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A744" w14:textId="6D350442" w:rsidR="00FD660D" w:rsidRPr="00932039" w:rsidRDefault="009F1DDC" w:rsidP="009F1DDC">
      <w:pPr>
        <w:widowControl w:val="0"/>
        <w:overflowPunct w:val="0"/>
        <w:spacing w:line="240" w:lineRule="auto"/>
        <w:textAlignment w:val="baseline"/>
        <w:rPr>
          <w:rFonts w:ascii="ＭＳ ゴシック" w:eastAsia="ＭＳ ゴシック" w:hAnsi="ＭＳ ゴシック" w:cs="Times New Roman"/>
          <w:color w:val="000000"/>
          <w:spacing w:val="2"/>
          <w:kern w:val="0"/>
          <w:sz w:val="24"/>
          <w:szCs w:val="24"/>
        </w:rPr>
      </w:pPr>
      <w:r w:rsidRPr="00932039">
        <w:rPr>
          <w:rFonts w:ascii="ＭＳ ゴシック" w:eastAsia="ＭＳ ゴシック" w:hAnsi="ＭＳ ゴシック" w:cs="Times New Roman" w:hint="eastAsia"/>
          <w:color w:val="000000"/>
          <w:spacing w:val="2"/>
          <w:kern w:val="0"/>
          <w:sz w:val="24"/>
          <w:szCs w:val="24"/>
        </w:rPr>
        <w:t>様式第</w:t>
      </w:r>
      <w:r w:rsidR="008255E3" w:rsidRPr="00932039">
        <w:rPr>
          <w:rFonts w:ascii="ＭＳ ゴシック" w:eastAsia="ＭＳ ゴシック" w:hAnsi="ＭＳ ゴシック" w:cs="Times New Roman" w:hint="eastAsia"/>
          <w:color w:val="000000"/>
          <w:spacing w:val="2"/>
          <w:kern w:val="0"/>
          <w:sz w:val="24"/>
          <w:szCs w:val="24"/>
        </w:rPr>
        <w:t>６</w:t>
      </w:r>
      <w:r w:rsidRPr="00932039">
        <w:rPr>
          <w:rFonts w:ascii="ＭＳ ゴシック" w:eastAsia="ＭＳ ゴシック" w:hAnsi="ＭＳ ゴシック" w:cs="Times New Roman" w:hint="eastAsia"/>
          <w:color w:val="000000"/>
          <w:spacing w:val="2"/>
          <w:kern w:val="0"/>
          <w:sz w:val="24"/>
          <w:szCs w:val="24"/>
        </w:rPr>
        <w:t>号</w:t>
      </w:r>
      <w:r w:rsidR="0092755A" w:rsidRPr="00932039">
        <w:rPr>
          <w:rFonts w:ascii="ＭＳ ゴシック" w:eastAsia="ＭＳ ゴシック" w:hAnsi="ＭＳ ゴシック" w:cs="Times New Roman" w:hint="eastAsia"/>
          <w:color w:val="000000"/>
          <w:spacing w:val="2"/>
          <w:kern w:val="0"/>
          <w:sz w:val="24"/>
          <w:szCs w:val="24"/>
        </w:rPr>
        <w:t>（単独参加用）</w:t>
      </w:r>
    </w:p>
    <w:p w14:paraId="407CB62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B646623"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年　　月　　日</w:t>
      </w:r>
    </w:p>
    <w:p w14:paraId="25AF0523"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宮崎県知事　殿</w:t>
      </w:r>
    </w:p>
    <w:p w14:paraId="179D688F" w14:textId="77777777" w:rsidR="00524607" w:rsidRDefault="00524607"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p>
    <w:p w14:paraId="4664E0F0" w14:textId="388D164D" w:rsidR="00FD660D" w:rsidRPr="00524607" w:rsidRDefault="00524607" w:rsidP="00524607">
      <w:pPr>
        <w:widowControl w:val="0"/>
        <w:overflowPunct w:val="0"/>
        <w:spacing w:line="240" w:lineRule="auto"/>
        <w:ind w:firstLineChars="1300" w:firstLine="3172"/>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応募者</w:t>
      </w:r>
    </w:p>
    <w:p w14:paraId="27162D22" w14:textId="760344AC"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807219" w:rsidRPr="00524607">
        <w:rPr>
          <w:rFonts w:ascii="Times New Roman" w:eastAsia="ＭＳ 明朝" w:hAnsi="Times New Roman" w:cs="ＭＳ 明朝" w:hint="eastAsia"/>
          <w:color w:val="000000"/>
          <w:spacing w:val="150"/>
          <w:kern w:val="0"/>
          <w:sz w:val="24"/>
          <w:szCs w:val="24"/>
          <w:fitText w:val="1320" w:id="-773073920"/>
        </w:rPr>
        <w:t>所在</w:t>
      </w:r>
      <w:r w:rsidR="00807219" w:rsidRPr="00524607">
        <w:rPr>
          <w:rFonts w:ascii="Times New Roman" w:eastAsia="ＭＳ 明朝" w:hAnsi="Times New Roman" w:cs="ＭＳ 明朝" w:hint="eastAsia"/>
          <w:color w:val="000000"/>
          <w:kern w:val="0"/>
          <w:sz w:val="24"/>
          <w:szCs w:val="24"/>
          <w:fitText w:val="1320" w:id="-773073920"/>
        </w:rPr>
        <w:t>地</w:t>
      </w:r>
    </w:p>
    <w:p w14:paraId="395EB40E" w14:textId="00D255B9"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2607DF" w:rsidRPr="00524607">
        <w:rPr>
          <w:rFonts w:ascii="Times New Roman" w:eastAsia="ＭＳ 明朝" w:hAnsi="Times New Roman" w:cs="ＭＳ 明朝" w:hint="eastAsia"/>
          <w:color w:val="000000"/>
          <w:kern w:val="0"/>
          <w:sz w:val="24"/>
          <w:szCs w:val="24"/>
        </w:rPr>
        <w:t>商号又は名称</w:t>
      </w:r>
    </w:p>
    <w:p w14:paraId="7EDF8F88" w14:textId="58390C21" w:rsidR="0092755A" w:rsidRPr="00524607" w:rsidRDefault="0092755A" w:rsidP="0092755A">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524607" w:rsidRPr="00524607">
        <w:rPr>
          <w:rFonts w:ascii="Times New Roman" w:eastAsia="ＭＳ 明朝" w:hAnsi="Times New Roman" w:cs="Times New Roman" w:hint="eastAsia"/>
          <w:color w:val="000000"/>
          <w:kern w:val="0"/>
          <w:sz w:val="24"/>
          <w:szCs w:val="24"/>
        </w:rPr>
        <w:t xml:space="preserve"> </w:t>
      </w:r>
      <w:r w:rsidR="00524607"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0064297B" w:rsidRPr="00524607">
        <w:rPr>
          <w:rFonts w:ascii="Times New Roman" w:eastAsia="ＭＳ 明朝" w:hAnsi="Times New Roman" w:cs="Times New Roman" w:hint="eastAsia"/>
          <w:color w:val="000000"/>
          <w:kern w:val="0"/>
          <w:sz w:val="24"/>
          <w:szCs w:val="24"/>
        </w:rPr>
        <w:t xml:space="preserve">　</w:t>
      </w:r>
      <w:r w:rsidR="0064297B"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3DE4E55A"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13F8571" w14:textId="77777777" w:rsidR="00FD660D" w:rsidRPr="00524607" w:rsidRDefault="00FD660D" w:rsidP="00FD660D">
      <w:pPr>
        <w:widowControl w:val="0"/>
        <w:overflowPunct w:val="0"/>
        <w:spacing w:line="240" w:lineRule="auto"/>
        <w:jc w:val="center"/>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誓　約　書</w:t>
      </w:r>
    </w:p>
    <w:p w14:paraId="4CEEE810"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4498781" w14:textId="335C3059"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私は、</w:t>
      </w:r>
      <w:r w:rsidR="004F4C48" w:rsidRPr="00524607">
        <w:rPr>
          <w:rFonts w:ascii="Times New Roman" w:eastAsia="ＭＳ 明朝" w:hAnsi="Times New Roman" w:cs="ＭＳ 明朝" w:hint="eastAsia"/>
          <w:color w:val="000000"/>
          <w:kern w:val="0"/>
          <w:sz w:val="24"/>
          <w:szCs w:val="24"/>
        </w:rPr>
        <w:t>令和</w:t>
      </w:r>
      <w:r w:rsidR="00963C75">
        <w:rPr>
          <w:rFonts w:ascii="Times New Roman" w:eastAsia="ＭＳ 明朝" w:hAnsi="Times New Roman" w:cs="ＭＳ 明朝" w:hint="eastAsia"/>
          <w:color w:val="000000"/>
          <w:kern w:val="0"/>
          <w:sz w:val="24"/>
          <w:szCs w:val="24"/>
        </w:rPr>
        <w:t>８</w:t>
      </w:r>
      <w:r w:rsidR="004F4C48" w:rsidRPr="00524607">
        <w:rPr>
          <w:rFonts w:ascii="Times New Roman" w:eastAsia="ＭＳ 明朝" w:hAnsi="Times New Roman" w:cs="ＭＳ 明朝" w:hint="eastAsia"/>
          <w:color w:val="000000"/>
          <w:kern w:val="0"/>
          <w:sz w:val="24"/>
          <w:szCs w:val="24"/>
        </w:rPr>
        <w:t>年度みやざきシニア就業支援センター運営業務委託</w:t>
      </w:r>
      <w:r w:rsidRPr="00524607">
        <w:rPr>
          <w:rFonts w:ascii="Times New Roman" w:eastAsia="ＭＳ 明朝" w:hAnsi="Times New Roman" w:cs="ＭＳ 明朝" w:hint="eastAsia"/>
          <w:color w:val="000000"/>
          <w:kern w:val="0"/>
          <w:sz w:val="24"/>
          <w:szCs w:val="24"/>
        </w:rPr>
        <w:t>の企画提案競技の参加に当たり、下記の参加資格の要件を全て満たしていることを誓約します。</w:t>
      </w:r>
    </w:p>
    <w:p w14:paraId="13E0239A"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8C28637"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79A3B974"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90E904D" w14:textId="44F70DEA"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 xml:space="preserve">⑴　</w:t>
      </w:r>
      <w:r w:rsidR="00211885" w:rsidRPr="00524607">
        <w:rPr>
          <w:rFonts w:ascii="Times New Roman" w:eastAsia="ＭＳ 明朝" w:hAnsi="Times New Roman" w:cs="ＭＳ 明朝"/>
          <w:color w:val="000000"/>
          <w:kern w:val="0"/>
          <w:sz w:val="24"/>
          <w:szCs w:val="24"/>
        </w:rPr>
        <w:t>本業務の実施に当たって、県の求めに応じて即時に来庁し、対応できる体制を整えて</w:t>
      </w:r>
      <w:r w:rsidR="00211885" w:rsidRPr="00524607">
        <w:rPr>
          <w:rFonts w:ascii="Times New Roman" w:eastAsia="ＭＳ 明朝" w:hAnsi="Times New Roman" w:cs="ＭＳ 明朝" w:hint="eastAsia"/>
          <w:color w:val="000000"/>
          <w:kern w:val="0"/>
          <w:sz w:val="24"/>
          <w:szCs w:val="24"/>
        </w:rPr>
        <w:t>いること。</w:t>
      </w:r>
    </w:p>
    <w:p w14:paraId="5EC2A8DF" w14:textId="0CDD9221" w:rsidR="00FD660D" w:rsidRPr="00524607" w:rsidRDefault="00FD660D"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⑵　地方自治法施行令</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昭和</w:t>
      </w:r>
      <w:r w:rsidR="00211885" w:rsidRPr="00524607">
        <w:rPr>
          <w:rFonts w:ascii="Times New Roman" w:eastAsia="ＭＳ 明朝" w:hAnsi="Times New Roman" w:cs="ＭＳ 明朝"/>
          <w:color w:val="000000"/>
          <w:kern w:val="0"/>
          <w:sz w:val="24"/>
          <w:szCs w:val="24"/>
        </w:rPr>
        <w:t>22</w:t>
      </w:r>
      <w:r w:rsidR="00211885" w:rsidRPr="00524607">
        <w:rPr>
          <w:rFonts w:ascii="Times New Roman" w:eastAsia="ＭＳ 明朝" w:hAnsi="Times New Roman" w:cs="ＭＳ 明朝"/>
          <w:color w:val="000000"/>
          <w:kern w:val="0"/>
          <w:sz w:val="24"/>
          <w:szCs w:val="24"/>
        </w:rPr>
        <w:t>年政令第</w:t>
      </w:r>
      <w:r w:rsidR="00211885" w:rsidRPr="00524607">
        <w:rPr>
          <w:rFonts w:ascii="Times New Roman" w:eastAsia="ＭＳ 明朝" w:hAnsi="Times New Roman" w:cs="ＭＳ 明朝"/>
          <w:color w:val="000000"/>
          <w:kern w:val="0"/>
          <w:sz w:val="24"/>
          <w:szCs w:val="24"/>
        </w:rPr>
        <w:t>16</w:t>
      </w:r>
      <w:r w:rsidR="00211885" w:rsidRPr="00524607">
        <w:rPr>
          <w:rFonts w:ascii="Times New Roman" w:eastAsia="ＭＳ 明朝" w:hAnsi="Times New Roman" w:cs="ＭＳ 明朝"/>
          <w:color w:val="000000"/>
          <w:kern w:val="0"/>
          <w:sz w:val="24"/>
          <w:szCs w:val="24"/>
        </w:rPr>
        <w:t>号）第</w:t>
      </w:r>
      <w:r w:rsidR="00211885" w:rsidRPr="00524607">
        <w:rPr>
          <w:rFonts w:ascii="Times New Roman" w:eastAsia="ＭＳ 明朝" w:hAnsi="Times New Roman" w:cs="ＭＳ 明朝"/>
          <w:color w:val="000000"/>
          <w:kern w:val="0"/>
          <w:sz w:val="24"/>
          <w:szCs w:val="24"/>
        </w:rPr>
        <w:t>167</w:t>
      </w:r>
      <w:r w:rsidR="00211885" w:rsidRPr="00524607">
        <w:rPr>
          <w:rFonts w:ascii="Times New Roman" w:eastAsia="ＭＳ 明朝" w:hAnsi="Times New Roman" w:cs="ＭＳ 明朝"/>
          <w:color w:val="000000"/>
          <w:kern w:val="0"/>
          <w:sz w:val="24"/>
          <w:szCs w:val="24"/>
        </w:rPr>
        <w:t>条の４</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一般競争入札の参加者の資</w:t>
      </w:r>
      <w:r w:rsidR="00211885" w:rsidRPr="00524607">
        <w:rPr>
          <w:rFonts w:ascii="Times New Roman" w:eastAsia="ＭＳ 明朝" w:hAnsi="Times New Roman" w:cs="ＭＳ 明朝" w:hint="eastAsia"/>
          <w:color w:val="000000"/>
          <w:kern w:val="0"/>
          <w:sz w:val="24"/>
          <w:szCs w:val="24"/>
        </w:rPr>
        <w:t>格）の規定に該当しない者であること。</w:t>
      </w:r>
    </w:p>
    <w:p w14:paraId="6CD5571D" w14:textId="4C26D374" w:rsidR="00FD660D" w:rsidRPr="00524607" w:rsidRDefault="00FD660D" w:rsidP="0035306F">
      <w:pPr>
        <w:widowControl w:val="0"/>
        <w:overflowPunct w:val="0"/>
        <w:spacing w:line="240" w:lineRule="auto"/>
        <w:ind w:leftChars="100" w:left="460" w:hangingChars="100" w:hanging="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⑶　宮崎県発注の契約に係る入札参加資格停止処分を受けている者でないこと。</w:t>
      </w:r>
    </w:p>
    <w:p w14:paraId="5F5F8122" w14:textId="58C0DA56"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⑷　民事再生法</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平成</w:t>
      </w:r>
      <w:r w:rsidR="00211885" w:rsidRPr="00524607">
        <w:rPr>
          <w:rFonts w:ascii="Times New Roman" w:eastAsia="ＭＳ 明朝" w:hAnsi="Times New Roman" w:cs="ＭＳ 明朝"/>
          <w:color w:val="000000"/>
          <w:kern w:val="0"/>
          <w:sz w:val="24"/>
          <w:szCs w:val="24"/>
        </w:rPr>
        <w:t>11</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225</w:t>
      </w:r>
      <w:r w:rsidR="00211885" w:rsidRPr="00524607">
        <w:rPr>
          <w:rFonts w:ascii="Times New Roman" w:eastAsia="ＭＳ 明朝" w:hAnsi="Times New Roman" w:cs="ＭＳ 明朝"/>
          <w:color w:val="000000"/>
          <w:kern w:val="0"/>
          <w:sz w:val="24"/>
          <w:szCs w:val="24"/>
        </w:rPr>
        <w:t>号）に基づき再生手続開始の申立てがなされている</w:t>
      </w:r>
      <w:r w:rsidR="00211885" w:rsidRPr="00524607">
        <w:rPr>
          <w:rFonts w:ascii="Times New Roman" w:eastAsia="ＭＳ 明朝" w:hAnsi="Times New Roman" w:cs="ＭＳ 明朝" w:hint="eastAsia"/>
          <w:color w:val="000000"/>
          <w:kern w:val="0"/>
          <w:sz w:val="24"/>
          <w:szCs w:val="24"/>
        </w:rPr>
        <w:t>者でないこと</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同法第</w:t>
      </w:r>
      <w:r w:rsidR="00211885" w:rsidRPr="00524607">
        <w:rPr>
          <w:rFonts w:ascii="Times New Roman" w:eastAsia="ＭＳ 明朝" w:hAnsi="Times New Roman" w:cs="ＭＳ 明朝"/>
          <w:color w:val="000000"/>
          <w:kern w:val="0"/>
          <w:sz w:val="24"/>
          <w:szCs w:val="24"/>
        </w:rPr>
        <w:t>33</w:t>
      </w:r>
      <w:r w:rsidR="00211885" w:rsidRPr="00524607">
        <w:rPr>
          <w:rFonts w:ascii="Times New Roman" w:eastAsia="ＭＳ 明朝" w:hAnsi="Times New Roman" w:cs="ＭＳ 明朝"/>
          <w:color w:val="000000"/>
          <w:kern w:val="0"/>
          <w:sz w:val="24"/>
          <w:szCs w:val="24"/>
        </w:rPr>
        <w:t>条第１項に規定する再生手続開始の決定を受けた者を除く。）</w:t>
      </w:r>
      <w:r w:rsidR="00211885" w:rsidRPr="00524607">
        <w:rPr>
          <w:rFonts w:ascii="Times New Roman" w:eastAsia="ＭＳ 明朝" w:hAnsi="Times New Roman" w:cs="ＭＳ 明朝" w:hint="eastAsia"/>
          <w:color w:val="000000"/>
          <w:kern w:val="0"/>
          <w:sz w:val="24"/>
          <w:szCs w:val="24"/>
        </w:rPr>
        <w:t>又は会社更生法</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平成</w:t>
      </w:r>
      <w:r w:rsidR="00211885" w:rsidRPr="00524607">
        <w:rPr>
          <w:rFonts w:ascii="Times New Roman" w:eastAsia="ＭＳ 明朝" w:hAnsi="Times New Roman" w:cs="ＭＳ 明朝"/>
          <w:color w:val="000000"/>
          <w:kern w:val="0"/>
          <w:sz w:val="24"/>
          <w:szCs w:val="24"/>
        </w:rPr>
        <w:t>14</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154</w:t>
      </w:r>
      <w:r w:rsidR="00211885" w:rsidRPr="00524607">
        <w:rPr>
          <w:rFonts w:ascii="Times New Roman" w:eastAsia="ＭＳ 明朝" w:hAnsi="Times New Roman" w:cs="ＭＳ 明朝"/>
          <w:color w:val="000000"/>
          <w:kern w:val="0"/>
          <w:sz w:val="24"/>
          <w:szCs w:val="24"/>
        </w:rPr>
        <w:t>号）に基づき更生手続開始の申立てがなされてい</w:t>
      </w:r>
      <w:r w:rsidR="00211885" w:rsidRPr="00524607">
        <w:rPr>
          <w:rFonts w:ascii="Times New Roman" w:eastAsia="ＭＳ 明朝" w:hAnsi="Times New Roman" w:cs="ＭＳ 明朝" w:hint="eastAsia"/>
          <w:color w:val="000000"/>
          <w:kern w:val="0"/>
          <w:sz w:val="24"/>
          <w:szCs w:val="24"/>
        </w:rPr>
        <w:t>る者でないこと</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同法第</w:t>
      </w:r>
      <w:r w:rsidR="00211885" w:rsidRPr="00524607">
        <w:rPr>
          <w:rFonts w:ascii="Times New Roman" w:eastAsia="ＭＳ 明朝" w:hAnsi="Times New Roman" w:cs="ＭＳ 明朝"/>
          <w:color w:val="000000"/>
          <w:kern w:val="0"/>
          <w:sz w:val="24"/>
          <w:szCs w:val="24"/>
        </w:rPr>
        <w:t>41</w:t>
      </w:r>
      <w:r w:rsidR="00211885" w:rsidRPr="00524607">
        <w:rPr>
          <w:rFonts w:ascii="Times New Roman" w:eastAsia="ＭＳ 明朝" w:hAnsi="Times New Roman" w:cs="ＭＳ 明朝"/>
          <w:color w:val="000000"/>
          <w:kern w:val="0"/>
          <w:sz w:val="24"/>
          <w:szCs w:val="24"/>
        </w:rPr>
        <w:t>条第１項に規定する更生手続開始の決定を受けた者を除</w:t>
      </w:r>
      <w:r w:rsidR="00211885" w:rsidRPr="00524607">
        <w:rPr>
          <w:rFonts w:ascii="Times New Roman" w:eastAsia="ＭＳ 明朝" w:hAnsi="Times New Roman" w:cs="ＭＳ 明朝" w:hint="eastAsia"/>
          <w:color w:val="000000"/>
          <w:kern w:val="0"/>
          <w:sz w:val="24"/>
          <w:szCs w:val="24"/>
        </w:rPr>
        <w:t>く。）。</w:t>
      </w:r>
    </w:p>
    <w:p w14:paraId="6DE9D781" w14:textId="1377CAB2"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⑸　宮崎県暴力団排除条例（平成</w:t>
      </w:r>
      <w:r w:rsidR="00211885" w:rsidRPr="00524607">
        <w:rPr>
          <w:rFonts w:ascii="Times New Roman" w:eastAsia="ＭＳ 明朝" w:hAnsi="Times New Roman" w:cs="ＭＳ 明朝"/>
          <w:color w:val="000000"/>
          <w:kern w:val="0"/>
          <w:sz w:val="24"/>
          <w:szCs w:val="24"/>
        </w:rPr>
        <w:t>23</w:t>
      </w:r>
      <w:r w:rsidR="00211885" w:rsidRPr="00524607">
        <w:rPr>
          <w:rFonts w:ascii="Times New Roman" w:eastAsia="ＭＳ 明朝" w:hAnsi="Times New Roman" w:cs="ＭＳ 明朝"/>
          <w:color w:val="000000"/>
          <w:kern w:val="0"/>
          <w:sz w:val="24"/>
          <w:szCs w:val="24"/>
        </w:rPr>
        <w:t>年条例第</w:t>
      </w:r>
      <w:r w:rsidR="00211885" w:rsidRPr="00524607">
        <w:rPr>
          <w:rFonts w:ascii="Times New Roman" w:eastAsia="ＭＳ 明朝" w:hAnsi="Times New Roman" w:cs="ＭＳ 明朝"/>
          <w:color w:val="000000"/>
          <w:kern w:val="0"/>
          <w:sz w:val="24"/>
          <w:szCs w:val="24"/>
        </w:rPr>
        <w:t>18</w:t>
      </w:r>
      <w:r w:rsidR="00211885" w:rsidRPr="00524607">
        <w:rPr>
          <w:rFonts w:ascii="Times New Roman" w:eastAsia="ＭＳ 明朝" w:hAnsi="Times New Roman" w:cs="ＭＳ 明朝"/>
          <w:color w:val="000000"/>
          <w:kern w:val="0"/>
          <w:sz w:val="24"/>
          <w:szCs w:val="24"/>
        </w:rPr>
        <w:t>号）第２条第１号に規定する暴力団、又</w:t>
      </w:r>
      <w:r w:rsidR="00211885" w:rsidRPr="00524607">
        <w:rPr>
          <w:rFonts w:ascii="Times New Roman" w:eastAsia="ＭＳ 明朝" w:hAnsi="Times New Roman" w:cs="ＭＳ 明朝" w:hint="eastAsia"/>
          <w:color w:val="000000"/>
          <w:kern w:val="0"/>
          <w:sz w:val="24"/>
          <w:szCs w:val="24"/>
        </w:rPr>
        <w:t>は代表者及び役員が同条例第４号に規定する暴力団関係者でないこと。</w:t>
      </w:r>
    </w:p>
    <w:p w14:paraId="0EE06B6C" w14:textId="61B7CB27" w:rsidR="0035306F" w:rsidRPr="00524607" w:rsidRDefault="0035306F" w:rsidP="0035306F">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⑹　県税</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個人県民税及び地方消費税を除く。）に未納がないこと。</w:t>
      </w:r>
    </w:p>
    <w:p w14:paraId="3EFD6E1E" w14:textId="62F1FCFA"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⑺　地方税法（昭和</w:t>
      </w:r>
      <w:r w:rsidR="00211885" w:rsidRPr="00524607">
        <w:rPr>
          <w:rFonts w:ascii="Times New Roman" w:eastAsia="ＭＳ 明朝" w:hAnsi="Times New Roman" w:cs="ＭＳ 明朝"/>
          <w:color w:val="000000"/>
          <w:kern w:val="0"/>
          <w:sz w:val="24"/>
          <w:szCs w:val="24"/>
        </w:rPr>
        <w:t>25</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226</w:t>
      </w:r>
      <w:r w:rsidR="00211885" w:rsidRPr="00524607">
        <w:rPr>
          <w:rFonts w:ascii="Times New Roman" w:eastAsia="ＭＳ 明朝" w:hAnsi="Times New Roman" w:cs="ＭＳ 明朝"/>
          <w:color w:val="000000"/>
          <w:kern w:val="0"/>
          <w:sz w:val="24"/>
          <w:szCs w:val="24"/>
        </w:rPr>
        <w:t>号）第</w:t>
      </w:r>
      <w:r w:rsidR="00211885" w:rsidRPr="00524607">
        <w:rPr>
          <w:rFonts w:ascii="Times New Roman" w:eastAsia="ＭＳ 明朝" w:hAnsi="Times New Roman" w:cs="ＭＳ 明朝"/>
          <w:color w:val="000000"/>
          <w:kern w:val="0"/>
          <w:sz w:val="24"/>
          <w:szCs w:val="24"/>
        </w:rPr>
        <w:t>321</w:t>
      </w:r>
      <w:r w:rsidR="00211885" w:rsidRPr="00524607">
        <w:rPr>
          <w:rFonts w:ascii="Times New Roman" w:eastAsia="ＭＳ 明朝" w:hAnsi="Times New Roman" w:cs="ＭＳ 明朝"/>
          <w:color w:val="000000"/>
          <w:kern w:val="0"/>
          <w:sz w:val="24"/>
          <w:szCs w:val="24"/>
        </w:rPr>
        <w:t>条の４及び各市町村の条例の規定により、個人住民税の特別徴収義務者とされている法人にあっては、従業員等（宮崎県内に居住している者に限る。）の個人住民税について特別徴収を実施している者又は特別徴</w:t>
      </w:r>
      <w:r w:rsidR="00211885" w:rsidRPr="00524607">
        <w:rPr>
          <w:rFonts w:ascii="Times New Roman" w:eastAsia="ＭＳ 明朝" w:hAnsi="Times New Roman" w:cs="ＭＳ 明朝" w:hint="eastAsia"/>
          <w:color w:val="000000"/>
          <w:kern w:val="0"/>
          <w:sz w:val="24"/>
          <w:szCs w:val="24"/>
        </w:rPr>
        <w:t>収を開始することを誓約した者。</w:t>
      </w:r>
    </w:p>
    <w:p w14:paraId="1B76514A" w14:textId="2F956E71" w:rsidR="00FD660D" w:rsidRPr="00524607" w:rsidRDefault="00211885"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□⑻　就職支援に取り組んだ実績のある者、又は提案時点において取り組んでいる者であること。</w:t>
      </w:r>
    </w:p>
    <w:p w14:paraId="66C69595" w14:textId="5C3393DA" w:rsidR="00EA686D" w:rsidRPr="00524607" w:rsidRDefault="00211885" w:rsidP="0008513A">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□⑼　有料職業紹介事業の許可を受けている者であること。</w:t>
      </w:r>
    </w:p>
    <w:p w14:paraId="0764C901" w14:textId="77777777" w:rsidR="008C562E" w:rsidRPr="00524607" w:rsidRDefault="008C562E">
      <w:pPr>
        <w:rPr>
          <w:rFonts w:ascii="ＭＳ ゴシック" w:eastAsia="ＭＳ ゴシック" w:hAnsi="ＭＳ ゴシック" w:cs="Times New Roman"/>
          <w:color w:val="000000"/>
          <w:spacing w:val="2"/>
          <w:kern w:val="0"/>
          <w:sz w:val="24"/>
          <w:szCs w:val="24"/>
        </w:rPr>
      </w:pPr>
      <w:r w:rsidRPr="00524607">
        <w:rPr>
          <w:rFonts w:ascii="ＭＳ ゴシック" w:eastAsia="ＭＳ ゴシック" w:hAnsi="ＭＳ ゴシック" w:cs="Times New Roman"/>
          <w:color w:val="000000"/>
          <w:spacing w:val="2"/>
          <w:kern w:val="0"/>
          <w:sz w:val="24"/>
          <w:szCs w:val="24"/>
        </w:rPr>
        <w:br w:type="page"/>
      </w:r>
    </w:p>
    <w:p w14:paraId="1AC00A53" w14:textId="7B2CF94C" w:rsidR="00932039" w:rsidRPr="00932039" w:rsidRDefault="00932039" w:rsidP="00932039">
      <w:pPr>
        <w:widowControl w:val="0"/>
        <w:overflowPunct w:val="0"/>
        <w:spacing w:line="240" w:lineRule="auto"/>
        <w:textAlignment w:val="baseline"/>
        <w:rPr>
          <w:rFonts w:ascii="ＭＳ ゴシック" w:eastAsia="ＭＳ ゴシック" w:hAnsi="ＭＳ ゴシック" w:cs="Times New Roman"/>
          <w:color w:val="000000"/>
          <w:spacing w:val="2"/>
          <w:kern w:val="0"/>
          <w:sz w:val="24"/>
          <w:szCs w:val="24"/>
        </w:rPr>
      </w:pPr>
      <w:r w:rsidRPr="00932039">
        <w:rPr>
          <w:rFonts w:ascii="ＭＳ ゴシック" w:eastAsia="ＭＳ ゴシック" w:hAnsi="ＭＳ ゴシック" w:cs="Times New Roman" w:hint="eastAsia"/>
          <w:color w:val="000000"/>
          <w:spacing w:val="2"/>
          <w:kern w:val="0"/>
          <w:sz w:val="24"/>
          <w:szCs w:val="24"/>
        </w:rPr>
        <w:lastRenderedPageBreak/>
        <w:t>様式第６号（</w:t>
      </w:r>
      <w:r>
        <w:rPr>
          <w:rFonts w:ascii="ＭＳ ゴシック" w:eastAsia="ＭＳ ゴシック" w:hAnsi="ＭＳ ゴシック" w:cs="Times New Roman" w:hint="eastAsia"/>
          <w:color w:val="000000"/>
          <w:spacing w:val="2"/>
          <w:kern w:val="0"/>
          <w:sz w:val="24"/>
          <w:szCs w:val="24"/>
        </w:rPr>
        <w:t>共同企業体</w:t>
      </w:r>
      <w:r w:rsidRPr="00932039">
        <w:rPr>
          <w:rFonts w:ascii="ＭＳ ゴシック" w:eastAsia="ＭＳ ゴシック" w:hAnsi="ＭＳ ゴシック" w:cs="Times New Roman" w:hint="eastAsia"/>
          <w:color w:val="000000"/>
          <w:spacing w:val="2"/>
          <w:kern w:val="0"/>
          <w:sz w:val="24"/>
          <w:szCs w:val="24"/>
        </w:rPr>
        <w:t>用）</w:t>
      </w:r>
    </w:p>
    <w:p w14:paraId="2B22B448"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6D6AF4D0"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年　　月　　日</w:t>
      </w:r>
    </w:p>
    <w:p w14:paraId="3B3EB46B"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宮崎県知事　殿</w:t>
      </w:r>
    </w:p>
    <w:p w14:paraId="6F9C333A" w14:textId="77777777" w:rsidR="00EA686D"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47EED6E9" w14:textId="0D37C826" w:rsidR="00524607" w:rsidRPr="00524607" w:rsidRDefault="00524607" w:rsidP="00524607">
      <w:pPr>
        <w:widowControl w:val="0"/>
        <w:overflowPunct w:val="0"/>
        <w:spacing w:line="240" w:lineRule="auto"/>
        <w:ind w:firstLineChars="1300" w:firstLine="3172"/>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応募者</w:t>
      </w:r>
    </w:p>
    <w:p w14:paraId="39AC3CC0" w14:textId="14260066"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＜共同企業体の名称＞</w:t>
      </w:r>
    </w:p>
    <w:p w14:paraId="041CDF66" w14:textId="77777777"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p>
    <w:p w14:paraId="286F0B07" w14:textId="0219001D"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＜代表構成員＞</w:t>
      </w:r>
    </w:p>
    <w:p w14:paraId="06F4214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916"/>
        </w:rPr>
        <w:t>所在</w:t>
      </w:r>
      <w:r w:rsidRPr="00524607">
        <w:rPr>
          <w:rFonts w:ascii="Times New Roman" w:eastAsia="ＭＳ 明朝" w:hAnsi="Times New Roman" w:cs="ＭＳ 明朝" w:hint="eastAsia"/>
          <w:color w:val="000000"/>
          <w:kern w:val="0"/>
          <w:sz w:val="24"/>
          <w:szCs w:val="24"/>
          <w:fitText w:val="1320" w:id="-773073916"/>
        </w:rPr>
        <w:t>地</w:t>
      </w:r>
    </w:p>
    <w:p w14:paraId="5EADC75B"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022F4EF7"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7F2D2C2D" w14:textId="77777777" w:rsidR="002607DF" w:rsidRPr="00524607" w:rsidRDefault="002607DF" w:rsidP="002607DF">
      <w:pPr>
        <w:widowControl w:val="0"/>
        <w:overflowPunct w:val="0"/>
        <w:spacing w:line="240" w:lineRule="auto"/>
        <w:jc w:val="both"/>
        <w:textAlignment w:val="baseline"/>
        <w:rPr>
          <w:rFonts w:ascii="Times New Roman" w:eastAsia="ＭＳ 明朝" w:hAnsi="Times New Roman" w:cs="ＭＳ 明朝"/>
          <w:color w:val="000000"/>
          <w:kern w:val="0"/>
          <w:sz w:val="24"/>
          <w:szCs w:val="24"/>
        </w:rPr>
      </w:pPr>
    </w:p>
    <w:p w14:paraId="43EC2E14" w14:textId="2A06FD40" w:rsidR="002607DF" w:rsidRPr="00524607" w:rsidRDefault="002607DF" w:rsidP="002607DF">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＜構成員＞</w:t>
      </w:r>
    </w:p>
    <w:p w14:paraId="56B099F8"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664"/>
        </w:rPr>
        <w:t>所在</w:t>
      </w:r>
      <w:r w:rsidRPr="00524607">
        <w:rPr>
          <w:rFonts w:ascii="Times New Roman" w:eastAsia="ＭＳ 明朝" w:hAnsi="Times New Roman" w:cs="ＭＳ 明朝" w:hint="eastAsia"/>
          <w:color w:val="000000"/>
          <w:kern w:val="0"/>
          <w:sz w:val="24"/>
          <w:szCs w:val="24"/>
          <w:fitText w:val="1320" w:id="-773073664"/>
        </w:rPr>
        <w:t>地</w:t>
      </w:r>
    </w:p>
    <w:p w14:paraId="500F9DB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6BF50B1B"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1C2DA9E3" w14:textId="77777777" w:rsidR="002607DF" w:rsidRPr="00524607" w:rsidRDefault="002607DF" w:rsidP="002607DF">
      <w:pPr>
        <w:widowControl w:val="0"/>
        <w:overflowPunct w:val="0"/>
        <w:spacing w:line="240" w:lineRule="auto"/>
        <w:jc w:val="both"/>
        <w:textAlignment w:val="baseline"/>
        <w:rPr>
          <w:rFonts w:ascii="Times New Roman" w:eastAsia="ＭＳ 明朝" w:hAnsi="Times New Roman" w:cs="ＭＳ 明朝"/>
          <w:color w:val="000000"/>
          <w:kern w:val="0"/>
          <w:sz w:val="24"/>
          <w:szCs w:val="24"/>
        </w:rPr>
      </w:pPr>
    </w:p>
    <w:p w14:paraId="692E416D" w14:textId="44C56E89" w:rsidR="002607DF" w:rsidRPr="00524607" w:rsidRDefault="002607DF" w:rsidP="002607DF">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＜構成員＞</w:t>
      </w:r>
    </w:p>
    <w:p w14:paraId="2E90E49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662"/>
        </w:rPr>
        <w:t>所在</w:t>
      </w:r>
      <w:r w:rsidRPr="00524607">
        <w:rPr>
          <w:rFonts w:ascii="Times New Roman" w:eastAsia="ＭＳ 明朝" w:hAnsi="Times New Roman" w:cs="ＭＳ 明朝" w:hint="eastAsia"/>
          <w:color w:val="000000"/>
          <w:kern w:val="0"/>
          <w:sz w:val="24"/>
          <w:szCs w:val="24"/>
          <w:fitText w:val="1320" w:id="-773073662"/>
        </w:rPr>
        <w:t>地</w:t>
      </w:r>
    </w:p>
    <w:p w14:paraId="079EBC9E"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32B7FF8D"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11D88596"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24F5B21"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3967C03A" w14:textId="77777777" w:rsidR="00EA686D" w:rsidRPr="00524607" w:rsidRDefault="00EA686D" w:rsidP="00EA686D">
      <w:pPr>
        <w:widowControl w:val="0"/>
        <w:overflowPunct w:val="0"/>
        <w:spacing w:line="240" w:lineRule="auto"/>
        <w:jc w:val="center"/>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誓　約　書</w:t>
      </w:r>
    </w:p>
    <w:p w14:paraId="5C465699"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1752126" w14:textId="2805564E"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私は、</w:t>
      </w:r>
      <w:r w:rsidR="004F4C48" w:rsidRPr="00524607">
        <w:rPr>
          <w:rFonts w:ascii="Times New Roman" w:eastAsia="ＭＳ 明朝" w:hAnsi="Times New Roman" w:cs="ＭＳ 明朝" w:hint="eastAsia"/>
          <w:color w:val="000000"/>
          <w:kern w:val="0"/>
          <w:sz w:val="24"/>
          <w:szCs w:val="24"/>
        </w:rPr>
        <w:t>令和</w:t>
      </w:r>
      <w:r w:rsidR="00963C75">
        <w:rPr>
          <w:rFonts w:ascii="Times New Roman" w:eastAsia="ＭＳ 明朝" w:hAnsi="Times New Roman" w:cs="ＭＳ 明朝" w:hint="eastAsia"/>
          <w:color w:val="000000"/>
          <w:kern w:val="0"/>
          <w:sz w:val="24"/>
          <w:szCs w:val="24"/>
        </w:rPr>
        <w:t>８</w:t>
      </w:r>
      <w:r w:rsidR="004F4C48" w:rsidRPr="00524607">
        <w:rPr>
          <w:rFonts w:ascii="Times New Roman" w:eastAsia="ＭＳ 明朝" w:hAnsi="Times New Roman" w:cs="ＭＳ 明朝" w:hint="eastAsia"/>
          <w:color w:val="000000"/>
          <w:kern w:val="0"/>
          <w:sz w:val="24"/>
          <w:szCs w:val="24"/>
        </w:rPr>
        <w:t>年度みやざきシニア就業支援センター運営業務委託</w:t>
      </w:r>
      <w:r w:rsidRPr="00524607">
        <w:rPr>
          <w:rFonts w:ascii="Times New Roman" w:eastAsia="ＭＳ 明朝" w:hAnsi="Times New Roman" w:cs="ＭＳ 明朝" w:hint="eastAsia"/>
          <w:color w:val="000000"/>
          <w:kern w:val="0"/>
          <w:sz w:val="24"/>
          <w:szCs w:val="24"/>
        </w:rPr>
        <w:t>の企画提案競技の参加に当たり、下記の参加資格の要件を全て満たしていることを誓約します。</w:t>
      </w:r>
    </w:p>
    <w:p w14:paraId="5585620E"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790F9637"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6602A1BB"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E03768D"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□⑴　</w:t>
      </w:r>
      <w:r w:rsidRPr="00524607">
        <w:rPr>
          <w:rFonts w:ascii="Times New Roman" w:eastAsia="ＭＳ 明朝" w:hAnsi="Times New Roman" w:cs="ＭＳ 明朝"/>
          <w:color w:val="000000"/>
          <w:kern w:val="0"/>
          <w:sz w:val="24"/>
          <w:szCs w:val="24"/>
        </w:rPr>
        <w:t>本業務の実施に当たって、県の求めに応じて即時に来庁し、対応できる体制を整えて</w:t>
      </w:r>
      <w:r w:rsidRPr="00524607">
        <w:rPr>
          <w:rFonts w:ascii="Times New Roman" w:eastAsia="ＭＳ 明朝" w:hAnsi="Times New Roman" w:cs="ＭＳ 明朝" w:hint="eastAsia"/>
          <w:color w:val="000000"/>
          <w:kern w:val="0"/>
          <w:sz w:val="24"/>
          <w:szCs w:val="24"/>
        </w:rPr>
        <w:t>いること。</w:t>
      </w:r>
    </w:p>
    <w:p w14:paraId="35E7BD1D" w14:textId="77777777" w:rsidR="00EA686D" w:rsidRPr="00524607" w:rsidRDefault="00EA686D" w:rsidP="00EA686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□⑵　地方自治法施行令</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昭和</w:t>
      </w:r>
      <w:r w:rsidRPr="00524607">
        <w:rPr>
          <w:rFonts w:ascii="Times New Roman" w:eastAsia="ＭＳ 明朝" w:hAnsi="Times New Roman" w:cs="ＭＳ 明朝"/>
          <w:color w:val="000000"/>
          <w:kern w:val="0"/>
          <w:sz w:val="24"/>
          <w:szCs w:val="24"/>
        </w:rPr>
        <w:t>22</w:t>
      </w:r>
      <w:r w:rsidRPr="00524607">
        <w:rPr>
          <w:rFonts w:ascii="Times New Roman" w:eastAsia="ＭＳ 明朝" w:hAnsi="Times New Roman" w:cs="ＭＳ 明朝"/>
          <w:color w:val="000000"/>
          <w:kern w:val="0"/>
          <w:sz w:val="24"/>
          <w:szCs w:val="24"/>
        </w:rPr>
        <w:t>年政令第</w:t>
      </w:r>
      <w:r w:rsidRPr="00524607">
        <w:rPr>
          <w:rFonts w:ascii="Times New Roman" w:eastAsia="ＭＳ 明朝" w:hAnsi="Times New Roman" w:cs="ＭＳ 明朝"/>
          <w:color w:val="000000"/>
          <w:kern w:val="0"/>
          <w:sz w:val="24"/>
          <w:szCs w:val="24"/>
        </w:rPr>
        <w:t>16</w:t>
      </w:r>
      <w:r w:rsidRPr="00524607">
        <w:rPr>
          <w:rFonts w:ascii="Times New Roman" w:eastAsia="ＭＳ 明朝" w:hAnsi="Times New Roman" w:cs="ＭＳ 明朝"/>
          <w:color w:val="000000"/>
          <w:kern w:val="0"/>
          <w:sz w:val="24"/>
          <w:szCs w:val="24"/>
        </w:rPr>
        <w:t>号）第</w:t>
      </w:r>
      <w:r w:rsidRPr="00524607">
        <w:rPr>
          <w:rFonts w:ascii="Times New Roman" w:eastAsia="ＭＳ 明朝" w:hAnsi="Times New Roman" w:cs="ＭＳ 明朝"/>
          <w:color w:val="000000"/>
          <w:kern w:val="0"/>
          <w:sz w:val="24"/>
          <w:szCs w:val="24"/>
        </w:rPr>
        <w:t>167</w:t>
      </w:r>
      <w:r w:rsidRPr="00524607">
        <w:rPr>
          <w:rFonts w:ascii="Times New Roman" w:eastAsia="ＭＳ 明朝" w:hAnsi="Times New Roman" w:cs="ＭＳ 明朝"/>
          <w:color w:val="000000"/>
          <w:kern w:val="0"/>
          <w:sz w:val="24"/>
          <w:szCs w:val="24"/>
        </w:rPr>
        <w:t>条の４</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一般競争入札の参加者の資</w:t>
      </w:r>
      <w:r w:rsidRPr="00524607">
        <w:rPr>
          <w:rFonts w:ascii="Times New Roman" w:eastAsia="ＭＳ 明朝" w:hAnsi="Times New Roman" w:cs="ＭＳ 明朝" w:hint="eastAsia"/>
          <w:color w:val="000000"/>
          <w:kern w:val="0"/>
          <w:sz w:val="24"/>
          <w:szCs w:val="24"/>
        </w:rPr>
        <w:t>格）の規定に該当しない者であること。</w:t>
      </w:r>
    </w:p>
    <w:p w14:paraId="164EDCBA" w14:textId="77777777" w:rsidR="00EA686D" w:rsidRPr="00524607" w:rsidRDefault="00EA686D" w:rsidP="00EA686D">
      <w:pPr>
        <w:widowControl w:val="0"/>
        <w:overflowPunct w:val="0"/>
        <w:spacing w:line="240" w:lineRule="auto"/>
        <w:ind w:leftChars="100" w:left="460" w:hangingChars="100" w:hanging="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□⑶　宮崎県発注の契約に係る入札参加資格停止処分を受けている者でないこと。</w:t>
      </w:r>
    </w:p>
    <w:p w14:paraId="6A768137"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□⑷　民事再生法</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平成</w:t>
      </w:r>
      <w:r w:rsidRPr="00524607">
        <w:rPr>
          <w:rFonts w:ascii="Times New Roman" w:eastAsia="ＭＳ 明朝" w:hAnsi="Times New Roman" w:cs="ＭＳ 明朝"/>
          <w:color w:val="000000"/>
          <w:kern w:val="0"/>
          <w:sz w:val="24"/>
          <w:szCs w:val="24"/>
        </w:rPr>
        <w:t>11</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225</w:t>
      </w:r>
      <w:r w:rsidRPr="00524607">
        <w:rPr>
          <w:rFonts w:ascii="Times New Roman" w:eastAsia="ＭＳ 明朝" w:hAnsi="Times New Roman" w:cs="ＭＳ 明朝"/>
          <w:color w:val="000000"/>
          <w:kern w:val="0"/>
          <w:sz w:val="24"/>
          <w:szCs w:val="24"/>
        </w:rPr>
        <w:t>号）に基づき再生手続開始の申立てがなされている</w:t>
      </w:r>
      <w:r w:rsidRPr="00524607">
        <w:rPr>
          <w:rFonts w:ascii="Times New Roman" w:eastAsia="ＭＳ 明朝" w:hAnsi="Times New Roman" w:cs="ＭＳ 明朝" w:hint="eastAsia"/>
          <w:color w:val="000000"/>
          <w:kern w:val="0"/>
          <w:sz w:val="24"/>
          <w:szCs w:val="24"/>
        </w:rPr>
        <w:t>者でないこと</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同法第</w:t>
      </w:r>
      <w:r w:rsidRPr="00524607">
        <w:rPr>
          <w:rFonts w:ascii="Times New Roman" w:eastAsia="ＭＳ 明朝" w:hAnsi="Times New Roman" w:cs="ＭＳ 明朝"/>
          <w:color w:val="000000"/>
          <w:kern w:val="0"/>
          <w:sz w:val="24"/>
          <w:szCs w:val="24"/>
        </w:rPr>
        <w:t>33</w:t>
      </w:r>
      <w:r w:rsidRPr="00524607">
        <w:rPr>
          <w:rFonts w:ascii="Times New Roman" w:eastAsia="ＭＳ 明朝" w:hAnsi="Times New Roman" w:cs="ＭＳ 明朝"/>
          <w:color w:val="000000"/>
          <w:kern w:val="0"/>
          <w:sz w:val="24"/>
          <w:szCs w:val="24"/>
        </w:rPr>
        <w:t>条第１項に規定する再生手続開始の決定を受けた者を除く。）</w:t>
      </w:r>
      <w:r w:rsidRPr="00524607">
        <w:rPr>
          <w:rFonts w:ascii="Times New Roman" w:eastAsia="ＭＳ 明朝" w:hAnsi="Times New Roman" w:cs="ＭＳ 明朝" w:hint="eastAsia"/>
          <w:color w:val="000000"/>
          <w:kern w:val="0"/>
          <w:sz w:val="24"/>
          <w:szCs w:val="24"/>
        </w:rPr>
        <w:t>又は会社更生法</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平成</w:t>
      </w:r>
      <w:r w:rsidRPr="00524607">
        <w:rPr>
          <w:rFonts w:ascii="Times New Roman" w:eastAsia="ＭＳ 明朝" w:hAnsi="Times New Roman" w:cs="ＭＳ 明朝"/>
          <w:color w:val="000000"/>
          <w:kern w:val="0"/>
          <w:sz w:val="24"/>
          <w:szCs w:val="24"/>
        </w:rPr>
        <w:t>14</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154</w:t>
      </w:r>
      <w:r w:rsidRPr="00524607">
        <w:rPr>
          <w:rFonts w:ascii="Times New Roman" w:eastAsia="ＭＳ 明朝" w:hAnsi="Times New Roman" w:cs="ＭＳ 明朝"/>
          <w:color w:val="000000"/>
          <w:kern w:val="0"/>
          <w:sz w:val="24"/>
          <w:szCs w:val="24"/>
        </w:rPr>
        <w:t>号）に基づき更生手続開始の申立てがなされてい</w:t>
      </w:r>
      <w:r w:rsidRPr="00524607">
        <w:rPr>
          <w:rFonts w:ascii="Times New Roman" w:eastAsia="ＭＳ 明朝" w:hAnsi="Times New Roman" w:cs="ＭＳ 明朝" w:hint="eastAsia"/>
          <w:color w:val="000000"/>
          <w:kern w:val="0"/>
          <w:sz w:val="24"/>
          <w:szCs w:val="24"/>
        </w:rPr>
        <w:t>る者でないこと</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同法第</w:t>
      </w:r>
      <w:r w:rsidRPr="00524607">
        <w:rPr>
          <w:rFonts w:ascii="Times New Roman" w:eastAsia="ＭＳ 明朝" w:hAnsi="Times New Roman" w:cs="ＭＳ 明朝"/>
          <w:color w:val="000000"/>
          <w:kern w:val="0"/>
          <w:sz w:val="24"/>
          <w:szCs w:val="24"/>
        </w:rPr>
        <w:t>41</w:t>
      </w:r>
      <w:r w:rsidRPr="00524607">
        <w:rPr>
          <w:rFonts w:ascii="Times New Roman" w:eastAsia="ＭＳ 明朝" w:hAnsi="Times New Roman" w:cs="ＭＳ 明朝"/>
          <w:color w:val="000000"/>
          <w:kern w:val="0"/>
          <w:sz w:val="24"/>
          <w:szCs w:val="24"/>
        </w:rPr>
        <w:t>条第１項に規定する更生手続開始</w:t>
      </w:r>
      <w:r w:rsidRPr="00524607">
        <w:rPr>
          <w:rFonts w:ascii="Times New Roman" w:eastAsia="ＭＳ 明朝" w:hAnsi="Times New Roman" w:cs="ＭＳ 明朝"/>
          <w:color w:val="000000"/>
          <w:kern w:val="0"/>
          <w:sz w:val="24"/>
          <w:szCs w:val="24"/>
        </w:rPr>
        <w:lastRenderedPageBreak/>
        <w:t>の決定を受けた者を除</w:t>
      </w:r>
      <w:r w:rsidRPr="00524607">
        <w:rPr>
          <w:rFonts w:ascii="Times New Roman" w:eastAsia="ＭＳ 明朝" w:hAnsi="Times New Roman" w:cs="ＭＳ 明朝" w:hint="eastAsia"/>
          <w:color w:val="000000"/>
          <w:kern w:val="0"/>
          <w:sz w:val="24"/>
          <w:szCs w:val="24"/>
        </w:rPr>
        <w:t>く。）。</w:t>
      </w:r>
    </w:p>
    <w:p w14:paraId="5F481D47"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□⑸　宮崎県暴力団排除条例（平成</w:t>
      </w:r>
      <w:r w:rsidRPr="00524607">
        <w:rPr>
          <w:rFonts w:ascii="Times New Roman" w:eastAsia="ＭＳ 明朝" w:hAnsi="Times New Roman" w:cs="ＭＳ 明朝"/>
          <w:color w:val="000000"/>
          <w:kern w:val="0"/>
          <w:sz w:val="24"/>
          <w:szCs w:val="24"/>
        </w:rPr>
        <w:t>23</w:t>
      </w:r>
      <w:r w:rsidRPr="00524607">
        <w:rPr>
          <w:rFonts w:ascii="Times New Roman" w:eastAsia="ＭＳ 明朝" w:hAnsi="Times New Roman" w:cs="ＭＳ 明朝"/>
          <w:color w:val="000000"/>
          <w:kern w:val="0"/>
          <w:sz w:val="24"/>
          <w:szCs w:val="24"/>
        </w:rPr>
        <w:t>年条例第</w:t>
      </w:r>
      <w:r w:rsidRPr="00524607">
        <w:rPr>
          <w:rFonts w:ascii="Times New Roman" w:eastAsia="ＭＳ 明朝" w:hAnsi="Times New Roman" w:cs="ＭＳ 明朝"/>
          <w:color w:val="000000"/>
          <w:kern w:val="0"/>
          <w:sz w:val="24"/>
          <w:szCs w:val="24"/>
        </w:rPr>
        <w:t>18</w:t>
      </w:r>
      <w:r w:rsidRPr="00524607">
        <w:rPr>
          <w:rFonts w:ascii="Times New Roman" w:eastAsia="ＭＳ 明朝" w:hAnsi="Times New Roman" w:cs="ＭＳ 明朝"/>
          <w:color w:val="000000"/>
          <w:kern w:val="0"/>
          <w:sz w:val="24"/>
          <w:szCs w:val="24"/>
        </w:rPr>
        <w:t>号）第２条第１号に規定する暴力団、又</w:t>
      </w:r>
      <w:r w:rsidRPr="00524607">
        <w:rPr>
          <w:rFonts w:ascii="Times New Roman" w:eastAsia="ＭＳ 明朝" w:hAnsi="Times New Roman" w:cs="ＭＳ 明朝" w:hint="eastAsia"/>
          <w:color w:val="000000"/>
          <w:kern w:val="0"/>
          <w:sz w:val="24"/>
          <w:szCs w:val="24"/>
        </w:rPr>
        <w:t>は代表者及び役員が同条例第４号に規定する暴力団関係者でないこと。</w:t>
      </w:r>
    </w:p>
    <w:p w14:paraId="6C98281F"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□⑹　県税</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個人県民税及び地方消費税を除く。）に未納がないこと。</w:t>
      </w:r>
    </w:p>
    <w:p w14:paraId="24482CB7"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□⑺　地方税法（昭和</w:t>
      </w:r>
      <w:r w:rsidRPr="00524607">
        <w:rPr>
          <w:rFonts w:ascii="Times New Roman" w:eastAsia="ＭＳ 明朝" w:hAnsi="Times New Roman" w:cs="ＭＳ 明朝"/>
          <w:color w:val="000000"/>
          <w:kern w:val="0"/>
          <w:sz w:val="24"/>
          <w:szCs w:val="24"/>
        </w:rPr>
        <w:t>25</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226</w:t>
      </w:r>
      <w:r w:rsidRPr="00524607">
        <w:rPr>
          <w:rFonts w:ascii="Times New Roman" w:eastAsia="ＭＳ 明朝" w:hAnsi="Times New Roman" w:cs="ＭＳ 明朝"/>
          <w:color w:val="000000"/>
          <w:kern w:val="0"/>
          <w:sz w:val="24"/>
          <w:szCs w:val="24"/>
        </w:rPr>
        <w:t>号）第</w:t>
      </w:r>
      <w:r w:rsidRPr="00524607">
        <w:rPr>
          <w:rFonts w:ascii="Times New Roman" w:eastAsia="ＭＳ 明朝" w:hAnsi="Times New Roman" w:cs="ＭＳ 明朝"/>
          <w:color w:val="000000"/>
          <w:kern w:val="0"/>
          <w:sz w:val="24"/>
          <w:szCs w:val="24"/>
        </w:rPr>
        <w:t>321</w:t>
      </w:r>
      <w:r w:rsidRPr="00524607">
        <w:rPr>
          <w:rFonts w:ascii="Times New Roman" w:eastAsia="ＭＳ 明朝" w:hAnsi="Times New Roman" w:cs="ＭＳ 明朝"/>
          <w:color w:val="000000"/>
          <w:kern w:val="0"/>
          <w:sz w:val="24"/>
          <w:szCs w:val="24"/>
        </w:rPr>
        <w:t>条の４及び各市町村の条例の規定により、個人住民税の特別徴収義務者とされている法人にあっては、従業員等（宮崎県内に居住している者に限る。）の個人住民税について特別徴収を実施している者又は特別徴</w:t>
      </w:r>
      <w:r w:rsidRPr="00524607">
        <w:rPr>
          <w:rFonts w:ascii="Times New Roman" w:eastAsia="ＭＳ 明朝" w:hAnsi="Times New Roman" w:cs="ＭＳ 明朝" w:hint="eastAsia"/>
          <w:color w:val="000000"/>
          <w:kern w:val="0"/>
          <w:sz w:val="24"/>
          <w:szCs w:val="24"/>
        </w:rPr>
        <w:t>収を開始することを誓約した者。</w:t>
      </w:r>
    </w:p>
    <w:p w14:paraId="7FE84144" w14:textId="77777777" w:rsidR="00EA686D" w:rsidRPr="00524607" w:rsidRDefault="00EA686D" w:rsidP="00EA686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□⑻　就職支援に取り組んだ実績のある者、又は提案時点において取り組んでいる者であること。</w:t>
      </w:r>
    </w:p>
    <w:p w14:paraId="0C1CD746"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□⑼　有料職業紹介事業の許可を受けている者であること。</w:t>
      </w:r>
    </w:p>
    <w:p w14:paraId="497B5EC9"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□⑽　共同企業体の場合は、次のアからウまでに掲げる要件を満たすこと。</w:t>
      </w:r>
    </w:p>
    <w:p w14:paraId="1CF0345E" w14:textId="77777777" w:rsidR="00EA686D" w:rsidRPr="00524607" w:rsidRDefault="00EA686D" w:rsidP="00EA686D">
      <w:pPr>
        <w:widowControl w:val="0"/>
        <w:overflowPunct w:val="0"/>
        <w:spacing w:line="240" w:lineRule="auto"/>
        <w:ind w:leftChars="100" w:left="940" w:hangingChars="300" w:hanging="72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ア　すべての構成員が、</w:t>
      </w:r>
      <w:r w:rsidRPr="00524607">
        <w:rPr>
          <w:rFonts w:ascii="Times New Roman" w:eastAsia="ＭＳ 明朝" w:hAnsi="Times New Roman" w:cs="ＭＳ 明朝" w:hint="eastAsia"/>
          <w:color w:val="000000"/>
          <w:kern w:val="0"/>
          <w:sz w:val="24"/>
          <w:szCs w:val="24"/>
        </w:rPr>
        <w:t>⑴</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hint="eastAsia"/>
          <w:color w:val="000000"/>
          <w:kern w:val="0"/>
          <w:sz w:val="24"/>
          <w:szCs w:val="24"/>
        </w:rPr>
        <w:t>⑺</w:t>
      </w:r>
      <w:r w:rsidRPr="00524607">
        <w:rPr>
          <w:rFonts w:ascii="Times New Roman" w:eastAsia="ＭＳ 明朝" w:hAnsi="Times New Roman" w:cs="ＭＳ 明朝"/>
          <w:color w:val="000000"/>
          <w:kern w:val="0"/>
          <w:sz w:val="24"/>
          <w:szCs w:val="24"/>
        </w:rPr>
        <w:t>の要件を満たすこと。また、構成員のうち１構成員以</w:t>
      </w:r>
      <w:r w:rsidRPr="00524607">
        <w:rPr>
          <w:rFonts w:ascii="Times New Roman" w:eastAsia="ＭＳ 明朝" w:hAnsi="Times New Roman" w:cs="ＭＳ 明朝" w:hint="eastAsia"/>
          <w:color w:val="000000"/>
          <w:kern w:val="0"/>
          <w:sz w:val="24"/>
          <w:szCs w:val="24"/>
        </w:rPr>
        <w:t>上が⑻</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hint="eastAsia"/>
          <w:color w:val="000000"/>
          <w:kern w:val="0"/>
          <w:sz w:val="24"/>
          <w:szCs w:val="24"/>
        </w:rPr>
        <w:t>⑼</w:t>
      </w:r>
      <w:r w:rsidRPr="00524607">
        <w:rPr>
          <w:rFonts w:ascii="Times New Roman" w:eastAsia="ＭＳ 明朝" w:hAnsi="Times New Roman" w:cs="ＭＳ 明朝"/>
          <w:color w:val="000000"/>
          <w:kern w:val="0"/>
          <w:sz w:val="24"/>
          <w:szCs w:val="24"/>
        </w:rPr>
        <w:t>の要件を満たすこと。</w:t>
      </w:r>
    </w:p>
    <w:p w14:paraId="4615AA7A"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イ　共同企業体の構成員数に制限はない。ただし、代表構成員の出資比率は</w:t>
      </w:r>
    </w:p>
    <w:p w14:paraId="4839EA3A" w14:textId="77777777" w:rsidR="00EA686D" w:rsidRPr="00524607" w:rsidRDefault="00EA686D" w:rsidP="00EA686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color w:val="000000"/>
          <w:kern w:val="0"/>
          <w:sz w:val="24"/>
          <w:szCs w:val="24"/>
        </w:rPr>
        <w:t>30</w:t>
      </w:r>
      <w:r w:rsidRPr="00524607">
        <w:rPr>
          <w:rFonts w:ascii="Times New Roman" w:eastAsia="ＭＳ 明朝" w:hAnsi="Times New Roman" w:cs="ＭＳ 明朝"/>
          <w:color w:val="000000"/>
          <w:kern w:val="0"/>
          <w:sz w:val="24"/>
          <w:szCs w:val="24"/>
        </w:rPr>
        <w:t>％以上とすること。</w:t>
      </w:r>
    </w:p>
    <w:p w14:paraId="70DBA017"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ウ　共同企業体を構成する事業者が単独又は別の企業体の構成員として、参加</w:t>
      </w:r>
    </w:p>
    <w:p w14:paraId="34997736" w14:textId="77777777" w:rsidR="00EA686D" w:rsidRPr="00524607" w:rsidRDefault="00EA686D" w:rsidP="00EA686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color w:val="000000"/>
          <w:kern w:val="0"/>
          <w:sz w:val="24"/>
          <w:szCs w:val="24"/>
        </w:rPr>
        <w:t>すること</w:t>
      </w:r>
      <w:r w:rsidRPr="00524607">
        <w:rPr>
          <w:rFonts w:ascii="Times New Roman" w:eastAsia="ＭＳ 明朝" w:hAnsi="Times New Roman" w:cs="ＭＳ 明朝" w:hint="eastAsia"/>
          <w:color w:val="000000"/>
          <w:kern w:val="0"/>
          <w:sz w:val="24"/>
          <w:szCs w:val="24"/>
        </w:rPr>
        <w:t>はできない。</w:t>
      </w:r>
    </w:p>
    <w:p w14:paraId="34BF9D72" w14:textId="77777777" w:rsidR="00211885" w:rsidRPr="00524607" w:rsidRDefault="00211885" w:rsidP="00211885">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p>
    <w:sectPr w:rsidR="00211885" w:rsidRPr="00524607" w:rsidSect="00524607">
      <w:pgSz w:w="11906" w:h="16838"/>
      <w:pgMar w:top="1134" w:right="113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B21D" w14:textId="77777777" w:rsidR="009B04CC" w:rsidRDefault="009B04CC" w:rsidP="009B04CC">
      <w:pPr>
        <w:spacing w:line="240" w:lineRule="auto"/>
      </w:pPr>
      <w:r>
        <w:separator/>
      </w:r>
    </w:p>
  </w:endnote>
  <w:endnote w:type="continuationSeparator" w:id="0">
    <w:p w14:paraId="123F1CFB" w14:textId="77777777" w:rsidR="009B04CC" w:rsidRDefault="009B04CC" w:rsidP="009B0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42B6" w14:textId="77777777" w:rsidR="009B04CC" w:rsidRDefault="009B04CC" w:rsidP="009B04CC">
      <w:pPr>
        <w:spacing w:line="240" w:lineRule="auto"/>
      </w:pPr>
      <w:r>
        <w:separator/>
      </w:r>
    </w:p>
  </w:footnote>
  <w:footnote w:type="continuationSeparator" w:id="0">
    <w:p w14:paraId="3229E968" w14:textId="77777777" w:rsidR="009B04CC" w:rsidRDefault="009B04CC" w:rsidP="009B04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D"/>
    <w:rsid w:val="000411F5"/>
    <w:rsid w:val="0008513A"/>
    <w:rsid w:val="00211885"/>
    <w:rsid w:val="002607DF"/>
    <w:rsid w:val="0031650A"/>
    <w:rsid w:val="0035306F"/>
    <w:rsid w:val="00382818"/>
    <w:rsid w:val="00407420"/>
    <w:rsid w:val="004F4C48"/>
    <w:rsid w:val="00524607"/>
    <w:rsid w:val="00586008"/>
    <w:rsid w:val="005E6A0D"/>
    <w:rsid w:val="006349B6"/>
    <w:rsid w:val="0064297B"/>
    <w:rsid w:val="006E0A14"/>
    <w:rsid w:val="007468E4"/>
    <w:rsid w:val="007705BE"/>
    <w:rsid w:val="00807219"/>
    <w:rsid w:val="008255E3"/>
    <w:rsid w:val="008C562E"/>
    <w:rsid w:val="0092755A"/>
    <w:rsid w:val="00932039"/>
    <w:rsid w:val="00963C75"/>
    <w:rsid w:val="009A0B30"/>
    <w:rsid w:val="009B04CC"/>
    <w:rsid w:val="009F1DDC"/>
    <w:rsid w:val="00A91D73"/>
    <w:rsid w:val="00AA6411"/>
    <w:rsid w:val="00B75D43"/>
    <w:rsid w:val="00D63791"/>
    <w:rsid w:val="00E23F22"/>
    <w:rsid w:val="00E56244"/>
    <w:rsid w:val="00E73A51"/>
    <w:rsid w:val="00E94368"/>
    <w:rsid w:val="00EA686D"/>
    <w:rsid w:val="00FD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3DA57F"/>
  <w15:chartTrackingRefBased/>
  <w15:docId w15:val="{6648D160-DBB8-4ECF-90EE-69AD327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4CC"/>
    <w:pPr>
      <w:tabs>
        <w:tab w:val="center" w:pos="4252"/>
        <w:tab w:val="right" w:pos="8504"/>
      </w:tabs>
      <w:snapToGrid w:val="0"/>
    </w:pPr>
  </w:style>
  <w:style w:type="character" w:customStyle="1" w:styleId="a4">
    <w:name w:val="ヘッダー (文字)"/>
    <w:basedOn w:val="a0"/>
    <w:link w:val="a3"/>
    <w:uiPriority w:val="99"/>
    <w:rsid w:val="009B04CC"/>
  </w:style>
  <w:style w:type="paragraph" w:styleId="a5">
    <w:name w:val="footer"/>
    <w:basedOn w:val="a"/>
    <w:link w:val="a6"/>
    <w:uiPriority w:val="99"/>
    <w:unhideWhenUsed/>
    <w:rsid w:val="009B04CC"/>
    <w:pPr>
      <w:tabs>
        <w:tab w:val="center" w:pos="4252"/>
        <w:tab w:val="right" w:pos="8504"/>
      </w:tabs>
      <w:snapToGrid w:val="0"/>
    </w:pPr>
  </w:style>
  <w:style w:type="character" w:customStyle="1" w:styleId="a6">
    <w:name w:val="フッター (文字)"/>
    <w:basedOn w:val="a0"/>
    <w:link w:val="a5"/>
    <w:uiPriority w:val="99"/>
    <w:rsid w:val="009B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真弓</dc:creator>
  <cp:keywords/>
  <dc:description/>
  <cp:lastModifiedBy>山脇 昂大</cp:lastModifiedBy>
  <cp:revision>29</cp:revision>
  <cp:lastPrinted>2025-01-29T06:32:00Z</cp:lastPrinted>
  <dcterms:created xsi:type="dcterms:W3CDTF">2023-02-06T02:31:00Z</dcterms:created>
  <dcterms:modified xsi:type="dcterms:W3CDTF">2026-01-29T02:31:00Z</dcterms:modified>
</cp:coreProperties>
</file>