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3B0B3" w14:textId="77777777" w:rsidR="00745C85" w:rsidRDefault="00745C85" w:rsidP="00745C85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別記</w:t>
      </w:r>
    </w:p>
    <w:p w14:paraId="638E8DCE" w14:textId="77777777" w:rsidR="00745C85" w:rsidRDefault="00745C85" w:rsidP="00745C85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様式第１号（第５条関係）</w:t>
      </w:r>
    </w:p>
    <w:p w14:paraId="6EE2FC50" w14:textId="77777777" w:rsidR="00745C85" w:rsidRDefault="00745C85" w:rsidP="00745C85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14F67928" w14:textId="77777777" w:rsidR="00745C85" w:rsidRDefault="00745C85" w:rsidP="00745C85">
      <w:pPr>
        <w:ind w:firstLineChars="100" w:firstLine="240"/>
      </w:pPr>
      <w:r>
        <w:rPr>
          <w:rFonts w:hint="eastAsia"/>
        </w:rPr>
        <w:t>宮崎県知事　殿</w:t>
      </w:r>
    </w:p>
    <w:p w14:paraId="4E92C32E" w14:textId="77777777" w:rsidR="00745C85" w:rsidRDefault="00745C85" w:rsidP="00745C85">
      <w:pPr>
        <w:jc w:val="center"/>
        <w:rPr>
          <w:color w:val="000000" w:themeColor="text1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</w:rPr>
        <w:t>年度「宮崎県病院薬剤師奨学金返還支援事業」支援</w:t>
      </w:r>
      <w:r>
        <w:rPr>
          <w:rFonts w:hint="eastAsia"/>
          <w:color w:val="000000" w:themeColor="text1"/>
          <w:sz w:val="28"/>
          <w:szCs w:val="28"/>
        </w:rPr>
        <w:t>対象者認定申請書</w:t>
      </w:r>
    </w:p>
    <w:p w14:paraId="6F5698C5" w14:textId="77777777" w:rsidR="00745C85" w:rsidRDefault="00745C85" w:rsidP="00745C85">
      <w:pPr>
        <w:pStyle w:val="af0"/>
        <w:spacing w:line="0" w:lineRule="atLeast"/>
        <w:rPr>
          <w:rFonts w:ascii="AR明朝体L" w:eastAsia="AR明朝体L" w:hAnsi="AR明朝体L"/>
          <w:sz w:val="24"/>
          <w:szCs w:val="24"/>
        </w:rPr>
      </w:pPr>
      <w:r>
        <w:rPr>
          <w:rFonts w:ascii="AR明朝体L" w:eastAsia="AR明朝体L" w:hAnsi="AR明朝体L" w:hint="eastAsia"/>
          <w:sz w:val="24"/>
          <w:szCs w:val="24"/>
        </w:rPr>
        <w:t xml:space="preserve">　</w:t>
      </w:r>
    </w:p>
    <w:p w14:paraId="682FAE55" w14:textId="77777777" w:rsidR="00745C85" w:rsidRDefault="00745C85" w:rsidP="00745C85">
      <w:pPr>
        <w:pStyle w:val="af0"/>
        <w:spacing w:line="0" w:lineRule="atLeast"/>
        <w:ind w:firstLineChars="100" w:firstLine="240"/>
        <w:rPr>
          <w:rFonts w:ascii="AR明朝体L" w:eastAsia="AR明朝体L" w:hAnsi="AR明朝体L"/>
          <w:sz w:val="24"/>
          <w:szCs w:val="24"/>
        </w:rPr>
      </w:pPr>
      <w:r>
        <w:rPr>
          <w:rFonts w:ascii="AR明朝体L" w:eastAsia="AR明朝体L" w:hAnsi="AR明朝体L" w:hint="eastAsia"/>
          <w:sz w:val="24"/>
          <w:szCs w:val="24"/>
        </w:rPr>
        <w:t>支援対象者の認定を受けたいので、宮崎県病院薬剤師奨学金返還支援事業実施要領第５条第１項の規定により関係書類を添えて申請します。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25"/>
        <w:gridCol w:w="1812"/>
        <w:gridCol w:w="772"/>
        <w:gridCol w:w="2268"/>
        <w:gridCol w:w="142"/>
        <w:gridCol w:w="673"/>
        <w:gridCol w:w="57"/>
        <w:gridCol w:w="828"/>
        <w:gridCol w:w="1652"/>
      </w:tblGrid>
      <w:tr w:rsidR="00745C85" w14:paraId="26285107" w14:textId="77777777" w:rsidTr="00745C85">
        <w:trPr>
          <w:trHeight w:val="76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FDAF5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  <w:p w14:paraId="14BFA7F2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申　請　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9AB892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住　　所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A781B9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〒</w:t>
            </w:r>
          </w:p>
        </w:tc>
      </w:tr>
      <w:tr w:rsidR="00745C85" w14:paraId="7BD33199" w14:textId="77777777" w:rsidTr="00745C85">
        <w:trPr>
          <w:trHeight w:val="594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B94392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622390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 xml:space="preserve">　</w:t>
            </w: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 </w:t>
            </w:r>
            <w:r>
              <w:rPr>
                <w:rFonts w:ascii="AR明朝体L" w:eastAsia="AR明朝体L" w:hAnsi="AR明朝体L" w:cs="Times New Roman"/>
                <w:color w:val="auto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5C85">
                    <w:rPr>
                      <w:rFonts w:ascii="AR明朝体L" w:eastAsia="AR明朝体L" w:hAnsi="AR明朝体L" w:cs="Times New Roman" w:hint="eastAsia"/>
                      <w:color w:val="auto"/>
                      <w:kern w:val="2"/>
                      <w:sz w:val="12"/>
                      <w:szCs w:val="12"/>
                    </w:rPr>
                    <w:t>ふり</w:t>
                  </w:r>
                </w:rt>
                <w:rubyBase>
                  <w:r w:rsidR="00745C85">
                    <w:rPr>
                      <w:rFonts w:ascii="AR明朝体L" w:eastAsia="AR明朝体L" w:hAnsi="AR明朝体L" w:cs="Times New Roman" w:hint="eastAsia"/>
                      <w:color w:val="auto"/>
                      <w:kern w:val="2"/>
                    </w:rPr>
                    <w:t>氏</w:t>
                  </w:r>
                </w:rubyBase>
              </w:ruby>
            </w: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　　</w:t>
            </w:r>
            <w:r>
              <w:rPr>
                <w:rFonts w:ascii="AR明朝体L" w:eastAsia="AR明朝体L" w:hAnsi="AR明朝体L" w:cs="Times New Roman"/>
                <w:color w:val="auto"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5C85">
                    <w:rPr>
                      <w:rFonts w:ascii="AR明朝体L" w:eastAsia="AR明朝体L" w:hAnsi="AR明朝体L" w:cs="Times New Roman" w:hint="eastAsia"/>
                      <w:color w:val="auto"/>
                      <w:kern w:val="2"/>
                      <w:sz w:val="12"/>
                      <w:szCs w:val="12"/>
                    </w:rPr>
                    <w:t>がな</w:t>
                  </w:r>
                </w:rt>
                <w:rubyBase>
                  <w:r w:rsidR="00745C85">
                    <w:rPr>
                      <w:rFonts w:ascii="AR明朝体L" w:eastAsia="AR明朝体L" w:hAnsi="AR明朝体L" w:cs="Times New Roman" w:hint="eastAsia"/>
                      <w:color w:val="auto"/>
                      <w:kern w:val="2"/>
                    </w:rPr>
                    <w:t>名</w:t>
                  </w:r>
                </w:rubyBase>
              </w:ruby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B17F7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</w:tr>
      <w:tr w:rsidR="00745C85" w14:paraId="44A3486A" w14:textId="77777777" w:rsidTr="00745C85">
        <w:trPr>
          <w:trHeight w:val="429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22B6BC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C949BF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生年月日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1F238B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ind w:firstLineChars="900" w:firstLine="2160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年　　月　　日</w:t>
            </w:r>
          </w:p>
        </w:tc>
      </w:tr>
      <w:tr w:rsidR="00745C85" w14:paraId="2AFA4B38" w14:textId="77777777" w:rsidTr="00745C85">
        <w:trPr>
          <w:trHeight w:val="421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1DD7D5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EDF19A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電話番号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95A7803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自宅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AE77A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F0BBC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携帯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A821206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</w:tr>
      <w:tr w:rsidR="00745C85" w14:paraId="0FA035B0" w14:textId="77777777" w:rsidTr="00745C85">
        <w:trPr>
          <w:trHeight w:val="455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24716B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FA0E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C898F2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</w:tr>
      <w:tr w:rsidR="00745C85" w14:paraId="6FF939B5" w14:textId="77777777" w:rsidTr="00745C85">
        <w:trPr>
          <w:trHeight w:val="688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85624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  <w:p w14:paraId="5C4D5534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修学先</w:t>
            </w:r>
          </w:p>
          <w:p w14:paraId="1DCA9997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  <w:sz w:val="16"/>
                <w:szCs w:val="16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  <w:sz w:val="16"/>
                <w:szCs w:val="16"/>
              </w:rPr>
              <w:t>※既卒者は奨学</w:t>
            </w:r>
          </w:p>
          <w:p w14:paraId="0072E657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ind w:firstLineChars="100" w:firstLine="160"/>
              <w:jc w:val="left"/>
              <w:rPr>
                <w:rFonts w:ascii="AR明朝体L" w:eastAsia="AR明朝体L" w:hAnsi="AR明朝体L" w:cs="Times New Roman"/>
                <w:color w:val="auto"/>
                <w:kern w:val="2"/>
                <w:sz w:val="16"/>
                <w:szCs w:val="16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  <w:sz w:val="16"/>
                <w:szCs w:val="16"/>
              </w:rPr>
              <w:t>金貸与を受け</w:t>
            </w:r>
          </w:p>
          <w:p w14:paraId="52FB38B9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ind w:firstLineChars="100" w:firstLine="160"/>
              <w:jc w:val="left"/>
              <w:rPr>
                <w:rFonts w:ascii="AR明朝体L" w:eastAsia="AR明朝体L" w:hAnsi="AR明朝体L" w:cs="Times New Roman"/>
                <w:color w:val="auto"/>
                <w:kern w:val="2"/>
                <w:sz w:val="16"/>
                <w:szCs w:val="16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  <w:sz w:val="16"/>
                <w:szCs w:val="16"/>
              </w:rPr>
              <w:t>ていた時点の</w:t>
            </w:r>
          </w:p>
          <w:p w14:paraId="0ABBF5FE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ind w:firstLineChars="100" w:firstLine="160"/>
              <w:jc w:val="left"/>
              <w:rPr>
                <w:rFonts w:ascii="AR明朝体L" w:eastAsia="AR明朝体L" w:hAnsi="AR明朝体L" w:cs="Times New Roman"/>
                <w:color w:val="auto"/>
                <w:kern w:val="2"/>
                <w:sz w:val="16"/>
                <w:szCs w:val="16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  <w:sz w:val="16"/>
                <w:szCs w:val="16"/>
              </w:rPr>
              <w:t>修学先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D8B59D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名　　称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BC258B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</w:tr>
      <w:tr w:rsidR="00745C85" w14:paraId="5FDD283B" w14:textId="77777777" w:rsidTr="00745C85">
        <w:trPr>
          <w:trHeight w:val="682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7CA77" w14:textId="77777777" w:rsidR="00745C85" w:rsidRDefault="00745C85">
            <w:pPr>
              <w:widowControl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8F1EDB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学部・学科名</w:t>
            </w:r>
          </w:p>
        </w:tc>
        <w:tc>
          <w:tcPr>
            <w:tcW w:w="39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99F9969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ACD59E3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学年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FE4656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</w:tr>
      <w:tr w:rsidR="00745C85" w14:paraId="4979F5D2" w14:textId="77777777" w:rsidTr="00745C85">
        <w:trPr>
          <w:trHeight w:val="494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D5B37" w14:textId="77777777" w:rsidR="00745C85" w:rsidRDefault="00745C85">
            <w:pPr>
              <w:widowControl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812985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卒業(予定)年月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34F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　　年　　月卒業（予定）</w:t>
            </w:r>
          </w:p>
        </w:tc>
      </w:tr>
      <w:tr w:rsidR="00745C85" w14:paraId="485BE85E" w14:textId="77777777" w:rsidTr="00745C85">
        <w:trPr>
          <w:trHeight w:val="288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85500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  <w:p w14:paraId="1441D5D1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奨学金の</w:t>
            </w:r>
          </w:p>
          <w:p w14:paraId="3CB46D38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状　　況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CEE352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名　　称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3A2CB" w14:textId="77777777" w:rsidR="00745C85" w:rsidRDefault="00745C85" w:rsidP="00745C85">
            <w:pPr>
              <w:pStyle w:val="af1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93610" w14:textId="77777777" w:rsidR="00745C85" w:rsidRDefault="00745C85" w:rsidP="00745C85">
            <w:pPr>
              <w:pStyle w:val="af1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</w:tr>
      <w:tr w:rsidR="00745C85" w14:paraId="50D02C3B" w14:textId="77777777" w:rsidTr="00745C85">
        <w:trPr>
          <w:trHeight w:val="543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E2EDA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88065C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68D4DB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DBAC2CF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</w:p>
        </w:tc>
      </w:tr>
      <w:tr w:rsidR="00745C85" w14:paraId="1F8D7137" w14:textId="77777777" w:rsidTr="00745C85">
        <w:trPr>
          <w:trHeight w:val="425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DB3A4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217D1C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区　　分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C96F8A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無利子 ・ 有利子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C8EF35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無利子 ・ 有利子</w:t>
            </w:r>
          </w:p>
        </w:tc>
      </w:tr>
      <w:tr w:rsidR="00745C85" w14:paraId="66A9F06F" w14:textId="77777777" w:rsidTr="00745C85">
        <w:trPr>
          <w:trHeight w:val="7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CFDDC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E3A137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金　　額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AC689C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 xml:space="preserve">　　　　　　　　　円／月</w:t>
            </w:r>
          </w:p>
          <w:p w14:paraId="6A361A43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（総額　　　　　　　円）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9A6444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 </w:t>
            </w:r>
            <w:r>
              <w:rPr>
                <w:rFonts w:ascii="AR明朝体L" w:eastAsia="AR明朝体L" w:hAnsi="AR明朝体L" w:hint="eastAsia"/>
                <w:color w:val="auto"/>
                <w:kern w:val="2"/>
              </w:rPr>
              <w:t xml:space="preserve">　　　　　　　　　円／月</w:t>
            </w:r>
          </w:p>
          <w:p w14:paraId="16055C13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（総額　　　　　　　円）</w:t>
            </w:r>
          </w:p>
        </w:tc>
      </w:tr>
      <w:tr w:rsidR="00745C85" w14:paraId="652282EB" w14:textId="77777777" w:rsidTr="00745C85">
        <w:trPr>
          <w:trHeight w:val="566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9C09F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DF559F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借受期間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E4A801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　　年　　月　　日～</w:t>
            </w:r>
          </w:p>
          <w:p w14:paraId="6A0DEFEC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　　年　　月　　日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BA2E77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　　年　　月　　日～</w:t>
            </w:r>
          </w:p>
          <w:p w14:paraId="08955D21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　　年　　月　　日</w:t>
            </w:r>
          </w:p>
        </w:tc>
      </w:tr>
      <w:tr w:rsidR="00745C85" w14:paraId="4612F049" w14:textId="77777777" w:rsidTr="00745C85">
        <w:trPr>
          <w:trHeight w:val="1142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55998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B0F76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返還計画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CE36E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返還回数　　回（年　回）</w:t>
            </w:r>
          </w:p>
          <w:p w14:paraId="4FCDCA54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毎回の返還額　　　　　円</w:t>
            </w:r>
          </w:p>
          <w:p w14:paraId="24D7D8CD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  <w:sz w:val="16"/>
                <w:szCs w:val="16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spacing w:val="3"/>
                <w:w w:val="81"/>
                <w:kern w:val="2"/>
                <w:sz w:val="16"/>
                <w:szCs w:val="16"/>
                <w:fitText w:val="2880" w:id="-954899968"/>
              </w:rPr>
              <w:t>（毎回の返還額が一定でないときは年額を記載</w:t>
            </w:r>
            <w:r>
              <w:rPr>
                <w:rFonts w:ascii="AR明朝体L" w:eastAsia="AR明朝体L" w:hAnsi="AR明朝体L" w:cs="Times New Roman" w:hint="eastAsia"/>
                <w:color w:val="auto"/>
                <w:spacing w:val="1"/>
                <w:w w:val="81"/>
                <w:kern w:val="2"/>
                <w:sz w:val="16"/>
                <w:szCs w:val="16"/>
                <w:fitText w:val="2880" w:id="-954899968"/>
              </w:rPr>
              <w:t>）</w:t>
            </w:r>
          </w:p>
          <w:p w14:paraId="07A4F39D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最終期限　　　　年　　月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2277EB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返還回数　　回（年　回）</w:t>
            </w:r>
          </w:p>
          <w:p w14:paraId="6B5F60D0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毎回の返還額　　　　　円</w:t>
            </w:r>
          </w:p>
          <w:p w14:paraId="451201B9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spacing w:val="3"/>
                <w:w w:val="81"/>
                <w:kern w:val="2"/>
                <w:sz w:val="16"/>
                <w:szCs w:val="16"/>
                <w:fitText w:val="2880" w:id="-954899967"/>
              </w:rPr>
              <w:t>（毎回の返還額が一定でないときは年額を記載</w:t>
            </w:r>
            <w:r>
              <w:rPr>
                <w:rFonts w:ascii="AR明朝体L" w:eastAsia="AR明朝体L" w:hAnsi="AR明朝体L" w:cs="Times New Roman" w:hint="eastAsia"/>
                <w:color w:val="auto"/>
                <w:spacing w:val="1"/>
                <w:w w:val="81"/>
                <w:kern w:val="2"/>
                <w:sz w:val="16"/>
                <w:szCs w:val="16"/>
                <w:fitText w:val="2880" w:id="-954899967"/>
              </w:rPr>
              <w:t>）</w:t>
            </w:r>
          </w:p>
          <w:p w14:paraId="5ED90147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>最終期限　　　　年　　月</w:t>
            </w:r>
          </w:p>
        </w:tc>
      </w:tr>
      <w:tr w:rsidR="00745C85" w14:paraId="0CECDCF2" w14:textId="77777777" w:rsidTr="00745C85">
        <w:trPr>
          <w:trHeight w:val="566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90526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AR明朝体L" w:eastAsia="AR明朝体L" w:hAnsi="AR明朝体L"/>
                <w:color w:val="auto"/>
                <w:kern w:val="2"/>
              </w:rPr>
            </w:pPr>
          </w:p>
          <w:p w14:paraId="0C675A79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AR明朝体L" w:eastAsia="AR明朝体L" w:hAnsi="AR明朝体L" w:cs="Times New Roman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内 定 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069B5C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内定等の状況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831C99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□</w:t>
            </w:r>
            <w:r>
              <w:rPr>
                <w:rFonts w:ascii="AR明朝体L" w:eastAsia="AR明朝体L" w:hAnsi="AR明朝体L" w:cs="Times New Roman" w:hint="eastAsia"/>
                <w:color w:val="auto"/>
                <w:kern w:val="2"/>
              </w:rPr>
              <w:t xml:space="preserve"> </w:t>
            </w: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内定　　　　□ その他（　　　　　　　）</w:t>
            </w:r>
          </w:p>
        </w:tc>
      </w:tr>
      <w:tr w:rsidR="00745C85" w14:paraId="4D54A1F2" w14:textId="77777777" w:rsidTr="00745C85">
        <w:trPr>
          <w:trHeight w:val="576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4EEB3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65178" w14:textId="77777777" w:rsidR="00745C85" w:rsidRDefault="00745C85">
            <w:pPr>
              <w:pStyle w:val="af1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就職予定先</w:t>
            </w:r>
          </w:p>
        </w:tc>
        <w:tc>
          <w:tcPr>
            <w:tcW w:w="6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905FF5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名　称</w:t>
            </w:r>
          </w:p>
          <w:p w14:paraId="02BDFB0C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所在地</w:t>
            </w:r>
          </w:p>
        </w:tc>
      </w:tr>
      <w:tr w:rsidR="00745C85" w14:paraId="74EF6E5F" w14:textId="77777777" w:rsidTr="00C92C8A">
        <w:trPr>
          <w:trHeight w:val="561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5AFA9" w14:textId="77777777" w:rsidR="00745C85" w:rsidRDefault="00745C85">
            <w:pPr>
              <w:widowControl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23178" w14:textId="77777777" w:rsidR="00745C85" w:rsidRDefault="00745C85" w:rsidP="007E789F">
            <w:pPr>
              <w:pStyle w:val="af1"/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>就職予定日</w:t>
            </w:r>
          </w:p>
          <w:p w14:paraId="1AC0C2B5" w14:textId="6510E42A" w:rsidR="007E789F" w:rsidRDefault="007E789F" w:rsidP="00C92C8A">
            <w:pPr>
              <w:pStyle w:val="af1"/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AR明朝体L" w:eastAsia="AR明朝体L" w:hAnsi="AR明朝体L"/>
                <w:color w:val="auto"/>
                <w:kern w:val="2"/>
              </w:rPr>
            </w:pP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A6B33" w14:textId="77777777" w:rsidR="00745C85" w:rsidRDefault="00745C85">
            <w:pPr>
              <w:pStyle w:val="af1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rPr>
                <w:rFonts w:ascii="AR明朝体L" w:eastAsia="AR明朝体L" w:hAnsi="AR明朝体L"/>
                <w:color w:val="auto"/>
                <w:kern w:val="2"/>
              </w:rPr>
            </w:pPr>
            <w:r>
              <w:rPr>
                <w:rFonts w:ascii="AR明朝体L" w:eastAsia="AR明朝体L" w:hAnsi="AR明朝体L" w:hint="eastAsia"/>
                <w:color w:val="auto"/>
                <w:kern w:val="2"/>
              </w:rPr>
              <w:t xml:space="preserve">　　年　　月　　日</w:t>
            </w:r>
          </w:p>
        </w:tc>
      </w:tr>
    </w:tbl>
    <w:p w14:paraId="4BD127BA" w14:textId="77777777" w:rsidR="00745C85" w:rsidRDefault="00745C85" w:rsidP="00745C85">
      <w:pPr>
        <w:spacing w:line="280" w:lineRule="exact"/>
      </w:pPr>
    </w:p>
    <w:p w14:paraId="206A339E" w14:textId="1B5FF89C" w:rsidR="00745C85" w:rsidRDefault="00745C85" w:rsidP="00745C85">
      <w:pPr>
        <w:spacing w:line="280" w:lineRule="exact"/>
      </w:pPr>
      <w:r>
        <w:rPr>
          <w:rFonts w:hint="eastAsia"/>
        </w:rPr>
        <w:lastRenderedPageBreak/>
        <w:t>〇　申請の理由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648"/>
      </w:tblGrid>
      <w:tr w:rsidR="00745C85" w14:paraId="30022508" w14:textId="77777777" w:rsidTr="007E3725"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6AD" w14:textId="77777777" w:rsidR="00745C85" w:rsidRDefault="00745C85">
            <w:pPr>
              <w:spacing w:line="280" w:lineRule="exact"/>
            </w:pPr>
            <w:r>
              <w:rPr>
                <w:rFonts w:hint="eastAsia"/>
              </w:rPr>
              <w:t>（宮崎県での就職を希望する理由など）</w:t>
            </w:r>
          </w:p>
          <w:p w14:paraId="4580501E" w14:textId="77777777" w:rsidR="00745C85" w:rsidRDefault="00745C85">
            <w:pPr>
              <w:spacing w:line="280" w:lineRule="exact"/>
            </w:pPr>
          </w:p>
          <w:p w14:paraId="668E5D7F" w14:textId="77777777" w:rsidR="00745C85" w:rsidRDefault="00745C85">
            <w:pPr>
              <w:spacing w:line="280" w:lineRule="exact"/>
            </w:pPr>
          </w:p>
          <w:p w14:paraId="7EA5BFBA" w14:textId="77777777" w:rsidR="00745C85" w:rsidRDefault="00745C85">
            <w:pPr>
              <w:spacing w:line="280" w:lineRule="exact"/>
            </w:pPr>
          </w:p>
          <w:p w14:paraId="37B946AB" w14:textId="77777777" w:rsidR="00745C85" w:rsidRDefault="00745C85">
            <w:pPr>
              <w:spacing w:line="280" w:lineRule="exact"/>
            </w:pPr>
          </w:p>
          <w:p w14:paraId="59D8F0F3" w14:textId="77777777" w:rsidR="00745C85" w:rsidRDefault="00745C85">
            <w:pPr>
              <w:spacing w:line="280" w:lineRule="exact"/>
            </w:pPr>
          </w:p>
          <w:p w14:paraId="72A08A84" w14:textId="77777777" w:rsidR="00745C85" w:rsidRDefault="00745C85">
            <w:pPr>
              <w:spacing w:line="280" w:lineRule="exact"/>
            </w:pPr>
          </w:p>
          <w:p w14:paraId="13EEEDE8" w14:textId="77777777" w:rsidR="00745C85" w:rsidRDefault="00745C85">
            <w:pPr>
              <w:spacing w:line="280" w:lineRule="exact"/>
            </w:pPr>
          </w:p>
          <w:p w14:paraId="50298BD0" w14:textId="77777777" w:rsidR="00745C85" w:rsidRDefault="00745C85">
            <w:pPr>
              <w:spacing w:line="280" w:lineRule="exact"/>
            </w:pPr>
          </w:p>
          <w:p w14:paraId="64E57CAF" w14:textId="77777777" w:rsidR="00745C85" w:rsidRDefault="00745C85">
            <w:pPr>
              <w:spacing w:line="280" w:lineRule="exact"/>
            </w:pPr>
          </w:p>
          <w:p w14:paraId="3F4A04BA" w14:textId="77777777" w:rsidR="00745C85" w:rsidRDefault="00745C85">
            <w:pPr>
              <w:spacing w:line="280" w:lineRule="exact"/>
              <w:rPr>
                <w:rFonts w:hint="eastAsia"/>
              </w:rPr>
            </w:pPr>
          </w:p>
          <w:p w14:paraId="15A430DC" w14:textId="77777777" w:rsidR="00745C85" w:rsidRDefault="00745C85">
            <w:pPr>
              <w:spacing w:line="280" w:lineRule="exact"/>
            </w:pPr>
          </w:p>
          <w:p w14:paraId="56F320DE" w14:textId="77777777" w:rsidR="00745C85" w:rsidRDefault="00745C85">
            <w:pPr>
              <w:spacing w:line="280" w:lineRule="exact"/>
            </w:pPr>
          </w:p>
          <w:p w14:paraId="0F0B2E7A" w14:textId="77777777" w:rsidR="00745C85" w:rsidRDefault="00745C85">
            <w:pPr>
              <w:spacing w:line="280" w:lineRule="exact"/>
              <w:rPr>
                <w:rFonts w:hint="eastAsia"/>
              </w:rPr>
            </w:pPr>
          </w:p>
          <w:p w14:paraId="0D54F5A7" w14:textId="77777777" w:rsidR="003F6117" w:rsidRDefault="003F6117">
            <w:pPr>
              <w:spacing w:line="280" w:lineRule="exact"/>
            </w:pPr>
          </w:p>
          <w:p w14:paraId="271F0A49" w14:textId="77777777" w:rsidR="00745C85" w:rsidRDefault="00745C85">
            <w:pPr>
              <w:spacing w:line="280" w:lineRule="exact"/>
            </w:pPr>
          </w:p>
          <w:p w14:paraId="288E34E0" w14:textId="77777777" w:rsidR="00745C85" w:rsidRDefault="00745C85">
            <w:pPr>
              <w:spacing w:line="280" w:lineRule="exact"/>
            </w:pPr>
          </w:p>
          <w:p w14:paraId="728F4D57" w14:textId="77777777" w:rsidR="00745C85" w:rsidRDefault="00745C85">
            <w:pPr>
              <w:spacing w:line="280" w:lineRule="exact"/>
            </w:pPr>
          </w:p>
          <w:p w14:paraId="52D162A1" w14:textId="77777777" w:rsidR="00745C85" w:rsidRDefault="00745C85">
            <w:pPr>
              <w:spacing w:line="280" w:lineRule="exact"/>
            </w:pPr>
          </w:p>
          <w:p w14:paraId="45C19F1E" w14:textId="77777777" w:rsidR="00745C85" w:rsidRDefault="00745C85">
            <w:pPr>
              <w:spacing w:line="280" w:lineRule="exact"/>
            </w:pPr>
          </w:p>
        </w:tc>
      </w:tr>
      <w:tr w:rsidR="007E3725" w14:paraId="47128B48" w14:textId="77777777" w:rsidTr="00C92C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A68" w14:textId="77777777" w:rsidR="007E3725" w:rsidRDefault="007E3725">
            <w:pPr>
              <w:spacing w:line="280" w:lineRule="exact"/>
            </w:pPr>
          </w:p>
          <w:p w14:paraId="69DC0A9C" w14:textId="77777777" w:rsidR="00886A73" w:rsidRDefault="00886A73">
            <w:pPr>
              <w:spacing w:line="280" w:lineRule="exact"/>
            </w:pPr>
          </w:p>
          <w:p w14:paraId="390E1454" w14:textId="10DA8737" w:rsidR="00084433" w:rsidRDefault="007E3725" w:rsidP="00084433">
            <w:pPr>
              <w:spacing w:line="280" w:lineRule="exact"/>
              <w:jc w:val="center"/>
            </w:pPr>
            <w:r>
              <w:rPr>
                <w:rFonts w:hint="eastAsia"/>
              </w:rPr>
              <w:t>支 援 要 件</w:t>
            </w:r>
          </w:p>
          <w:p w14:paraId="4E3BDAB6" w14:textId="77777777" w:rsidR="00084433" w:rsidRDefault="00084433" w:rsidP="00084433">
            <w:pPr>
              <w:spacing w:line="280" w:lineRule="exact"/>
              <w:jc w:val="center"/>
            </w:pPr>
          </w:p>
          <w:p w14:paraId="18D0783C" w14:textId="77777777" w:rsidR="00886A73" w:rsidRDefault="00886A73" w:rsidP="00886A73">
            <w:pPr>
              <w:spacing w:line="280" w:lineRule="exact"/>
            </w:pPr>
          </w:p>
          <w:p w14:paraId="6507D720" w14:textId="0A178366" w:rsidR="00886A73" w:rsidRPr="00C92C8A" w:rsidRDefault="00886A73" w:rsidP="00C92C8A">
            <w:pPr>
              <w:spacing w:line="280" w:lineRule="exact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※　</w:t>
            </w:r>
            <w:r w:rsidRPr="00C92C8A">
              <w:rPr>
                <w:rFonts w:hint="eastAsia"/>
                <w:sz w:val="22"/>
                <w:szCs w:val="22"/>
              </w:rPr>
              <w:t>右に記載の内容を全て満たす必要があります。</w:t>
            </w:r>
          </w:p>
          <w:p w14:paraId="64E7496D" w14:textId="6ED6EE59" w:rsidR="00886A73" w:rsidRDefault="00886A73" w:rsidP="00C92C8A">
            <w:pPr>
              <w:spacing w:line="280" w:lineRule="exact"/>
              <w:ind w:leftChars="100" w:left="240"/>
            </w:pPr>
            <w:r>
              <w:rPr>
                <w:rFonts w:hint="eastAsia"/>
                <w:sz w:val="22"/>
                <w:szCs w:val="22"/>
              </w:rPr>
              <w:t>該当</w:t>
            </w:r>
            <w:r w:rsidRPr="00C92C8A">
              <w:rPr>
                <w:rFonts w:hint="eastAsia"/>
                <w:sz w:val="22"/>
                <w:szCs w:val="22"/>
              </w:rPr>
              <w:t>するものに</w:t>
            </w:r>
            <w:r w:rsidRPr="00C92C8A">
              <w:rPr>
                <w:rFonts w:ascii="Segoe UI Symbol" w:hAnsi="Segoe UI Symbol" w:cs="Segoe UI Symbol"/>
                <w:sz w:val="22"/>
                <w:szCs w:val="22"/>
              </w:rPr>
              <w:t>☑</w:t>
            </w:r>
            <w:r w:rsidRPr="00C92C8A">
              <w:rPr>
                <w:rFonts w:ascii="Segoe UI Symbol" w:hAnsi="Segoe UI Symbol" w:cs="Segoe UI Symbol" w:hint="eastAsia"/>
                <w:sz w:val="22"/>
                <w:szCs w:val="22"/>
              </w:rPr>
              <w:t>を記入してください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。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9A0" w14:textId="77777777" w:rsidR="00886A73" w:rsidRDefault="00886A73" w:rsidP="00886A73">
            <w:pPr>
              <w:spacing w:line="280" w:lineRule="exact"/>
              <w:ind w:left="1200" w:hangingChars="500" w:hanging="1200"/>
            </w:pPr>
          </w:p>
          <w:p w14:paraId="59A9D560" w14:textId="77777777" w:rsidR="00084433" w:rsidRDefault="00886A73" w:rsidP="00886A73">
            <w:pPr>
              <w:spacing w:line="280" w:lineRule="exact"/>
              <w:ind w:left="1200" w:hangingChars="500" w:hanging="1200"/>
            </w:pPr>
            <w:r>
              <w:rPr>
                <w:rFonts w:hint="eastAsia"/>
              </w:rPr>
              <w:t>□　対象となる施設に就職した日から</w:t>
            </w:r>
            <w:r w:rsidR="00084433">
              <w:rPr>
                <w:rFonts w:hint="eastAsia"/>
              </w:rPr>
              <w:t>、</w:t>
            </w:r>
            <w:r>
              <w:rPr>
                <w:rFonts w:hint="eastAsia"/>
              </w:rPr>
              <w:t>起算して３年以上勤務する</w:t>
            </w:r>
          </w:p>
          <w:p w14:paraId="139A5F0C" w14:textId="77777777" w:rsidR="00084433" w:rsidRDefault="00084433" w:rsidP="00084433">
            <w:pPr>
              <w:spacing w:line="280" w:lineRule="exact"/>
              <w:ind w:left="1200" w:hangingChars="500" w:hanging="1200"/>
            </w:pPr>
            <w:r>
              <w:rPr>
                <w:rFonts w:hint="eastAsia"/>
              </w:rPr>
              <w:t xml:space="preserve">　</w:t>
            </w:r>
            <w:r w:rsidR="00886A73">
              <w:rPr>
                <w:rFonts w:hint="eastAsia"/>
              </w:rPr>
              <w:t>見込みで</w:t>
            </w:r>
            <w:r>
              <w:rPr>
                <w:rFonts w:hint="eastAsia"/>
              </w:rPr>
              <w:t>す。</w:t>
            </w:r>
          </w:p>
          <w:p w14:paraId="5B380843" w14:textId="77777777" w:rsidR="00084433" w:rsidRDefault="00084433" w:rsidP="00084433">
            <w:pPr>
              <w:spacing w:line="280" w:lineRule="exact"/>
              <w:ind w:left="1200" w:hangingChars="500" w:hanging="1200"/>
            </w:pPr>
          </w:p>
          <w:p w14:paraId="1D5A9E8B" w14:textId="77777777" w:rsidR="00084433" w:rsidRDefault="00084433" w:rsidP="00084433">
            <w:pPr>
              <w:spacing w:line="280" w:lineRule="exact"/>
              <w:ind w:left="1200" w:hangingChars="500" w:hanging="1200"/>
            </w:pPr>
            <w:r>
              <w:rPr>
                <w:rFonts w:hint="eastAsia"/>
              </w:rPr>
              <w:t xml:space="preserve">□　</w:t>
            </w:r>
            <w:r w:rsidR="00886A73">
              <w:rPr>
                <w:rFonts w:hint="eastAsia"/>
              </w:rPr>
              <w:t>支援を受けるためには、</w:t>
            </w:r>
            <w:r w:rsidR="00886A73" w:rsidRPr="00886A73">
              <w:rPr>
                <w:rFonts w:hint="eastAsia"/>
              </w:rPr>
              <w:t>対象施設が実施する育成プログラムを</w:t>
            </w:r>
          </w:p>
          <w:p w14:paraId="4A8FC8AA" w14:textId="5AC6F2BA" w:rsidR="00886A73" w:rsidRDefault="00886A73" w:rsidP="00C92C8A">
            <w:pPr>
              <w:spacing w:line="280" w:lineRule="exact"/>
              <w:ind w:leftChars="100" w:left="1200" w:hangingChars="400" w:hanging="960"/>
            </w:pPr>
            <w:r w:rsidRPr="00886A73">
              <w:rPr>
                <w:rFonts w:hint="eastAsia"/>
              </w:rPr>
              <w:t>満了</w:t>
            </w:r>
            <w:r>
              <w:rPr>
                <w:rFonts w:hint="eastAsia"/>
              </w:rPr>
              <w:t>することが必要であることを理解しています</w:t>
            </w:r>
            <w:r w:rsidRPr="00886A73">
              <w:rPr>
                <w:rFonts w:hint="eastAsia"/>
              </w:rPr>
              <w:t>。</w:t>
            </w:r>
          </w:p>
          <w:p w14:paraId="61973394" w14:textId="77777777" w:rsidR="00886A73" w:rsidRPr="00084433" w:rsidRDefault="00886A73" w:rsidP="007E3725">
            <w:pPr>
              <w:spacing w:line="280" w:lineRule="exact"/>
              <w:ind w:left="1200" w:hangingChars="500" w:hanging="1200"/>
            </w:pPr>
          </w:p>
          <w:p w14:paraId="0A0EBD1B" w14:textId="18FA9E4A" w:rsidR="007E3725" w:rsidRDefault="00903077" w:rsidP="007E3725">
            <w:pPr>
              <w:spacing w:line="280" w:lineRule="exact"/>
              <w:ind w:left="1200" w:hangingChars="500" w:hanging="1200"/>
            </w:pPr>
            <w:r>
              <w:rPr>
                <w:rFonts w:hint="eastAsia"/>
              </w:rPr>
              <w:t>□　現在、宮崎県内で薬剤師として従事していません。</w:t>
            </w:r>
          </w:p>
          <w:p w14:paraId="4213385E" w14:textId="77777777" w:rsidR="003F6117" w:rsidRDefault="003F6117" w:rsidP="007E3725">
            <w:pPr>
              <w:spacing w:line="280" w:lineRule="exact"/>
              <w:ind w:left="1200" w:hangingChars="500" w:hanging="1200"/>
            </w:pPr>
          </w:p>
          <w:p w14:paraId="1F8417E6" w14:textId="77777777" w:rsidR="003F6117" w:rsidRDefault="003F6117" w:rsidP="007E3725">
            <w:pPr>
              <w:spacing w:line="280" w:lineRule="exact"/>
              <w:ind w:left="1200" w:hangingChars="500" w:hanging="1200"/>
            </w:pPr>
            <w:r>
              <w:rPr>
                <w:rFonts w:hint="eastAsia"/>
              </w:rPr>
              <w:t>□　（奨学金返還が開始している場合のみ）滞納なく奨学金の返還</w:t>
            </w:r>
          </w:p>
          <w:p w14:paraId="2688A497" w14:textId="0D4D4594" w:rsidR="003F6117" w:rsidRDefault="003F6117" w:rsidP="007E3725">
            <w:pPr>
              <w:spacing w:line="280" w:lineRule="exact"/>
              <w:ind w:left="1200" w:hangingChars="500" w:hanging="1200"/>
            </w:pPr>
            <w:r>
              <w:rPr>
                <w:rFonts w:hint="eastAsia"/>
              </w:rPr>
              <w:t xml:space="preserve">　を行っています。</w:t>
            </w:r>
          </w:p>
          <w:p w14:paraId="417F8312" w14:textId="77777777" w:rsidR="00903077" w:rsidRDefault="00903077" w:rsidP="007E3725">
            <w:pPr>
              <w:spacing w:line="280" w:lineRule="exact"/>
              <w:ind w:left="1200" w:hangingChars="500" w:hanging="1200"/>
            </w:pPr>
          </w:p>
          <w:p w14:paraId="37F87A9E" w14:textId="2E45A960" w:rsidR="00903077" w:rsidRDefault="00903077" w:rsidP="007E3725">
            <w:pPr>
              <w:spacing w:line="280" w:lineRule="exact"/>
              <w:ind w:left="1200" w:hangingChars="500" w:hanging="1200"/>
            </w:pPr>
            <w:r>
              <w:rPr>
                <w:rFonts w:hint="eastAsia"/>
              </w:rPr>
              <w:t xml:space="preserve">□　</w:t>
            </w:r>
            <w:r w:rsidRPr="00903077">
              <w:rPr>
                <w:rFonts w:hint="eastAsia"/>
              </w:rPr>
              <w:t>暴力団員による不当な行為の防止等に関する法律（平成３年法</w:t>
            </w:r>
          </w:p>
          <w:p w14:paraId="0E597353" w14:textId="78DD067B" w:rsidR="00903077" w:rsidRDefault="00903077" w:rsidP="00903077">
            <w:pPr>
              <w:spacing w:line="280" w:lineRule="exact"/>
              <w:ind w:leftChars="100" w:left="1200" w:hangingChars="400" w:hanging="960"/>
            </w:pPr>
            <w:r w:rsidRPr="00903077">
              <w:rPr>
                <w:rFonts w:hint="eastAsia"/>
              </w:rPr>
              <w:t>律第</w:t>
            </w:r>
            <w:r w:rsidRPr="00903077">
              <w:t>77号）第２条第６号に規定する暴力団員に</w:t>
            </w:r>
            <w:r>
              <w:rPr>
                <w:rFonts w:hint="eastAsia"/>
              </w:rPr>
              <w:t>は</w:t>
            </w:r>
            <w:r w:rsidRPr="00903077">
              <w:t>該当し</w:t>
            </w:r>
            <w:r>
              <w:rPr>
                <w:rFonts w:hint="eastAsia"/>
              </w:rPr>
              <w:t>ません。</w:t>
            </w:r>
          </w:p>
          <w:p w14:paraId="397B9883" w14:textId="77777777" w:rsidR="00903077" w:rsidRDefault="00903077" w:rsidP="00903077">
            <w:pPr>
              <w:spacing w:line="280" w:lineRule="exact"/>
              <w:ind w:leftChars="100" w:left="1200" w:hangingChars="400" w:hanging="960"/>
            </w:pPr>
          </w:p>
          <w:p w14:paraId="0BC73797" w14:textId="6F0808DB" w:rsidR="00903077" w:rsidRDefault="00903077" w:rsidP="00C92C8A">
            <w:pPr>
              <w:spacing w:line="280" w:lineRule="exact"/>
            </w:pPr>
            <w:r>
              <w:rPr>
                <w:rFonts w:hint="eastAsia"/>
              </w:rPr>
              <w:t>□　県税の未納はありません。</w:t>
            </w:r>
          </w:p>
          <w:p w14:paraId="1D779995" w14:textId="77777777" w:rsidR="00903077" w:rsidRDefault="00903077" w:rsidP="00903077">
            <w:pPr>
              <w:spacing w:line="280" w:lineRule="exact"/>
              <w:ind w:left="1200" w:hangingChars="500" w:hanging="1200"/>
            </w:pPr>
          </w:p>
          <w:p w14:paraId="56974E75" w14:textId="207401D9" w:rsidR="007E3725" w:rsidRDefault="007E3725" w:rsidP="00C92C8A">
            <w:pPr>
              <w:spacing w:line="280" w:lineRule="exact"/>
              <w:ind w:left="1200" w:hangingChars="500" w:hanging="1200"/>
            </w:pPr>
            <w:r w:rsidRPr="007E3725">
              <w:rPr>
                <w:rFonts w:hint="eastAsia"/>
              </w:rPr>
              <w:t>□　支援対象者の認定を受けた場合、県からの支援金交付対象期間</w:t>
            </w:r>
          </w:p>
          <w:p w14:paraId="3D7F3CEB" w14:textId="77777777" w:rsidR="007E3725" w:rsidRDefault="007E3725" w:rsidP="00903077">
            <w:pPr>
              <w:spacing w:line="280" w:lineRule="exact"/>
              <w:ind w:firstLineChars="100" w:firstLine="240"/>
            </w:pPr>
            <w:r w:rsidRPr="007E3725">
              <w:rPr>
                <w:rFonts w:hint="eastAsia"/>
              </w:rPr>
              <w:t>終了後も、県が実施する就業状況調査に協力します。</w:t>
            </w:r>
          </w:p>
          <w:p w14:paraId="5BA0E8DF" w14:textId="496D50CB" w:rsidR="00903077" w:rsidRDefault="00903077" w:rsidP="00C92C8A">
            <w:pPr>
              <w:spacing w:line="280" w:lineRule="exact"/>
              <w:ind w:firstLineChars="100" w:firstLine="240"/>
            </w:pPr>
          </w:p>
        </w:tc>
      </w:tr>
    </w:tbl>
    <w:p w14:paraId="4EF650CC" w14:textId="77777777" w:rsidR="007E3725" w:rsidRDefault="007E3725" w:rsidP="00745C85">
      <w:pPr>
        <w:spacing w:line="280" w:lineRule="exact"/>
        <w:ind w:leftChars="100" w:left="440" w:hangingChars="100" w:hanging="200"/>
        <w:rPr>
          <w:sz w:val="20"/>
          <w:szCs w:val="20"/>
        </w:rPr>
      </w:pPr>
    </w:p>
    <w:p w14:paraId="3DA1476F" w14:textId="403867E3" w:rsidR="00745C85" w:rsidRDefault="00745C85" w:rsidP="00745C85">
      <w:pPr>
        <w:spacing w:line="280" w:lineRule="exact"/>
        <w:ind w:leftChars="100" w:left="44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（注</w:t>
      </w:r>
      <w:r w:rsidR="007E789F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）複数の奨学金を借受</w:t>
      </w:r>
      <w:r w:rsidR="00A23946">
        <w:rPr>
          <w:rFonts w:hint="eastAsia"/>
          <w:sz w:val="20"/>
          <w:szCs w:val="20"/>
        </w:rPr>
        <w:t>し</w:t>
      </w:r>
      <w:r>
        <w:rPr>
          <w:rFonts w:hint="eastAsia"/>
          <w:sz w:val="20"/>
          <w:szCs w:val="20"/>
        </w:rPr>
        <w:t>ている場合はすべて記載してください。</w:t>
      </w:r>
    </w:p>
    <w:p w14:paraId="6F3E50C0" w14:textId="77777777" w:rsidR="00745C85" w:rsidRDefault="00745C85" w:rsidP="00C92C8A">
      <w:pPr>
        <w:spacing w:line="280" w:lineRule="exac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>添付書類：対象施設の推薦書（様式第２号）、奨学金貸与証明書（又はこれに準ずるもの）、</w:t>
      </w:r>
    </w:p>
    <w:p w14:paraId="7EED8866" w14:textId="7996ACE8" w:rsidR="00C92C8A" w:rsidRDefault="00C92C8A" w:rsidP="00C92C8A">
      <w:pPr>
        <w:spacing w:line="280" w:lineRule="exact"/>
        <w:ind w:firstLineChars="500" w:firstLine="10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卒業見込証明書（既卒者は大学の卒業証明書）、薬剤師免許証の写し（保有者のみ）</w:t>
      </w:r>
    </w:p>
    <w:sectPr w:rsidR="00C92C8A" w:rsidSect="008D25CA">
      <w:headerReference w:type="default" r:id="rId8"/>
      <w:footerReference w:type="default" r:id="rId9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53B87" w14:textId="77777777" w:rsidR="00BD0554" w:rsidRDefault="00BD0554" w:rsidP="00FB24F2">
      <w:pPr>
        <w:spacing w:after="0" w:line="240" w:lineRule="auto"/>
      </w:pPr>
      <w:r>
        <w:separator/>
      </w:r>
    </w:p>
  </w:endnote>
  <w:endnote w:type="continuationSeparator" w:id="0">
    <w:p w14:paraId="3A2EA4FB" w14:textId="77777777" w:rsidR="00BD0554" w:rsidRDefault="00BD0554" w:rsidP="00FB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明朝体L">
    <w:panose1 w:val="02020309000000000000"/>
    <w:charset w:val="80"/>
    <w:family w:val="roma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8039F" w14:textId="375B2B72" w:rsidR="0072471B" w:rsidRDefault="0072471B" w:rsidP="00C92C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7DA4" w14:textId="77777777" w:rsidR="00BD0554" w:rsidRDefault="00BD0554" w:rsidP="00FB24F2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FF45C5F" w14:textId="77777777" w:rsidR="00BD0554" w:rsidRDefault="00BD0554" w:rsidP="00FB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DB5A" w14:textId="5599F134" w:rsidR="00071CA4" w:rsidRPr="0072471B" w:rsidRDefault="00071CA4" w:rsidP="00C92C8A">
    <w:pPr>
      <w:pStyle w:val="aa"/>
      <w:ind w:right="400"/>
      <w:rPr>
        <w:rFonts w:asciiTheme="majorHAnsi" w:eastAsia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600873"/>
    <w:multiLevelType w:val="hybridMultilevel"/>
    <w:tmpl w:val="3B0216CE"/>
    <w:lvl w:ilvl="0" w:tplc="0E5AEAFA">
      <w:start w:val="1"/>
      <w:numFmt w:val="decimalEnclosedCircle"/>
      <w:lvlText w:val="第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A148D0"/>
    <w:multiLevelType w:val="hybridMultilevel"/>
    <w:tmpl w:val="8EFCDD5A"/>
    <w:lvl w:ilvl="0" w:tplc="C19869EA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87249057">
    <w:abstractNumId w:val="1"/>
  </w:num>
  <w:num w:numId="2" w16cid:durableId="863325978">
    <w:abstractNumId w:val="2"/>
  </w:num>
  <w:num w:numId="3" w16cid:durableId="1624535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26"/>
    <w:rsid w:val="00021476"/>
    <w:rsid w:val="000508BE"/>
    <w:rsid w:val="00054EDC"/>
    <w:rsid w:val="00071CA4"/>
    <w:rsid w:val="00077BA7"/>
    <w:rsid w:val="00080EFF"/>
    <w:rsid w:val="00084433"/>
    <w:rsid w:val="000A162F"/>
    <w:rsid w:val="000A1DFC"/>
    <w:rsid w:val="000A3F92"/>
    <w:rsid w:val="000B54F3"/>
    <w:rsid w:val="000D27C5"/>
    <w:rsid w:val="000E47F8"/>
    <w:rsid w:val="000F3FD0"/>
    <w:rsid w:val="0011740A"/>
    <w:rsid w:val="0013124C"/>
    <w:rsid w:val="001542ED"/>
    <w:rsid w:val="00154A15"/>
    <w:rsid w:val="00157D47"/>
    <w:rsid w:val="00160E6B"/>
    <w:rsid w:val="001725F9"/>
    <w:rsid w:val="00173ED3"/>
    <w:rsid w:val="0018385D"/>
    <w:rsid w:val="00194840"/>
    <w:rsid w:val="001B60F1"/>
    <w:rsid w:val="001F0C22"/>
    <w:rsid w:val="001F0F6A"/>
    <w:rsid w:val="0022357B"/>
    <w:rsid w:val="00233D14"/>
    <w:rsid w:val="00234BC2"/>
    <w:rsid w:val="002352F7"/>
    <w:rsid w:val="00236162"/>
    <w:rsid w:val="00253354"/>
    <w:rsid w:val="00267204"/>
    <w:rsid w:val="00276FAB"/>
    <w:rsid w:val="00293513"/>
    <w:rsid w:val="002B5545"/>
    <w:rsid w:val="002C2EA3"/>
    <w:rsid w:val="002C45FA"/>
    <w:rsid w:val="002D329F"/>
    <w:rsid w:val="002D5515"/>
    <w:rsid w:val="002F163A"/>
    <w:rsid w:val="0035652A"/>
    <w:rsid w:val="00362928"/>
    <w:rsid w:val="00363E6F"/>
    <w:rsid w:val="00372EFF"/>
    <w:rsid w:val="0039025A"/>
    <w:rsid w:val="00394C3B"/>
    <w:rsid w:val="003B2EB7"/>
    <w:rsid w:val="003B6312"/>
    <w:rsid w:val="003B7426"/>
    <w:rsid w:val="003C68E9"/>
    <w:rsid w:val="003E7AED"/>
    <w:rsid w:val="003F162D"/>
    <w:rsid w:val="003F6117"/>
    <w:rsid w:val="00451C69"/>
    <w:rsid w:val="004521C7"/>
    <w:rsid w:val="00464CF5"/>
    <w:rsid w:val="004834B8"/>
    <w:rsid w:val="004C6E79"/>
    <w:rsid w:val="004D03B4"/>
    <w:rsid w:val="004D2B21"/>
    <w:rsid w:val="004E6278"/>
    <w:rsid w:val="004F3196"/>
    <w:rsid w:val="0050505B"/>
    <w:rsid w:val="005143E2"/>
    <w:rsid w:val="00516673"/>
    <w:rsid w:val="00522E9F"/>
    <w:rsid w:val="00527EB2"/>
    <w:rsid w:val="00553FBA"/>
    <w:rsid w:val="005568F8"/>
    <w:rsid w:val="0056564B"/>
    <w:rsid w:val="00573615"/>
    <w:rsid w:val="0058030A"/>
    <w:rsid w:val="00582249"/>
    <w:rsid w:val="005A448D"/>
    <w:rsid w:val="005B1D01"/>
    <w:rsid w:val="005B273A"/>
    <w:rsid w:val="005C3795"/>
    <w:rsid w:val="005C394C"/>
    <w:rsid w:val="005D4989"/>
    <w:rsid w:val="005E0368"/>
    <w:rsid w:val="00600CFD"/>
    <w:rsid w:val="00601C2D"/>
    <w:rsid w:val="00601D3B"/>
    <w:rsid w:val="00603FBD"/>
    <w:rsid w:val="0060463D"/>
    <w:rsid w:val="00640D3D"/>
    <w:rsid w:val="00660D57"/>
    <w:rsid w:val="00660F2B"/>
    <w:rsid w:val="00671FDC"/>
    <w:rsid w:val="0068754E"/>
    <w:rsid w:val="006B6E54"/>
    <w:rsid w:val="006C3C32"/>
    <w:rsid w:val="006C607A"/>
    <w:rsid w:val="006C6AEF"/>
    <w:rsid w:val="006D1BBB"/>
    <w:rsid w:val="006D52B1"/>
    <w:rsid w:val="006D57D9"/>
    <w:rsid w:val="006D6D16"/>
    <w:rsid w:val="006F1313"/>
    <w:rsid w:val="006F36F8"/>
    <w:rsid w:val="0071646C"/>
    <w:rsid w:val="0072471B"/>
    <w:rsid w:val="00736E7D"/>
    <w:rsid w:val="0074371A"/>
    <w:rsid w:val="00745C85"/>
    <w:rsid w:val="00746F23"/>
    <w:rsid w:val="00765DFC"/>
    <w:rsid w:val="0077105C"/>
    <w:rsid w:val="007E3725"/>
    <w:rsid w:val="007E789F"/>
    <w:rsid w:val="007F1D02"/>
    <w:rsid w:val="007F29C2"/>
    <w:rsid w:val="007F4E58"/>
    <w:rsid w:val="00804D0E"/>
    <w:rsid w:val="008165EE"/>
    <w:rsid w:val="00823493"/>
    <w:rsid w:val="00823DFD"/>
    <w:rsid w:val="008324B0"/>
    <w:rsid w:val="00834B29"/>
    <w:rsid w:val="008354A4"/>
    <w:rsid w:val="0085563D"/>
    <w:rsid w:val="00862CF6"/>
    <w:rsid w:val="00886A73"/>
    <w:rsid w:val="00896F7B"/>
    <w:rsid w:val="008A785C"/>
    <w:rsid w:val="008C5772"/>
    <w:rsid w:val="008D25CA"/>
    <w:rsid w:val="008E5B31"/>
    <w:rsid w:val="00901110"/>
    <w:rsid w:val="00903077"/>
    <w:rsid w:val="00906788"/>
    <w:rsid w:val="00934531"/>
    <w:rsid w:val="00960AF6"/>
    <w:rsid w:val="009959E0"/>
    <w:rsid w:val="00997A59"/>
    <w:rsid w:val="009A0042"/>
    <w:rsid w:val="009A313D"/>
    <w:rsid w:val="009F0FF4"/>
    <w:rsid w:val="009F348B"/>
    <w:rsid w:val="00A0018F"/>
    <w:rsid w:val="00A069CC"/>
    <w:rsid w:val="00A23134"/>
    <w:rsid w:val="00A23946"/>
    <w:rsid w:val="00A35531"/>
    <w:rsid w:val="00A53465"/>
    <w:rsid w:val="00A66C8D"/>
    <w:rsid w:val="00A672FD"/>
    <w:rsid w:val="00AB3949"/>
    <w:rsid w:val="00AD7BE1"/>
    <w:rsid w:val="00AE1556"/>
    <w:rsid w:val="00AF23FE"/>
    <w:rsid w:val="00AF3798"/>
    <w:rsid w:val="00B30FE7"/>
    <w:rsid w:val="00B34736"/>
    <w:rsid w:val="00B4042F"/>
    <w:rsid w:val="00B45AA5"/>
    <w:rsid w:val="00B56559"/>
    <w:rsid w:val="00B70996"/>
    <w:rsid w:val="00B72C69"/>
    <w:rsid w:val="00B9217A"/>
    <w:rsid w:val="00BA46EC"/>
    <w:rsid w:val="00BD0554"/>
    <w:rsid w:val="00BF49C3"/>
    <w:rsid w:val="00C00817"/>
    <w:rsid w:val="00C140DF"/>
    <w:rsid w:val="00C21176"/>
    <w:rsid w:val="00C273CF"/>
    <w:rsid w:val="00C4449C"/>
    <w:rsid w:val="00C51238"/>
    <w:rsid w:val="00C65311"/>
    <w:rsid w:val="00C669A3"/>
    <w:rsid w:val="00C74552"/>
    <w:rsid w:val="00C76C90"/>
    <w:rsid w:val="00C92C8A"/>
    <w:rsid w:val="00CB567D"/>
    <w:rsid w:val="00CF122B"/>
    <w:rsid w:val="00D139D7"/>
    <w:rsid w:val="00D351EE"/>
    <w:rsid w:val="00D462FA"/>
    <w:rsid w:val="00D506E2"/>
    <w:rsid w:val="00D54517"/>
    <w:rsid w:val="00D859AA"/>
    <w:rsid w:val="00D93C18"/>
    <w:rsid w:val="00D9556F"/>
    <w:rsid w:val="00DA3BE2"/>
    <w:rsid w:val="00DD1741"/>
    <w:rsid w:val="00DD6E59"/>
    <w:rsid w:val="00DE2C83"/>
    <w:rsid w:val="00DE7CAD"/>
    <w:rsid w:val="00DF1D91"/>
    <w:rsid w:val="00DF3093"/>
    <w:rsid w:val="00E13B87"/>
    <w:rsid w:val="00E16F7E"/>
    <w:rsid w:val="00E3158D"/>
    <w:rsid w:val="00E413C0"/>
    <w:rsid w:val="00E53596"/>
    <w:rsid w:val="00E81472"/>
    <w:rsid w:val="00EA5BBC"/>
    <w:rsid w:val="00EB12E4"/>
    <w:rsid w:val="00ED75D9"/>
    <w:rsid w:val="00EF3E1F"/>
    <w:rsid w:val="00F22048"/>
    <w:rsid w:val="00F422A4"/>
    <w:rsid w:val="00F56A5F"/>
    <w:rsid w:val="00F66BA1"/>
    <w:rsid w:val="00F93277"/>
    <w:rsid w:val="00FB24F2"/>
    <w:rsid w:val="00FB48A9"/>
    <w:rsid w:val="00FB7969"/>
    <w:rsid w:val="00FD04A2"/>
    <w:rsid w:val="00FD628C"/>
    <w:rsid w:val="00FE0993"/>
    <w:rsid w:val="00FE2E8D"/>
    <w:rsid w:val="00FE78E3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DC307"/>
  <w15:docId w15:val="{FC24FAE1-96E4-4EF6-984B-DBD1194D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0A"/>
    <w:pPr>
      <w:widowControl w:val="0"/>
      <w:spacing w:line="400" w:lineRule="exact"/>
    </w:pPr>
    <w:rPr>
      <w:rFonts w:ascii="AR明朝体L" w:eastAsia="AR明朝体L" w:hAnsi="AR明朝体L" w:cs="AR明朝体L"/>
      <w:sz w:val="24"/>
    </w:rPr>
  </w:style>
  <w:style w:type="paragraph" w:styleId="1">
    <w:name w:val="heading 1"/>
    <w:basedOn w:val="a"/>
    <w:next w:val="a"/>
    <w:link w:val="10"/>
    <w:uiPriority w:val="9"/>
    <w:qFormat/>
    <w:rsid w:val="003B74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4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3B7426"/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a3">
    <w:name w:val="Title"/>
    <w:basedOn w:val="a"/>
    <w:next w:val="a"/>
    <w:link w:val="a4"/>
    <w:uiPriority w:val="10"/>
    <w:qFormat/>
    <w:rsid w:val="003B7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426"/>
    <w:rPr>
      <w:rFonts w:ascii="AR明朝体L" w:eastAsia="AR明朝体L" w:hAnsi="AR明朝体L" w:cs="AR明朝体L"/>
      <w:i/>
      <w:iCs/>
      <w:color w:val="404040" w:themeColor="text1" w:themeTint="BF"/>
      <w:szCs w:val="22"/>
    </w:rPr>
  </w:style>
  <w:style w:type="paragraph" w:styleId="a9">
    <w:name w:val="List Paragraph"/>
    <w:basedOn w:val="a"/>
    <w:uiPriority w:val="34"/>
    <w:qFormat/>
    <w:rsid w:val="003B74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4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426"/>
    <w:rPr>
      <w:rFonts w:ascii="AR明朝体L" w:eastAsia="AR明朝体L" w:hAnsi="AR明朝体L" w:cs="AR明朝体L"/>
      <w:i/>
      <w:iCs/>
      <w:color w:val="0F4761" w:themeColor="accent1" w:themeShade="BF"/>
      <w:szCs w:val="22"/>
    </w:rPr>
  </w:style>
  <w:style w:type="character" w:styleId="24">
    <w:name w:val="Intense Reference"/>
    <w:basedOn w:val="a0"/>
    <w:uiPriority w:val="32"/>
    <w:qFormat/>
    <w:rsid w:val="003B74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24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4F2"/>
    <w:rPr>
      <w:rFonts w:ascii="AR明朝体L" w:eastAsia="AR明朝体L" w:hAnsi="AR明朝体L" w:cs="AR明朝体L"/>
      <w:sz w:val="24"/>
    </w:rPr>
  </w:style>
  <w:style w:type="paragraph" w:styleId="ac">
    <w:name w:val="footer"/>
    <w:basedOn w:val="a"/>
    <w:link w:val="ad"/>
    <w:uiPriority w:val="99"/>
    <w:unhideWhenUsed/>
    <w:rsid w:val="00FB24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4F2"/>
    <w:rPr>
      <w:rFonts w:ascii="AR明朝体L" w:eastAsia="AR明朝体L" w:hAnsi="AR明朝体L" w:cs="AR明朝体L"/>
      <w:sz w:val="24"/>
    </w:rPr>
  </w:style>
  <w:style w:type="table" w:styleId="ae">
    <w:name w:val="Table Grid"/>
    <w:basedOn w:val="a1"/>
    <w:uiPriority w:val="59"/>
    <w:rsid w:val="00E8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8754E"/>
    <w:pPr>
      <w:spacing w:after="0" w:line="240" w:lineRule="auto"/>
    </w:pPr>
    <w:rPr>
      <w:rFonts w:ascii="AR明朝体L" w:eastAsia="AR明朝体L" w:hAnsi="AR明朝体L" w:cs="AR明朝体L"/>
      <w:sz w:val="24"/>
    </w:rPr>
  </w:style>
  <w:style w:type="paragraph" w:styleId="af0">
    <w:name w:val="No Spacing"/>
    <w:uiPriority w:val="1"/>
    <w:qFormat/>
    <w:rsid w:val="00745C8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af1">
    <w:name w:val="標準(太郎文書スタイル)"/>
    <w:uiPriority w:val="99"/>
    <w:rsid w:val="00745C85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ＭＳ 明朝" w:hAnsi="Times New Roman" w:cs="ＭＳ 明朝"/>
      <w:color w:val="000000"/>
      <w:kern w:val="0"/>
      <w:sz w:val="24"/>
      <w14:ligatures w14:val="none"/>
    </w:rPr>
  </w:style>
  <w:style w:type="paragraph" w:customStyle="1" w:styleId="Word">
    <w:name w:val="標準；(Word文書)"/>
    <w:basedOn w:val="a"/>
    <w:rsid w:val="00745C85"/>
    <w:pPr>
      <w:overflowPunct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3698-DA9F-47FD-AAC9-23A1789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 隆志</dc:creator>
  <cp:keywords/>
  <dc:description/>
  <cp:lastModifiedBy>長友 陽子</cp:lastModifiedBy>
  <cp:revision>2</cp:revision>
  <cp:lastPrinted>2024-07-18T04:19:00Z</cp:lastPrinted>
  <dcterms:created xsi:type="dcterms:W3CDTF">2024-07-30T22:59:00Z</dcterms:created>
  <dcterms:modified xsi:type="dcterms:W3CDTF">2024-07-30T22:59:00Z</dcterms:modified>
</cp:coreProperties>
</file>