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D4A9" w14:textId="77777777" w:rsidR="0042437B" w:rsidRPr="00AA73A7" w:rsidRDefault="0042437B" w:rsidP="0042437B">
      <w:pPr>
        <w:rPr>
          <w:rFonts w:hint="default"/>
          <w:color w:val="auto"/>
        </w:rPr>
      </w:pPr>
    </w:p>
    <w:p w14:paraId="71BF3CF8" w14:textId="77777777" w:rsidR="0042437B" w:rsidRPr="00AA73A7" w:rsidRDefault="0042437B" w:rsidP="0042437B">
      <w:pPr>
        <w:rPr>
          <w:rFonts w:hint="default"/>
          <w:color w:val="auto"/>
        </w:rPr>
      </w:pPr>
    </w:p>
    <w:p w14:paraId="025D9CEE" w14:textId="77777777" w:rsidR="00FB412E" w:rsidRDefault="00FB412E">
      <w:pPr>
        <w:rPr>
          <w:rFonts w:hint="default"/>
        </w:rPr>
      </w:pPr>
    </w:p>
    <w:p w14:paraId="5C5A11BA" w14:textId="77777777" w:rsidR="00FB412E" w:rsidRDefault="00FB412E">
      <w:pPr>
        <w:rPr>
          <w:rFonts w:hint="default"/>
        </w:rPr>
      </w:pPr>
    </w:p>
    <w:p w14:paraId="0667006A" w14:textId="77777777" w:rsidR="00FB412E" w:rsidRDefault="00FB412E">
      <w:pPr>
        <w:rPr>
          <w:rFonts w:hint="default"/>
        </w:rPr>
      </w:pPr>
    </w:p>
    <w:p w14:paraId="3887A5F2" w14:textId="77777777" w:rsidR="00FB412E" w:rsidRDefault="00FB412E">
      <w:pPr>
        <w:rPr>
          <w:rFonts w:hint="default"/>
        </w:rPr>
      </w:pPr>
    </w:p>
    <w:p w14:paraId="46F5FAAC" w14:textId="77777777" w:rsidR="00FB412E" w:rsidRDefault="00FB412E">
      <w:pPr>
        <w:rPr>
          <w:rFonts w:hint="default"/>
        </w:rPr>
      </w:pPr>
    </w:p>
    <w:p w14:paraId="659E7671" w14:textId="77777777" w:rsidR="00FB412E" w:rsidRDefault="00FB412E">
      <w:pPr>
        <w:rPr>
          <w:rFonts w:hint="default"/>
        </w:rPr>
      </w:pPr>
    </w:p>
    <w:p w14:paraId="0B32C4B7" w14:textId="77777777" w:rsidR="009B6BB0" w:rsidRDefault="009B6BB0">
      <w:pPr>
        <w:rPr>
          <w:rFonts w:hint="default"/>
        </w:rPr>
      </w:pPr>
    </w:p>
    <w:p w14:paraId="35B15707" w14:textId="77777777" w:rsidR="00997D4D" w:rsidRDefault="00997D4D" w:rsidP="009B6BB0">
      <w:pPr>
        <w:rPr>
          <w:rFonts w:hint="default"/>
        </w:rPr>
      </w:pPr>
    </w:p>
    <w:p w14:paraId="6F648A5F" w14:textId="77777777" w:rsidR="00997D4D" w:rsidRDefault="00580206">
      <w:pPr>
        <w:spacing w:line="160" w:lineRule="exact"/>
        <w:rPr>
          <w:rFonts w:hint="default"/>
        </w:rPr>
      </w:pPr>
      <w:r>
        <w:t xml:space="preserve">  </w:t>
      </w:r>
    </w:p>
    <w:p w14:paraId="7F1D4EC0" w14:textId="77777777" w:rsidR="00997D4D" w:rsidRDefault="00997D4D">
      <w:pPr>
        <w:spacing w:line="160" w:lineRule="exact"/>
        <w:rPr>
          <w:rFonts w:hint="default"/>
        </w:rPr>
      </w:pPr>
    </w:p>
    <w:p w14:paraId="22631FDA" w14:textId="77777777" w:rsidR="00997D4D" w:rsidRDefault="00997D4D">
      <w:pPr>
        <w:spacing w:line="160" w:lineRule="exact"/>
        <w:rPr>
          <w:rFonts w:hint="default"/>
        </w:rPr>
      </w:pPr>
    </w:p>
    <w:p w14:paraId="4FC9AAA9" w14:textId="77777777" w:rsidR="00997D4D" w:rsidRDefault="00997D4D">
      <w:pPr>
        <w:spacing w:line="160" w:lineRule="exact"/>
        <w:rPr>
          <w:rFonts w:hint="default"/>
        </w:rPr>
      </w:pPr>
    </w:p>
    <w:p w14:paraId="06A505A4" w14:textId="77777777" w:rsidR="00997D4D" w:rsidRDefault="00997D4D">
      <w:pPr>
        <w:spacing w:line="160" w:lineRule="exact"/>
        <w:rPr>
          <w:rFonts w:hint="default"/>
        </w:rPr>
      </w:pPr>
    </w:p>
    <w:p w14:paraId="03D61BCE" w14:textId="77777777" w:rsidR="00997D4D" w:rsidRDefault="00997D4D">
      <w:pPr>
        <w:spacing w:line="160" w:lineRule="exact"/>
        <w:rPr>
          <w:rFonts w:hint="default"/>
        </w:rPr>
      </w:pPr>
    </w:p>
    <w:p w14:paraId="47F55C4B" w14:textId="77777777" w:rsidR="00997D4D" w:rsidRDefault="00997D4D">
      <w:pPr>
        <w:spacing w:line="213" w:lineRule="exact"/>
        <w:rPr>
          <w:rFonts w:hint="default"/>
        </w:rPr>
      </w:pPr>
    </w:p>
    <w:p w14:paraId="2AE27467" w14:textId="77777777" w:rsidR="00997D4D" w:rsidRDefault="00997D4D">
      <w:pPr>
        <w:spacing w:line="213" w:lineRule="exact"/>
        <w:rPr>
          <w:rFonts w:hint="default"/>
        </w:rPr>
      </w:pPr>
    </w:p>
    <w:tbl>
      <w:tblPr>
        <w:tblW w:w="0" w:type="auto"/>
        <w:tblInd w:w="2" w:type="dxa"/>
        <w:tblLayout w:type="fixed"/>
        <w:tblCellMar>
          <w:left w:w="0" w:type="dxa"/>
          <w:right w:w="0" w:type="dxa"/>
        </w:tblCellMar>
        <w:tblLook w:val="0000" w:firstRow="0" w:lastRow="0" w:firstColumn="0" w:lastColumn="0" w:noHBand="0" w:noVBand="0"/>
      </w:tblPr>
      <w:tblGrid>
        <w:gridCol w:w="3160"/>
        <w:gridCol w:w="7440"/>
      </w:tblGrid>
      <w:tr w:rsidR="00997D4D" w14:paraId="04B68710" w14:textId="77777777">
        <w:tc>
          <w:tcPr>
            <w:tcW w:w="3160" w:type="dxa"/>
            <w:tcBorders>
              <w:top w:val="nil"/>
              <w:left w:val="nil"/>
              <w:bottom w:val="nil"/>
              <w:right w:val="single" w:sz="19" w:space="0" w:color="000000"/>
            </w:tcBorders>
            <w:tcMar>
              <w:left w:w="49" w:type="dxa"/>
              <w:right w:w="49" w:type="dxa"/>
            </w:tcMar>
          </w:tcPr>
          <w:p w14:paraId="4C984E03" w14:textId="77777777" w:rsidR="00997D4D" w:rsidRDefault="00997D4D">
            <w:pPr>
              <w:spacing w:line="213" w:lineRule="exact"/>
              <w:rPr>
                <w:rFonts w:hint="default"/>
              </w:rPr>
            </w:pPr>
          </w:p>
          <w:p w14:paraId="09F5A495" w14:textId="77777777" w:rsidR="00997D4D" w:rsidRDefault="00997D4D">
            <w:pPr>
              <w:spacing w:line="213" w:lineRule="exact"/>
              <w:rPr>
                <w:rFonts w:hint="default"/>
              </w:rPr>
            </w:pPr>
          </w:p>
          <w:p w14:paraId="2FB7934A" w14:textId="77777777" w:rsidR="00997D4D" w:rsidRDefault="00580206">
            <w:pPr>
              <w:spacing w:line="213" w:lineRule="exact"/>
              <w:rPr>
                <w:rFonts w:hint="default"/>
              </w:rPr>
            </w:pPr>
            <w:r>
              <w:t xml:space="preserve">            </w:t>
            </w:r>
            <w:r>
              <w:t xml:space="preserve">　　</w:t>
            </w:r>
          </w:p>
          <w:p w14:paraId="309A4956" w14:textId="77777777" w:rsidR="00997D4D" w:rsidRDefault="00997D4D">
            <w:pPr>
              <w:rPr>
                <w:rFonts w:hint="default"/>
              </w:rPr>
            </w:pPr>
          </w:p>
          <w:p w14:paraId="29FC3EB6" w14:textId="77777777" w:rsidR="00997D4D" w:rsidRDefault="00997D4D">
            <w:pPr>
              <w:rPr>
                <w:rFonts w:hint="default"/>
              </w:rPr>
            </w:pPr>
          </w:p>
          <w:p w14:paraId="4CFE971F" w14:textId="77777777" w:rsidR="00997D4D" w:rsidRDefault="00997D4D">
            <w:pPr>
              <w:rPr>
                <w:rFonts w:hint="default"/>
              </w:rPr>
            </w:pPr>
          </w:p>
          <w:p w14:paraId="5DF85348" w14:textId="77777777" w:rsidR="00997D4D" w:rsidRDefault="00997D4D">
            <w:pPr>
              <w:rPr>
                <w:rFonts w:hint="default"/>
              </w:rPr>
            </w:pPr>
          </w:p>
          <w:p w14:paraId="1A9FD4E3" w14:textId="77777777" w:rsidR="00997D4D" w:rsidRDefault="00997D4D">
            <w:pPr>
              <w:rPr>
                <w:rFonts w:hint="default"/>
              </w:rPr>
            </w:pPr>
          </w:p>
          <w:p w14:paraId="00B6D93E" w14:textId="77777777" w:rsidR="00997D4D" w:rsidRDefault="00997D4D">
            <w:pPr>
              <w:rPr>
                <w:rFonts w:hint="default"/>
              </w:rPr>
            </w:pPr>
          </w:p>
          <w:p w14:paraId="01B8CBA9" w14:textId="77777777" w:rsidR="00997D4D" w:rsidRDefault="00997D4D">
            <w:pPr>
              <w:rPr>
                <w:rFonts w:hint="default"/>
              </w:rPr>
            </w:pPr>
          </w:p>
        </w:tc>
        <w:tc>
          <w:tcPr>
            <w:tcW w:w="7440" w:type="dxa"/>
            <w:tcBorders>
              <w:top w:val="single" w:sz="19" w:space="0" w:color="000000"/>
              <w:left w:val="single" w:sz="19" w:space="0" w:color="000000"/>
              <w:bottom w:val="single" w:sz="19" w:space="0" w:color="000000"/>
              <w:right w:val="single" w:sz="19" w:space="0" w:color="000000"/>
            </w:tcBorders>
            <w:tcMar>
              <w:left w:w="49" w:type="dxa"/>
              <w:right w:w="49" w:type="dxa"/>
            </w:tcMar>
          </w:tcPr>
          <w:p w14:paraId="2969C559" w14:textId="77777777" w:rsidR="00997D4D" w:rsidRDefault="00997D4D">
            <w:pPr>
              <w:rPr>
                <w:rFonts w:hint="default"/>
              </w:rPr>
            </w:pPr>
          </w:p>
          <w:p w14:paraId="59C4BA16" w14:textId="77777777" w:rsidR="00997D4D" w:rsidRDefault="00997D4D">
            <w:pPr>
              <w:spacing w:line="213" w:lineRule="exact"/>
              <w:rPr>
                <w:rFonts w:hint="default"/>
              </w:rPr>
            </w:pPr>
          </w:p>
          <w:p w14:paraId="6B23CBDF" w14:textId="77777777" w:rsidR="00997D4D" w:rsidRDefault="00997D4D">
            <w:pPr>
              <w:spacing w:line="213" w:lineRule="exact"/>
              <w:rPr>
                <w:rFonts w:hint="default"/>
              </w:rPr>
            </w:pPr>
          </w:p>
          <w:p w14:paraId="5751257E" w14:textId="664DEABA" w:rsidR="00997D4D" w:rsidRDefault="00921820" w:rsidP="00921820">
            <w:pPr>
              <w:spacing w:line="653" w:lineRule="exact"/>
              <w:jc w:val="center"/>
              <w:rPr>
                <w:rFonts w:hint="default"/>
              </w:rPr>
            </w:pPr>
            <w:r w:rsidRPr="008F6FED">
              <w:rPr>
                <w:spacing w:val="293"/>
                <w:sz w:val="60"/>
                <w:fitText w:val="5409" w:id="-1710599936"/>
              </w:rPr>
              <w:t>介護医療</w:t>
            </w:r>
            <w:r w:rsidRPr="008F6FED">
              <w:rPr>
                <w:spacing w:val="26"/>
                <w:sz w:val="60"/>
                <w:fitText w:val="5409" w:id="-1710599936"/>
              </w:rPr>
              <w:t>院</w:t>
            </w:r>
          </w:p>
          <w:p w14:paraId="5F1839CC" w14:textId="77777777" w:rsidR="00997D4D" w:rsidRDefault="00997D4D">
            <w:pPr>
              <w:spacing w:line="213" w:lineRule="exact"/>
              <w:rPr>
                <w:rFonts w:hint="default"/>
              </w:rPr>
            </w:pPr>
          </w:p>
          <w:p w14:paraId="3F6E3DF2" w14:textId="77777777" w:rsidR="00997D4D" w:rsidRDefault="00997D4D">
            <w:pPr>
              <w:spacing w:line="213" w:lineRule="exact"/>
              <w:rPr>
                <w:rFonts w:hint="default"/>
              </w:rPr>
            </w:pPr>
          </w:p>
          <w:p w14:paraId="034B49E7" w14:textId="77777777" w:rsidR="00997D4D" w:rsidRDefault="00580206">
            <w:pPr>
              <w:spacing w:line="653" w:lineRule="exact"/>
              <w:rPr>
                <w:rFonts w:hint="default"/>
              </w:rPr>
            </w:pPr>
            <w:r>
              <w:t xml:space="preserve"> </w:t>
            </w:r>
            <w:r>
              <w:rPr>
                <w:sz w:val="60"/>
              </w:rPr>
              <w:t xml:space="preserve">　</w:t>
            </w:r>
            <w:r w:rsidRPr="008F6FED">
              <w:rPr>
                <w:spacing w:val="160"/>
                <w:sz w:val="60"/>
                <w:fitText w:val="6176" w:id="2"/>
              </w:rPr>
              <w:t>チェックリス</w:t>
            </w:r>
            <w:r w:rsidRPr="008F6FED">
              <w:rPr>
                <w:spacing w:val="27"/>
                <w:sz w:val="60"/>
                <w:fitText w:val="6176" w:id="2"/>
              </w:rPr>
              <w:t>ト</w:t>
            </w:r>
          </w:p>
          <w:p w14:paraId="7A5EE65A" w14:textId="77777777" w:rsidR="00997D4D" w:rsidRDefault="00997D4D">
            <w:pPr>
              <w:rPr>
                <w:rFonts w:hint="default"/>
              </w:rPr>
            </w:pPr>
          </w:p>
          <w:p w14:paraId="25B7F6D2" w14:textId="77777777" w:rsidR="00997D4D" w:rsidRDefault="00997D4D">
            <w:pPr>
              <w:rPr>
                <w:rFonts w:hint="default"/>
              </w:rPr>
            </w:pPr>
          </w:p>
          <w:p w14:paraId="1D84A4E4" w14:textId="77777777" w:rsidR="00997D4D" w:rsidRDefault="00997D4D">
            <w:pPr>
              <w:rPr>
                <w:rFonts w:hint="default"/>
              </w:rPr>
            </w:pPr>
          </w:p>
        </w:tc>
      </w:tr>
    </w:tbl>
    <w:p w14:paraId="6968282F" w14:textId="77777777" w:rsidR="00997D4D" w:rsidRDefault="00997D4D">
      <w:pPr>
        <w:rPr>
          <w:rFonts w:hint="default"/>
        </w:rPr>
      </w:pPr>
    </w:p>
    <w:p w14:paraId="5BDA75D4" w14:textId="77777777" w:rsidR="00997D4D" w:rsidRDefault="00997D4D">
      <w:pPr>
        <w:spacing w:line="213" w:lineRule="exact"/>
        <w:rPr>
          <w:rFonts w:hint="default"/>
        </w:rPr>
      </w:pPr>
    </w:p>
    <w:p w14:paraId="66E72F4A" w14:textId="77777777" w:rsidR="00997D4D" w:rsidRDefault="00997D4D">
      <w:pPr>
        <w:spacing w:line="213" w:lineRule="exact"/>
        <w:rPr>
          <w:rFonts w:hint="default"/>
        </w:rPr>
      </w:pPr>
    </w:p>
    <w:p w14:paraId="4E0E0B97" w14:textId="77777777" w:rsidR="00997D4D" w:rsidRDefault="00997D4D">
      <w:pPr>
        <w:spacing w:line="213" w:lineRule="exact"/>
        <w:rPr>
          <w:rFonts w:hint="default"/>
        </w:rPr>
      </w:pPr>
    </w:p>
    <w:p w14:paraId="0BDF744E" w14:textId="468B760B" w:rsidR="00997D4D" w:rsidRPr="00C32707" w:rsidRDefault="00997D4D" w:rsidP="0051610D">
      <w:pPr>
        <w:spacing w:line="213" w:lineRule="exact"/>
        <w:rPr>
          <w:rFonts w:hint="default"/>
          <w:sz w:val="21"/>
          <w:szCs w:val="24"/>
          <w:u w:val="single"/>
        </w:rPr>
      </w:pPr>
    </w:p>
    <w:p w14:paraId="167D7CA6" w14:textId="77777777" w:rsidR="00997D4D" w:rsidRDefault="00997D4D">
      <w:pPr>
        <w:spacing w:line="213" w:lineRule="exact"/>
        <w:rPr>
          <w:rFonts w:hint="default"/>
        </w:rPr>
      </w:pPr>
    </w:p>
    <w:p w14:paraId="6723BB80" w14:textId="77777777" w:rsidR="00997D4D" w:rsidRDefault="00997D4D">
      <w:pPr>
        <w:spacing w:line="213" w:lineRule="exact"/>
        <w:rPr>
          <w:rFonts w:hint="default"/>
        </w:rPr>
      </w:pPr>
    </w:p>
    <w:p w14:paraId="60DD1D7A" w14:textId="08F9C4F1" w:rsidR="00FB412E" w:rsidRDefault="00FB412E" w:rsidP="00FB412E">
      <w:pPr>
        <w:spacing w:line="353" w:lineRule="exact"/>
        <w:rPr>
          <w:rFonts w:hint="default"/>
        </w:rPr>
      </w:pPr>
      <w:r>
        <w:rPr>
          <w:w w:val="200"/>
          <w:sz w:val="30"/>
        </w:rPr>
        <w:t xml:space="preserve">          </w:t>
      </w:r>
      <w:r>
        <w:rPr>
          <w:w w:val="200"/>
          <w:sz w:val="30"/>
          <w:u w:val="single" w:color="000000"/>
        </w:rPr>
        <w:t xml:space="preserve">施設の名称　　　　　　　　　</w:t>
      </w:r>
    </w:p>
    <w:p w14:paraId="1DC0B474" w14:textId="77777777" w:rsidR="00997D4D" w:rsidRPr="00FB412E" w:rsidRDefault="00997D4D">
      <w:pPr>
        <w:spacing w:line="213" w:lineRule="exact"/>
        <w:rPr>
          <w:rFonts w:hint="default"/>
        </w:rPr>
      </w:pPr>
    </w:p>
    <w:p w14:paraId="04D78589" w14:textId="77777777" w:rsidR="00997D4D" w:rsidRDefault="00997D4D">
      <w:pPr>
        <w:spacing w:line="213" w:lineRule="exact"/>
        <w:rPr>
          <w:rFonts w:hint="default"/>
        </w:rPr>
      </w:pPr>
    </w:p>
    <w:p w14:paraId="5B2A7F82" w14:textId="77777777" w:rsidR="00997D4D" w:rsidRDefault="00580206">
      <w:pPr>
        <w:spacing w:line="353" w:lineRule="exact"/>
        <w:rPr>
          <w:rFonts w:hint="default"/>
        </w:rPr>
      </w:pPr>
      <w:r>
        <w:rPr>
          <w:w w:val="200"/>
          <w:sz w:val="30"/>
        </w:rPr>
        <w:t xml:space="preserve">          </w:t>
      </w:r>
      <w:r w:rsidR="00FB412E">
        <w:rPr>
          <w:w w:val="200"/>
          <w:sz w:val="30"/>
          <w:u w:val="single" w:color="000000"/>
        </w:rPr>
        <w:t>記入責任者</w:t>
      </w:r>
      <w:r>
        <w:rPr>
          <w:w w:val="200"/>
          <w:sz w:val="30"/>
          <w:u w:val="single" w:color="000000"/>
        </w:rPr>
        <w:t xml:space="preserve">　　　　　　　　　</w:t>
      </w:r>
    </w:p>
    <w:p w14:paraId="086A748C" w14:textId="77777777" w:rsidR="00997D4D" w:rsidRPr="00FB412E" w:rsidRDefault="00997D4D">
      <w:pPr>
        <w:spacing w:line="213" w:lineRule="exact"/>
        <w:rPr>
          <w:rFonts w:hint="default"/>
        </w:rPr>
      </w:pPr>
    </w:p>
    <w:p w14:paraId="7705DBEC" w14:textId="77777777" w:rsidR="00997D4D" w:rsidRPr="00FB412E" w:rsidRDefault="00997D4D">
      <w:pPr>
        <w:spacing w:line="213" w:lineRule="exact"/>
        <w:rPr>
          <w:rFonts w:hint="default"/>
        </w:rPr>
      </w:pPr>
    </w:p>
    <w:p w14:paraId="36D2EE5C" w14:textId="77777777" w:rsidR="00997D4D" w:rsidRDefault="00997D4D">
      <w:pPr>
        <w:spacing w:line="213" w:lineRule="exact"/>
        <w:rPr>
          <w:rFonts w:hint="default"/>
        </w:rPr>
      </w:pPr>
    </w:p>
    <w:p w14:paraId="5A64EB0D" w14:textId="774E9728" w:rsidR="00997D4D" w:rsidRDefault="00997D4D">
      <w:pPr>
        <w:spacing w:line="213" w:lineRule="exact"/>
        <w:rPr>
          <w:rFonts w:hint="default"/>
        </w:rPr>
      </w:pPr>
    </w:p>
    <w:p w14:paraId="1D09C2BC" w14:textId="77777777" w:rsidR="004310DC" w:rsidRDefault="004310DC">
      <w:pPr>
        <w:spacing w:line="213" w:lineRule="exact"/>
        <w:rPr>
          <w:rFonts w:hint="default"/>
        </w:rPr>
      </w:pPr>
    </w:p>
    <w:p w14:paraId="6C9A3526" w14:textId="6CB6F1AE" w:rsidR="00997D4D" w:rsidRDefault="00921820">
      <w:pPr>
        <w:spacing w:line="160" w:lineRule="exact"/>
        <w:rPr>
          <w:rFonts w:hint="default"/>
        </w:rPr>
      </w:pPr>
      <w:bookmarkStart w:id="0" w:name="_Hlk84411137"/>
      <w:r>
        <w:lastRenderedPageBreak/>
        <w:t>介護医療院</w:t>
      </w:r>
      <w:r w:rsidR="00580206">
        <w:t>基準（第１　基本方針）</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3"/>
        <w:gridCol w:w="484"/>
        <w:gridCol w:w="484"/>
        <w:gridCol w:w="613"/>
        <w:gridCol w:w="3515"/>
      </w:tblGrid>
      <w:tr w:rsidR="00997D4D" w14:paraId="7E2B074E" w14:textId="77777777" w:rsidTr="00472932">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B43225" w14:textId="2797F89C" w:rsidR="00997D4D" w:rsidRDefault="00580206" w:rsidP="00472932">
            <w:pPr>
              <w:spacing w:line="160" w:lineRule="exact"/>
              <w:jc w:val="center"/>
              <w:rPr>
                <w:rFonts w:hint="default"/>
              </w:rPr>
            </w:pPr>
            <w:r>
              <w:t>主　眼　事　項</w:t>
            </w:r>
          </w:p>
        </w:tc>
        <w:tc>
          <w:tcPr>
            <w:tcW w:w="70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D45353" w14:textId="1966304D" w:rsidR="00997D4D" w:rsidRDefault="00580206" w:rsidP="00472932">
            <w:pPr>
              <w:spacing w:line="160" w:lineRule="exact"/>
              <w:jc w:val="center"/>
              <w:rPr>
                <w:rFonts w:hint="default"/>
              </w:rPr>
            </w:pPr>
            <w:r>
              <w:t>着　　　眼　　　点</w:t>
            </w:r>
          </w:p>
        </w:tc>
        <w:tc>
          <w:tcPr>
            <w:tcW w:w="158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F84029" w14:textId="411FA23B" w:rsidR="00997D4D" w:rsidRDefault="00580206" w:rsidP="00472932">
            <w:pPr>
              <w:spacing w:line="160" w:lineRule="exact"/>
              <w:jc w:val="center"/>
              <w:rPr>
                <w:rFonts w:hint="default"/>
              </w:rPr>
            </w:pPr>
            <w:r>
              <w:t>判</w:t>
            </w:r>
            <w:r>
              <w:t xml:space="preserve"> </w:t>
            </w:r>
            <w:r>
              <w:t>定</w:t>
            </w:r>
            <w:r>
              <w:t xml:space="preserve"> </w:t>
            </w:r>
            <w:r>
              <w:t>区</w:t>
            </w:r>
            <w:r>
              <w:t xml:space="preserve"> </w:t>
            </w:r>
            <w:r>
              <w:t>分</w:t>
            </w:r>
          </w:p>
        </w:tc>
        <w:tc>
          <w:tcPr>
            <w:tcW w:w="351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E21ACC" w14:textId="3286A71C" w:rsidR="00997D4D" w:rsidRDefault="00580206" w:rsidP="00472932">
            <w:pPr>
              <w:spacing w:line="160" w:lineRule="exact"/>
              <w:jc w:val="center"/>
              <w:rPr>
                <w:rFonts w:hint="default"/>
              </w:rPr>
            </w:pPr>
            <w:r>
              <w:t>根拠条文・規程・通知等</w:t>
            </w:r>
          </w:p>
        </w:tc>
      </w:tr>
      <w:tr w:rsidR="00997D4D" w14:paraId="5AA14EE5" w14:textId="77777777" w:rsidTr="00BA6576">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3C43DA3" w14:textId="77777777" w:rsidR="00997D4D" w:rsidRDefault="00997D4D" w:rsidP="0075724A">
            <w:pPr>
              <w:spacing w:line="180" w:lineRule="auto"/>
              <w:rPr>
                <w:rFonts w:hint="default"/>
              </w:rPr>
            </w:pPr>
          </w:p>
        </w:tc>
        <w:tc>
          <w:tcPr>
            <w:tcW w:w="7043" w:type="dxa"/>
            <w:vMerge/>
            <w:tcBorders>
              <w:top w:val="nil"/>
              <w:left w:val="single" w:sz="4" w:space="0" w:color="000000"/>
              <w:bottom w:val="single" w:sz="4" w:space="0" w:color="auto"/>
              <w:right w:val="single" w:sz="4" w:space="0" w:color="000000"/>
            </w:tcBorders>
            <w:tcMar>
              <w:left w:w="49" w:type="dxa"/>
              <w:right w:w="49" w:type="dxa"/>
            </w:tcMar>
          </w:tcPr>
          <w:p w14:paraId="2A7D6B43" w14:textId="77777777" w:rsidR="00997D4D" w:rsidRDefault="00997D4D" w:rsidP="0075724A">
            <w:pPr>
              <w:spacing w:line="180" w:lineRule="auto"/>
              <w:rPr>
                <w:rFonts w:hint="default"/>
              </w:rPr>
            </w:pPr>
          </w:p>
        </w:tc>
        <w:tc>
          <w:tcPr>
            <w:tcW w:w="1581" w:type="dxa"/>
            <w:gridSpan w:val="3"/>
            <w:vMerge/>
            <w:tcBorders>
              <w:top w:val="nil"/>
              <w:left w:val="single" w:sz="4" w:space="0" w:color="000000"/>
              <w:bottom w:val="single" w:sz="4" w:space="0" w:color="000000"/>
              <w:right w:val="single" w:sz="4" w:space="0" w:color="000000"/>
            </w:tcBorders>
            <w:tcMar>
              <w:left w:w="49" w:type="dxa"/>
              <w:right w:w="49" w:type="dxa"/>
            </w:tcMar>
          </w:tcPr>
          <w:p w14:paraId="2888A309" w14:textId="77777777" w:rsidR="00997D4D" w:rsidRDefault="00997D4D" w:rsidP="0075724A">
            <w:pPr>
              <w:spacing w:line="180" w:lineRule="auto"/>
              <w:rPr>
                <w:rFonts w:hint="default"/>
              </w:rPr>
            </w:pPr>
          </w:p>
        </w:tc>
        <w:tc>
          <w:tcPr>
            <w:tcW w:w="3515" w:type="dxa"/>
            <w:vMerge/>
            <w:tcBorders>
              <w:top w:val="nil"/>
              <w:left w:val="single" w:sz="4" w:space="0" w:color="000000"/>
              <w:bottom w:val="single" w:sz="4" w:space="0" w:color="000000"/>
              <w:right w:val="single" w:sz="4" w:space="0" w:color="000000"/>
            </w:tcBorders>
            <w:tcMar>
              <w:left w:w="49" w:type="dxa"/>
              <w:right w:w="49" w:type="dxa"/>
            </w:tcMar>
          </w:tcPr>
          <w:p w14:paraId="1CE364DE" w14:textId="77777777" w:rsidR="00997D4D" w:rsidRDefault="00997D4D" w:rsidP="0075724A">
            <w:pPr>
              <w:spacing w:line="180" w:lineRule="auto"/>
              <w:rPr>
                <w:rFonts w:hint="default"/>
              </w:rPr>
            </w:pPr>
          </w:p>
        </w:tc>
      </w:tr>
      <w:tr w:rsidR="00547E8A" w14:paraId="25C4BCB1" w14:textId="77777777" w:rsidTr="00BA6576">
        <w:trPr>
          <w:trHeight w:val="1249"/>
        </w:trPr>
        <w:tc>
          <w:tcPr>
            <w:tcW w:w="2400" w:type="dxa"/>
            <w:vMerge w:val="restart"/>
            <w:tcBorders>
              <w:top w:val="single" w:sz="4" w:space="0" w:color="000000"/>
              <w:left w:val="single" w:sz="4" w:space="0" w:color="000000"/>
              <w:right w:val="single" w:sz="4" w:space="0" w:color="auto"/>
            </w:tcBorders>
            <w:tcMar>
              <w:left w:w="49" w:type="dxa"/>
              <w:right w:w="49" w:type="dxa"/>
            </w:tcMar>
          </w:tcPr>
          <w:p w14:paraId="795C9482" w14:textId="77777777" w:rsidR="00547E8A" w:rsidRDefault="00547E8A" w:rsidP="0075724A">
            <w:pPr>
              <w:rPr>
                <w:rFonts w:hint="default"/>
              </w:rPr>
            </w:pPr>
          </w:p>
          <w:p w14:paraId="4590201B" w14:textId="2DD1B359" w:rsidR="00547E8A" w:rsidRDefault="00547E8A" w:rsidP="00472932">
            <w:pPr>
              <w:spacing w:line="213" w:lineRule="exact"/>
              <w:rPr>
                <w:rFonts w:hint="default"/>
              </w:rPr>
            </w:pPr>
            <w:r>
              <w:t>１　基本方針</w:t>
            </w:r>
          </w:p>
        </w:tc>
        <w:tc>
          <w:tcPr>
            <w:tcW w:w="7043" w:type="dxa"/>
            <w:tcBorders>
              <w:top w:val="single" w:sz="4" w:space="0" w:color="auto"/>
              <w:left w:val="single" w:sz="4" w:space="0" w:color="auto"/>
              <w:bottom w:val="dashed" w:sz="4" w:space="0" w:color="000000"/>
              <w:right w:val="single" w:sz="4" w:space="0" w:color="000000"/>
            </w:tcBorders>
            <w:tcMar>
              <w:left w:w="49" w:type="dxa"/>
              <w:right w:w="49" w:type="dxa"/>
            </w:tcMar>
          </w:tcPr>
          <w:p w14:paraId="452C7CCE" w14:textId="77777777" w:rsidR="00547E8A" w:rsidRDefault="00547E8A" w:rsidP="0075724A">
            <w:pPr>
              <w:rPr>
                <w:rFonts w:hint="default"/>
              </w:rPr>
            </w:pPr>
          </w:p>
          <w:p w14:paraId="56BCD23C" w14:textId="25AE2EBD" w:rsidR="00547E8A" w:rsidRDefault="00547E8A" w:rsidP="00D055D3">
            <w:pPr>
              <w:spacing w:line="213" w:lineRule="exact"/>
              <w:ind w:left="160" w:hangingChars="100" w:hanging="160"/>
              <w:rPr>
                <w:rFonts w:hint="default"/>
              </w:rPr>
            </w:pPr>
            <w:r>
              <w:t xml:space="preserve">①　</w:t>
            </w:r>
            <w:r>
              <w:rPr>
                <w:rFonts w:ascii="ＭＳ ゴシック" w:hAnsi="ＭＳ ゴシック"/>
              </w:rPr>
              <w:t>長期にわたり療養が必要である者に対し、施設サービス計画に基づいて、療養上の管理、看護、医学的管理の下における介護及び機能訓練その他必要な医療並びに日常生活上の世話を行うことにより、その者がその有する能力に応じ自立した日常生活を営むことができるようにしているか。</w:t>
            </w:r>
          </w:p>
          <w:p w14:paraId="24DA3B1D" w14:textId="77777777" w:rsidR="00547E8A" w:rsidRDefault="00547E8A" w:rsidP="0075724A">
            <w:pPr>
              <w:spacing w:line="213" w:lineRule="exact"/>
              <w:rPr>
                <w:rFonts w:hint="default"/>
              </w:rPr>
            </w:pPr>
          </w:p>
        </w:tc>
        <w:tc>
          <w:tcPr>
            <w:tcW w:w="48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39BA91A" w14:textId="632A827A" w:rsidR="00547E8A" w:rsidRDefault="00547E8A" w:rsidP="00547E8A">
            <w:pPr>
              <w:spacing w:line="213" w:lineRule="exact"/>
              <w:jc w:val="center"/>
              <w:rPr>
                <w:rFonts w:hint="default"/>
              </w:rPr>
            </w:pPr>
            <w:r>
              <w:t>適</w:t>
            </w:r>
          </w:p>
        </w:tc>
        <w:tc>
          <w:tcPr>
            <w:tcW w:w="484"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60305EF" w14:textId="2A76BC14" w:rsidR="00547E8A" w:rsidRDefault="00547E8A" w:rsidP="00547E8A">
            <w:pPr>
              <w:spacing w:line="213" w:lineRule="exact"/>
              <w:jc w:val="center"/>
              <w:rPr>
                <w:rFonts w:hint="default"/>
              </w:rPr>
            </w:pPr>
            <w:r>
              <w:t>否</w:t>
            </w:r>
          </w:p>
        </w:tc>
        <w:tc>
          <w:tcPr>
            <w:tcW w:w="61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BC71A6D" w14:textId="7EA7BDF1" w:rsidR="00547E8A" w:rsidRDefault="00547E8A" w:rsidP="00547E8A">
            <w:pPr>
              <w:spacing w:line="213" w:lineRule="exact"/>
              <w:jc w:val="center"/>
              <w:rPr>
                <w:rFonts w:hint="default"/>
              </w:rPr>
            </w:pPr>
            <w:r>
              <w:rPr>
                <w:w w:val="50"/>
              </w:rPr>
              <w:t>該当なし</w:t>
            </w:r>
          </w:p>
        </w:tc>
        <w:tc>
          <w:tcPr>
            <w:tcW w:w="351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563368" w14:textId="51C55071" w:rsidR="00547E8A" w:rsidRDefault="00547E8A" w:rsidP="0075724A">
            <w:pPr>
              <w:spacing w:line="213" w:lineRule="exact"/>
              <w:rPr>
                <w:rFonts w:hint="default"/>
              </w:rPr>
            </w:pPr>
          </w:p>
          <w:p w14:paraId="19ABD18D" w14:textId="77777777" w:rsidR="00547E8A" w:rsidRDefault="00547E8A" w:rsidP="0075724A">
            <w:pPr>
              <w:spacing w:line="213" w:lineRule="exact"/>
              <w:rPr>
                <w:rFonts w:hint="default"/>
              </w:rPr>
            </w:pPr>
          </w:p>
          <w:p w14:paraId="35A2FAA0" w14:textId="77777777" w:rsidR="00547E8A" w:rsidRDefault="00547E8A" w:rsidP="0075724A">
            <w:pPr>
              <w:spacing w:line="213" w:lineRule="exact"/>
              <w:rPr>
                <w:rFonts w:hint="default"/>
              </w:rPr>
            </w:pPr>
          </w:p>
          <w:p w14:paraId="6200098B" w14:textId="38E7F4B1" w:rsidR="00547E8A" w:rsidRDefault="00547E8A" w:rsidP="0075724A">
            <w:pPr>
              <w:spacing w:line="213" w:lineRule="exact"/>
              <w:rPr>
                <w:rFonts w:hint="default"/>
              </w:rPr>
            </w:pPr>
            <w:r>
              <w:t>平成</w:t>
            </w:r>
            <w:r>
              <w:t>30</w:t>
            </w:r>
            <w:r>
              <w:t>年厚生労働省令第</w:t>
            </w:r>
            <w:r>
              <w:t>5</w:t>
            </w:r>
            <w:r>
              <w:t>号第</w:t>
            </w:r>
            <w:r>
              <w:t>2</w:t>
            </w:r>
            <w:r>
              <w:t>条</w:t>
            </w:r>
          </w:p>
          <w:p w14:paraId="367AF2E3" w14:textId="77777777" w:rsidR="00547E8A" w:rsidRDefault="00547E8A" w:rsidP="0075724A">
            <w:pPr>
              <w:rPr>
                <w:rFonts w:hint="default"/>
              </w:rPr>
            </w:pPr>
          </w:p>
        </w:tc>
      </w:tr>
      <w:tr w:rsidR="00547E8A" w14:paraId="74B2B58F" w14:textId="77777777" w:rsidTr="00BA6576">
        <w:trPr>
          <w:trHeight w:val="823"/>
        </w:trPr>
        <w:tc>
          <w:tcPr>
            <w:tcW w:w="2400" w:type="dxa"/>
            <w:vMerge/>
            <w:tcBorders>
              <w:left w:val="single" w:sz="4" w:space="0" w:color="000000"/>
              <w:right w:val="single" w:sz="4" w:space="0" w:color="auto"/>
            </w:tcBorders>
            <w:tcMar>
              <w:left w:w="49" w:type="dxa"/>
              <w:right w:w="49" w:type="dxa"/>
            </w:tcMar>
          </w:tcPr>
          <w:p w14:paraId="1351220F" w14:textId="77777777" w:rsidR="00547E8A" w:rsidRDefault="00547E8A" w:rsidP="0075724A">
            <w:pPr>
              <w:rPr>
                <w:rFonts w:hint="default"/>
              </w:rPr>
            </w:pPr>
          </w:p>
        </w:tc>
        <w:tc>
          <w:tcPr>
            <w:tcW w:w="7043" w:type="dxa"/>
            <w:tcBorders>
              <w:top w:val="dashed" w:sz="4" w:space="0" w:color="000000"/>
              <w:left w:val="single" w:sz="4" w:space="0" w:color="auto"/>
              <w:bottom w:val="dashed" w:sz="4" w:space="0" w:color="000000"/>
              <w:right w:val="single" w:sz="4" w:space="0" w:color="000000"/>
            </w:tcBorders>
            <w:tcMar>
              <w:left w:w="49" w:type="dxa"/>
              <w:right w:w="49" w:type="dxa"/>
            </w:tcMar>
          </w:tcPr>
          <w:p w14:paraId="2A9451DF" w14:textId="77777777" w:rsidR="00547E8A" w:rsidRDefault="00547E8A" w:rsidP="0075724A">
            <w:pPr>
              <w:rPr>
                <w:rFonts w:hint="default"/>
              </w:rPr>
            </w:pPr>
          </w:p>
          <w:p w14:paraId="1715A93D" w14:textId="0F09B351" w:rsidR="00547E8A" w:rsidRDefault="00547E8A" w:rsidP="00D055D3">
            <w:pPr>
              <w:spacing w:line="213" w:lineRule="exact"/>
              <w:ind w:left="160" w:hangingChars="100" w:hanging="160"/>
              <w:rPr>
                <w:rFonts w:hint="default"/>
              </w:rPr>
            </w:pPr>
            <w:r>
              <w:t xml:space="preserve">②　</w:t>
            </w:r>
            <w:r>
              <w:rPr>
                <w:rFonts w:ascii="ＭＳ ゴシック" w:hAnsi="ＭＳ ゴシック"/>
              </w:rPr>
              <w:t>入所者の意思及び人格を尊重し、常に入所者の立場に立って介護医療院サービスの提供に努めているか。</w:t>
            </w:r>
          </w:p>
          <w:p w14:paraId="350A38BE" w14:textId="77777777" w:rsidR="00547E8A" w:rsidRDefault="00547E8A" w:rsidP="0075724A">
            <w:pPr>
              <w:spacing w:line="213" w:lineRule="exact"/>
              <w:rPr>
                <w:rFonts w:hint="default"/>
              </w:rPr>
            </w:pPr>
          </w:p>
        </w:tc>
        <w:tc>
          <w:tcPr>
            <w:tcW w:w="4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198783D" w14:textId="120630CB" w:rsidR="00547E8A" w:rsidRDefault="00547E8A" w:rsidP="00547E8A">
            <w:pPr>
              <w:spacing w:line="213" w:lineRule="exact"/>
              <w:jc w:val="center"/>
              <w:rPr>
                <w:rFonts w:hint="default"/>
              </w:rPr>
            </w:pPr>
            <w:r>
              <w:t>適</w:t>
            </w:r>
          </w:p>
        </w:tc>
        <w:tc>
          <w:tcPr>
            <w:tcW w:w="484"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F8F5C23" w14:textId="3C904497" w:rsidR="00547E8A" w:rsidRDefault="00547E8A" w:rsidP="00547E8A">
            <w:pPr>
              <w:spacing w:line="213" w:lineRule="exact"/>
              <w:jc w:val="center"/>
              <w:rPr>
                <w:rFonts w:hint="default"/>
              </w:rPr>
            </w:pPr>
            <w:r>
              <w:t>否</w:t>
            </w:r>
          </w:p>
        </w:tc>
        <w:tc>
          <w:tcPr>
            <w:tcW w:w="61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FBA2F8B" w14:textId="0543A90A" w:rsidR="00547E8A" w:rsidRDefault="00547E8A" w:rsidP="00547E8A">
            <w:pPr>
              <w:spacing w:line="213" w:lineRule="exact"/>
              <w:jc w:val="center"/>
              <w:rPr>
                <w:rFonts w:hint="default"/>
              </w:rPr>
            </w:pPr>
            <w:r>
              <w:rPr>
                <w:w w:val="50"/>
              </w:rPr>
              <w:t>該当なし</w:t>
            </w:r>
          </w:p>
        </w:tc>
        <w:tc>
          <w:tcPr>
            <w:tcW w:w="3515"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BECE5F" w14:textId="77777777" w:rsidR="00547E8A" w:rsidRDefault="00547E8A" w:rsidP="0075724A">
            <w:pPr>
              <w:rPr>
                <w:rFonts w:hint="default"/>
              </w:rPr>
            </w:pPr>
          </w:p>
          <w:p w14:paraId="7FD87502" w14:textId="77777777" w:rsidR="00547E8A" w:rsidRDefault="00547E8A" w:rsidP="0075724A">
            <w:pPr>
              <w:spacing w:line="213" w:lineRule="exact"/>
              <w:rPr>
                <w:rFonts w:hint="default"/>
              </w:rPr>
            </w:pPr>
          </w:p>
          <w:p w14:paraId="06FFFB6A" w14:textId="2A865E32" w:rsidR="00547E8A" w:rsidRDefault="00547E8A" w:rsidP="0075724A">
            <w:pPr>
              <w:spacing w:line="213" w:lineRule="exact"/>
              <w:rPr>
                <w:rFonts w:hint="default"/>
              </w:rPr>
            </w:pPr>
            <w:r>
              <w:t>平成</w:t>
            </w:r>
            <w:r>
              <w:t>30</w:t>
            </w:r>
            <w:r>
              <w:t>年厚生労働省令第</w:t>
            </w:r>
            <w:r>
              <w:t>5</w:t>
            </w:r>
            <w:r>
              <w:t>号第</w:t>
            </w:r>
            <w:r>
              <w:t>2</w:t>
            </w:r>
            <w:r>
              <w:t>条第</w:t>
            </w:r>
            <w:r>
              <w:t>2</w:t>
            </w:r>
            <w:r>
              <w:t>項</w:t>
            </w:r>
          </w:p>
          <w:p w14:paraId="255CD060" w14:textId="77777777" w:rsidR="00547E8A" w:rsidRDefault="00547E8A" w:rsidP="0075724A">
            <w:pPr>
              <w:rPr>
                <w:rFonts w:hint="default"/>
              </w:rPr>
            </w:pPr>
          </w:p>
        </w:tc>
      </w:tr>
      <w:tr w:rsidR="00547E8A" w14:paraId="0969F505" w14:textId="77777777" w:rsidTr="00BA6576">
        <w:trPr>
          <w:trHeight w:val="1120"/>
        </w:trPr>
        <w:tc>
          <w:tcPr>
            <w:tcW w:w="2400" w:type="dxa"/>
            <w:vMerge/>
            <w:tcBorders>
              <w:left w:val="single" w:sz="4" w:space="0" w:color="000000"/>
              <w:right w:val="single" w:sz="4" w:space="0" w:color="auto"/>
            </w:tcBorders>
            <w:tcMar>
              <w:left w:w="49" w:type="dxa"/>
              <w:right w:w="49" w:type="dxa"/>
            </w:tcMar>
          </w:tcPr>
          <w:p w14:paraId="16CD2C17" w14:textId="77777777" w:rsidR="00547E8A" w:rsidRDefault="00547E8A" w:rsidP="0075724A">
            <w:pPr>
              <w:rPr>
                <w:rFonts w:hint="default"/>
              </w:rPr>
            </w:pPr>
          </w:p>
        </w:tc>
        <w:tc>
          <w:tcPr>
            <w:tcW w:w="7043" w:type="dxa"/>
            <w:tcBorders>
              <w:top w:val="dashed" w:sz="4" w:space="0" w:color="000000"/>
              <w:left w:val="single" w:sz="4" w:space="0" w:color="auto"/>
              <w:bottom w:val="nil"/>
              <w:right w:val="single" w:sz="4" w:space="0" w:color="auto"/>
            </w:tcBorders>
            <w:tcMar>
              <w:left w:w="49" w:type="dxa"/>
              <w:right w:w="49" w:type="dxa"/>
            </w:tcMar>
          </w:tcPr>
          <w:p w14:paraId="582119E3" w14:textId="77777777" w:rsidR="00547E8A" w:rsidRDefault="00547E8A" w:rsidP="0075724A">
            <w:pPr>
              <w:rPr>
                <w:rFonts w:hint="default"/>
              </w:rPr>
            </w:pPr>
          </w:p>
          <w:p w14:paraId="08EB07C3" w14:textId="0B772146" w:rsidR="00547E8A" w:rsidRDefault="00547E8A" w:rsidP="00D055D3">
            <w:pPr>
              <w:spacing w:line="213" w:lineRule="exact"/>
              <w:ind w:left="160" w:hangingChars="100" w:hanging="160"/>
              <w:rPr>
                <w:rFonts w:hint="default"/>
              </w:rPr>
            </w:pPr>
            <w:r>
              <w:t xml:space="preserve">③　</w:t>
            </w:r>
            <w:r>
              <w:rPr>
                <w:rFonts w:ascii="ＭＳ ゴシック" w:hAnsi="ＭＳ ゴシック"/>
              </w:rPr>
              <w:t>明るく家庭的な雰囲気を有し、地域や家庭との結び付きを重視した運営を行い、市町村、居宅介護支援事業者（居宅介護支援事業を行う者をいう。）、居宅サービス事業者（居宅サービス事業を行う者をいう。）、他の介護保険施設その他の保健医療サービス又は福祉サービスを提供する者との密接な連携に努めているか。</w:t>
            </w:r>
          </w:p>
          <w:p w14:paraId="3B9585B4" w14:textId="77777777" w:rsidR="00547E8A" w:rsidRDefault="00547E8A" w:rsidP="0075724A">
            <w:pPr>
              <w:rPr>
                <w:rFonts w:hint="default"/>
              </w:rPr>
            </w:pPr>
          </w:p>
        </w:tc>
        <w:tc>
          <w:tcPr>
            <w:tcW w:w="484" w:type="dxa"/>
            <w:tcBorders>
              <w:top w:val="dashed" w:sz="4" w:space="0" w:color="000000"/>
              <w:left w:val="single" w:sz="4" w:space="0" w:color="auto"/>
              <w:bottom w:val="nil"/>
              <w:right w:val="single" w:sz="4" w:space="0" w:color="000000"/>
            </w:tcBorders>
            <w:tcMar>
              <w:left w:w="49" w:type="dxa"/>
              <w:right w:w="49" w:type="dxa"/>
            </w:tcMar>
            <w:vAlign w:val="center"/>
          </w:tcPr>
          <w:p w14:paraId="2F617EEC" w14:textId="106080E0" w:rsidR="00547E8A" w:rsidRDefault="00547E8A" w:rsidP="00547E8A">
            <w:pPr>
              <w:spacing w:line="213" w:lineRule="exact"/>
              <w:jc w:val="center"/>
              <w:rPr>
                <w:rFonts w:hint="default"/>
              </w:rPr>
            </w:pPr>
            <w:r>
              <w:t>適</w:t>
            </w:r>
          </w:p>
        </w:tc>
        <w:tc>
          <w:tcPr>
            <w:tcW w:w="484" w:type="dxa"/>
            <w:tcBorders>
              <w:top w:val="dashed" w:sz="4" w:space="0" w:color="000000"/>
              <w:left w:val="single" w:sz="4" w:space="0" w:color="000000"/>
              <w:bottom w:val="nil"/>
              <w:right w:val="single" w:sz="4" w:space="0" w:color="000000"/>
            </w:tcBorders>
            <w:tcMar>
              <w:left w:w="49" w:type="dxa"/>
              <w:right w:w="49" w:type="dxa"/>
            </w:tcMar>
            <w:vAlign w:val="center"/>
          </w:tcPr>
          <w:p w14:paraId="1DDD8C2A" w14:textId="622571A7" w:rsidR="00547E8A" w:rsidRDefault="00547E8A" w:rsidP="00547E8A">
            <w:pPr>
              <w:spacing w:line="213" w:lineRule="exact"/>
              <w:jc w:val="center"/>
              <w:rPr>
                <w:rFonts w:hint="default"/>
              </w:rPr>
            </w:pPr>
            <w:r>
              <w:t>否</w:t>
            </w:r>
          </w:p>
        </w:tc>
        <w:tc>
          <w:tcPr>
            <w:tcW w:w="613" w:type="dxa"/>
            <w:tcBorders>
              <w:top w:val="dashed" w:sz="4" w:space="0" w:color="000000"/>
              <w:left w:val="single" w:sz="4" w:space="0" w:color="000000"/>
              <w:bottom w:val="nil"/>
              <w:right w:val="single" w:sz="4" w:space="0" w:color="000000"/>
            </w:tcBorders>
            <w:tcMar>
              <w:left w:w="49" w:type="dxa"/>
              <w:right w:w="49" w:type="dxa"/>
            </w:tcMar>
            <w:vAlign w:val="center"/>
          </w:tcPr>
          <w:p w14:paraId="3710E863" w14:textId="0E0BF1B6" w:rsidR="00547E8A" w:rsidRPr="00547E8A" w:rsidRDefault="00547E8A" w:rsidP="00547E8A">
            <w:pPr>
              <w:spacing w:line="213" w:lineRule="exact"/>
              <w:jc w:val="center"/>
              <w:rPr>
                <w:rFonts w:hint="default"/>
                <w:w w:val="50"/>
              </w:rPr>
            </w:pPr>
            <w:r>
              <w:rPr>
                <w:w w:val="50"/>
              </w:rPr>
              <w:t>該当なし</w:t>
            </w:r>
          </w:p>
        </w:tc>
        <w:tc>
          <w:tcPr>
            <w:tcW w:w="3515" w:type="dxa"/>
            <w:tcBorders>
              <w:top w:val="dashed" w:sz="4" w:space="0" w:color="000000"/>
              <w:left w:val="single" w:sz="4" w:space="0" w:color="000000"/>
              <w:bottom w:val="nil"/>
              <w:right w:val="single" w:sz="4" w:space="0" w:color="000000"/>
            </w:tcBorders>
            <w:tcMar>
              <w:left w:w="49" w:type="dxa"/>
              <w:right w:w="49" w:type="dxa"/>
            </w:tcMar>
          </w:tcPr>
          <w:p w14:paraId="1EAFFEC6" w14:textId="77777777" w:rsidR="00547E8A" w:rsidRDefault="00547E8A" w:rsidP="0075724A">
            <w:pPr>
              <w:rPr>
                <w:rFonts w:hint="default"/>
              </w:rPr>
            </w:pPr>
          </w:p>
          <w:p w14:paraId="31FCAA86" w14:textId="77777777" w:rsidR="00547E8A" w:rsidRDefault="00547E8A" w:rsidP="0075724A">
            <w:pPr>
              <w:spacing w:line="213" w:lineRule="exact"/>
              <w:rPr>
                <w:rFonts w:hint="default"/>
              </w:rPr>
            </w:pPr>
          </w:p>
          <w:p w14:paraId="65761388" w14:textId="77777777" w:rsidR="00547E8A" w:rsidRDefault="00547E8A" w:rsidP="0075724A">
            <w:pPr>
              <w:spacing w:line="213" w:lineRule="exact"/>
              <w:rPr>
                <w:rFonts w:hint="default"/>
              </w:rPr>
            </w:pPr>
          </w:p>
          <w:p w14:paraId="60CDBF7B" w14:textId="4D7A3CAA" w:rsidR="00547E8A" w:rsidRDefault="00547E8A" w:rsidP="0075724A">
            <w:pPr>
              <w:spacing w:line="213" w:lineRule="exact"/>
              <w:rPr>
                <w:rFonts w:hint="default"/>
              </w:rPr>
            </w:pPr>
            <w:r>
              <w:t>平成</w:t>
            </w:r>
            <w:r>
              <w:t>30</w:t>
            </w:r>
            <w:r>
              <w:t>年厚生労働省令第</w:t>
            </w:r>
            <w:r>
              <w:t>5</w:t>
            </w:r>
            <w:r>
              <w:t>号第</w:t>
            </w:r>
            <w:r>
              <w:t>2</w:t>
            </w:r>
            <w:r>
              <w:t>条第</w:t>
            </w:r>
            <w:r>
              <w:t>3</w:t>
            </w:r>
            <w:r>
              <w:t>項</w:t>
            </w:r>
          </w:p>
          <w:p w14:paraId="5037AB72" w14:textId="77777777" w:rsidR="00547E8A" w:rsidRDefault="00547E8A" w:rsidP="0075724A">
            <w:pPr>
              <w:rPr>
                <w:rFonts w:hint="default"/>
              </w:rPr>
            </w:pPr>
          </w:p>
          <w:p w14:paraId="13DFBD32" w14:textId="77777777" w:rsidR="00547E8A" w:rsidRDefault="00547E8A" w:rsidP="0075724A">
            <w:pPr>
              <w:rPr>
                <w:rFonts w:hint="default"/>
              </w:rPr>
            </w:pPr>
          </w:p>
        </w:tc>
      </w:tr>
      <w:tr w:rsidR="00547E8A" w:rsidRPr="00547E8A" w14:paraId="4FF9D9E8" w14:textId="416FED7F" w:rsidTr="00BA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32"/>
        </w:trPr>
        <w:tc>
          <w:tcPr>
            <w:tcW w:w="2400" w:type="dxa"/>
            <w:vMerge/>
            <w:tcBorders>
              <w:left w:val="single" w:sz="4" w:space="0" w:color="000000"/>
              <w:right w:val="single" w:sz="4" w:space="0" w:color="auto"/>
            </w:tcBorders>
          </w:tcPr>
          <w:p w14:paraId="7BAA5132" w14:textId="77777777" w:rsidR="00547E8A" w:rsidRDefault="00547E8A" w:rsidP="0075724A">
            <w:pPr>
              <w:spacing w:line="213" w:lineRule="exact"/>
              <w:rPr>
                <w:rFonts w:hint="default"/>
                <w:color w:val="auto"/>
              </w:rPr>
            </w:pPr>
          </w:p>
        </w:tc>
        <w:tc>
          <w:tcPr>
            <w:tcW w:w="7043" w:type="dxa"/>
            <w:tcBorders>
              <w:top w:val="dashed" w:sz="4" w:space="0" w:color="auto"/>
              <w:left w:val="single" w:sz="4" w:space="0" w:color="auto"/>
              <w:bottom w:val="dashed" w:sz="4" w:space="0" w:color="auto"/>
            </w:tcBorders>
          </w:tcPr>
          <w:p w14:paraId="6EB3D8DB" w14:textId="77777777" w:rsidR="00BA7C4F" w:rsidRDefault="00BA7C4F" w:rsidP="00BA7C4F">
            <w:pPr>
              <w:widowControl/>
              <w:suppressAutoHyphens w:val="0"/>
              <w:wordWrap/>
              <w:overflowPunct/>
              <w:textAlignment w:val="auto"/>
              <w:rPr>
                <w:rFonts w:hint="default"/>
                <w:color w:val="auto"/>
              </w:rPr>
            </w:pPr>
          </w:p>
          <w:p w14:paraId="66175EEE" w14:textId="30E2250B" w:rsidR="00547E8A" w:rsidRPr="00547E8A" w:rsidRDefault="00547E8A" w:rsidP="00BA7C4F">
            <w:pPr>
              <w:widowControl/>
              <w:suppressAutoHyphens w:val="0"/>
              <w:wordWrap/>
              <w:overflowPunct/>
              <w:textAlignment w:val="auto"/>
              <w:rPr>
                <w:rFonts w:hint="default"/>
                <w:color w:val="auto"/>
              </w:rPr>
            </w:pPr>
            <w:r w:rsidRPr="00547E8A">
              <w:rPr>
                <w:color w:val="auto"/>
              </w:rPr>
              <w:t>④　入居者の人権の擁護、虐待の防止等のため、必要な体制の整備を行うとともに、その従業者に対し、研修を実施する等の措置を講じているか。</w:t>
            </w:r>
          </w:p>
        </w:tc>
        <w:tc>
          <w:tcPr>
            <w:tcW w:w="484" w:type="dxa"/>
            <w:tcBorders>
              <w:top w:val="dashed" w:sz="4" w:space="0" w:color="auto"/>
              <w:bottom w:val="dashed" w:sz="4" w:space="0" w:color="auto"/>
            </w:tcBorders>
            <w:vAlign w:val="center"/>
          </w:tcPr>
          <w:p w14:paraId="1248D1F8" w14:textId="374A807E" w:rsidR="00547E8A" w:rsidRPr="00547E8A" w:rsidRDefault="00547E8A" w:rsidP="00547E8A">
            <w:pPr>
              <w:jc w:val="center"/>
              <w:rPr>
                <w:rFonts w:hint="default"/>
                <w:color w:val="auto"/>
              </w:rPr>
            </w:pPr>
            <w:r w:rsidRPr="00547E8A">
              <w:rPr>
                <w:color w:val="auto"/>
              </w:rPr>
              <w:t>適</w:t>
            </w:r>
          </w:p>
        </w:tc>
        <w:tc>
          <w:tcPr>
            <w:tcW w:w="484" w:type="dxa"/>
            <w:tcBorders>
              <w:top w:val="dashed" w:sz="4" w:space="0" w:color="auto"/>
              <w:bottom w:val="dashed" w:sz="4" w:space="0" w:color="auto"/>
            </w:tcBorders>
            <w:vAlign w:val="center"/>
          </w:tcPr>
          <w:p w14:paraId="1A6A0C67" w14:textId="5DC55012" w:rsidR="00547E8A" w:rsidRPr="00547E8A" w:rsidRDefault="00547E8A" w:rsidP="00547E8A">
            <w:pPr>
              <w:spacing w:line="213" w:lineRule="exact"/>
              <w:jc w:val="center"/>
              <w:rPr>
                <w:rFonts w:hint="default"/>
                <w:color w:val="auto"/>
              </w:rPr>
            </w:pPr>
            <w:r w:rsidRPr="00547E8A">
              <w:rPr>
                <w:color w:val="auto"/>
              </w:rPr>
              <w:t>否</w:t>
            </w:r>
          </w:p>
        </w:tc>
        <w:tc>
          <w:tcPr>
            <w:tcW w:w="613" w:type="dxa"/>
            <w:tcBorders>
              <w:top w:val="dashed" w:sz="4" w:space="0" w:color="auto"/>
              <w:bottom w:val="dashed" w:sz="4" w:space="0" w:color="auto"/>
            </w:tcBorders>
            <w:vAlign w:val="center"/>
          </w:tcPr>
          <w:p w14:paraId="71BEC2ED" w14:textId="645E118E" w:rsidR="00547E8A" w:rsidRPr="00547E8A" w:rsidRDefault="00547E8A" w:rsidP="00BA6576">
            <w:pPr>
              <w:spacing w:line="213" w:lineRule="exact"/>
              <w:jc w:val="center"/>
              <w:rPr>
                <w:rFonts w:hint="default"/>
                <w:color w:val="auto"/>
              </w:rPr>
            </w:pPr>
            <w:r w:rsidRPr="00547E8A">
              <w:rPr>
                <w:color w:val="auto"/>
                <w:w w:val="50"/>
              </w:rPr>
              <w:t>該当なし</w:t>
            </w:r>
          </w:p>
        </w:tc>
        <w:tc>
          <w:tcPr>
            <w:tcW w:w="3515" w:type="dxa"/>
            <w:tcBorders>
              <w:top w:val="dashed" w:sz="4" w:space="0" w:color="auto"/>
              <w:bottom w:val="dashed" w:sz="4" w:space="0" w:color="auto"/>
            </w:tcBorders>
          </w:tcPr>
          <w:p w14:paraId="7A75F6F4" w14:textId="77777777" w:rsidR="00BA6576" w:rsidRDefault="00BA6576" w:rsidP="0075724A">
            <w:pPr>
              <w:spacing w:line="213" w:lineRule="exact"/>
              <w:rPr>
                <w:rFonts w:hint="default"/>
                <w:color w:val="auto"/>
              </w:rPr>
            </w:pPr>
          </w:p>
          <w:p w14:paraId="102622F4" w14:textId="77777777" w:rsidR="00BA7C4F" w:rsidRDefault="00BA7C4F" w:rsidP="0075724A">
            <w:pPr>
              <w:spacing w:line="213" w:lineRule="exact"/>
              <w:rPr>
                <w:rFonts w:hint="default"/>
                <w:color w:val="auto"/>
              </w:rPr>
            </w:pPr>
          </w:p>
          <w:p w14:paraId="63BD442E" w14:textId="084D14DD" w:rsidR="00547E8A" w:rsidRPr="00547E8A" w:rsidRDefault="00547E8A" w:rsidP="0075724A">
            <w:pPr>
              <w:spacing w:line="213" w:lineRule="exact"/>
              <w:rPr>
                <w:rFonts w:hint="default"/>
                <w:color w:val="auto"/>
              </w:rPr>
            </w:pPr>
            <w:r w:rsidRPr="00547E8A">
              <w:rPr>
                <w:color w:val="auto"/>
              </w:rPr>
              <w:t>平成</w:t>
            </w:r>
            <w:r w:rsidRPr="00547E8A">
              <w:rPr>
                <w:color w:val="auto"/>
              </w:rPr>
              <w:t>30</w:t>
            </w:r>
            <w:r w:rsidRPr="00547E8A">
              <w:rPr>
                <w:color w:val="auto"/>
              </w:rPr>
              <w:t>年厚生労働省令第</w:t>
            </w:r>
            <w:r w:rsidRPr="00547E8A">
              <w:rPr>
                <w:color w:val="auto"/>
              </w:rPr>
              <w:t>5</w:t>
            </w:r>
            <w:r w:rsidRPr="00547E8A">
              <w:rPr>
                <w:color w:val="auto"/>
              </w:rPr>
              <w:t>号第</w:t>
            </w:r>
            <w:r w:rsidRPr="00547E8A">
              <w:rPr>
                <w:color w:val="auto"/>
              </w:rPr>
              <w:t>2</w:t>
            </w:r>
            <w:r w:rsidRPr="00547E8A">
              <w:rPr>
                <w:color w:val="auto"/>
              </w:rPr>
              <w:t>条第</w:t>
            </w:r>
            <w:r w:rsidRPr="00547E8A">
              <w:rPr>
                <w:color w:val="auto"/>
              </w:rPr>
              <w:t>4</w:t>
            </w:r>
            <w:r w:rsidRPr="00547E8A">
              <w:rPr>
                <w:color w:val="auto"/>
              </w:rPr>
              <w:t>項</w:t>
            </w:r>
          </w:p>
          <w:p w14:paraId="7DF70AA2" w14:textId="61488622" w:rsidR="00BA6576" w:rsidRPr="00BA6576" w:rsidRDefault="00BA6576" w:rsidP="0075724A">
            <w:pPr>
              <w:spacing w:line="213" w:lineRule="exact"/>
              <w:rPr>
                <w:rFonts w:hint="default"/>
                <w:color w:val="auto"/>
              </w:rPr>
            </w:pPr>
          </w:p>
        </w:tc>
      </w:tr>
      <w:tr w:rsidR="00547E8A" w:rsidRPr="00547E8A" w14:paraId="79AC9A88" w14:textId="77777777" w:rsidTr="00BA6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932"/>
        </w:trPr>
        <w:tc>
          <w:tcPr>
            <w:tcW w:w="2400" w:type="dxa"/>
            <w:vMerge/>
            <w:tcBorders>
              <w:left w:val="single" w:sz="4" w:space="0" w:color="000000"/>
              <w:right w:val="single" w:sz="4" w:space="0" w:color="auto"/>
            </w:tcBorders>
          </w:tcPr>
          <w:p w14:paraId="3B97F90C" w14:textId="77777777" w:rsidR="00547E8A" w:rsidRDefault="00547E8A" w:rsidP="0075724A">
            <w:pPr>
              <w:spacing w:line="213" w:lineRule="exact"/>
              <w:rPr>
                <w:rFonts w:hint="default"/>
                <w:color w:val="auto"/>
              </w:rPr>
            </w:pPr>
          </w:p>
        </w:tc>
        <w:tc>
          <w:tcPr>
            <w:tcW w:w="7043" w:type="dxa"/>
            <w:tcBorders>
              <w:top w:val="dashed" w:sz="4" w:space="0" w:color="auto"/>
              <w:left w:val="single" w:sz="4" w:space="0" w:color="auto"/>
            </w:tcBorders>
          </w:tcPr>
          <w:p w14:paraId="15ECB812" w14:textId="77777777" w:rsidR="00547E8A" w:rsidRDefault="00547E8A" w:rsidP="006E42DA">
            <w:pPr>
              <w:widowControl/>
              <w:suppressAutoHyphens w:val="0"/>
              <w:wordWrap/>
              <w:overflowPunct/>
              <w:ind w:left="160" w:hangingChars="100" w:hanging="160"/>
              <w:textAlignment w:val="auto"/>
              <w:rPr>
                <w:rFonts w:hint="default"/>
                <w:color w:val="auto"/>
              </w:rPr>
            </w:pPr>
          </w:p>
          <w:p w14:paraId="77B43432" w14:textId="0B8D04E9" w:rsidR="00547E8A" w:rsidRDefault="00547E8A" w:rsidP="006E42DA">
            <w:pPr>
              <w:widowControl/>
              <w:suppressAutoHyphens w:val="0"/>
              <w:wordWrap/>
              <w:overflowPunct/>
              <w:ind w:left="160" w:hangingChars="100" w:hanging="160"/>
              <w:textAlignment w:val="auto"/>
              <w:rPr>
                <w:rFonts w:hint="default"/>
                <w:color w:val="auto"/>
              </w:rPr>
            </w:pPr>
            <w:r w:rsidRPr="00547E8A">
              <w:rPr>
                <w:color w:val="auto"/>
              </w:rPr>
              <w:t>⑤　介護医療院サービスを提供するに当たっては、法第</w:t>
            </w:r>
            <w:r w:rsidRPr="00547E8A">
              <w:rPr>
                <w:color w:val="auto"/>
              </w:rPr>
              <w:t>118</w:t>
            </w:r>
            <w:r w:rsidRPr="00547E8A">
              <w:rPr>
                <w:color w:val="auto"/>
              </w:rPr>
              <w:t>条の</w:t>
            </w:r>
            <w:r w:rsidRPr="00547E8A">
              <w:rPr>
                <w:color w:val="auto"/>
              </w:rPr>
              <w:t>2</w:t>
            </w:r>
            <w:r w:rsidRPr="00547E8A">
              <w:rPr>
                <w:color w:val="auto"/>
              </w:rPr>
              <w:t>第</w:t>
            </w:r>
            <w:r w:rsidRPr="00547E8A">
              <w:rPr>
                <w:color w:val="auto"/>
              </w:rPr>
              <w:t>1</w:t>
            </w:r>
            <w:r w:rsidRPr="00547E8A">
              <w:rPr>
                <w:color w:val="auto"/>
              </w:rPr>
              <w:t>項に規定する介護保険等関連情報その他必要な情報を活用し、適切かつ有効に行うよう努めているか。</w:t>
            </w:r>
          </w:p>
          <w:p w14:paraId="02AEAC2D" w14:textId="77777777" w:rsidR="00640BB8" w:rsidRDefault="00640BB8" w:rsidP="00EC030A">
            <w:pPr>
              <w:widowControl/>
              <w:suppressAutoHyphens w:val="0"/>
              <w:wordWrap/>
              <w:overflowPunct/>
              <w:ind w:left="160" w:hangingChars="100" w:hanging="160"/>
              <w:textAlignment w:val="auto"/>
              <w:rPr>
                <w:rFonts w:hint="default"/>
                <w:color w:val="auto"/>
              </w:rPr>
            </w:pPr>
            <w:r>
              <w:rPr>
                <w:color w:val="auto"/>
              </w:rPr>
              <w:t xml:space="preserve">　　この場合において、「科学的介護情報システム（</w:t>
            </w:r>
            <w:r>
              <w:rPr>
                <w:color w:val="auto"/>
              </w:rPr>
              <w:t>LIFE</w:t>
            </w:r>
            <w:r>
              <w:rPr>
                <w:color w:val="auto"/>
              </w:rPr>
              <w:t>：</w:t>
            </w:r>
            <w:r>
              <w:rPr>
                <w:color w:val="auto"/>
              </w:rPr>
              <w:t>Long-team</w:t>
            </w:r>
            <w:r>
              <w:rPr>
                <w:color w:val="auto"/>
              </w:rPr>
              <w:t xml:space="preserve">　</w:t>
            </w:r>
            <w:r>
              <w:rPr>
                <w:color w:val="auto"/>
              </w:rPr>
              <w:t>c</w:t>
            </w:r>
            <w:r>
              <w:rPr>
                <w:rFonts w:hint="default"/>
                <w:color w:val="auto"/>
              </w:rPr>
              <w:t>are</w:t>
            </w:r>
            <w:r>
              <w:rPr>
                <w:color w:val="auto"/>
              </w:rPr>
              <w:t xml:space="preserve">　</w:t>
            </w:r>
            <w:r>
              <w:rPr>
                <w:color w:val="auto"/>
              </w:rPr>
              <w:t>Information</w:t>
            </w:r>
            <w:r>
              <w:rPr>
                <w:color w:val="auto"/>
              </w:rPr>
              <w:t xml:space="preserve">　</w:t>
            </w:r>
            <w:r>
              <w:rPr>
                <w:color w:val="auto"/>
              </w:rPr>
              <w:t>s</w:t>
            </w:r>
            <w:r>
              <w:rPr>
                <w:rFonts w:hint="default"/>
                <w:color w:val="auto"/>
              </w:rPr>
              <w:t>ystem</w:t>
            </w:r>
            <w:r>
              <w:rPr>
                <w:color w:val="auto"/>
              </w:rPr>
              <w:t xml:space="preserve">　</w:t>
            </w:r>
            <w:r>
              <w:rPr>
                <w:color w:val="auto"/>
              </w:rPr>
              <w:t>For</w:t>
            </w:r>
            <w:r>
              <w:rPr>
                <w:color w:val="auto"/>
              </w:rPr>
              <w:t xml:space="preserve">　</w:t>
            </w:r>
            <w:r>
              <w:rPr>
                <w:color w:val="auto"/>
              </w:rPr>
              <w:t>Evidence</w:t>
            </w:r>
            <w:r>
              <w:rPr>
                <w:color w:val="auto"/>
              </w:rPr>
              <w:t>）」に情報を提出し、当該情報及びフィードバック情報を活用することが望ましい。</w:t>
            </w:r>
          </w:p>
          <w:p w14:paraId="503A0FBC" w14:textId="2B0FC0ED" w:rsidR="00EC030A" w:rsidRPr="00547E8A" w:rsidRDefault="00EC030A" w:rsidP="00EC030A">
            <w:pPr>
              <w:widowControl/>
              <w:suppressAutoHyphens w:val="0"/>
              <w:wordWrap/>
              <w:overflowPunct/>
              <w:ind w:left="160" w:hangingChars="100" w:hanging="160"/>
              <w:textAlignment w:val="auto"/>
              <w:rPr>
                <w:rFonts w:hint="default"/>
                <w:color w:val="auto"/>
              </w:rPr>
            </w:pPr>
          </w:p>
        </w:tc>
        <w:tc>
          <w:tcPr>
            <w:tcW w:w="484" w:type="dxa"/>
            <w:tcBorders>
              <w:top w:val="dashed" w:sz="4" w:space="0" w:color="auto"/>
            </w:tcBorders>
            <w:vAlign w:val="center"/>
          </w:tcPr>
          <w:p w14:paraId="5E7A78FC" w14:textId="42BD14B0" w:rsidR="00547E8A" w:rsidRPr="00547E8A" w:rsidRDefault="00547E8A" w:rsidP="00547E8A">
            <w:pPr>
              <w:jc w:val="center"/>
              <w:rPr>
                <w:rFonts w:hint="default"/>
                <w:color w:val="auto"/>
              </w:rPr>
            </w:pPr>
            <w:r w:rsidRPr="00547E8A">
              <w:rPr>
                <w:color w:val="auto"/>
              </w:rPr>
              <w:t>適</w:t>
            </w:r>
          </w:p>
        </w:tc>
        <w:tc>
          <w:tcPr>
            <w:tcW w:w="484" w:type="dxa"/>
            <w:tcBorders>
              <w:top w:val="dashed" w:sz="4" w:space="0" w:color="auto"/>
            </w:tcBorders>
            <w:vAlign w:val="center"/>
          </w:tcPr>
          <w:p w14:paraId="1B8045A6" w14:textId="4B321FB5" w:rsidR="00547E8A" w:rsidRPr="00547E8A" w:rsidRDefault="00547E8A" w:rsidP="00547E8A">
            <w:pPr>
              <w:spacing w:line="213" w:lineRule="exact"/>
              <w:jc w:val="center"/>
              <w:rPr>
                <w:rFonts w:hint="default"/>
                <w:color w:val="auto"/>
              </w:rPr>
            </w:pPr>
            <w:r w:rsidRPr="00547E8A">
              <w:rPr>
                <w:color w:val="auto"/>
              </w:rPr>
              <w:t>否</w:t>
            </w:r>
          </w:p>
        </w:tc>
        <w:tc>
          <w:tcPr>
            <w:tcW w:w="613" w:type="dxa"/>
            <w:tcBorders>
              <w:top w:val="dashed" w:sz="4" w:space="0" w:color="auto"/>
            </w:tcBorders>
            <w:vAlign w:val="center"/>
          </w:tcPr>
          <w:p w14:paraId="22FCAC93" w14:textId="5CB7EC51" w:rsidR="00547E8A" w:rsidRPr="00547E8A" w:rsidRDefault="00547E8A" w:rsidP="00BA6576">
            <w:pPr>
              <w:spacing w:line="213" w:lineRule="exact"/>
              <w:jc w:val="center"/>
              <w:rPr>
                <w:rFonts w:hint="default"/>
                <w:color w:val="auto"/>
                <w:w w:val="50"/>
              </w:rPr>
            </w:pPr>
            <w:r w:rsidRPr="00547E8A">
              <w:rPr>
                <w:color w:val="auto"/>
                <w:w w:val="50"/>
              </w:rPr>
              <w:t>該当なし</w:t>
            </w:r>
          </w:p>
        </w:tc>
        <w:tc>
          <w:tcPr>
            <w:tcW w:w="3515" w:type="dxa"/>
            <w:tcBorders>
              <w:top w:val="dashed" w:sz="4" w:space="0" w:color="auto"/>
            </w:tcBorders>
            <w:vAlign w:val="center"/>
          </w:tcPr>
          <w:p w14:paraId="558D6E9A" w14:textId="424AE71D" w:rsidR="00547E8A" w:rsidRPr="00547E8A" w:rsidRDefault="00547E8A" w:rsidP="00547E8A">
            <w:pPr>
              <w:spacing w:line="213" w:lineRule="exact"/>
              <w:jc w:val="both"/>
              <w:rPr>
                <w:rFonts w:hint="default"/>
                <w:color w:val="auto"/>
              </w:rPr>
            </w:pPr>
            <w:r w:rsidRPr="00547E8A">
              <w:rPr>
                <w:color w:val="auto"/>
              </w:rPr>
              <w:t>平成</w:t>
            </w:r>
            <w:r w:rsidRPr="00547E8A">
              <w:rPr>
                <w:color w:val="auto"/>
              </w:rPr>
              <w:t>30</w:t>
            </w:r>
            <w:r w:rsidRPr="00547E8A">
              <w:rPr>
                <w:color w:val="auto"/>
              </w:rPr>
              <w:t>年厚生労働省令第</w:t>
            </w:r>
            <w:r w:rsidRPr="00547E8A">
              <w:rPr>
                <w:color w:val="auto"/>
              </w:rPr>
              <w:t>5</w:t>
            </w:r>
            <w:r w:rsidRPr="00547E8A">
              <w:rPr>
                <w:color w:val="auto"/>
              </w:rPr>
              <w:t>号第</w:t>
            </w:r>
            <w:r w:rsidRPr="00547E8A">
              <w:rPr>
                <w:color w:val="auto"/>
              </w:rPr>
              <w:t>2</w:t>
            </w:r>
            <w:r w:rsidRPr="00547E8A">
              <w:rPr>
                <w:color w:val="auto"/>
              </w:rPr>
              <w:t>条第</w:t>
            </w:r>
            <w:r w:rsidRPr="00547E8A">
              <w:rPr>
                <w:color w:val="auto"/>
              </w:rPr>
              <w:t>5</w:t>
            </w:r>
            <w:r w:rsidRPr="00547E8A">
              <w:rPr>
                <w:color w:val="auto"/>
              </w:rPr>
              <w:t>項</w:t>
            </w:r>
          </w:p>
          <w:p w14:paraId="527550E1" w14:textId="1AC26B4C" w:rsidR="00547E8A" w:rsidRPr="00547E8A" w:rsidRDefault="00640BB8" w:rsidP="00547E8A">
            <w:pPr>
              <w:spacing w:line="213" w:lineRule="exact"/>
              <w:jc w:val="both"/>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号第</w:t>
            </w:r>
            <w:r>
              <w:rPr>
                <w:color w:val="auto"/>
              </w:rPr>
              <w:t>5</w:t>
            </w:r>
            <w:r>
              <w:rPr>
                <w:color w:val="auto"/>
              </w:rPr>
              <w:t>の</w:t>
            </w:r>
            <w:r>
              <w:rPr>
                <w:color w:val="auto"/>
              </w:rPr>
              <w:t>1</w:t>
            </w:r>
          </w:p>
        </w:tc>
      </w:tr>
      <w:bookmarkEnd w:id="0"/>
    </w:tbl>
    <w:p w14:paraId="64E6461F" w14:textId="70004170" w:rsidR="00547E8A" w:rsidRDefault="00580206" w:rsidP="00547E8A">
      <w:pPr>
        <w:spacing w:line="213" w:lineRule="exact"/>
        <w:rPr>
          <w:rFonts w:hint="default"/>
        </w:rPr>
      </w:pPr>
      <w:r>
        <w:rPr>
          <w:color w:val="auto"/>
        </w:rPr>
        <w:br w:type="page"/>
      </w:r>
      <w:r w:rsidR="00921820">
        <w:lastRenderedPageBreak/>
        <w:t>介護医療院</w:t>
      </w:r>
      <w:r>
        <w:t>基準（第２　人員に関する基準）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997D4D" w14:paraId="185C2EDB"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150EF96" w14:textId="77777777" w:rsidR="00997D4D" w:rsidRDefault="00997D4D">
            <w:pPr>
              <w:rPr>
                <w:rFonts w:hint="default"/>
              </w:rPr>
            </w:pPr>
          </w:p>
          <w:p w14:paraId="6903FE32" w14:textId="77777777" w:rsidR="00997D4D" w:rsidRDefault="00997D4D">
            <w:pPr>
              <w:spacing w:line="160" w:lineRule="exact"/>
              <w:rPr>
                <w:rFonts w:hint="default"/>
              </w:rPr>
            </w:pPr>
          </w:p>
          <w:p w14:paraId="593BA08D" w14:textId="77777777" w:rsidR="00997D4D" w:rsidRDefault="00580206">
            <w:pPr>
              <w:spacing w:line="160" w:lineRule="exact"/>
              <w:jc w:val="center"/>
              <w:rPr>
                <w:rFonts w:hint="default"/>
              </w:rPr>
            </w:pPr>
            <w:r>
              <w:t>主　眼　事　項</w:t>
            </w:r>
          </w:p>
          <w:p w14:paraId="5F8B19A3" w14:textId="77777777" w:rsidR="00997D4D" w:rsidRDefault="00997D4D">
            <w:pPr>
              <w:spacing w:line="180" w:lineRule="auto"/>
              <w:rPr>
                <w:rFonts w:hint="default"/>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766368F0" w14:textId="77777777" w:rsidR="00997D4D" w:rsidRDefault="00997D4D">
            <w:pPr>
              <w:rPr>
                <w:rFonts w:hint="default"/>
              </w:rPr>
            </w:pPr>
          </w:p>
          <w:p w14:paraId="5EBDC083" w14:textId="77777777" w:rsidR="00997D4D" w:rsidRDefault="00997D4D">
            <w:pPr>
              <w:spacing w:line="160" w:lineRule="exact"/>
              <w:rPr>
                <w:rFonts w:hint="default"/>
              </w:rPr>
            </w:pPr>
          </w:p>
          <w:p w14:paraId="308F4F36" w14:textId="77777777" w:rsidR="00997D4D" w:rsidRDefault="00580206">
            <w:pPr>
              <w:spacing w:line="160" w:lineRule="exact"/>
              <w:jc w:val="center"/>
              <w:rPr>
                <w:rFonts w:hint="default"/>
              </w:rPr>
            </w:pPr>
            <w:r>
              <w:t>着　　　眼　　　点</w:t>
            </w:r>
          </w:p>
          <w:p w14:paraId="04DE9A7F" w14:textId="77777777" w:rsidR="00997D4D" w:rsidRDefault="00997D4D">
            <w:pPr>
              <w:spacing w:line="180" w:lineRule="auto"/>
              <w:rPr>
                <w:rFonts w:hint="default"/>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AD99F60" w14:textId="77777777" w:rsidR="00997D4D" w:rsidRDefault="00997D4D">
            <w:pPr>
              <w:rPr>
                <w:rFonts w:hint="default"/>
              </w:rPr>
            </w:pPr>
          </w:p>
          <w:p w14:paraId="39C40A48" w14:textId="77777777" w:rsidR="00997D4D" w:rsidRDefault="00997D4D">
            <w:pPr>
              <w:spacing w:line="160" w:lineRule="exact"/>
              <w:rPr>
                <w:rFonts w:hint="default"/>
              </w:rPr>
            </w:pPr>
          </w:p>
          <w:p w14:paraId="30CB2EEB" w14:textId="77777777" w:rsidR="00997D4D" w:rsidRDefault="00580206">
            <w:pPr>
              <w:spacing w:line="160" w:lineRule="exact"/>
              <w:jc w:val="center"/>
              <w:rPr>
                <w:rFonts w:hint="default"/>
              </w:rPr>
            </w:pPr>
            <w:r>
              <w:t>判</w:t>
            </w:r>
            <w:r>
              <w:t xml:space="preserve"> </w:t>
            </w:r>
            <w:r>
              <w:t>定</w:t>
            </w:r>
            <w:r>
              <w:t xml:space="preserve"> </w:t>
            </w:r>
            <w:r>
              <w:t>区</w:t>
            </w:r>
            <w:r>
              <w:t xml:space="preserve"> </w:t>
            </w:r>
            <w:r>
              <w:t>分</w:t>
            </w:r>
          </w:p>
          <w:p w14:paraId="7DD3C123" w14:textId="77777777" w:rsidR="00997D4D" w:rsidRDefault="00997D4D">
            <w:pPr>
              <w:spacing w:line="180" w:lineRule="auto"/>
              <w:rPr>
                <w:rFonts w:hint="default"/>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3FA55EC4" w14:textId="77777777" w:rsidR="00997D4D" w:rsidRDefault="00997D4D">
            <w:pPr>
              <w:rPr>
                <w:rFonts w:hint="default"/>
              </w:rPr>
            </w:pPr>
          </w:p>
          <w:p w14:paraId="46315334" w14:textId="77777777" w:rsidR="00997D4D" w:rsidRDefault="00997D4D">
            <w:pPr>
              <w:spacing w:line="160" w:lineRule="exact"/>
              <w:rPr>
                <w:rFonts w:hint="default"/>
              </w:rPr>
            </w:pPr>
          </w:p>
          <w:p w14:paraId="6D51CF19" w14:textId="77777777" w:rsidR="00997D4D" w:rsidRDefault="00580206">
            <w:pPr>
              <w:spacing w:line="160" w:lineRule="exact"/>
              <w:jc w:val="center"/>
              <w:rPr>
                <w:rFonts w:hint="default"/>
              </w:rPr>
            </w:pPr>
            <w:r>
              <w:t>根拠条文・規程・通知等</w:t>
            </w:r>
          </w:p>
          <w:p w14:paraId="7682F0C8" w14:textId="77777777" w:rsidR="00997D4D" w:rsidRDefault="00997D4D">
            <w:pPr>
              <w:spacing w:line="180" w:lineRule="auto"/>
              <w:rPr>
                <w:rFonts w:hint="default"/>
              </w:rPr>
            </w:pPr>
          </w:p>
        </w:tc>
      </w:tr>
      <w:tr w:rsidR="00997D4D" w14:paraId="60CD188F"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37E4753" w14:textId="77777777" w:rsidR="00997D4D" w:rsidRDefault="00997D4D">
            <w:pPr>
              <w:spacing w:line="180" w:lineRule="auto"/>
              <w:rPr>
                <w:rFonts w:hint="default"/>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3E8304BB" w14:textId="77777777" w:rsidR="00997D4D" w:rsidRDefault="00997D4D">
            <w:pPr>
              <w:spacing w:line="180" w:lineRule="auto"/>
              <w:rPr>
                <w:rFonts w:hint="default"/>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43596202" w14:textId="77777777" w:rsidR="00997D4D" w:rsidRDefault="00997D4D">
            <w:pPr>
              <w:spacing w:line="180" w:lineRule="auto"/>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5711CC07" w14:textId="77777777" w:rsidR="00997D4D" w:rsidRDefault="00997D4D">
            <w:pPr>
              <w:spacing w:line="180" w:lineRule="auto"/>
              <w:rPr>
                <w:rFonts w:hint="default"/>
              </w:rPr>
            </w:pPr>
          </w:p>
        </w:tc>
      </w:tr>
      <w:tr w:rsidR="00D72CF1" w:rsidRPr="00AA73A7" w14:paraId="03047C00" w14:textId="77777777" w:rsidTr="00863738">
        <w:trPr>
          <w:trHeight w:val="2769"/>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373414FE" w14:textId="77777777" w:rsidR="00D72CF1" w:rsidRPr="00BD1973" w:rsidRDefault="00D72CF1" w:rsidP="003E5E62">
            <w:pPr>
              <w:spacing w:line="213" w:lineRule="exact"/>
              <w:rPr>
                <w:rFonts w:hint="default"/>
                <w:color w:val="auto"/>
              </w:rPr>
            </w:pPr>
            <w:r w:rsidRPr="00BD1973">
              <w:rPr>
                <w:color w:val="auto"/>
              </w:rPr>
              <w:t>１　医師</w:t>
            </w:r>
            <w:r w:rsidRPr="00BD1973">
              <w:rPr>
                <w:color w:val="auto"/>
              </w:rPr>
              <w:t xml:space="preserve">      </w:t>
            </w:r>
          </w:p>
          <w:p w14:paraId="64163574" w14:textId="77777777" w:rsidR="00D72CF1" w:rsidRPr="00BD1973" w:rsidRDefault="00D72CF1">
            <w:pPr>
              <w:rPr>
                <w:rFonts w:hint="default"/>
                <w:color w:val="auto"/>
              </w:rPr>
            </w:pPr>
          </w:p>
        </w:tc>
        <w:tc>
          <w:tcPr>
            <w:tcW w:w="7040" w:type="dxa"/>
            <w:tcBorders>
              <w:top w:val="single" w:sz="4" w:space="0" w:color="000000"/>
              <w:left w:val="single" w:sz="4" w:space="0" w:color="000000"/>
              <w:right w:val="single" w:sz="4" w:space="0" w:color="000000"/>
            </w:tcBorders>
            <w:tcMar>
              <w:left w:w="49" w:type="dxa"/>
              <w:right w:w="49" w:type="dxa"/>
            </w:tcMar>
          </w:tcPr>
          <w:p w14:paraId="753DB64A" w14:textId="2FDF1283" w:rsidR="00D72CF1" w:rsidRPr="00BD1973" w:rsidRDefault="00D72CF1" w:rsidP="00871F63">
            <w:pPr>
              <w:spacing w:line="213" w:lineRule="exact"/>
              <w:ind w:left="160" w:hangingChars="100" w:hanging="160"/>
              <w:rPr>
                <w:rFonts w:hint="default"/>
                <w:color w:val="auto"/>
              </w:rPr>
            </w:pPr>
            <w:r w:rsidRPr="00BD1973">
              <w:rPr>
                <w:color w:val="auto"/>
              </w:rPr>
              <w:t>①　常勤換算方法で、介護医療院の入所者のうちⅠ型療養床の利用者（以下「Ⅰ型入所者」という。）の数を</w:t>
            </w:r>
            <w:r w:rsidRPr="00BD1973">
              <w:rPr>
                <w:color w:val="auto"/>
              </w:rPr>
              <w:t>48</w:t>
            </w:r>
            <w:r w:rsidRPr="00BD1973">
              <w:rPr>
                <w:color w:val="auto"/>
              </w:rPr>
              <w:t>で除した数に、介護医療院の入所者のうちⅡ型療養床の利用者（以下「Ⅱ型入所者」という。）の数を</w:t>
            </w:r>
            <w:r w:rsidRPr="00BD1973">
              <w:rPr>
                <w:color w:val="auto"/>
              </w:rPr>
              <w:t>100</w:t>
            </w:r>
            <w:r w:rsidRPr="00BD1973">
              <w:rPr>
                <w:color w:val="auto"/>
              </w:rPr>
              <w:t>で除した数を加えて得た数以上（その数が</w:t>
            </w:r>
            <w:r w:rsidRPr="00BD1973">
              <w:rPr>
                <w:color w:val="auto"/>
              </w:rPr>
              <w:t>3</w:t>
            </w:r>
            <w:r w:rsidRPr="00BD1973">
              <w:rPr>
                <w:color w:val="auto"/>
              </w:rPr>
              <w:t>に満たないときは</w:t>
            </w:r>
            <w:r w:rsidRPr="00BD1973">
              <w:rPr>
                <w:color w:val="auto"/>
              </w:rPr>
              <w:t>3</w:t>
            </w:r>
            <w:r w:rsidRPr="00BD1973">
              <w:rPr>
                <w:color w:val="auto"/>
              </w:rPr>
              <w:t>とし、その数に</w:t>
            </w:r>
            <w:r w:rsidRPr="00BD1973">
              <w:rPr>
                <w:color w:val="auto"/>
              </w:rPr>
              <w:t>1</w:t>
            </w:r>
            <w:r w:rsidRPr="00BD1973">
              <w:rPr>
                <w:color w:val="auto"/>
              </w:rPr>
              <w:t>に満たない端数が生じたときは、その端数は</w:t>
            </w:r>
            <w:r w:rsidRPr="00BD1973">
              <w:rPr>
                <w:color w:val="auto"/>
              </w:rPr>
              <w:t>1</w:t>
            </w:r>
            <w:r w:rsidRPr="00BD1973">
              <w:rPr>
                <w:color w:val="auto"/>
              </w:rPr>
              <w:t>として計算する。）（第</w:t>
            </w:r>
            <w:r w:rsidRPr="00BD1973">
              <w:rPr>
                <w:color w:val="auto"/>
              </w:rPr>
              <w:t>27</w:t>
            </w:r>
            <w:r w:rsidRPr="00BD1973">
              <w:rPr>
                <w:color w:val="auto"/>
              </w:rPr>
              <w:t>条第</w:t>
            </w:r>
            <w:r w:rsidRPr="00BD1973">
              <w:rPr>
                <w:color w:val="auto"/>
              </w:rPr>
              <w:t>3</w:t>
            </w:r>
            <w:r w:rsidRPr="00BD1973">
              <w:rPr>
                <w:color w:val="auto"/>
              </w:rPr>
              <w:t>項の規定により介護医療院に宿直を行う</w:t>
            </w:r>
            <w:r w:rsidR="00247AE0" w:rsidRPr="00BD1973">
              <w:rPr>
                <w:color w:val="auto"/>
              </w:rPr>
              <w:t>医師を置かない場合にあっては、入所者の数を</w:t>
            </w:r>
            <w:r w:rsidR="00247AE0" w:rsidRPr="00BD1973">
              <w:rPr>
                <w:color w:val="auto"/>
              </w:rPr>
              <w:t>100</w:t>
            </w:r>
            <w:r w:rsidR="00247AE0" w:rsidRPr="00BD1973">
              <w:rPr>
                <w:color w:val="auto"/>
              </w:rPr>
              <w:t>で除した数以上（その数に</w:t>
            </w:r>
            <w:r w:rsidR="00247AE0" w:rsidRPr="00BD1973">
              <w:rPr>
                <w:color w:val="auto"/>
              </w:rPr>
              <w:t>1</w:t>
            </w:r>
            <w:r w:rsidR="00247AE0" w:rsidRPr="00BD1973">
              <w:rPr>
                <w:color w:val="auto"/>
              </w:rPr>
              <w:t>に満たない端数が生じたときは、その端数は</w:t>
            </w:r>
            <w:r w:rsidR="00247AE0" w:rsidRPr="00BD1973">
              <w:rPr>
                <w:color w:val="auto"/>
              </w:rPr>
              <w:t>1</w:t>
            </w:r>
            <w:r w:rsidR="00247AE0" w:rsidRPr="00BD1973">
              <w:rPr>
                <w:color w:val="auto"/>
              </w:rPr>
              <w:t>として計算する。）とする。）配置しているか。</w:t>
            </w:r>
          </w:p>
          <w:p w14:paraId="7EF0711E" w14:textId="77777777" w:rsidR="00D72CF1" w:rsidRPr="00BD1973" w:rsidRDefault="00D72CF1" w:rsidP="004A0E4C">
            <w:pPr>
              <w:spacing w:line="213" w:lineRule="exact"/>
              <w:rPr>
                <w:rFonts w:hint="default"/>
                <w:color w:val="auto"/>
              </w:rPr>
            </w:pPr>
          </w:p>
          <w:p w14:paraId="6CC49D71" w14:textId="77777777" w:rsidR="00247AE0" w:rsidRPr="00BD1973" w:rsidRDefault="00247AE0" w:rsidP="00871F63">
            <w:pPr>
              <w:spacing w:line="213" w:lineRule="exact"/>
              <w:ind w:leftChars="100" w:left="160"/>
              <w:rPr>
                <w:rFonts w:hint="default"/>
                <w:color w:val="auto"/>
              </w:rPr>
            </w:pPr>
            <w:r w:rsidRPr="00BD1973">
              <w:rPr>
                <w:color w:val="auto"/>
              </w:rPr>
              <w:t>※Ⅱ型療養床のみが有する介護医療院であって、基準省令第</w:t>
            </w:r>
            <w:r w:rsidRPr="00BD1973">
              <w:rPr>
                <w:color w:val="auto"/>
              </w:rPr>
              <w:t>27</w:t>
            </w:r>
            <w:r w:rsidRPr="00BD1973">
              <w:rPr>
                <w:color w:val="auto"/>
              </w:rPr>
              <w:t>条第</w:t>
            </w:r>
            <w:r w:rsidRPr="00BD1973">
              <w:rPr>
                <w:color w:val="auto"/>
              </w:rPr>
              <w:t>3</w:t>
            </w:r>
            <w:r w:rsidRPr="00BD1973">
              <w:rPr>
                <w:color w:val="auto"/>
              </w:rPr>
              <w:t>項ただし書の規定により、介護医療院に宿直を行う医師を置かない場合にあっては、入所者の数を</w:t>
            </w:r>
            <w:r w:rsidRPr="00BD1973">
              <w:rPr>
                <w:color w:val="auto"/>
              </w:rPr>
              <w:t>100</w:t>
            </w:r>
            <w:r w:rsidRPr="00BD1973">
              <w:rPr>
                <w:color w:val="auto"/>
              </w:rPr>
              <w:t>で除した数以上の医師を配置する</w:t>
            </w:r>
            <w:r w:rsidR="00287153" w:rsidRPr="00BD1973">
              <w:rPr>
                <w:color w:val="auto"/>
              </w:rPr>
              <w:t>こと</w:t>
            </w:r>
            <w:r w:rsidRPr="00BD1973">
              <w:rPr>
                <w:color w:val="auto"/>
              </w:rPr>
              <w:t>。</w:t>
            </w:r>
            <w:r w:rsidR="00287153" w:rsidRPr="00BD1973">
              <w:rPr>
                <w:color w:val="auto"/>
              </w:rPr>
              <w:t>なお、その数に</w:t>
            </w:r>
            <w:r w:rsidR="00287153" w:rsidRPr="00BD1973">
              <w:rPr>
                <w:color w:val="auto"/>
              </w:rPr>
              <w:t>1</w:t>
            </w:r>
            <w:r w:rsidR="00287153" w:rsidRPr="00BD1973">
              <w:rPr>
                <w:color w:val="auto"/>
              </w:rPr>
              <w:t>に満たない端数が生じたときは、その端数は</w:t>
            </w:r>
            <w:r w:rsidR="00287153" w:rsidRPr="00BD1973">
              <w:rPr>
                <w:color w:val="auto"/>
              </w:rPr>
              <w:t>1</w:t>
            </w:r>
            <w:r w:rsidR="00287153" w:rsidRPr="00BD1973">
              <w:rPr>
                <w:color w:val="auto"/>
              </w:rPr>
              <w:t>として計算すること。</w:t>
            </w:r>
          </w:p>
          <w:p w14:paraId="2BE9A696" w14:textId="77777777" w:rsidR="00287153" w:rsidRPr="00BD1973" w:rsidRDefault="00287153" w:rsidP="004A0E4C">
            <w:pPr>
              <w:spacing w:line="213" w:lineRule="exact"/>
              <w:rPr>
                <w:rFonts w:hint="default"/>
                <w:color w:val="auto"/>
              </w:rPr>
            </w:pPr>
          </w:p>
          <w:p w14:paraId="57D07AE8" w14:textId="77777777" w:rsidR="00287153" w:rsidRPr="00BD1973" w:rsidRDefault="00287153" w:rsidP="00871F63">
            <w:pPr>
              <w:spacing w:line="213" w:lineRule="exact"/>
              <w:ind w:leftChars="100" w:left="160"/>
              <w:rPr>
                <w:rFonts w:hint="default"/>
                <w:color w:val="auto"/>
              </w:rPr>
            </w:pPr>
            <w:r w:rsidRPr="00BD1973">
              <w:rPr>
                <w:color w:val="auto"/>
              </w:rPr>
              <w:t>※医療機関併設型介護医療院の場合にあっては、常勤換算方法で、Ⅰ型入所者の数を</w:t>
            </w:r>
            <w:r w:rsidRPr="00BD1973">
              <w:rPr>
                <w:color w:val="auto"/>
              </w:rPr>
              <w:t>48</w:t>
            </w:r>
            <w:r w:rsidRPr="00BD1973">
              <w:rPr>
                <w:color w:val="auto"/>
              </w:rPr>
              <w:t>で除した数に、Ⅱ型入所者の数を</w:t>
            </w:r>
            <w:r w:rsidRPr="00BD1973">
              <w:rPr>
                <w:color w:val="auto"/>
              </w:rPr>
              <w:t>100</w:t>
            </w:r>
            <w:r w:rsidRPr="00BD1973">
              <w:rPr>
                <w:color w:val="auto"/>
              </w:rPr>
              <w:t>で除した数を加えて得た数以上の医師を配置すること。</w:t>
            </w:r>
          </w:p>
          <w:p w14:paraId="6C235F50" w14:textId="77777777" w:rsidR="00287153" w:rsidRPr="00BD1973" w:rsidRDefault="00287153" w:rsidP="004A0E4C">
            <w:pPr>
              <w:spacing w:line="213" w:lineRule="exact"/>
              <w:rPr>
                <w:rFonts w:hint="default"/>
                <w:color w:val="auto"/>
              </w:rPr>
            </w:pPr>
          </w:p>
          <w:p w14:paraId="1C52F1FC" w14:textId="77777777" w:rsidR="005B5AEC" w:rsidRDefault="00287153" w:rsidP="00871F63">
            <w:pPr>
              <w:spacing w:line="213" w:lineRule="exact"/>
              <w:ind w:leftChars="100" w:left="160"/>
              <w:rPr>
                <w:rFonts w:hint="default"/>
                <w:color w:val="auto"/>
              </w:rPr>
            </w:pPr>
            <w:r w:rsidRPr="00BD1973">
              <w:rPr>
                <w:color w:val="auto"/>
              </w:rPr>
              <w:t>※併設小規模介護医療院における医師の配置については、併設される医療機関により当該併設小規模介護医療院の入所者の処遇が適切に行われると認められる場合にあっては、置かないことができる</w:t>
            </w:r>
            <w:r w:rsidR="005B5AEC" w:rsidRPr="00BD1973">
              <w:rPr>
                <w:color w:val="auto"/>
              </w:rPr>
              <w:t>。</w:t>
            </w:r>
          </w:p>
          <w:p w14:paraId="430D9388" w14:textId="5D90EFF8" w:rsidR="009431B7" w:rsidRPr="00BD1973" w:rsidRDefault="009431B7" w:rsidP="004A0E4C">
            <w:pPr>
              <w:spacing w:line="213" w:lineRule="exact"/>
              <w:rPr>
                <w:rFonts w:hint="default"/>
                <w:color w:val="auto"/>
              </w:rPr>
            </w:pPr>
          </w:p>
        </w:tc>
        <w:tc>
          <w:tcPr>
            <w:tcW w:w="480" w:type="dxa"/>
            <w:tcBorders>
              <w:top w:val="single" w:sz="4" w:space="0" w:color="000000"/>
              <w:left w:val="single" w:sz="4" w:space="0" w:color="000000"/>
              <w:right w:val="single" w:sz="4" w:space="0" w:color="000000"/>
            </w:tcBorders>
            <w:tcMar>
              <w:left w:w="49" w:type="dxa"/>
              <w:right w:w="49" w:type="dxa"/>
            </w:tcMar>
          </w:tcPr>
          <w:p w14:paraId="7AE1B3ED" w14:textId="260A262C" w:rsidR="00D72CF1" w:rsidRPr="00AA73A7" w:rsidRDefault="00D72CF1" w:rsidP="00D72CF1">
            <w:pPr>
              <w:spacing w:line="213" w:lineRule="exact"/>
              <w:jc w:val="center"/>
              <w:rPr>
                <w:rFonts w:hint="default"/>
                <w:color w:val="auto"/>
              </w:rPr>
            </w:pPr>
            <w:r w:rsidRPr="00AA73A7">
              <w:rPr>
                <w:color w:val="auto"/>
              </w:rPr>
              <w:t>適</w:t>
            </w:r>
          </w:p>
        </w:tc>
        <w:tc>
          <w:tcPr>
            <w:tcW w:w="480" w:type="dxa"/>
            <w:tcBorders>
              <w:top w:val="single" w:sz="4" w:space="0" w:color="000000"/>
              <w:left w:val="single" w:sz="4" w:space="0" w:color="000000"/>
              <w:right w:val="single" w:sz="4" w:space="0" w:color="000000"/>
            </w:tcBorders>
            <w:tcMar>
              <w:left w:w="49" w:type="dxa"/>
              <w:right w:w="49" w:type="dxa"/>
            </w:tcMar>
          </w:tcPr>
          <w:p w14:paraId="3FC07E0A" w14:textId="4932614E" w:rsidR="00D72CF1" w:rsidRPr="00AA73A7" w:rsidRDefault="00D72CF1" w:rsidP="00D72CF1">
            <w:pPr>
              <w:spacing w:line="213" w:lineRule="exact"/>
              <w:jc w:val="center"/>
              <w:rPr>
                <w:rFonts w:hint="default"/>
                <w:color w:val="auto"/>
              </w:rPr>
            </w:pPr>
            <w:r w:rsidRPr="00AA73A7">
              <w:rPr>
                <w:color w:val="auto"/>
              </w:rPr>
              <w:t>否</w:t>
            </w:r>
          </w:p>
        </w:tc>
        <w:tc>
          <w:tcPr>
            <w:tcW w:w="480" w:type="dxa"/>
            <w:tcBorders>
              <w:top w:val="single" w:sz="4" w:space="0" w:color="000000"/>
              <w:left w:val="single" w:sz="4" w:space="0" w:color="000000"/>
              <w:right w:val="single" w:sz="4" w:space="0" w:color="000000"/>
            </w:tcBorders>
            <w:tcMar>
              <w:left w:w="49" w:type="dxa"/>
              <w:right w:w="49" w:type="dxa"/>
            </w:tcMar>
          </w:tcPr>
          <w:p w14:paraId="56B011AF" w14:textId="3035A40F" w:rsidR="00D72CF1" w:rsidRPr="00AA73A7" w:rsidRDefault="00D72CF1" w:rsidP="00863738">
            <w:pPr>
              <w:spacing w:line="213" w:lineRule="exact"/>
              <w:jc w:val="center"/>
              <w:rPr>
                <w:rFonts w:hint="default"/>
                <w:color w:val="auto"/>
              </w:rPr>
            </w:pPr>
            <w:r w:rsidRPr="00AA73A7">
              <w:rPr>
                <w:color w:val="auto"/>
                <w:w w:val="50"/>
              </w:rPr>
              <w:t>該当なし</w:t>
            </w:r>
          </w:p>
        </w:tc>
        <w:tc>
          <w:tcPr>
            <w:tcW w:w="3640" w:type="dxa"/>
            <w:tcBorders>
              <w:top w:val="single" w:sz="4" w:space="0" w:color="000000"/>
              <w:left w:val="single" w:sz="4" w:space="0" w:color="000000"/>
              <w:right w:val="single" w:sz="4" w:space="0" w:color="000000"/>
            </w:tcBorders>
            <w:tcMar>
              <w:left w:w="49" w:type="dxa"/>
              <w:right w:w="49" w:type="dxa"/>
            </w:tcMar>
          </w:tcPr>
          <w:p w14:paraId="469CF3DA" w14:textId="512087E7" w:rsidR="00D72CF1" w:rsidRPr="00AA73A7" w:rsidRDefault="00D72CF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00AC3BD2">
              <w:rPr>
                <w:color w:val="auto"/>
              </w:rPr>
              <w:t>4</w:t>
            </w:r>
            <w:r w:rsidRPr="00AA73A7">
              <w:rPr>
                <w:color w:val="auto"/>
              </w:rPr>
              <w:t>条第</w:t>
            </w:r>
            <w:r w:rsidRPr="00AA73A7">
              <w:rPr>
                <w:color w:val="auto"/>
              </w:rPr>
              <w:t>1</w:t>
            </w:r>
            <w:r w:rsidRPr="00AA73A7">
              <w:rPr>
                <w:color w:val="auto"/>
              </w:rPr>
              <w:t>項</w:t>
            </w:r>
            <w:r w:rsidR="0032056B">
              <w:rPr>
                <w:color w:val="auto"/>
              </w:rPr>
              <w:t>第</w:t>
            </w:r>
            <w:r w:rsidR="0032056B">
              <w:rPr>
                <w:color w:val="auto"/>
              </w:rPr>
              <w:t>1</w:t>
            </w:r>
            <w:r w:rsidR="0032056B">
              <w:rPr>
                <w:color w:val="auto"/>
              </w:rPr>
              <w:t>号</w:t>
            </w:r>
          </w:p>
          <w:p w14:paraId="71CC2F38" w14:textId="17DA3D8B" w:rsidR="00BD1973" w:rsidRPr="00AA73A7" w:rsidRDefault="00BD1973" w:rsidP="00BD1973">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75063F">
              <w:rPr>
                <w:color w:val="auto"/>
              </w:rPr>
              <w:t>1</w:t>
            </w:r>
            <w:r>
              <w:rPr>
                <w:color w:val="auto"/>
              </w:rPr>
              <w:t>号</w:t>
            </w:r>
            <w:r w:rsidRPr="00AA73A7">
              <w:rPr>
                <w:color w:val="auto"/>
              </w:rPr>
              <w:t>第</w:t>
            </w:r>
            <w:r w:rsidR="0075063F">
              <w:rPr>
                <w:rFonts w:ascii="ＭＳ ゴシック" w:hAnsi="ＭＳ ゴシック"/>
                <w:color w:val="auto"/>
              </w:rPr>
              <w:t>3</w:t>
            </w:r>
            <w:r>
              <w:rPr>
                <w:rFonts w:ascii="ＭＳ ゴシック" w:hAnsi="ＭＳ ゴシック"/>
                <w:color w:val="auto"/>
              </w:rPr>
              <w:t>の</w:t>
            </w:r>
            <w:r w:rsidR="0075063F">
              <w:rPr>
                <w:rFonts w:ascii="ＭＳ ゴシック" w:hAnsi="ＭＳ ゴシック"/>
                <w:color w:val="auto"/>
              </w:rPr>
              <w:t>1</w:t>
            </w:r>
            <w:r>
              <w:rPr>
                <w:rFonts w:ascii="ＭＳ ゴシック" w:hAnsi="ＭＳ ゴシック"/>
                <w:color w:val="auto"/>
              </w:rPr>
              <w:t>（1）</w:t>
            </w:r>
          </w:p>
          <w:p w14:paraId="413C6291" w14:textId="77777777" w:rsidR="00BD1973" w:rsidRPr="00AA73A7" w:rsidRDefault="00BD1973" w:rsidP="00BD1973">
            <w:pPr>
              <w:rPr>
                <w:rFonts w:hint="default"/>
                <w:color w:val="auto"/>
              </w:rPr>
            </w:pPr>
          </w:p>
          <w:p w14:paraId="6CC74CD4" w14:textId="77777777" w:rsidR="00BD1973" w:rsidRDefault="00BD1973">
            <w:pPr>
              <w:spacing w:line="213" w:lineRule="exact"/>
              <w:rPr>
                <w:rFonts w:hint="default"/>
                <w:color w:val="auto"/>
              </w:rPr>
            </w:pPr>
          </w:p>
          <w:p w14:paraId="7C6260DA" w14:textId="77777777" w:rsidR="00BD1973" w:rsidRDefault="00BD1973">
            <w:pPr>
              <w:spacing w:line="213" w:lineRule="exact"/>
              <w:rPr>
                <w:rFonts w:hint="default"/>
                <w:color w:val="auto"/>
              </w:rPr>
            </w:pPr>
          </w:p>
          <w:p w14:paraId="4400E68E" w14:textId="77777777" w:rsidR="00BD1973" w:rsidRDefault="00BD1973">
            <w:pPr>
              <w:spacing w:line="213" w:lineRule="exact"/>
              <w:rPr>
                <w:rFonts w:hint="default"/>
                <w:color w:val="auto"/>
              </w:rPr>
            </w:pPr>
          </w:p>
          <w:p w14:paraId="734E9098" w14:textId="77777777" w:rsidR="00BD1973" w:rsidRDefault="00BD1973">
            <w:pPr>
              <w:spacing w:line="213" w:lineRule="exact"/>
              <w:rPr>
                <w:rFonts w:hint="default"/>
                <w:color w:val="auto"/>
              </w:rPr>
            </w:pPr>
          </w:p>
          <w:p w14:paraId="3A4E74B5" w14:textId="77777777" w:rsidR="00BD1973" w:rsidRDefault="00BD1973">
            <w:pPr>
              <w:spacing w:line="213" w:lineRule="exact"/>
              <w:rPr>
                <w:rFonts w:hint="default"/>
                <w:color w:val="auto"/>
              </w:rPr>
            </w:pPr>
          </w:p>
          <w:p w14:paraId="0E43D747" w14:textId="0A5F212C" w:rsidR="00D72CF1" w:rsidRPr="00AA73A7" w:rsidRDefault="00D72CF1">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F13E26">
              <w:rPr>
                <w:color w:val="auto"/>
              </w:rPr>
              <w:t>1</w:t>
            </w:r>
            <w:r>
              <w:rPr>
                <w:color w:val="auto"/>
              </w:rPr>
              <w:t>号</w:t>
            </w:r>
            <w:r w:rsidRPr="00AA73A7">
              <w:rPr>
                <w:color w:val="auto"/>
              </w:rPr>
              <w:t>第</w:t>
            </w:r>
            <w:r w:rsidR="00F13E26">
              <w:rPr>
                <w:rFonts w:ascii="ＭＳ ゴシック" w:hAnsi="ＭＳ ゴシック"/>
                <w:color w:val="auto"/>
              </w:rPr>
              <w:t>3</w:t>
            </w:r>
            <w:r w:rsidR="00BD1973">
              <w:rPr>
                <w:rFonts w:ascii="ＭＳ ゴシック" w:hAnsi="ＭＳ ゴシック"/>
                <w:color w:val="auto"/>
              </w:rPr>
              <w:t>の</w:t>
            </w:r>
            <w:r w:rsidR="00F13E26">
              <w:rPr>
                <w:rFonts w:ascii="ＭＳ ゴシック" w:hAnsi="ＭＳ ゴシック"/>
                <w:color w:val="auto"/>
              </w:rPr>
              <w:t>1</w:t>
            </w:r>
            <w:r w:rsidR="00BD1973">
              <w:rPr>
                <w:rFonts w:ascii="ＭＳ ゴシック" w:hAnsi="ＭＳ ゴシック"/>
                <w:color w:val="auto"/>
              </w:rPr>
              <w:t>（2）</w:t>
            </w:r>
          </w:p>
          <w:p w14:paraId="5BA67F01" w14:textId="77777777" w:rsidR="00D72CF1" w:rsidRPr="00AA73A7" w:rsidRDefault="00D72CF1">
            <w:pPr>
              <w:rPr>
                <w:rFonts w:hint="default"/>
                <w:color w:val="auto"/>
              </w:rPr>
            </w:pPr>
          </w:p>
          <w:p w14:paraId="1D633CC1" w14:textId="77777777" w:rsidR="00D72CF1" w:rsidRPr="00AA73A7" w:rsidRDefault="00D72CF1">
            <w:pPr>
              <w:rPr>
                <w:rFonts w:hint="default"/>
                <w:color w:val="auto"/>
              </w:rPr>
            </w:pPr>
          </w:p>
          <w:p w14:paraId="031E8777" w14:textId="77777777" w:rsidR="00D72CF1" w:rsidRPr="00640BB8" w:rsidRDefault="00D72CF1">
            <w:pPr>
              <w:rPr>
                <w:rFonts w:hint="default"/>
                <w:color w:val="auto"/>
              </w:rPr>
            </w:pPr>
          </w:p>
          <w:p w14:paraId="453FA16B" w14:textId="77777777" w:rsidR="00D72CF1" w:rsidRPr="00AA73A7" w:rsidRDefault="00D72CF1">
            <w:pPr>
              <w:rPr>
                <w:rFonts w:hint="default"/>
                <w:color w:val="auto"/>
              </w:rPr>
            </w:pPr>
          </w:p>
          <w:p w14:paraId="25C52123" w14:textId="673DD859" w:rsidR="00BD1973" w:rsidRPr="00AA73A7" w:rsidRDefault="00BD1973" w:rsidP="00BD1973">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F13E26">
              <w:rPr>
                <w:color w:val="auto"/>
              </w:rPr>
              <w:t>1</w:t>
            </w:r>
            <w:r>
              <w:rPr>
                <w:color w:val="auto"/>
              </w:rPr>
              <w:t>号</w:t>
            </w:r>
            <w:r w:rsidRPr="00AA73A7">
              <w:rPr>
                <w:color w:val="auto"/>
              </w:rPr>
              <w:t>第</w:t>
            </w:r>
            <w:r w:rsidR="00F13E26">
              <w:rPr>
                <w:rFonts w:ascii="ＭＳ ゴシック" w:hAnsi="ＭＳ ゴシック"/>
                <w:color w:val="auto"/>
              </w:rPr>
              <w:t>3</w:t>
            </w:r>
            <w:r>
              <w:rPr>
                <w:rFonts w:ascii="ＭＳ ゴシック" w:hAnsi="ＭＳ ゴシック"/>
                <w:color w:val="auto"/>
              </w:rPr>
              <w:t>の</w:t>
            </w:r>
            <w:r w:rsidR="00F13E26">
              <w:rPr>
                <w:rFonts w:ascii="ＭＳ ゴシック" w:hAnsi="ＭＳ ゴシック"/>
                <w:color w:val="auto"/>
              </w:rPr>
              <w:t>1</w:t>
            </w:r>
            <w:r>
              <w:rPr>
                <w:rFonts w:ascii="ＭＳ ゴシック" w:hAnsi="ＭＳ ゴシック"/>
                <w:color w:val="auto"/>
              </w:rPr>
              <w:t>（3）</w:t>
            </w:r>
          </w:p>
          <w:p w14:paraId="16950D9D" w14:textId="77777777" w:rsidR="00BD1973" w:rsidRPr="00AA73A7" w:rsidRDefault="00BD1973" w:rsidP="00BD1973">
            <w:pPr>
              <w:rPr>
                <w:rFonts w:hint="default"/>
                <w:color w:val="auto"/>
              </w:rPr>
            </w:pPr>
          </w:p>
          <w:p w14:paraId="0B9DF32A" w14:textId="77777777" w:rsidR="00D72CF1" w:rsidRDefault="00D72CF1" w:rsidP="006336C9">
            <w:pPr>
              <w:rPr>
                <w:rFonts w:hint="default"/>
                <w:color w:val="auto"/>
              </w:rPr>
            </w:pPr>
          </w:p>
          <w:p w14:paraId="3BA34E6D" w14:textId="281A5E6B" w:rsidR="00BD1973" w:rsidRPr="00AA73A7" w:rsidRDefault="00BD1973" w:rsidP="00BD1973">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F13E26">
              <w:rPr>
                <w:color w:val="auto"/>
              </w:rPr>
              <w:t>1</w:t>
            </w:r>
            <w:r>
              <w:rPr>
                <w:color w:val="auto"/>
              </w:rPr>
              <w:t>号</w:t>
            </w:r>
            <w:r w:rsidRPr="00AA73A7">
              <w:rPr>
                <w:color w:val="auto"/>
              </w:rPr>
              <w:t>第</w:t>
            </w:r>
            <w:r w:rsidR="00F13E26">
              <w:rPr>
                <w:rFonts w:ascii="ＭＳ ゴシック" w:hAnsi="ＭＳ ゴシック"/>
                <w:color w:val="auto"/>
              </w:rPr>
              <w:t>3</w:t>
            </w:r>
            <w:r>
              <w:rPr>
                <w:color w:val="auto"/>
              </w:rPr>
              <w:t>の</w:t>
            </w:r>
            <w:r w:rsidR="00F13E26">
              <w:rPr>
                <w:color w:val="auto"/>
              </w:rPr>
              <w:t>1</w:t>
            </w:r>
            <w:r>
              <w:rPr>
                <w:color w:val="auto"/>
              </w:rPr>
              <w:t>（</w:t>
            </w:r>
            <w:r>
              <w:rPr>
                <w:color w:val="auto"/>
              </w:rPr>
              <w:t>4</w:t>
            </w:r>
            <w:r>
              <w:rPr>
                <w:color w:val="auto"/>
              </w:rPr>
              <w:t>）</w:t>
            </w:r>
          </w:p>
        </w:tc>
      </w:tr>
      <w:tr w:rsidR="00AA73A7" w:rsidRPr="00AA73A7" w14:paraId="10873477" w14:textId="77777777" w:rsidTr="00863738">
        <w:trPr>
          <w:trHeight w:val="694"/>
        </w:trPr>
        <w:tc>
          <w:tcPr>
            <w:tcW w:w="2400" w:type="dxa"/>
            <w:vMerge/>
            <w:tcBorders>
              <w:left w:val="single" w:sz="4" w:space="0" w:color="000000"/>
              <w:right w:val="single" w:sz="4" w:space="0" w:color="000000"/>
            </w:tcBorders>
            <w:tcMar>
              <w:left w:w="49" w:type="dxa"/>
              <w:right w:w="49" w:type="dxa"/>
            </w:tcMar>
          </w:tcPr>
          <w:p w14:paraId="014FAB2C" w14:textId="77777777" w:rsidR="003E5E62" w:rsidRPr="00BD1973" w:rsidRDefault="003E5E62">
            <w:pPr>
              <w:rPr>
                <w:rFonts w:hint="default"/>
                <w:color w:val="auto"/>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1AC2B1A3" w14:textId="776F3379" w:rsidR="003E5E62" w:rsidRDefault="00871F63" w:rsidP="0060656F">
            <w:pPr>
              <w:spacing w:line="213" w:lineRule="exact"/>
              <w:ind w:left="160" w:hangingChars="100" w:hanging="160"/>
              <w:rPr>
                <w:rFonts w:hint="default"/>
                <w:color w:val="auto"/>
              </w:rPr>
            </w:pPr>
            <w:r>
              <w:rPr>
                <w:color w:val="auto"/>
              </w:rPr>
              <w:t>②</w:t>
            </w:r>
            <w:r w:rsidR="003E5E62" w:rsidRPr="00BD1973">
              <w:rPr>
                <w:color w:val="auto"/>
              </w:rPr>
              <w:t xml:space="preserve">　複数の医師が勤務する形態</w:t>
            </w:r>
            <w:r w:rsidR="00AC3BD2" w:rsidRPr="00BD1973">
              <w:rPr>
                <w:color w:val="auto"/>
              </w:rPr>
              <w:t>にあっては</w:t>
            </w:r>
            <w:r w:rsidR="003E5E62" w:rsidRPr="00BD1973">
              <w:rPr>
                <w:color w:val="auto"/>
              </w:rPr>
              <w:t>、</w:t>
            </w:r>
            <w:r w:rsidR="00AC3BD2" w:rsidRPr="00BD1973">
              <w:rPr>
                <w:color w:val="auto"/>
              </w:rPr>
              <w:t>それらの勤務延時間数が基準に適合すれば差し支えないが、このうち</w:t>
            </w:r>
            <w:r w:rsidR="00AC3BD2" w:rsidRPr="00BD1973">
              <w:rPr>
                <w:color w:val="auto"/>
              </w:rPr>
              <w:t>1</w:t>
            </w:r>
            <w:r w:rsidR="00AC3BD2" w:rsidRPr="00BD1973">
              <w:rPr>
                <w:color w:val="auto"/>
              </w:rPr>
              <w:t>人は、入所者全員の病状等を把握し施設療養全体の管理に責任を持つ医師を配置しているか。なお、兼務の医師については、日々の勤務体制を明確に定めているか。</w:t>
            </w:r>
          </w:p>
          <w:p w14:paraId="686659E6" w14:textId="60E70BF5" w:rsidR="009431B7" w:rsidRPr="00BD1973" w:rsidRDefault="009431B7" w:rsidP="0060656F">
            <w:pPr>
              <w:spacing w:line="213" w:lineRule="exact"/>
              <w:ind w:left="160" w:hangingChars="100" w:hanging="160"/>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3993BF1F" w14:textId="77777777" w:rsidR="003E5E62" w:rsidRPr="00AA73A7" w:rsidRDefault="003E5E62" w:rsidP="00484465">
            <w:pPr>
              <w:spacing w:line="213" w:lineRule="exact"/>
              <w:jc w:val="center"/>
              <w:rPr>
                <w:rFonts w:hint="default"/>
                <w:color w:val="auto"/>
              </w:rPr>
            </w:pPr>
            <w:r w:rsidRPr="00AA73A7">
              <w:rPr>
                <w:color w:val="auto"/>
              </w:rPr>
              <w:t>適</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7417E326" w14:textId="77777777" w:rsidR="003E5E62" w:rsidRPr="00AA73A7" w:rsidRDefault="003E5E62" w:rsidP="00484465">
            <w:pPr>
              <w:spacing w:line="213" w:lineRule="exact"/>
              <w:jc w:val="center"/>
              <w:rPr>
                <w:rFonts w:hint="default"/>
                <w:color w:val="auto"/>
              </w:rPr>
            </w:pPr>
            <w:r w:rsidRPr="00AA73A7">
              <w:rPr>
                <w:color w:val="auto"/>
              </w:rPr>
              <w:t>否</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53720F4E" w14:textId="77777777" w:rsidR="003E5E62" w:rsidRPr="00AA73A7" w:rsidRDefault="003E5E62" w:rsidP="00863738">
            <w:pPr>
              <w:spacing w:line="213" w:lineRule="exact"/>
              <w:jc w:val="center"/>
              <w:rPr>
                <w:rFonts w:hint="default"/>
                <w:color w:val="auto"/>
              </w:rPr>
            </w:pPr>
            <w:r w:rsidRPr="00AA73A7">
              <w:rPr>
                <w:color w:val="auto"/>
                <w:w w:val="50"/>
              </w:rPr>
              <w:t>該当なし</w:t>
            </w: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59C20FC2" w14:textId="3B13AB5E" w:rsidR="003E5E62" w:rsidRPr="00AA73A7" w:rsidRDefault="00640BB8">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F13E26">
              <w:rPr>
                <w:color w:val="auto"/>
              </w:rPr>
              <w:t>1</w:t>
            </w:r>
            <w:r>
              <w:rPr>
                <w:color w:val="auto"/>
              </w:rPr>
              <w:t>号</w:t>
            </w:r>
            <w:r w:rsidR="003E5E62" w:rsidRPr="00AA73A7">
              <w:rPr>
                <w:color w:val="auto"/>
              </w:rPr>
              <w:t>第</w:t>
            </w:r>
            <w:r w:rsidR="00F13E26">
              <w:rPr>
                <w:color w:val="auto"/>
              </w:rPr>
              <w:t>3</w:t>
            </w:r>
            <w:r w:rsidR="003E5E62" w:rsidRPr="00AA73A7">
              <w:rPr>
                <w:color w:val="auto"/>
              </w:rPr>
              <w:t>の</w:t>
            </w:r>
            <w:r w:rsidR="00F13E26">
              <w:rPr>
                <w:color w:val="auto"/>
              </w:rPr>
              <w:t>1</w:t>
            </w:r>
            <w:r w:rsidR="003E5E62" w:rsidRPr="00AA73A7">
              <w:rPr>
                <w:rFonts w:ascii="ＭＳ ゴシック" w:hAnsi="ＭＳ ゴシック"/>
                <w:color w:val="auto"/>
              </w:rPr>
              <w:t>(</w:t>
            </w:r>
            <w:r w:rsidR="00BD1973">
              <w:rPr>
                <w:color w:val="auto"/>
              </w:rPr>
              <w:t>5</w:t>
            </w:r>
            <w:r w:rsidR="003E5E62" w:rsidRPr="00AA73A7">
              <w:rPr>
                <w:rFonts w:ascii="ＭＳ ゴシック" w:hAnsi="ＭＳ ゴシック"/>
                <w:color w:val="auto"/>
              </w:rPr>
              <w:t>)</w:t>
            </w:r>
          </w:p>
          <w:p w14:paraId="04E358F3" w14:textId="77777777" w:rsidR="003E5E62" w:rsidRPr="00AA73A7" w:rsidRDefault="003E5E62">
            <w:pPr>
              <w:rPr>
                <w:rFonts w:hint="default"/>
                <w:color w:val="auto"/>
              </w:rPr>
            </w:pPr>
          </w:p>
          <w:p w14:paraId="5481BEF2" w14:textId="77777777" w:rsidR="003E5E62" w:rsidRPr="00AA73A7" w:rsidRDefault="003E5E62">
            <w:pPr>
              <w:rPr>
                <w:rFonts w:hint="default"/>
                <w:color w:val="auto"/>
              </w:rPr>
            </w:pPr>
          </w:p>
        </w:tc>
      </w:tr>
      <w:tr w:rsidR="00AA73A7" w:rsidRPr="00AA73A7" w14:paraId="1FA1D700" w14:textId="77777777" w:rsidTr="00863738">
        <w:trPr>
          <w:trHeight w:val="1035"/>
        </w:trPr>
        <w:tc>
          <w:tcPr>
            <w:tcW w:w="2400" w:type="dxa"/>
            <w:vMerge/>
            <w:tcBorders>
              <w:left w:val="single" w:sz="4" w:space="0" w:color="000000"/>
              <w:bottom w:val="single" w:sz="4" w:space="0" w:color="000000"/>
              <w:right w:val="single" w:sz="4" w:space="0" w:color="000000"/>
            </w:tcBorders>
            <w:tcMar>
              <w:left w:w="49" w:type="dxa"/>
              <w:right w:w="49" w:type="dxa"/>
            </w:tcMar>
          </w:tcPr>
          <w:p w14:paraId="2DF477F2" w14:textId="77777777" w:rsidR="003E5E62" w:rsidRPr="00AA73A7" w:rsidRDefault="003E5E62">
            <w:pPr>
              <w:rPr>
                <w:rFonts w:hint="default"/>
                <w:color w:val="auto"/>
              </w:rPr>
            </w:pPr>
            <w:bookmarkStart w:id="1" w:name="_Hlk515912564"/>
          </w:p>
        </w:tc>
        <w:tc>
          <w:tcPr>
            <w:tcW w:w="7040" w:type="dxa"/>
            <w:tcBorders>
              <w:top w:val="dashed" w:sz="4" w:space="0" w:color="auto"/>
              <w:left w:val="single" w:sz="4" w:space="0" w:color="000000"/>
              <w:bottom w:val="single" w:sz="4" w:space="0" w:color="000000"/>
              <w:right w:val="single" w:sz="4" w:space="0" w:color="000000"/>
            </w:tcBorders>
            <w:tcMar>
              <w:left w:w="49" w:type="dxa"/>
              <w:right w:w="49" w:type="dxa"/>
            </w:tcMar>
          </w:tcPr>
          <w:p w14:paraId="70E2F49F" w14:textId="2848518A" w:rsidR="003E5E62" w:rsidRDefault="00871F63" w:rsidP="00AC3BD2">
            <w:pPr>
              <w:spacing w:line="213" w:lineRule="exact"/>
              <w:ind w:left="160" w:hangingChars="100" w:hanging="160"/>
              <w:rPr>
                <w:rFonts w:hint="default"/>
                <w:color w:val="auto"/>
              </w:rPr>
            </w:pPr>
            <w:r>
              <w:rPr>
                <w:color w:val="auto"/>
              </w:rPr>
              <w:t>③</w:t>
            </w:r>
            <w:r w:rsidR="003E5E62" w:rsidRPr="00AA73A7">
              <w:rPr>
                <w:color w:val="auto"/>
              </w:rPr>
              <w:t xml:space="preserve">　</w:t>
            </w:r>
            <w:r w:rsidR="00921820">
              <w:rPr>
                <w:color w:val="auto"/>
              </w:rPr>
              <w:t>介護医療院</w:t>
            </w:r>
            <w:r w:rsidR="003E5E62" w:rsidRPr="00AA73A7">
              <w:rPr>
                <w:color w:val="auto"/>
              </w:rPr>
              <w:t>で行われる（介護予防）通所リハビリテーション、（介護予防）訪問リハビリテーションの事業所の職務であって、当該施設の職務と同時並行的に行われることで入所者の処遇に支障がない場合は、介護</w:t>
            </w:r>
            <w:r w:rsidR="00AC3BD2">
              <w:rPr>
                <w:color w:val="auto"/>
              </w:rPr>
              <w:t>医療院</w:t>
            </w:r>
            <w:r w:rsidR="003E5E62" w:rsidRPr="00AA73A7">
              <w:rPr>
                <w:color w:val="auto"/>
              </w:rPr>
              <w:t>サービスの職務時間と（介護予防）通所リハビリテーション、（介護予防）訪問リハビリテーションの職務時間を合計して</w:t>
            </w:r>
            <w:r w:rsidR="00921820">
              <w:rPr>
                <w:color w:val="auto"/>
              </w:rPr>
              <w:t>介護医療院</w:t>
            </w:r>
            <w:r w:rsidR="003E5E62" w:rsidRPr="00AA73A7">
              <w:rPr>
                <w:color w:val="auto"/>
              </w:rPr>
              <w:t>の勤務延時間数として差し支えない。</w:t>
            </w:r>
          </w:p>
          <w:p w14:paraId="47FC12D1" w14:textId="58488353" w:rsidR="009431B7" w:rsidRPr="00AA73A7" w:rsidRDefault="009431B7" w:rsidP="00AC3BD2">
            <w:pPr>
              <w:spacing w:line="213" w:lineRule="exact"/>
              <w:ind w:left="160" w:hangingChars="100" w:hanging="160"/>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2C6AB88A" w14:textId="77777777" w:rsidR="003E5E62" w:rsidRPr="00AA73A7" w:rsidRDefault="003E5E62" w:rsidP="00517641">
            <w:pPr>
              <w:jc w:val="center"/>
              <w:rPr>
                <w:rFonts w:hint="default"/>
                <w:color w:val="auto"/>
              </w:rPr>
            </w:pPr>
            <w:r w:rsidRPr="00AA73A7">
              <w:rPr>
                <w:color w:val="auto"/>
              </w:rPr>
              <w:t>適</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15364D18" w14:textId="77777777" w:rsidR="003E5E62" w:rsidRPr="00AA73A7" w:rsidRDefault="003E5E62" w:rsidP="00517641">
            <w:pPr>
              <w:jc w:val="center"/>
              <w:rPr>
                <w:rFonts w:hint="default"/>
                <w:color w:val="auto"/>
              </w:rPr>
            </w:pPr>
            <w:r w:rsidRPr="00AA73A7">
              <w:rPr>
                <w:color w:val="auto"/>
              </w:rPr>
              <w:t>否</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5F3845B8" w14:textId="77777777" w:rsidR="003E5E62" w:rsidRPr="00AA73A7" w:rsidRDefault="003E5E62" w:rsidP="00863738">
            <w:pPr>
              <w:jc w:val="center"/>
              <w:rPr>
                <w:rFonts w:hint="default"/>
                <w:color w:val="auto"/>
              </w:rPr>
            </w:pPr>
            <w:r w:rsidRPr="00AA73A7">
              <w:rPr>
                <w:color w:val="auto"/>
                <w:w w:val="50"/>
              </w:rPr>
              <w:t>該当なし</w:t>
            </w:r>
          </w:p>
        </w:tc>
        <w:tc>
          <w:tcPr>
            <w:tcW w:w="3640" w:type="dxa"/>
            <w:tcBorders>
              <w:top w:val="dashed" w:sz="4" w:space="0" w:color="auto"/>
              <w:left w:val="single" w:sz="4" w:space="0" w:color="000000"/>
              <w:bottom w:val="single" w:sz="4" w:space="0" w:color="000000"/>
              <w:right w:val="single" w:sz="4" w:space="0" w:color="000000"/>
            </w:tcBorders>
            <w:tcMar>
              <w:left w:w="49" w:type="dxa"/>
              <w:right w:w="49" w:type="dxa"/>
            </w:tcMar>
          </w:tcPr>
          <w:p w14:paraId="1C015B46" w14:textId="0268F40F" w:rsidR="00BD1973" w:rsidRPr="00AA73A7" w:rsidRDefault="00BD1973" w:rsidP="00BD1973">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F13E26">
              <w:rPr>
                <w:color w:val="auto"/>
              </w:rPr>
              <w:t>1</w:t>
            </w:r>
            <w:r>
              <w:rPr>
                <w:color w:val="auto"/>
              </w:rPr>
              <w:t>号</w:t>
            </w:r>
            <w:r w:rsidRPr="00AA73A7">
              <w:rPr>
                <w:color w:val="auto"/>
              </w:rPr>
              <w:t>第</w:t>
            </w:r>
            <w:r w:rsidR="00F13E26">
              <w:rPr>
                <w:rFonts w:ascii="ＭＳ ゴシック" w:hAnsi="ＭＳ ゴシック"/>
                <w:color w:val="auto"/>
              </w:rPr>
              <w:t>3</w:t>
            </w:r>
            <w:r>
              <w:rPr>
                <w:rFonts w:ascii="ＭＳ ゴシック" w:hAnsi="ＭＳ ゴシック"/>
                <w:color w:val="auto"/>
              </w:rPr>
              <w:t>の</w:t>
            </w:r>
            <w:r w:rsidR="00F13E26">
              <w:rPr>
                <w:rFonts w:ascii="ＭＳ ゴシック" w:hAnsi="ＭＳ ゴシック"/>
                <w:color w:val="auto"/>
              </w:rPr>
              <w:t>1</w:t>
            </w:r>
            <w:r>
              <w:rPr>
                <w:rFonts w:ascii="ＭＳ ゴシック" w:hAnsi="ＭＳ ゴシック"/>
                <w:color w:val="auto"/>
              </w:rPr>
              <w:t>（6）</w:t>
            </w:r>
          </w:p>
          <w:p w14:paraId="7B175734" w14:textId="77777777" w:rsidR="00BD1973" w:rsidRPr="00AA73A7" w:rsidRDefault="00BD1973" w:rsidP="00BD1973">
            <w:pPr>
              <w:rPr>
                <w:rFonts w:hint="default"/>
                <w:color w:val="auto"/>
              </w:rPr>
            </w:pPr>
          </w:p>
          <w:p w14:paraId="4253B05E" w14:textId="77777777" w:rsidR="003E5E62" w:rsidRPr="00AA73A7" w:rsidRDefault="003E5E62" w:rsidP="00BD1973">
            <w:pPr>
              <w:spacing w:line="213" w:lineRule="exact"/>
              <w:rPr>
                <w:rFonts w:hint="default"/>
                <w:color w:val="auto"/>
              </w:rPr>
            </w:pPr>
          </w:p>
        </w:tc>
      </w:tr>
      <w:bookmarkEnd w:id="1"/>
      <w:tr w:rsidR="00AA73A7" w:rsidRPr="00AA73A7" w14:paraId="60BE1229" w14:textId="77777777" w:rsidTr="00863738">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EC1CE1A" w14:textId="77777777" w:rsidR="00484465" w:rsidRPr="00AA73A7" w:rsidRDefault="00484465" w:rsidP="00E64A69">
            <w:pPr>
              <w:spacing w:line="213" w:lineRule="exact"/>
              <w:rPr>
                <w:rFonts w:hint="default"/>
                <w:color w:val="auto"/>
              </w:rPr>
            </w:pPr>
            <w:r w:rsidRPr="00AA73A7">
              <w:rPr>
                <w:color w:val="auto"/>
              </w:rPr>
              <w:t>２　薬剤師</w:t>
            </w:r>
            <w:r w:rsidRPr="00AA73A7">
              <w:rPr>
                <w:color w:val="auto"/>
              </w:rPr>
              <w:t xml:space="preserve">  </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3C69BDD" w14:textId="445315FE" w:rsidR="00BD1973" w:rsidRPr="00AA73A7" w:rsidRDefault="00484465" w:rsidP="00863738">
            <w:pPr>
              <w:spacing w:line="213" w:lineRule="exact"/>
              <w:ind w:left="160" w:hangingChars="100" w:hanging="160"/>
              <w:rPr>
                <w:rFonts w:hint="default"/>
                <w:color w:val="auto"/>
              </w:rPr>
            </w:pPr>
            <w:r w:rsidRPr="00AA73A7">
              <w:rPr>
                <w:color w:val="auto"/>
              </w:rPr>
              <w:t xml:space="preserve">①　</w:t>
            </w:r>
            <w:r w:rsidR="00BD1973">
              <w:rPr>
                <w:color w:val="auto"/>
              </w:rPr>
              <w:t>常勤換算方法で、</w:t>
            </w:r>
            <w:r w:rsidR="00BD1973">
              <w:rPr>
                <w:color w:val="auto"/>
              </w:rPr>
              <w:t>I</w:t>
            </w:r>
            <w:r w:rsidR="00BD1973">
              <w:rPr>
                <w:color w:val="auto"/>
              </w:rPr>
              <w:t>型入所者の数を</w:t>
            </w:r>
            <w:r w:rsidR="00BD1973">
              <w:rPr>
                <w:color w:val="auto"/>
              </w:rPr>
              <w:t>150</w:t>
            </w:r>
            <w:r w:rsidR="00BD1973">
              <w:rPr>
                <w:color w:val="auto"/>
              </w:rPr>
              <w:t>で除した数に、Ⅱ型入所者の数を</w:t>
            </w:r>
            <w:r w:rsidR="00BD1973">
              <w:rPr>
                <w:color w:val="auto"/>
              </w:rPr>
              <w:t>300</w:t>
            </w:r>
            <w:r w:rsidR="00BD1973">
              <w:rPr>
                <w:color w:val="auto"/>
              </w:rPr>
              <w:t>で除した数を加えて得た数以上配置しているか。</w:t>
            </w:r>
          </w:p>
          <w:p w14:paraId="29617C5C" w14:textId="77777777" w:rsidR="00484465" w:rsidRDefault="00484465" w:rsidP="00863738">
            <w:pPr>
              <w:spacing w:line="213" w:lineRule="exact"/>
              <w:ind w:leftChars="100" w:left="160"/>
              <w:rPr>
                <w:rFonts w:hint="default"/>
                <w:color w:val="auto"/>
              </w:rPr>
            </w:pPr>
            <w:r w:rsidRPr="00AA73A7">
              <w:rPr>
                <w:color w:val="auto"/>
              </w:rPr>
              <w:t>※</w:t>
            </w:r>
            <w:r w:rsidR="00BD1973">
              <w:rPr>
                <w:color w:val="auto"/>
              </w:rPr>
              <w:t>併設型小規模介護医療院における薬剤師の配置については、併設される医療機関の職員（病院の場合にあっては、医師又は薬剤師。診療所の場合にあっては、医師とする。）により当該施設の入所者の処遇が適切に行われると認められる場合にあっては、置かないことができることとする。</w:t>
            </w:r>
          </w:p>
          <w:p w14:paraId="5915AB35" w14:textId="1D2D52EB" w:rsidR="009431B7" w:rsidRPr="00AA73A7" w:rsidRDefault="009431B7">
            <w:pPr>
              <w:spacing w:line="213" w:lineRule="exact"/>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F5602F8" w14:textId="77777777" w:rsidR="00484465" w:rsidRPr="00AA73A7" w:rsidRDefault="00484465" w:rsidP="00484465">
            <w:pPr>
              <w:spacing w:line="213" w:lineRule="exact"/>
              <w:jc w:val="center"/>
              <w:rPr>
                <w:rFonts w:hint="default"/>
                <w:color w:val="auto"/>
              </w:rPr>
            </w:pPr>
            <w:r w:rsidRPr="00AA73A7">
              <w:rPr>
                <w:color w:val="auto"/>
              </w:rPr>
              <w:t>適</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1BCC175" w14:textId="77777777" w:rsidR="00484465" w:rsidRPr="00AA73A7" w:rsidRDefault="00484465" w:rsidP="00484465">
            <w:pPr>
              <w:spacing w:line="213" w:lineRule="exact"/>
              <w:jc w:val="center"/>
              <w:rPr>
                <w:rFonts w:hint="default"/>
                <w:color w:val="auto"/>
              </w:rPr>
            </w:pPr>
            <w:r w:rsidRPr="00AA73A7">
              <w:rPr>
                <w:color w:val="auto"/>
              </w:rPr>
              <w:t>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156656C" w14:textId="77777777" w:rsidR="00484465" w:rsidRPr="00AA73A7" w:rsidRDefault="00484465" w:rsidP="00863738">
            <w:pPr>
              <w:spacing w:line="213" w:lineRule="exact"/>
              <w:jc w:val="center"/>
              <w:rPr>
                <w:rFonts w:hint="default"/>
                <w:color w:val="auto"/>
              </w:rPr>
            </w:pPr>
            <w:r w:rsidRPr="00AA73A7">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3A7D9163" w14:textId="2BF4FE10" w:rsidR="00484465" w:rsidRPr="00BD1973"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484465" w:rsidRPr="00AA73A7">
              <w:rPr>
                <w:color w:val="auto"/>
              </w:rPr>
              <w:t>第</w:t>
            </w:r>
            <w:r w:rsidR="00BD1973">
              <w:rPr>
                <w:color w:val="auto"/>
              </w:rPr>
              <w:t>4</w:t>
            </w:r>
            <w:r w:rsidR="00484465" w:rsidRPr="00AA73A7">
              <w:rPr>
                <w:color w:val="auto"/>
              </w:rPr>
              <w:t>条第</w:t>
            </w:r>
            <w:r w:rsidR="0032056B">
              <w:rPr>
                <w:color w:val="auto"/>
              </w:rPr>
              <w:t>1</w:t>
            </w:r>
            <w:r w:rsidR="00484465" w:rsidRPr="00AA73A7">
              <w:rPr>
                <w:color w:val="auto"/>
              </w:rPr>
              <w:t>項</w:t>
            </w:r>
            <w:r w:rsidR="0032056B">
              <w:rPr>
                <w:color w:val="auto"/>
              </w:rPr>
              <w:t>第</w:t>
            </w:r>
            <w:r w:rsidR="0032056B">
              <w:rPr>
                <w:color w:val="auto"/>
              </w:rPr>
              <w:t>2</w:t>
            </w:r>
            <w:r w:rsidR="0032056B">
              <w:rPr>
                <w:color w:val="auto"/>
              </w:rPr>
              <w:t>号</w:t>
            </w:r>
          </w:p>
          <w:p w14:paraId="25498B88" w14:textId="77777777" w:rsidR="00BD1973" w:rsidRDefault="00BD1973">
            <w:pPr>
              <w:spacing w:line="213" w:lineRule="exact"/>
              <w:rPr>
                <w:rFonts w:hint="default"/>
                <w:color w:val="auto"/>
              </w:rPr>
            </w:pPr>
          </w:p>
          <w:p w14:paraId="7E3F62CB" w14:textId="33AAA99C" w:rsidR="00484465" w:rsidRPr="00AA73A7" w:rsidRDefault="00640BB8">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886C60">
              <w:rPr>
                <w:color w:val="auto"/>
              </w:rPr>
              <w:t>1</w:t>
            </w:r>
            <w:r>
              <w:rPr>
                <w:color w:val="auto"/>
              </w:rPr>
              <w:t>号</w:t>
            </w:r>
            <w:r w:rsidR="00484465" w:rsidRPr="00AA73A7">
              <w:rPr>
                <w:color w:val="auto"/>
              </w:rPr>
              <w:t>第</w:t>
            </w:r>
            <w:r w:rsidR="00886C60">
              <w:rPr>
                <w:color w:val="auto"/>
              </w:rPr>
              <w:t>3</w:t>
            </w:r>
            <w:r w:rsidR="00484465" w:rsidRPr="00AA73A7">
              <w:rPr>
                <w:color w:val="auto"/>
              </w:rPr>
              <w:t>の</w:t>
            </w:r>
            <w:r w:rsidR="00886C60">
              <w:rPr>
                <w:color w:val="auto"/>
              </w:rPr>
              <w:t>2</w:t>
            </w:r>
            <w:r w:rsidR="00BD1973">
              <w:rPr>
                <w:color w:val="auto"/>
              </w:rPr>
              <w:t>（</w:t>
            </w:r>
            <w:r w:rsidR="00BD1973">
              <w:rPr>
                <w:color w:val="auto"/>
              </w:rPr>
              <w:t>2</w:t>
            </w:r>
            <w:r w:rsidR="00BD1973">
              <w:rPr>
                <w:color w:val="auto"/>
              </w:rPr>
              <w:t>）</w:t>
            </w:r>
          </w:p>
        </w:tc>
      </w:tr>
      <w:tr w:rsidR="00AA73A7" w:rsidRPr="00AA73A7" w14:paraId="11D5AAF3"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76CB9804" w14:textId="77777777" w:rsidR="00484465" w:rsidRPr="00AA73A7" w:rsidRDefault="00484465">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7B93CB95" w14:textId="77777777" w:rsidR="00484465" w:rsidRPr="00AA73A7" w:rsidRDefault="00484465">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FF61653" w14:textId="77777777" w:rsidR="00484465" w:rsidRPr="00AA73A7" w:rsidRDefault="0048446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EC37074" w14:textId="77777777" w:rsidR="00484465" w:rsidRPr="00AA73A7" w:rsidRDefault="00484465">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ABDE72F" w14:textId="77777777" w:rsidR="00484465" w:rsidRPr="00AA73A7" w:rsidRDefault="00484465">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225AD622" w14:textId="77777777" w:rsidR="00484465" w:rsidRPr="00AA73A7" w:rsidRDefault="00484465">
            <w:pPr>
              <w:spacing w:line="213" w:lineRule="exact"/>
              <w:rPr>
                <w:rFonts w:hint="default"/>
                <w:color w:val="auto"/>
              </w:rPr>
            </w:pPr>
          </w:p>
        </w:tc>
      </w:tr>
    </w:tbl>
    <w:p w14:paraId="0F7BC546" w14:textId="77777777" w:rsidR="009431B7" w:rsidRDefault="009431B7">
      <w:pPr>
        <w:rPr>
          <w:rFonts w:hint="default"/>
        </w:rPr>
      </w:pPr>
    </w:p>
    <w:p w14:paraId="3B680CA0" w14:textId="77777777" w:rsidR="009431B7" w:rsidRDefault="009431B7">
      <w:pPr>
        <w:rPr>
          <w:rFonts w:hint="default"/>
        </w:rPr>
      </w:pPr>
    </w:p>
    <w:p w14:paraId="274B8BE5" w14:textId="77777777" w:rsidR="009431B7" w:rsidRDefault="009431B7">
      <w:pPr>
        <w:rPr>
          <w:rFonts w:hint="default"/>
        </w:rPr>
      </w:pPr>
    </w:p>
    <w:p w14:paraId="27BF2BD7" w14:textId="5A58BA75" w:rsidR="00580B76" w:rsidRDefault="00580B76">
      <w:pPr>
        <w:rPr>
          <w:rFonts w:hint="default"/>
        </w:rPr>
      </w:pPr>
    </w:p>
    <w:p w14:paraId="18F6008F" w14:textId="5A66C00E" w:rsidR="00580B76" w:rsidRDefault="00580B76">
      <w:pPr>
        <w:rPr>
          <w:rFonts w:hint="default"/>
        </w:rPr>
      </w:pPr>
    </w:p>
    <w:p w14:paraId="32E2AEA8" w14:textId="611AEEB6" w:rsidR="00580B76" w:rsidRDefault="00580B76">
      <w:pPr>
        <w:rPr>
          <w:rFonts w:hint="default"/>
        </w:rPr>
      </w:pPr>
    </w:p>
    <w:p w14:paraId="6144A0BF" w14:textId="69753764" w:rsidR="00580B76" w:rsidRDefault="00580B76">
      <w:pPr>
        <w:rPr>
          <w:rFonts w:hint="default"/>
        </w:rPr>
      </w:pPr>
    </w:p>
    <w:p w14:paraId="50DADC2E" w14:textId="0213B368" w:rsidR="00580B76" w:rsidRDefault="00580B76">
      <w:pPr>
        <w:rPr>
          <w:rFonts w:hint="default"/>
        </w:rPr>
      </w:pPr>
      <w:r>
        <w:rPr>
          <w:color w:val="auto"/>
        </w:rPr>
        <w:lastRenderedPageBreak/>
        <w:t>介護医療院</w:t>
      </w:r>
      <w:r w:rsidRPr="00AA73A7">
        <w:rPr>
          <w:color w:val="auto"/>
        </w:rPr>
        <w:t>基準（第２　人員に関する基準）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544"/>
        <w:gridCol w:w="569"/>
        <w:gridCol w:w="439"/>
        <w:gridCol w:w="8"/>
        <w:gridCol w:w="832"/>
        <w:gridCol w:w="1032"/>
        <w:gridCol w:w="12"/>
        <w:gridCol w:w="49"/>
        <w:gridCol w:w="755"/>
        <w:gridCol w:w="1170"/>
        <w:gridCol w:w="6"/>
        <w:gridCol w:w="392"/>
        <w:gridCol w:w="558"/>
        <w:gridCol w:w="70"/>
        <w:gridCol w:w="618"/>
        <w:gridCol w:w="480"/>
        <w:gridCol w:w="480"/>
        <w:gridCol w:w="480"/>
        <w:gridCol w:w="3640"/>
      </w:tblGrid>
      <w:tr w:rsidR="00580B76" w:rsidRPr="00AA73A7" w14:paraId="37DEC269" w14:textId="77777777" w:rsidTr="00605621">
        <w:trPr>
          <w:trHeight w:val="416"/>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B29FC7B" w14:textId="24261510" w:rsidR="00580B76" w:rsidRDefault="00580B76" w:rsidP="00580B76">
            <w:pPr>
              <w:jc w:val="center"/>
              <w:rPr>
                <w:rFonts w:hint="default"/>
                <w:color w:val="auto"/>
              </w:rPr>
            </w:pPr>
            <w:r w:rsidRPr="00AA73A7">
              <w:rPr>
                <w:color w:val="auto"/>
              </w:rPr>
              <w:t>主　眼　事　項</w:t>
            </w:r>
          </w:p>
        </w:tc>
        <w:tc>
          <w:tcPr>
            <w:tcW w:w="7054" w:type="dxa"/>
            <w:gridSpan w:val="15"/>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4C7D9D8" w14:textId="20EFC305" w:rsidR="00580B76" w:rsidRPr="00AA73A7" w:rsidRDefault="00580B76" w:rsidP="00580B76">
            <w:pPr>
              <w:spacing w:line="213" w:lineRule="exact"/>
              <w:jc w:val="center"/>
              <w:rPr>
                <w:rFonts w:hint="default"/>
                <w:color w:val="auto"/>
              </w:rPr>
            </w:pPr>
            <w:r w:rsidRPr="00AA73A7">
              <w:rPr>
                <w:color w:val="auto"/>
              </w:rPr>
              <w:t>着　　　眼　　　点</w:t>
            </w:r>
          </w:p>
        </w:tc>
        <w:tc>
          <w:tcPr>
            <w:tcW w:w="1440" w:type="dxa"/>
            <w:gridSpan w:val="3"/>
            <w:tcBorders>
              <w:top w:val="single" w:sz="4" w:space="0" w:color="auto"/>
              <w:left w:val="single" w:sz="4" w:space="0" w:color="000000"/>
              <w:bottom w:val="nil"/>
              <w:right w:val="single" w:sz="4" w:space="0" w:color="000000"/>
            </w:tcBorders>
            <w:tcMar>
              <w:left w:w="49" w:type="dxa"/>
              <w:right w:w="49" w:type="dxa"/>
            </w:tcMar>
            <w:vAlign w:val="center"/>
          </w:tcPr>
          <w:p w14:paraId="08B9509E" w14:textId="6F0DBB50" w:rsidR="00580B76" w:rsidRPr="00AA73A7" w:rsidRDefault="00580B76" w:rsidP="00580B76">
            <w:pPr>
              <w:spacing w:line="213" w:lineRule="exact"/>
              <w:jc w:val="center"/>
              <w:rPr>
                <w:rFonts w:hint="default"/>
                <w:color w:val="auto"/>
                <w:w w:val="50"/>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856754C" w14:textId="2BFBEA2E" w:rsidR="00580B76" w:rsidRDefault="00580B76" w:rsidP="00580B76">
            <w:pPr>
              <w:spacing w:line="213" w:lineRule="exact"/>
              <w:jc w:val="center"/>
              <w:rPr>
                <w:rFonts w:hint="default"/>
                <w:color w:val="auto"/>
              </w:rPr>
            </w:pPr>
            <w:r w:rsidRPr="00AA73A7">
              <w:rPr>
                <w:color w:val="auto"/>
              </w:rPr>
              <w:t>根拠条文・規程・通知等</w:t>
            </w:r>
          </w:p>
        </w:tc>
      </w:tr>
      <w:tr w:rsidR="00605621" w:rsidRPr="00AA73A7" w14:paraId="639C3D06" w14:textId="77777777" w:rsidTr="002934EB">
        <w:trPr>
          <w:trHeight w:val="41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1A513A5B" w14:textId="77777777" w:rsidR="00472932" w:rsidRDefault="00472932" w:rsidP="00E06FA2">
            <w:pPr>
              <w:rPr>
                <w:rFonts w:hint="default"/>
                <w:color w:val="auto"/>
              </w:rPr>
            </w:pPr>
          </w:p>
          <w:p w14:paraId="558C8A53" w14:textId="1B2FF831" w:rsidR="00605621" w:rsidRPr="00AA73A7" w:rsidRDefault="00605621" w:rsidP="00E06FA2">
            <w:pPr>
              <w:rPr>
                <w:rFonts w:hint="default"/>
                <w:color w:val="auto"/>
              </w:rPr>
            </w:pPr>
            <w:r>
              <w:rPr>
                <w:color w:val="auto"/>
              </w:rPr>
              <w:t>３　看護師又は准看護師</w:t>
            </w:r>
          </w:p>
        </w:tc>
        <w:tc>
          <w:tcPr>
            <w:tcW w:w="7054" w:type="dxa"/>
            <w:gridSpan w:val="15"/>
            <w:tcBorders>
              <w:top w:val="single" w:sz="4" w:space="0" w:color="auto"/>
              <w:left w:val="single" w:sz="4" w:space="0" w:color="000000"/>
              <w:right w:val="single" w:sz="4" w:space="0" w:color="000000"/>
            </w:tcBorders>
            <w:tcMar>
              <w:left w:w="49" w:type="dxa"/>
              <w:right w:w="49" w:type="dxa"/>
            </w:tcMar>
          </w:tcPr>
          <w:p w14:paraId="4B74E064" w14:textId="77777777" w:rsidR="00472932" w:rsidRDefault="00472932" w:rsidP="00653675">
            <w:pPr>
              <w:spacing w:line="213" w:lineRule="exact"/>
              <w:rPr>
                <w:rFonts w:hint="default"/>
                <w:color w:val="auto"/>
              </w:rPr>
            </w:pPr>
          </w:p>
          <w:p w14:paraId="6693A116" w14:textId="66119458" w:rsidR="00605621" w:rsidRDefault="00605621" w:rsidP="00653675">
            <w:pPr>
              <w:spacing w:line="213" w:lineRule="exact"/>
              <w:rPr>
                <w:rFonts w:hint="default"/>
                <w:color w:val="auto"/>
              </w:rPr>
            </w:pPr>
            <w:r w:rsidRPr="00AA73A7">
              <w:rPr>
                <w:color w:val="auto"/>
              </w:rPr>
              <w:t>①　常勤換算方法で、</w:t>
            </w:r>
            <w:r>
              <w:rPr>
                <w:color w:val="auto"/>
              </w:rPr>
              <w:t>介護医療院の入所者の数を</w:t>
            </w:r>
            <w:r>
              <w:rPr>
                <w:color w:val="auto"/>
              </w:rPr>
              <w:t>6</w:t>
            </w:r>
            <w:r>
              <w:rPr>
                <w:color w:val="auto"/>
              </w:rPr>
              <w:t>で除した数以上配置しているか。</w:t>
            </w:r>
          </w:p>
          <w:p w14:paraId="0BA36A7F" w14:textId="2C95731F" w:rsidR="00605621" w:rsidRPr="00AA73A7" w:rsidRDefault="00605621" w:rsidP="00653675">
            <w:pPr>
              <w:spacing w:line="213" w:lineRule="exact"/>
              <w:rPr>
                <w:rFonts w:hint="default"/>
                <w:color w:val="auto"/>
              </w:rPr>
            </w:pPr>
          </w:p>
        </w:tc>
        <w:tc>
          <w:tcPr>
            <w:tcW w:w="480" w:type="dxa"/>
            <w:vMerge w:val="restart"/>
            <w:tcBorders>
              <w:top w:val="single" w:sz="4" w:space="0" w:color="auto"/>
              <w:left w:val="single" w:sz="4" w:space="0" w:color="000000"/>
              <w:right w:val="single" w:sz="4" w:space="0" w:color="000000"/>
            </w:tcBorders>
            <w:tcMar>
              <w:left w:w="49" w:type="dxa"/>
              <w:right w:w="49" w:type="dxa"/>
            </w:tcMar>
          </w:tcPr>
          <w:p w14:paraId="40AA3C05" w14:textId="77777777" w:rsidR="00472932" w:rsidRDefault="00472932" w:rsidP="0016616A">
            <w:pPr>
              <w:spacing w:line="213" w:lineRule="exact"/>
              <w:jc w:val="center"/>
              <w:rPr>
                <w:rFonts w:hint="default"/>
                <w:color w:val="auto"/>
              </w:rPr>
            </w:pPr>
          </w:p>
          <w:p w14:paraId="17394389" w14:textId="11E60714" w:rsidR="00605621" w:rsidRPr="00AA73A7" w:rsidRDefault="00605621" w:rsidP="0016616A">
            <w:pPr>
              <w:spacing w:line="213" w:lineRule="exact"/>
              <w:jc w:val="center"/>
              <w:rPr>
                <w:rFonts w:hint="default"/>
                <w:color w:val="auto"/>
              </w:rPr>
            </w:pPr>
            <w:r>
              <w:rPr>
                <w:color w:val="auto"/>
              </w:rPr>
              <w:t>適</w:t>
            </w:r>
          </w:p>
        </w:tc>
        <w:tc>
          <w:tcPr>
            <w:tcW w:w="480" w:type="dxa"/>
            <w:vMerge w:val="restart"/>
            <w:tcBorders>
              <w:top w:val="single" w:sz="4" w:space="0" w:color="auto"/>
              <w:left w:val="single" w:sz="4" w:space="0" w:color="000000"/>
              <w:right w:val="single" w:sz="4" w:space="0" w:color="000000"/>
            </w:tcBorders>
            <w:tcMar>
              <w:left w:w="49" w:type="dxa"/>
              <w:right w:w="49" w:type="dxa"/>
            </w:tcMar>
          </w:tcPr>
          <w:p w14:paraId="31F67E2E" w14:textId="77777777" w:rsidR="00472932" w:rsidRDefault="00472932" w:rsidP="0016616A">
            <w:pPr>
              <w:spacing w:line="213" w:lineRule="exact"/>
              <w:jc w:val="center"/>
              <w:rPr>
                <w:rFonts w:hint="default"/>
                <w:color w:val="auto"/>
              </w:rPr>
            </w:pPr>
          </w:p>
          <w:p w14:paraId="0AE0977E" w14:textId="6350E88E" w:rsidR="00605621" w:rsidRPr="00AA73A7" w:rsidRDefault="00605621" w:rsidP="0016616A">
            <w:pPr>
              <w:spacing w:line="213" w:lineRule="exact"/>
              <w:jc w:val="center"/>
              <w:rPr>
                <w:rFonts w:hint="default"/>
                <w:color w:val="auto"/>
              </w:rPr>
            </w:pPr>
            <w:r>
              <w:rPr>
                <w:color w:val="auto"/>
              </w:rPr>
              <w:t>否</w:t>
            </w:r>
          </w:p>
        </w:tc>
        <w:tc>
          <w:tcPr>
            <w:tcW w:w="480" w:type="dxa"/>
            <w:vMerge w:val="restart"/>
            <w:tcBorders>
              <w:top w:val="single" w:sz="4" w:space="0" w:color="auto"/>
              <w:left w:val="single" w:sz="4" w:space="0" w:color="000000"/>
              <w:right w:val="single" w:sz="4" w:space="0" w:color="000000"/>
            </w:tcBorders>
            <w:tcMar>
              <w:left w:w="49" w:type="dxa"/>
              <w:right w:w="49" w:type="dxa"/>
            </w:tcMar>
          </w:tcPr>
          <w:p w14:paraId="2A0B1298" w14:textId="77777777" w:rsidR="00472932" w:rsidRDefault="00472932" w:rsidP="0016616A">
            <w:pPr>
              <w:spacing w:line="213" w:lineRule="exact"/>
              <w:jc w:val="center"/>
              <w:rPr>
                <w:rFonts w:hint="default"/>
                <w:color w:val="auto"/>
                <w:w w:val="50"/>
              </w:rPr>
            </w:pPr>
          </w:p>
          <w:p w14:paraId="65208381" w14:textId="4942FDB0" w:rsidR="00605621" w:rsidRPr="00AA73A7" w:rsidRDefault="00605621" w:rsidP="0016616A">
            <w:pPr>
              <w:spacing w:line="213" w:lineRule="exact"/>
              <w:jc w:val="center"/>
              <w:rPr>
                <w:rFonts w:hint="default"/>
                <w:color w:val="auto"/>
                <w:w w:val="50"/>
              </w:rPr>
            </w:pPr>
            <w:r w:rsidRPr="00AA73A7">
              <w:rPr>
                <w:color w:val="auto"/>
                <w:w w:val="50"/>
              </w:rPr>
              <w:t>該当なし</w:t>
            </w:r>
          </w:p>
        </w:tc>
        <w:tc>
          <w:tcPr>
            <w:tcW w:w="3640" w:type="dxa"/>
            <w:vMerge w:val="restart"/>
            <w:tcBorders>
              <w:top w:val="single" w:sz="4" w:space="0" w:color="auto"/>
              <w:left w:val="single" w:sz="4" w:space="0" w:color="000000"/>
              <w:right w:val="single" w:sz="4" w:space="0" w:color="000000"/>
            </w:tcBorders>
            <w:tcMar>
              <w:left w:w="49" w:type="dxa"/>
              <w:right w:w="49" w:type="dxa"/>
            </w:tcMar>
          </w:tcPr>
          <w:p w14:paraId="4B5B64C2" w14:textId="77777777" w:rsidR="00472932" w:rsidRDefault="00472932" w:rsidP="003A74DC">
            <w:pPr>
              <w:spacing w:line="213" w:lineRule="exact"/>
              <w:rPr>
                <w:rFonts w:hint="default"/>
                <w:color w:val="auto"/>
              </w:rPr>
            </w:pPr>
          </w:p>
          <w:p w14:paraId="5EE7B77F" w14:textId="5F04847C" w:rsidR="00605621" w:rsidRPr="00BD1973" w:rsidRDefault="00605621" w:rsidP="003A74DC">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4</w:t>
            </w:r>
            <w:r w:rsidRPr="00AA73A7">
              <w:rPr>
                <w:color w:val="auto"/>
              </w:rPr>
              <w:t>条第</w:t>
            </w:r>
            <w:r w:rsidR="0032056B">
              <w:rPr>
                <w:color w:val="auto"/>
              </w:rPr>
              <w:t>1</w:t>
            </w:r>
            <w:r w:rsidRPr="00AA73A7">
              <w:rPr>
                <w:color w:val="auto"/>
              </w:rPr>
              <w:t>項</w:t>
            </w:r>
            <w:r w:rsidR="0032056B">
              <w:rPr>
                <w:color w:val="auto"/>
              </w:rPr>
              <w:t>第</w:t>
            </w:r>
            <w:r w:rsidR="0032056B">
              <w:rPr>
                <w:color w:val="auto"/>
              </w:rPr>
              <w:t>3</w:t>
            </w:r>
            <w:r w:rsidR="0032056B">
              <w:rPr>
                <w:color w:val="auto"/>
              </w:rPr>
              <w:t>号</w:t>
            </w:r>
          </w:p>
          <w:p w14:paraId="2B61D7B0" w14:textId="77777777" w:rsidR="00605621" w:rsidRPr="003A74DC" w:rsidRDefault="00605621" w:rsidP="00653675">
            <w:pPr>
              <w:spacing w:line="213" w:lineRule="exact"/>
              <w:rPr>
                <w:rFonts w:hint="default"/>
                <w:color w:val="auto"/>
              </w:rPr>
            </w:pPr>
          </w:p>
        </w:tc>
      </w:tr>
      <w:tr w:rsidR="00605621" w:rsidRPr="00AA73A7" w14:paraId="5FF0442E" w14:textId="77777777" w:rsidTr="00605621">
        <w:trPr>
          <w:trHeight w:val="605"/>
        </w:trPr>
        <w:tc>
          <w:tcPr>
            <w:tcW w:w="2400" w:type="dxa"/>
            <w:vMerge/>
            <w:tcBorders>
              <w:left w:val="single" w:sz="4" w:space="0" w:color="000000"/>
              <w:bottom w:val="single" w:sz="4" w:space="0" w:color="auto"/>
              <w:right w:val="single" w:sz="4" w:space="0" w:color="000000"/>
            </w:tcBorders>
            <w:tcMar>
              <w:left w:w="49" w:type="dxa"/>
              <w:right w:w="49" w:type="dxa"/>
            </w:tcMar>
          </w:tcPr>
          <w:p w14:paraId="20BD22DE" w14:textId="77777777" w:rsidR="00605621" w:rsidRDefault="00605621" w:rsidP="00E06FA2">
            <w:pPr>
              <w:rPr>
                <w:rFonts w:hint="default"/>
                <w:color w:val="auto"/>
              </w:rPr>
            </w:pPr>
          </w:p>
        </w:tc>
        <w:tc>
          <w:tcPr>
            <w:tcW w:w="544" w:type="dxa"/>
            <w:tcBorders>
              <w:left w:val="single" w:sz="4" w:space="0" w:color="000000"/>
              <w:bottom w:val="single" w:sz="4" w:space="0" w:color="auto"/>
              <w:right w:val="single" w:sz="4" w:space="0" w:color="auto"/>
            </w:tcBorders>
            <w:tcMar>
              <w:left w:w="49" w:type="dxa"/>
              <w:right w:w="49" w:type="dxa"/>
            </w:tcMar>
          </w:tcPr>
          <w:p w14:paraId="12EF7352" w14:textId="77777777" w:rsidR="00605621" w:rsidRPr="00AA73A7" w:rsidRDefault="00605621" w:rsidP="00653675">
            <w:pPr>
              <w:spacing w:line="213" w:lineRule="exact"/>
              <w:rPr>
                <w:rFonts w:hint="default"/>
                <w:color w:val="auto"/>
              </w:rPr>
            </w:pPr>
          </w:p>
        </w:tc>
        <w:tc>
          <w:tcPr>
            <w:tcW w:w="1008" w:type="dxa"/>
            <w:gridSpan w:val="2"/>
            <w:tcBorders>
              <w:top w:val="single" w:sz="4" w:space="0" w:color="auto"/>
              <w:left w:val="single" w:sz="4" w:space="0" w:color="auto"/>
              <w:bottom w:val="single" w:sz="4" w:space="0" w:color="auto"/>
              <w:right w:val="single" w:sz="4" w:space="0" w:color="auto"/>
            </w:tcBorders>
            <w:vAlign w:val="center"/>
          </w:tcPr>
          <w:p w14:paraId="70855BBF" w14:textId="5319E6CF" w:rsidR="00605621" w:rsidRPr="00AA73A7" w:rsidRDefault="00605621" w:rsidP="00605621">
            <w:pPr>
              <w:spacing w:line="213" w:lineRule="exact"/>
              <w:jc w:val="both"/>
              <w:rPr>
                <w:rFonts w:hint="default"/>
                <w:color w:val="auto"/>
              </w:rPr>
            </w:pPr>
            <w:r>
              <w:rPr>
                <w:color w:val="auto"/>
              </w:rPr>
              <w:t>常勤職員</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B8902B2" w14:textId="28BC8810" w:rsidR="00605621" w:rsidRPr="00AA73A7" w:rsidRDefault="00605621" w:rsidP="00605621">
            <w:pPr>
              <w:spacing w:line="213" w:lineRule="exact"/>
              <w:jc w:val="right"/>
              <w:rPr>
                <w:rFonts w:hint="default"/>
                <w:color w:val="auto"/>
              </w:rPr>
            </w:pPr>
            <w:r>
              <w:rPr>
                <w:color w:val="auto"/>
              </w:rPr>
              <w:t>人</w:t>
            </w: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21B13EE0" w14:textId="5134E4C7" w:rsidR="00605621" w:rsidRPr="00AA73A7" w:rsidRDefault="00605621" w:rsidP="00605621">
            <w:pPr>
              <w:spacing w:line="213" w:lineRule="exact"/>
              <w:jc w:val="both"/>
              <w:rPr>
                <w:rFonts w:hint="default"/>
                <w:color w:val="auto"/>
              </w:rPr>
            </w:pPr>
            <w:r>
              <w:rPr>
                <w:color w:val="auto"/>
              </w:rPr>
              <w:t>非常勤職員</w:t>
            </w:r>
          </w:p>
        </w:tc>
        <w:tc>
          <w:tcPr>
            <w:tcW w:w="804" w:type="dxa"/>
            <w:gridSpan w:val="2"/>
            <w:tcBorders>
              <w:top w:val="single" w:sz="4" w:space="0" w:color="auto"/>
              <w:left w:val="single" w:sz="4" w:space="0" w:color="auto"/>
              <w:bottom w:val="single" w:sz="4" w:space="0" w:color="auto"/>
              <w:right w:val="single" w:sz="4" w:space="0" w:color="auto"/>
            </w:tcBorders>
            <w:vAlign w:val="center"/>
          </w:tcPr>
          <w:p w14:paraId="4EF0A9EC" w14:textId="4BA01199" w:rsidR="00605621" w:rsidRPr="00605621" w:rsidRDefault="00605621" w:rsidP="00605621">
            <w:pPr>
              <w:spacing w:line="213" w:lineRule="exact"/>
              <w:jc w:val="right"/>
              <w:rPr>
                <w:rFonts w:hint="default"/>
                <w:color w:val="auto"/>
              </w:rPr>
            </w:pPr>
            <w:r>
              <w:rPr>
                <w:color w:val="auto"/>
              </w:rPr>
              <w:t>人</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553D0391" w14:textId="428DC65A" w:rsidR="00605621" w:rsidRPr="00AA73A7" w:rsidRDefault="00605621" w:rsidP="00605621">
            <w:pPr>
              <w:spacing w:line="213" w:lineRule="exact"/>
              <w:jc w:val="both"/>
              <w:rPr>
                <w:rFonts w:hint="default"/>
                <w:color w:val="auto"/>
              </w:rPr>
            </w:pPr>
            <w:r>
              <w:rPr>
                <w:color w:val="auto"/>
              </w:rPr>
              <w:t>常勤換算数</w:t>
            </w:r>
          </w:p>
        </w:tc>
        <w:tc>
          <w:tcPr>
            <w:tcW w:w="1020" w:type="dxa"/>
            <w:gridSpan w:val="3"/>
            <w:tcBorders>
              <w:top w:val="single" w:sz="4" w:space="0" w:color="auto"/>
              <w:left w:val="single" w:sz="4" w:space="0" w:color="auto"/>
              <w:bottom w:val="single" w:sz="4" w:space="0" w:color="auto"/>
              <w:right w:val="single" w:sz="4" w:space="0" w:color="auto"/>
            </w:tcBorders>
            <w:vAlign w:val="center"/>
          </w:tcPr>
          <w:p w14:paraId="3913E845" w14:textId="5E74D892" w:rsidR="00605621" w:rsidRPr="00AA73A7" w:rsidRDefault="00605621" w:rsidP="00605621">
            <w:pPr>
              <w:spacing w:line="213" w:lineRule="exact"/>
              <w:jc w:val="right"/>
              <w:rPr>
                <w:rFonts w:hint="default"/>
                <w:color w:val="auto"/>
              </w:rPr>
            </w:pPr>
            <w:r>
              <w:rPr>
                <w:color w:val="auto"/>
              </w:rPr>
              <w:t>人</w:t>
            </w:r>
          </w:p>
        </w:tc>
        <w:tc>
          <w:tcPr>
            <w:tcW w:w="618" w:type="dxa"/>
            <w:tcBorders>
              <w:left w:val="single" w:sz="4" w:space="0" w:color="auto"/>
              <w:bottom w:val="single" w:sz="4" w:space="0" w:color="auto"/>
              <w:right w:val="single" w:sz="4" w:space="0" w:color="000000"/>
            </w:tcBorders>
            <w:vAlign w:val="center"/>
          </w:tcPr>
          <w:p w14:paraId="420942EC" w14:textId="77777777" w:rsidR="00605621" w:rsidRPr="00AA73A7" w:rsidRDefault="00605621" w:rsidP="00605621">
            <w:pPr>
              <w:spacing w:line="213" w:lineRule="exact"/>
              <w:jc w:val="right"/>
              <w:rPr>
                <w:rFonts w:hint="default"/>
                <w:color w:val="auto"/>
              </w:rPr>
            </w:pPr>
          </w:p>
        </w:tc>
        <w:tc>
          <w:tcPr>
            <w:tcW w:w="480" w:type="dxa"/>
            <w:vMerge/>
            <w:tcBorders>
              <w:left w:val="single" w:sz="4" w:space="0" w:color="000000"/>
              <w:bottom w:val="single" w:sz="4" w:space="0" w:color="auto"/>
              <w:right w:val="single" w:sz="4" w:space="0" w:color="000000"/>
            </w:tcBorders>
            <w:tcMar>
              <w:left w:w="49" w:type="dxa"/>
              <w:right w:w="49" w:type="dxa"/>
            </w:tcMar>
          </w:tcPr>
          <w:p w14:paraId="0727CE02" w14:textId="515EEF25" w:rsidR="00605621" w:rsidRDefault="00605621" w:rsidP="0016616A">
            <w:pPr>
              <w:spacing w:line="213" w:lineRule="exact"/>
              <w:jc w:val="center"/>
              <w:rPr>
                <w:rFonts w:hint="default"/>
                <w:color w:val="auto"/>
              </w:rPr>
            </w:pPr>
          </w:p>
        </w:tc>
        <w:tc>
          <w:tcPr>
            <w:tcW w:w="480" w:type="dxa"/>
            <w:vMerge/>
            <w:tcBorders>
              <w:left w:val="single" w:sz="4" w:space="0" w:color="000000"/>
              <w:bottom w:val="single" w:sz="4" w:space="0" w:color="auto"/>
              <w:right w:val="single" w:sz="4" w:space="0" w:color="000000"/>
            </w:tcBorders>
            <w:tcMar>
              <w:left w:w="49" w:type="dxa"/>
              <w:right w:w="49" w:type="dxa"/>
            </w:tcMar>
          </w:tcPr>
          <w:p w14:paraId="1D16E591" w14:textId="77777777" w:rsidR="00605621" w:rsidRDefault="00605621" w:rsidP="0016616A">
            <w:pPr>
              <w:spacing w:line="213" w:lineRule="exact"/>
              <w:jc w:val="center"/>
              <w:rPr>
                <w:rFonts w:hint="default"/>
                <w:color w:val="auto"/>
              </w:rPr>
            </w:pPr>
          </w:p>
        </w:tc>
        <w:tc>
          <w:tcPr>
            <w:tcW w:w="480" w:type="dxa"/>
            <w:vMerge/>
            <w:tcBorders>
              <w:left w:val="single" w:sz="4" w:space="0" w:color="000000"/>
              <w:bottom w:val="single" w:sz="4" w:space="0" w:color="auto"/>
              <w:right w:val="single" w:sz="4" w:space="0" w:color="000000"/>
            </w:tcBorders>
            <w:tcMar>
              <w:left w:w="49" w:type="dxa"/>
              <w:right w:w="49" w:type="dxa"/>
            </w:tcMar>
          </w:tcPr>
          <w:p w14:paraId="1271A00E" w14:textId="77777777" w:rsidR="00605621" w:rsidRPr="00AA73A7" w:rsidRDefault="00605621" w:rsidP="0016616A">
            <w:pPr>
              <w:spacing w:line="213" w:lineRule="exact"/>
              <w:jc w:val="center"/>
              <w:rPr>
                <w:rFonts w:hint="default"/>
                <w:color w:val="auto"/>
                <w:w w:val="50"/>
              </w:rPr>
            </w:pPr>
          </w:p>
        </w:tc>
        <w:tc>
          <w:tcPr>
            <w:tcW w:w="3640" w:type="dxa"/>
            <w:vMerge/>
            <w:tcBorders>
              <w:left w:val="single" w:sz="4" w:space="0" w:color="000000"/>
              <w:bottom w:val="single" w:sz="4" w:space="0" w:color="auto"/>
              <w:right w:val="single" w:sz="4" w:space="0" w:color="000000"/>
            </w:tcBorders>
            <w:tcMar>
              <w:left w:w="49" w:type="dxa"/>
              <w:right w:w="49" w:type="dxa"/>
            </w:tcMar>
          </w:tcPr>
          <w:p w14:paraId="2C15EB4A" w14:textId="77777777" w:rsidR="00605621" w:rsidRDefault="00605621" w:rsidP="003A74DC">
            <w:pPr>
              <w:spacing w:line="213" w:lineRule="exact"/>
              <w:rPr>
                <w:rFonts w:hint="default"/>
                <w:color w:val="auto"/>
              </w:rPr>
            </w:pPr>
          </w:p>
        </w:tc>
      </w:tr>
      <w:tr w:rsidR="00472932" w:rsidRPr="00AA73A7" w14:paraId="68FDF157" w14:textId="77777777" w:rsidTr="003F6E8B">
        <w:trPr>
          <w:trHeight w:val="1125"/>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1ED941DA" w14:textId="77777777" w:rsidR="00472932" w:rsidRDefault="00472932" w:rsidP="00E06FA2">
            <w:pPr>
              <w:rPr>
                <w:rFonts w:hint="default"/>
                <w:color w:val="auto"/>
              </w:rPr>
            </w:pPr>
          </w:p>
          <w:p w14:paraId="57C64B89" w14:textId="538E8D8D" w:rsidR="00472932" w:rsidRPr="003A74DC" w:rsidRDefault="00472932" w:rsidP="00E06FA2">
            <w:pPr>
              <w:rPr>
                <w:rFonts w:hint="default"/>
                <w:color w:val="auto"/>
              </w:rPr>
            </w:pPr>
            <w:r>
              <w:rPr>
                <w:color w:val="auto"/>
              </w:rPr>
              <w:t>４　介護職員</w:t>
            </w:r>
          </w:p>
        </w:tc>
        <w:tc>
          <w:tcPr>
            <w:tcW w:w="7054" w:type="dxa"/>
            <w:gridSpan w:val="15"/>
            <w:tcBorders>
              <w:top w:val="single" w:sz="4" w:space="0" w:color="auto"/>
              <w:left w:val="single" w:sz="4" w:space="0" w:color="000000"/>
              <w:bottom w:val="nil"/>
              <w:right w:val="single" w:sz="4" w:space="0" w:color="000000"/>
            </w:tcBorders>
            <w:tcMar>
              <w:left w:w="49" w:type="dxa"/>
              <w:right w:w="49" w:type="dxa"/>
            </w:tcMar>
          </w:tcPr>
          <w:p w14:paraId="7213C8A9" w14:textId="77777777" w:rsidR="00472932" w:rsidRDefault="00472932" w:rsidP="00653675">
            <w:pPr>
              <w:spacing w:line="213" w:lineRule="exact"/>
              <w:rPr>
                <w:rFonts w:hint="default"/>
                <w:color w:val="auto"/>
              </w:rPr>
            </w:pPr>
          </w:p>
          <w:p w14:paraId="111EDEB9" w14:textId="09829827" w:rsidR="00472932" w:rsidRDefault="00472932" w:rsidP="00653675">
            <w:pPr>
              <w:spacing w:line="213" w:lineRule="exact"/>
              <w:rPr>
                <w:rFonts w:hint="default"/>
                <w:color w:val="auto"/>
              </w:rPr>
            </w:pPr>
            <w:r>
              <w:rPr>
                <w:color w:val="auto"/>
              </w:rPr>
              <w:t>①　常勤換算方法で、</w:t>
            </w:r>
            <w:r>
              <w:rPr>
                <w:color w:val="auto"/>
              </w:rPr>
              <w:t>I</w:t>
            </w:r>
            <w:r>
              <w:rPr>
                <w:color w:val="auto"/>
              </w:rPr>
              <w:t>型入所者の数を</w:t>
            </w:r>
            <w:r>
              <w:rPr>
                <w:color w:val="auto"/>
              </w:rPr>
              <w:t>5</w:t>
            </w:r>
            <w:r>
              <w:rPr>
                <w:color w:val="auto"/>
              </w:rPr>
              <w:t>で除した数に、Ⅱ型入所者の数を</w:t>
            </w:r>
            <w:r>
              <w:rPr>
                <w:color w:val="auto"/>
              </w:rPr>
              <w:t>6</w:t>
            </w:r>
            <w:r>
              <w:rPr>
                <w:color w:val="auto"/>
              </w:rPr>
              <w:t>で除した数を加えて得た数以上配置しているか。</w:t>
            </w:r>
          </w:p>
          <w:p w14:paraId="3B335EC1" w14:textId="4FEB381C" w:rsidR="00472932" w:rsidRDefault="00472932" w:rsidP="00F44CBC">
            <w:pPr>
              <w:spacing w:line="213" w:lineRule="exact"/>
              <w:ind w:left="160" w:hangingChars="100" w:hanging="160"/>
              <w:rPr>
                <w:rFonts w:hint="default"/>
                <w:color w:val="auto"/>
              </w:rPr>
            </w:pPr>
            <w:r>
              <w:rPr>
                <w:color w:val="auto"/>
              </w:rPr>
              <w:t>※　併設型小規模介護医療院における介護職員の配置については、常勤換算方法で、当該併設型小規模介護医療院の入所者の数を</w:t>
            </w:r>
            <w:r>
              <w:rPr>
                <w:color w:val="auto"/>
              </w:rPr>
              <w:t>6</w:t>
            </w:r>
            <w:r>
              <w:rPr>
                <w:color w:val="auto"/>
              </w:rPr>
              <w:t>で除した数以上を配置するものとする。</w:t>
            </w:r>
          </w:p>
          <w:p w14:paraId="01C3FABF" w14:textId="77777777" w:rsidR="00472932" w:rsidRDefault="00472932" w:rsidP="00653675">
            <w:pPr>
              <w:spacing w:line="213" w:lineRule="exact"/>
              <w:rPr>
                <w:rFonts w:hint="default"/>
                <w:color w:val="auto"/>
              </w:rPr>
            </w:pPr>
            <w:r>
              <w:rPr>
                <w:color w:val="auto"/>
              </w:rPr>
              <w:t>※　介護職員の数を算出するに当たっては、看護職員を介護職員とみなして差し支えない。ただし、この場合の看護職員については、人員の算出上、看護職員として数えることはできない。</w:t>
            </w:r>
          </w:p>
          <w:p w14:paraId="6D4C9E6F" w14:textId="7552BA5A" w:rsidR="00472932" w:rsidRPr="00AA73A7" w:rsidRDefault="00472932" w:rsidP="00653675">
            <w:pPr>
              <w:spacing w:line="213" w:lineRule="exact"/>
              <w:rPr>
                <w:rFonts w:hint="default"/>
                <w:color w:val="auto"/>
              </w:rPr>
            </w:pPr>
          </w:p>
        </w:tc>
        <w:tc>
          <w:tcPr>
            <w:tcW w:w="480" w:type="dxa"/>
            <w:tcBorders>
              <w:top w:val="single" w:sz="4" w:space="0" w:color="auto"/>
              <w:left w:val="single" w:sz="4" w:space="0" w:color="000000"/>
              <w:bottom w:val="nil"/>
              <w:right w:val="single" w:sz="4" w:space="0" w:color="000000"/>
            </w:tcBorders>
            <w:tcMar>
              <w:left w:w="49" w:type="dxa"/>
              <w:right w:w="49" w:type="dxa"/>
            </w:tcMar>
          </w:tcPr>
          <w:p w14:paraId="011B4BFB" w14:textId="77777777" w:rsidR="00472932" w:rsidRDefault="00472932" w:rsidP="0016616A">
            <w:pPr>
              <w:spacing w:line="213" w:lineRule="exact"/>
              <w:jc w:val="center"/>
              <w:rPr>
                <w:rFonts w:hint="default"/>
                <w:color w:val="auto"/>
              </w:rPr>
            </w:pPr>
          </w:p>
          <w:p w14:paraId="2F66F618" w14:textId="06297FDF" w:rsidR="00472932" w:rsidRPr="00AA73A7" w:rsidRDefault="00472932" w:rsidP="0016616A">
            <w:pPr>
              <w:spacing w:line="213" w:lineRule="exact"/>
              <w:jc w:val="center"/>
              <w:rPr>
                <w:rFonts w:hint="default"/>
                <w:color w:val="auto"/>
              </w:rPr>
            </w:pPr>
            <w:r>
              <w:rPr>
                <w:color w:val="auto"/>
              </w:rPr>
              <w:t>適</w:t>
            </w:r>
          </w:p>
        </w:tc>
        <w:tc>
          <w:tcPr>
            <w:tcW w:w="480" w:type="dxa"/>
            <w:tcBorders>
              <w:top w:val="single" w:sz="4" w:space="0" w:color="auto"/>
              <w:left w:val="single" w:sz="4" w:space="0" w:color="000000"/>
              <w:bottom w:val="nil"/>
              <w:right w:val="single" w:sz="4" w:space="0" w:color="000000"/>
            </w:tcBorders>
            <w:tcMar>
              <w:left w:w="49" w:type="dxa"/>
              <w:right w:w="49" w:type="dxa"/>
            </w:tcMar>
          </w:tcPr>
          <w:p w14:paraId="255C2A17" w14:textId="77777777" w:rsidR="00472932" w:rsidRDefault="00472932" w:rsidP="0016616A">
            <w:pPr>
              <w:spacing w:line="213" w:lineRule="exact"/>
              <w:jc w:val="center"/>
              <w:rPr>
                <w:rFonts w:hint="default"/>
                <w:color w:val="auto"/>
              </w:rPr>
            </w:pPr>
          </w:p>
          <w:p w14:paraId="1BFBD49B" w14:textId="1054EEDC" w:rsidR="00472932" w:rsidRPr="00AA73A7" w:rsidRDefault="00472932" w:rsidP="0016616A">
            <w:pPr>
              <w:spacing w:line="213" w:lineRule="exact"/>
              <w:jc w:val="center"/>
              <w:rPr>
                <w:rFonts w:hint="default"/>
                <w:color w:val="auto"/>
              </w:rPr>
            </w:pPr>
            <w:r>
              <w:rPr>
                <w:color w:val="auto"/>
              </w:rPr>
              <w:t>否</w:t>
            </w:r>
          </w:p>
        </w:tc>
        <w:tc>
          <w:tcPr>
            <w:tcW w:w="480" w:type="dxa"/>
            <w:tcBorders>
              <w:top w:val="single" w:sz="4" w:space="0" w:color="auto"/>
              <w:left w:val="single" w:sz="4" w:space="0" w:color="000000"/>
              <w:bottom w:val="nil"/>
              <w:right w:val="single" w:sz="4" w:space="0" w:color="000000"/>
            </w:tcBorders>
            <w:tcMar>
              <w:left w:w="49" w:type="dxa"/>
              <w:right w:w="49" w:type="dxa"/>
            </w:tcMar>
          </w:tcPr>
          <w:p w14:paraId="2DE8FAEF" w14:textId="77777777" w:rsidR="00472932" w:rsidRDefault="00472932" w:rsidP="0016616A">
            <w:pPr>
              <w:spacing w:line="213" w:lineRule="exact"/>
              <w:jc w:val="center"/>
              <w:rPr>
                <w:rFonts w:hint="default"/>
                <w:color w:val="auto"/>
                <w:w w:val="50"/>
              </w:rPr>
            </w:pPr>
          </w:p>
          <w:p w14:paraId="271808A4" w14:textId="3F72B079" w:rsidR="00472932" w:rsidRPr="00AA73A7" w:rsidRDefault="00472932" w:rsidP="0016616A">
            <w:pPr>
              <w:spacing w:line="213" w:lineRule="exact"/>
              <w:jc w:val="center"/>
              <w:rPr>
                <w:rFonts w:hint="default"/>
                <w:color w:val="auto"/>
                <w:w w:val="50"/>
              </w:rPr>
            </w:pPr>
            <w:r w:rsidRPr="00AA73A7">
              <w:rPr>
                <w:color w:val="auto"/>
                <w:w w:val="50"/>
              </w:rPr>
              <w:t>該当なし</w:t>
            </w:r>
          </w:p>
        </w:tc>
        <w:tc>
          <w:tcPr>
            <w:tcW w:w="3640" w:type="dxa"/>
            <w:tcBorders>
              <w:top w:val="single" w:sz="4" w:space="0" w:color="auto"/>
              <w:left w:val="single" w:sz="4" w:space="0" w:color="000000"/>
              <w:bottom w:val="nil"/>
              <w:right w:val="single" w:sz="4" w:space="0" w:color="000000"/>
            </w:tcBorders>
            <w:tcMar>
              <w:left w:w="49" w:type="dxa"/>
              <w:right w:w="49" w:type="dxa"/>
            </w:tcMar>
          </w:tcPr>
          <w:p w14:paraId="303ED1FE" w14:textId="77777777" w:rsidR="00472932" w:rsidRDefault="00472932" w:rsidP="00F44CBC">
            <w:pPr>
              <w:spacing w:line="213" w:lineRule="exact"/>
              <w:rPr>
                <w:rFonts w:hint="default"/>
                <w:color w:val="auto"/>
              </w:rPr>
            </w:pPr>
          </w:p>
          <w:p w14:paraId="13DEDEBF" w14:textId="33D2922F" w:rsidR="00472932" w:rsidRPr="00BD1973" w:rsidRDefault="00472932" w:rsidP="00F44CBC">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4</w:t>
            </w:r>
            <w:r w:rsidRPr="00AA73A7">
              <w:rPr>
                <w:color w:val="auto"/>
              </w:rPr>
              <w:t>条第</w:t>
            </w:r>
            <w:r>
              <w:rPr>
                <w:color w:val="auto"/>
              </w:rPr>
              <w:t>1</w:t>
            </w:r>
            <w:r w:rsidRPr="00AA73A7">
              <w:rPr>
                <w:color w:val="auto"/>
              </w:rPr>
              <w:t>項</w:t>
            </w:r>
            <w:r>
              <w:rPr>
                <w:color w:val="auto"/>
              </w:rPr>
              <w:t>第</w:t>
            </w:r>
            <w:r>
              <w:rPr>
                <w:color w:val="auto"/>
              </w:rPr>
              <w:t>4</w:t>
            </w:r>
            <w:r>
              <w:rPr>
                <w:color w:val="auto"/>
              </w:rPr>
              <w:t>号</w:t>
            </w:r>
          </w:p>
          <w:p w14:paraId="71E5C612" w14:textId="77777777" w:rsidR="00472932" w:rsidRDefault="00472932" w:rsidP="00653675">
            <w:pPr>
              <w:spacing w:line="213" w:lineRule="exact"/>
              <w:rPr>
                <w:rFonts w:hint="default"/>
                <w:color w:val="auto"/>
              </w:rPr>
            </w:pPr>
          </w:p>
          <w:p w14:paraId="2C21164F" w14:textId="6494AB15" w:rsidR="00472932" w:rsidRDefault="00472932" w:rsidP="00653675">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Pr="00AA73A7">
              <w:rPr>
                <w:color w:val="auto"/>
              </w:rPr>
              <w:t>第</w:t>
            </w:r>
            <w:r>
              <w:rPr>
                <w:color w:val="auto"/>
              </w:rPr>
              <w:t>3</w:t>
            </w:r>
            <w:r w:rsidRPr="00AA73A7">
              <w:rPr>
                <w:color w:val="auto"/>
              </w:rPr>
              <w:t>の</w:t>
            </w:r>
            <w:r>
              <w:rPr>
                <w:color w:val="auto"/>
              </w:rPr>
              <w:t>4</w:t>
            </w:r>
            <w:r>
              <w:rPr>
                <w:color w:val="auto"/>
              </w:rPr>
              <w:t>（</w:t>
            </w:r>
            <w:r>
              <w:rPr>
                <w:color w:val="auto"/>
              </w:rPr>
              <w:t>2</w:t>
            </w:r>
            <w:r>
              <w:rPr>
                <w:color w:val="auto"/>
              </w:rPr>
              <w:t>）</w:t>
            </w:r>
          </w:p>
          <w:p w14:paraId="094471D4" w14:textId="77777777" w:rsidR="00472932" w:rsidRDefault="00472932" w:rsidP="00653675">
            <w:pPr>
              <w:spacing w:line="213" w:lineRule="exact"/>
              <w:rPr>
                <w:rFonts w:hint="default"/>
                <w:color w:val="auto"/>
              </w:rPr>
            </w:pPr>
          </w:p>
          <w:p w14:paraId="6010363F" w14:textId="798DD6A7" w:rsidR="00472932" w:rsidRPr="00F44CBC" w:rsidRDefault="00472932" w:rsidP="00653675">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Pr="00AA73A7">
              <w:rPr>
                <w:color w:val="auto"/>
              </w:rPr>
              <w:t>第</w:t>
            </w:r>
            <w:r>
              <w:rPr>
                <w:color w:val="auto"/>
              </w:rPr>
              <w:t>3</w:t>
            </w:r>
            <w:r w:rsidRPr="00AA73A7">
              <w:rPr>
                <w:color w:val="auto"/>
              </w:rPr>
              <w:t>の</w:t>
            </w:r>
            <w:r>
              <w:rPr>
                <w:color w:val="auto"/>
              </w:rPr>
              <w:t>4</w:t>
            </w:r>
            <w:r>
              <w:rPr>
                <w:color w:val="auto"/>
              </w:rPr>
              <w:t>（</w:t>
            </w:r>
            <w:r>
              <w:rPr>
                <w:color w:val="auto"/>
              </w:rPr>
              <w:t>3</w:t>
            </w:r>
            <w:r>
              <w:rPr>
                <w:color w:val="auto"/>
              </w:rPr>
              <w:t>）</w:t>
            </w:r>
          </w:p>
        </w:tc>
      </w:tr>
      <w:tr w:rsidR="00472932" w:rsidRPr="00AA73A7" w14:paraId="3BA18C50" w14:textId="77777777" w:rsidTr="00605621">
        <w:trPr>
          <w:trHeight w:val="560"/>
        </w:trPr>
        <w:tc>
          <w:tcPr>
            <w:tcW w:w="2400" w:type="dxa"/>
            <w:vMerge/>
            <w:tcBorders>
              <w:left w:val="single" w:sz="4" w:space="0" w:color="000000"/>
              <w:bottom w:val="single" w:sz="4" w:space="0" w:color="auto"/>
              <w:right w:val="single" w:sz="4" w:space="0" w:color="000000"/>
            </w:tcBorders>
            <w:tcMar>
              <w:left w:w="49" w:type="dxa"/>
              <w:right w:w="49" w:type="dxa"/>
            </w:tcMar>
          </w:tcPr>
          <w:p w14:paraId="28BF8ABB" w14:textId="77777777" w:rsidR="00472932" w:rsidRPr="00AA73A7" w:rsidRDefault="00472932" w:rsidP="00E06FA2">
            <w:pPr>
              <w:rPr>
                <w:rFonts w:hint="default"/>
                <w:color w:val="auto"/>
              </w:rPr>
            </w:pPr>
          </w:p>
        </w:tc>
        <w:tc>
          <w:tcPr>
            <w:tcW w:w="544" w:type="dxa"/>
            <w:tcBorders>
              <w:left w:val="single" w:sz="4" w:space="0" w:color="000000"/>
              <w:bottom w:val="single" w:sz="4" w:space="0" w:color="auto"/>
              <w:right w:val="single" w:sz="4" w:space="0" w:color="000000"/>
            </w:tcBorders>
            <w:tcMar>
              <w:left w:w="49" w:type="dxa"/>
              <w:right w:w="49" w:type="dxa"/>
            </w:tcMar>
          </w:tcPr>
          <w:p w14:paraId="5739F1E3" w14:textId="77777777" w:rsidR="00472932" w:rsidRPr="00AA73A7" w:rsidRDefault="00472932" w:rsidP="00E06FA2">
            <w:pPr>
              <w:spacing w:line="213" w:lineRule="exact"/>
              <w:rPr>
                <w:rFonts w:hint="default"/>
                <w:color w:val="auto"/>
              </w:rPr>
            </w:pPr>
          </w:p>
        </w:tc>
        <w:tc>
          <w:tcPr>
            <w:tcW w:w="1016"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65017604" w14:textId="77777777" w:rsidR="00472932" w:rsidRPr="00AA73A7" w:rsidRDefault="00472932" w:rsidP="001B3433">
            <w:pPr>
              <w:rPr>
                <w:rFonts w:hint="default"/>
                <w:color w:val="auto"/>
              </w:rPr>
            </w:pPr>
          </w:p>
          <w:p w14:paraId="04196E85" w14:textId="77777777" w:rsidR="00472932" w:rsidRPr="00AA73A7" w:rsidRDefault="00472932" w:rsidP="001B3433">
            <w:pPr>
              <w:rPr>
                <w:rFonts w:hint="default"/>
                <w:color w:val="auto"/>
              </w:rPr>
            </w:pPr>
            <w:r w:rsidRPr="00AA73A7">
              <w:rPr>
                <w:color w:val="auto"/>
              </w:rPr>
              <w:t>常勤職員</w:t>
            </w:r>
          </w:p>
        </w:tc>
        <w:tc>
          <w:tcPr>
            <w:tcW w:w="832" w:type="dxa"/>
            <w:tcBorders>
              <w:top w:val="single" w:sz="4" w:space="0" w:color="auto"/>
              <w:left w:val="single" w:sz="4" w:space="0" w:color="000000"/>
              <w:bottom w:val="single" w:sz="4" w:space="0" w:color="auto"/>
              <w:right w:val="single" w:sz="4" w:space="0" w:color="000000"/>
            </w:tcBorders>
            <w:tcMar>
              <w:left w:w="49" w:type="dxa"/>
              <w:right w:w="49" w:type="dxa"/>
            </w:tcMar>
          </w:tcPr>
          <w:p w14:paraId="5EB1897B" w14:textId="77777777" w:rsidR="00472932" w:rsidRPr="00AA73A7" w:rsidRDefault="00472932" w:rsidP="001B3433">
            <w:pPr>
              <w:rPr>
                <w:rFonts w:hint="default"/>
                <w:color w:val="auto"/>
              </w:rPr>
            </w:pPr>
          </w:p>
          <w:p w14:paraId="5BF4111E" w14:textId="77777777" w:rsidR="00472932" w:rsidRPr="00AA73A7" w:rsidRDefault="00472932" w:rsidP="001B3433">
            <w:pPr>
              <w:rPr>
                <w:rFonts w:hint="default"/>
                <w:color w:val="auto"/>
              </w:rPr>
            </w:pPr>
            <w:r w:rsidRPr="00AA73A7">
              <w:rPr>
                <w:color w:val="auto"/>
              </w:rPr>
              <w:t xml:space="preserve">       </w:t>
            </w:r>
            <w:r w:rsidRPr="00AA73A7">
              <w:rPr>
                <w:color w:val="auto"/>
              </w:rPr>
              <w:t>人</w:t>
            </w:r>
          </w:p>
        </w:tc>
        <w:tc>
          <w:tcPr>
            <w:tcW w:w="1093"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3D419925" w14:textId="77777777" w:rsidR="00472932" w:rsidRPr="00AA73A7" w:rsidRDefault="00472932" w:rsidP="001B3433">
            <w:pPr>
              <w:rPr>
                <w:rFonts w:hint="default"/>
                <w:color w:val="auto"/>
              </w:rPr>
            </w:pPr>
          </w:p>
          <w:p w14:paraId="189CF3D7" w14:textId="77777777" w:rsidR="00472932" w:rsidRPr="00AA73A7" w:rsidRDefault="00472932" w:rsidP="001B3433">
            <w:pPr>
              <w:rPr>
                <w:rFonts w:hint="default"/>
                <w:color w:val="auto"/>
              </w:rPr>
            </w:pPr>
            <w:r w:rsidRPr="00AA73A7">
              <w:rPr>
                <w:color w:val="auto"/>
              </w:rPr>
              <w:t>非常勤職員</w:t>
            </w:r>
          </w:p>
        </w:tc>
        <w:tc>
          <w:tcPr>
            <w:tcW w:w="755" w:type="dxa"/>
            <w:tcBorders>
              <w:top w:val="single" w:sz="4" w:space="0" w:color="auto"/>
              <w:left w:val="single" w:sz="4" w:space="0" w:color="000000"/>
              <w:bottom w:val="single" w:sz="4" w:space="0" w:color="auto"/>
              <w:right w:val="single" w:sz="4" w:space="0" w:color="000000"/>
            </w:tcBorders>
            <w:tcMar>
              <w:left w:w="49" w:type="dxa"/>
              <w:right w:w="49" w:type="dxa"/>
            </w:tcMar>
          </w:tcPr>
          <w:p w14:paraId="584338F3" w14:textId="77777777" w:rsidR="00472932" w:rsidRPr="00AA73A7" w:rsidRDefault="00472932" w:rsidP="001B3433">
            <w:pPr>
              <w:rPr>
                <w:rFonts w:hint="default"/>
                <w:color w:val="auto"/>
              </w:rPr>
            </w:pPr>
          </w:p>
          <w:p w14:paraId="25ECA4CF" w14:textId="77777777" w:rsidR="00472932" w:rsidRPr="00AA73A7" w:rsidRDefault="00472932" w:rsidP="001B3433">
            <w:pPr>
              <w:rPr>
                <w:rFonts w:hint="default"/>
                <w:color w:val="auto"/>
              </w:rPr>
            </w:pPr>
            <w:r w:rsidRPr="00AA73A7">
              <w:rPr>
                <w:color w:val="auto"/>
              </w:rPr>
              <w:t xml:space="preserve">     </w:t>
            </w:r>
            <w:r w:rsidRPr="00AA73A7">
              <w:rPr>
                <w:color w:val="auto"/>
              </w:rPr>
              <w:t>人</w:t>
            </w:r>
          </w:p>
        </w:tc>
        <w:tc>
          <w:tcPr>
            <w:tcW w:w="1170" w:type="dxa"/>
            <w:tcBorders>
              <w:top w:val="single" w:sz="4" w:space="0" w:color="auto"/>
              <w:left w:val="single" w:sz="4" w:space="0" w:color="000000"/>
              <w:bottom w:val="single" w:sz="4" w:space="0" w:color="auto"/>
              <w:right w:val="single" w:sz="4" w:space="0" w:color="000000"/>
            </w:tcBorders>
            <w:tcMar>
              <w:left w:w="49" w:type="dxa"/>
              <w:right w:w="49" w:type="dxa"/>
            </w:tcMar>
          </w:tcPr>
          <w:p w14:paraId="027B6D93" w14:textId="77777777" w:rsidR="00472932" w:rsidRPr="00AA73A7" w:rsidRDefault="00472932" w:rsidP="001B3433">
            <w:pPr>
              <w:rPr>
                <w:rFonts w:hint="default"/>
                <w:color w:val="auto"/>
              </w:rPr>
            </w:pPr>
          </w:p>
          <w:p w14:paraId="542741BF" w14:textId="77777777" w:rsidR="00472932" w:rsidRPr="00AA73A7" w:rsidRDefault="00472932" w:rsidP="001B3433">
            <w:pPr>
              <w:rPr>
                <w:rFonts w:hint="default"/>
                <w:color w:val="auto"/>
              </w:rPr>
            </w:pPr>
            <w:r w:rsidRPr="00AA73A7">
              <w:rPr>
                <w:color w:val="auto"/>
              </w:rPr>
              <w:t>常勤換算数</w:t>
            </w:r>
          </w:p>
        </w:tc>
        <w:tc>
          <w:tcPr>
            <w:tcW w:w="956"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01120FB7" w14:textId="77777777" w:rsidR="00472932" w:rsidRPr="00AA73A7" w:rsidRDefault="00472932" w:rsidP="001B3433">
            <w:pPr>
              <w:rPr>
                <w:rFonts w:hint="default"/>
                <w:color w:val="auto"/>
              </w:rPr>
            </w:pPr>
          </w:p>
          <w:p w14:paraId="2CF182FF" w14:textId="77777777" w:rsidR="00472932" w:rsidRPr="00AA73A7" w:rsidRDefault="00472932" w:rsidP="001B3433">
            <w:pPr>
              <w:rPr>
                <w:rFonts w:hint="default"/>
                <w:color w:val="auto"/>
              </w:rPr>
            </w:pPr>
            <w:r w:rsidRPr="00AA73A7">
              <w:rPr>
                <w:color w:val="auto"/>
              </w:rPr>
              <w:t xml:space="preserve">      </w:t>
            </w:r>
            <w:r w:rsidRPr="00AA73A7">
              <w:rPr>
                <w:color w:val="auto"/>
              </w:rPr>
              <w:t>人</w:t>
            </w:r>
          </w:p>
        </w:tc>
        <w:tc>
          <w:tcPr>
            <w:tcW w:w="688" w:type="dxa"/>
            <w:gridSpan w:val="2"/>
            <w:tcBorders>
              <w:left w:val="single" w:sz="4" w:space="0" w:color="000000"/>
              <w:bottom w:val="single" w:sz="4" w:space="0" w:color="auto"/>
              <w:right w:val="single" w:sz="4" w:space="0" w:color="000000"/>
            </w:tcBorders>
            <w:tcMar>
              <w:left w:w="49" w:type="dxa"/>
              <w:right w:w="49" w:type="dxa"/>
            </w:tcMar>
          </w:tcPr>
          <w:p w14:paraId="483B4E39" w14:textId="77777777" w:rsidR="00472932" w:rsidRPr="00AA73A7" w:rsidRDefault="00472932" w:rsidP="00E06FA2">
            <w:pPr>
              <w:rPr>
                <w:rFonts w:hint="default"/>
                <w:color w:val="auto"/>
              </w:rPr>
            </w:pPr>
          </w:p>
        </w:tc>
        <w:tc>
          <w:tcPr>
            <w:tcW w:w="480" w:type="dxa"/>
            <w:tcBorders>
              <w:left w:val="single" w:sz="4" w:space="0" w:color="000000"/>
              <w:bottom w:val="single" w:sz="4" w:space="0" w:color="auto"/>
              <w:right w:val="single" w:sz="4" w:space="0" w:color="000000"/>
            </w:tcBorders>
            <w:tcMar>
              <w:left w:w="49" w:type="dxa"/>
              <w:right w:w="49" w:type="dxa"/>
            </w:tcMar>
          </w:tcPr>
          <w:p w14:paraId="2634C107" w14:textId="77777777" w:rsidR="00472932" w:rsidRPr="00AA73A7" w:rsidRDefault="00472932" w:rsidP="0016616A">
            <w:pPr>
              <w:jc w:val="center"/>
              <w:rPr>
                <w:rFonts w:hint="default"/>
                <w:color w:val="auto"/>
              </w:rPr>
            </w:pPr>
          </w:p>
        </w:tc>
        <w:tc>
          <w:tcPr>
            <w:tcW w:w="480" w:type="dxa"/>
            <w:tcBorders>
              <w:left w:val="single" w:sz="4" w:space="0" w:color="000000"/>
              <w:bottom w:val="single" w:sz="4" w:space="0" w:color="auto"/>
              <w:right w:val="single" w:sz="4" w:space="0" w:color="000000"/>
            </w:tcBorders>
            <w:tcMar>
              <w:left w:w="49" w:type="dxa"/>
              <w:right w:w="49" w:type="dxa"/>
            </w:tcMar>
          </w:tcPr>
          <w:p w14:paraId="50DE034E" w14:textId="77777777" w:rsidR="00472932" w:rsidRPr="00AA73A7" w:rsidRDefault="00472932" w:rsidP="0016616A">
            <w:pPr>
              <w:jc w:val="center"/>
              <w:rPr>
                <w:rFonts w:hint="default"/>
                <w:color w:val="auto"/>
              </w:rPr>
            </w:pPr>
          </w:p>
        </w:tc>
        <w:tc>
          <w:tcPr>
            <w:tcW w:w="480" w:type="dxa"/>
            <w:tcBorders>
              <w:left w:val="single" w:sz="4" w:space="0" w:color="000000"/>
              <w:bottom w:val="single" w:sz="4" w:space="0" w:color="auto"/>
              <w:right w:val="single" w:sz="4" w:space="0" w:color="000000"/>
            </w:tcBorders>
            <w:tcMar>
              <w:left w:w="49" w:type="dxa"/>
              <w:right w:w="49" w:type="dxa"/>
            </w:tcMar>
          </w:tcPr>
          <w:p w14:paraId="7031B866" w14:textId="77777777" w:rsidR="00472932" w:rsidRPr="00AA73A7" w:rsidRDefault="00472932" w:rsidP="0016616A">
            <w:pPr>
              <w:jc w:val="center"/>
              <w:rPr>
                <w:rFonts w:hint="default"/>
                <w:color w:val="auto"/>
              </w:rPr>
            </w:pPr>
          </w:p>
        </w:tc>
        <w:tc>
          <w:tcPr>
            <w:tcW w:w="3640" w:type="dxa"/>
            <w:tcBorders>
              <w:left w:val="single" w:sz="4" w:space="0" w:color="000000"/>
              <w:bottom w:val="single" w:sz="4" w:space="0" w:color="auto"/>
              <w:right w:val="single" w:sz="4" w:space="0" w:color="000000"/>
            </w:tcBorders>
            <w:tcMar>
              <w:left w:w="49" w:type="dxa"/>
              <w:right w:w="49" w:type="dxa"/>
            </w:tcMar>
          </w:tcPr>
          <w:p w14:paraId="3E7C24EE" w14:textId="77777777" w:rsidR="00472932" w:rsidRPr="00AA73A7" w:rsidRDefault="00472932" w:rsidP="00E06FA2">
            <w:pPr>
              <w:rPr>
                <w:rFonts w:hint="default"/>
                <w:color w:val="auto"/>
              </w:rPr>
            </w:pPr>
          </w:p>
        </w:tc>
      </w:tr>
      <w:tr w:rsidR="00AA73A7" w:rsidRPr="00AA73A7" w14:paraId="7BD2F6FD" w14:textId="77777777" w:rsidTr="00605621">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F90A856" w14:textId="77777777" w:rsidR="00484465" w:rsidRPr="00AA73A7" w:rsidRDefault="00484465">
            <w:pPr>
              <w:rPr>
                <w:rFonts w:hint="default"/>
                <w:color w:val="auto"/>
              </w:rPr>
            </w:pPr>
          </w:p>
          <w:p w14:paraId="2B96CBD4" w14:textId="3EB2D26B" w:rsidR="00484465" w:rsidRPr="00AA73A7" w:rsidRDefault="00605621">
            <w:pPr>
              <w:spacing w:line="213" w:lineRule="exact"/>
              <w:rPr>
                <w:rFonts w:hint="default"/>
                <w:color w:val="auto"/>
              </w:rPr>
            </w:pPr>
            <w:r>
              <w:rPr>
                <w:color w:val="auto"/>
              </w:rPr>
              <w:t>５</w:t>
            </w:r>
            <w:r w:rsidR="00484465" w:rsidRPr="00AA73A7">
              <w:rPr>
                <w:color w:val="auto"/>
              </w:rPr>
              <w:t xml:space="preserve">　</w:t>
            </w:r>
            <w:r>
              <w:rPr>
                <w:color w:val="auto"/>
              </w:rPr>
              <w:t>理学療法士、作業療法士又は言語聴覚士</w:t>
            </w:r>
          </w:p>
          <w:p w14:paraId="53163CA9" w14:textId="77777777" w:rsidR="00484465" w:rsidRPr="00AA73A7" w:rsidRDefault="00484465">
            <w:pPr>
              <w:rPr>
                <w:rFonts w:hint="default"/>
                <w:color w:val="auto"/>
              </w:rPr>
            </w:pPr>
          </w:p>
          <w:p w14:paraId="17220586" w14:textId="77777777" w:rsidR="00484465" w:rsidRPr="00AA73A7" w:rsidRDefault="00484465">
            <w:pPr>
              <w:rPr>
                <w:rFonts w:hint="default"/>
                <w:color w:val="auto"/>
              </w:rPr>
            </w:pPr>
          </w:p>
          <w:p w14:paraId="5C07583A" w14:textId="77777777" w:rsidR="00484465" w:rsidRPr="00DE7A12" w:rsidRDefault="00484465">
            <w:pPr>
              <w:rPr>
                <w:rFonts w:hint="default"/>
                <w:color w:val="auto"/>
              </w:rPr>
            </w:pPr>
          </w:p>
        </w:tc>
        <w:tc>
          <w:tcPr>
            <w:tcW w:w="7054" w:type="dxa"/>
            <w:gridSpan w:val="15"/>
            <w:vMerge w:val="restart"/>
            <w:tcBorders>
              <w:top w:val="single" w:sz="4" w:space="0" w:color="000000"/>
              <w:left w:val="single" w:sz="4" w:space="0" w:color="000000"/>
              <w:bottom w:val="nil"/>
              <w:right w:val="single" w:sz="4" w:space="0" w:color="000000"/>
            </w:tcBorders>
            <w:tcMar>
              <w:left w:w="49" w:type="dxa"/>
              <w:right w:w="49" w:type="dxa"/>
            </w:tcMar>
          </w:tcPr>
          <w:p w14:paraId="20D08010" w14:textId="77777777" w:rsidR="00484465" w:rsidRPr="00AA73A7" w:rsidRDefault="00484465">
            <w:pPr>
              <w:rPr>
                <w:rFonts w:hint="default"/>
                <w:color w:val="auto"/>
              </w:rPr>
            </w:pPr>
          </w:p>
          <w:p w14:paraId="1C8917DC" w14:textId="77777777" w:rsidR="00484465" w:rsidRDefault="00484465">
            <w:pPr>
              <w:spacing w:line="213" w:lineRule="exact"/>
              <w:rPr>
                <w:rFonts w:hint="default"/>
                <w:color w:val="auto"/>
              </w:rPr>
            </w:pPr>
            <w:r w:rsidRPr="00AA73A7">
              <w:rPr>
                <w:color w:val="auto"/>
              </w:rPr>
              <w:t xml:space="preserve">①　</w:t>
            </w:r>
            <w:r w:rsidR="00605621">
              <w:rPr>
                <w:color w:val="auto"/>
              </w:rPr>
              <w:t>介護医療院の設置形態等の実情に応じた適当数を配置しているか。</w:t>
            </w:r>
          </w:p>
          <w:p w14:paraId="79CDBB3A" w14:textId="0E14AAFE" w:rsidR="00605621" w:rsidRPr="00605621" w:rsidRDefault="00605621" w:rsidP="0016616A">
            <w:pPr>
              <w:spacing w:line="213" w:lineRule="exact"/>
              <w:ind w:left="160" w:hangingChars="100" w:hanging="160"/>
              <w:rPr>
                <w:rFonts w:hint="default"/>
                <w:color w:val="auto"/>
              </w:rPr>
            </w:pPr>
            <w:r>
              <w:rPr>
                <w:color w:val="auto"/>
              </w:rPr>
              <w:t>※　併設型小規模介護医療院における理学療法士</w:t>
            </w:r>
            <w:r w:rsidR="00915B80">
              <w:rPr>
                <w:color w:val="auto"/>
              </w:rPr>
              <w:t>等</w:t>
            </w:r>
            <w:r>
              <w:rPr>
                <w:color w:val="auto"/>
              </w:rPr>
              <w:t>の配置については、併設される医療機関の職員（病院の場合にあっては、医師又は理学療法士等。診療所の場合にあっては、医師とする。）により当該施設の入所者の処遇が適切に行われると認められる場合にあっては、置かないことができることとす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494A2F8" w14:textId="77777777" w:rsidR="00484465" w:rsidRPr="00AA73A7" w:rsidRDefault="00484465" w:rsidP="0016616A">
            <w:pPr>
              <w:jc w:val="center"/>
              <w:rPr>
                <w:rFonts w:hint="default"/>
                <w:color w:val="auto"/>
              </w:rPr>
            </w:pPr>
          </w:p>
          <w:p w14:paraId="353CEA86" w14:textId="6CE7D242" w:rsidR="00484465" w:rsidRPr="00AA73A7" w:rsidRDefault="00484465" w:rsidP="0016616A">
            <w:pPr>
              <w:spacing w:line="213" w:lineRule="exact"/>
              <w:jc w:val="center"/>
              <w:rPr>
                <w:rFonts w:hint="default"/>
                <w:color w:val="auto"/>
              </w:rPr>
            </w:pPr>
            <w:r w:rsidRPr="00AA73A7">
              <w:rPr>
                <w:color w:val="auto"/>
              </w:rPr>
              <w:t>適</w:t>
            </w:r>
          </w:p>
          <w:p w14:paraId="7CFDD5C4" w14:textId="77777777" w:rsidR="00484465" w:rsidRPr="00AA73A7" w:rsidRDefault="00484465" w:rsidP="0016616A">
            <w:pPr>
              <w:jc w:val="cente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0FEBE29" w14:textId="77777777" w:rsidR="00484465" w:rsidRPr="00AA73A7" w:rsidRDefault="00484465" w:rsidP="0016616A">
            <w:pPr>
              <w:jc w:val="center"/>
              <w:rPr>
                <w:rFonts w:hint="default"/>
                <w:color w:val="auto"/>
              </w:rPr>
            </w:pPr>
          </w:p>
          <w:p w14:paraId="37D1EB69" w14:textId="147A0CEA" w:rsidR="00484465" w:rsidRPr="00AA73A7" w:rsidRDefault="00484465" w:rsidP="0016616A">
            <w:pPr>
              <w:spacing w:line="213" w:lineRule="exact"/>
              <w:jc w:val="center"/>
              <w:rPr>
                <w:rFonts w:hint="default"/>
                <w:color w:val="auto"/>
              </w:rPr>
            </w:pPr>
            <w:r w:rsidRPr="00AA73A7">
              <w:rPr>
                <w:color w:val="auto"/>
              </w:rPr>
              <w:t>否</w:t>
            </w:r>
          </w:p>
          <w:p w14:paraId="0B40DDAF" w14:textId="77777777" w:rsidR="00484465" w:rsidRPr="00AA73A7" w:rsidRDefault="00484465" w:rsidP="0016616A">
            <w:pPr>
              <w:jc w:val="cente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2854170" w14:textId="77777777" w:rsidR="00484465" w:rsidRPr="00AA73A7" w:rsidRDefault="00484465" w:rsidP="0016616A">
            <w:pPr>
              <w:jc w:val="center"/>
              <w:rPr>
                <w:rFonts w:hint="default"/>
                <w:color w:val="auto"/>
              </w:rPr>
            </w:pPr>
          </w:p>
          <w:p w14:paraId="5D2C4EBC" w14:textId="77777777" w:rsidR="00484465" w:rsidRPr="00AA73A7" w:rsidRDefault="00484465" w:rsidP="0016616A">
            <w:pPr>
              <w:spacing w:line="213" w:lineRule="exact"/>
              <w:jc w:val="center"/>
              <w:rPr>
                <w:rFonts w:hint="default"/>
                <w:color w:val="auto"/>
              </w:rPr>
            </w:pPr>
            <w:r w:rsidRPr="00AA73A7">
              <w:rPr>
                <w:color w:val="auto"/>
                <w:w w:val="50"/>
              </w:rPr>
              <w:t>該当なし</w:t>
            </w:r>
          </w:p>
          <w:p w14:paraId="07D57577" w14:textId="77777777" w:rsidR="00484465" w:rsidRPr="00AA73A7" w:rsidRDefault="00484465" w:rsidP="0016616A">
            <w:pPr>
              <w:jc w:val="cente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230810AD" w14:textId="77777777" w:rsidR="00484465" w:rsidRPr="00AA73A7" w:rsidRDefault="00484465">
            <w:pPr>
              <w:rPr>
                <w:rFonts w:hint="default"/>
                <w:color w:val="auto"/>
              </w:rPr>
            </w:pPr>
          </w:p>
          <w:p w14:paraId="07748A67" w14:textId="2E0BD847" w:rsidR="00484465"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484465" w:rsidRPr="00AA73A7">
              <w:rPr>
                <w:color w:val="auto"/>
              </w:rPr>
              <w:t>第</w:t>
            </w:r>
            <w:r w:rsidR="00605621">
              <w:rPr>
                <w:color w:val="auto"/>
              </w:rPr>
              <w:t>4</w:t>
            </w:r>
            <w:r w:rsidR="00484465" w:rsidRPr="00AA73A7">
              <w:rPr>
                <w:color w:val="auto"/>
              </w:rPr>
              <w:t>条第</w:t>
            </w:r>
            <w:r w:rsidR="0032056B">
              <w:rPr>
                <w:color w:val="auto"/>
              </w:rPr>
              <w:t>1</w:t>
            </w:r>
            <w:r w:rsidR="00484465" w:rsidRPr="00AA73A7">
              <w:rPr>
                <w:color w:val="auto"/>
              </w:rPr>
              <w:t>項</w:t>
            </w:r>
            <w:r w:rsidR="0032056B">
              <w:rPr>
                <w:color w:val="auto"/>
              </w:rPr>
              <w:t>第</w:t>
            </w:r>
            <w:r w:rsidR="0032056B">
              <w:rPr>
                <w:color w:val="auto"/>
              </w:rPr>
              <w:t>5</w:t>
            </w:r>
            <w:r w:rsidR="0032056B">
              <w:rPr>
                <w:color w:val="auto"/>
              </w:rPr>
              <w:t>号</w:t>
            </w:r>
          </w:p>
          <w:p w14:paraId="1CEE44D2" w14:textId="033CD9E2" w:rsidR="00484465" w:rsidRPr="00AA73A7" w:rsidRDefault="00605621">
            <w:pPr>
              <w:rPr>
                <w:rFonts w:hint="default"/>
                <w:color w:val="auto"/>
              </w:rPr>
            </w:pPr>
            <w:r>
              <w:rPr>
                <w:color w:val="auto"/>
              </w:rPr>
              <w:t>平成</w:t>
            </w:r>
            <w:r>
              <w:rPr>
                <w:color w:val="auto"/>
              </w:rPr>
              <w:t>30</w:t>
            </w:r>
            <w:r>
              <w:rPr>
                <w:color w:val="auto"/>
              </w:rPr>
              <w:t>年老老発</w:t>
            </w:r>
            <w:r>
              <w:rPr>
                <w:color w:val="auto"/>
              </w:rPr>
              <w:t>0322</w:t>
            </w:r>
            <w:r>
              <w:rPr>
                <w:color w:val="auto"/>
              </w:rPr>
              <w:t>第</w:t>
            </w:r>
            <w:r w:rsidR="005F5B64">
              <w:rPr>
                <w:color w:val="auto"/>
              </w:rPr>
              <w:t>1</w:t>
            </w:r>
            <w:r>
              <w:rPr>
                <w:color w:val="auto"/>
              </w:rPr>
              <w:t>号</w:t>
            </w:r>
            <w:r w:rsidRPr="00AA73A7">
              <w:rPr>
                <w:color w:val="auto"/>
              </w:rPr>
              <w:t>第</w:t>
            </w:r>
            <w:r w:rsidR="005F5B64">
              <w:rPr>
                <w:color w:val="auto"/>
              </w:rPr>
              <w:t>3</w:t>
            </w:r>
            <w:r w:rsidRPr="00AA73A7">
              <w:rPr>
                <w:color w:val="auto"/>
              </w:rPr>
              <w:t>の</w:t>
            </w:r>
            <w:r w:rsidR="005F5B64">
              <w:rPr>
                <w:color w:val="auto"/>
              </w:rPr>
              <w:t>5</w:t>
            </w:r>
            <w:r>
              <w:rPr>
                <w:color w:val="auto"/>
              </w:rPr>
              <w:t>（</w:t>
            </w:r>
            <w:r>
              <w:rPr>
                <w:color w:val="auto"/>
              </w:rPr>
              <w:t>2</w:t>
            </w:r>
            <w:r>
              <w:rPr>
                <w:color w:val="auto"/>
              </w:rPr>
              <w:t>）</w:t>
            </w:r>
          </w:p>
        </w:tc>
      </w:tr>
      <w:tr w:rsidR="00AA73A7" w:rsidRPr="00AA73A7" w14:paraId="40456AA5" w14:textId="77777777" w:rsidTr="00605621">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75A4BC8" w14:textId="77777777" w:rsidR="00484465" w:rsidRPr="00AA73A7" w:rsidRDefault="00484465">
            <w:pPr>
              <w:rPr>
                <w:rFonts w:hint="default"/>
                <w:color w:val="auto"/>
              </w:rPr>
            </w:pPr>
          </w:p>
        </w:tc>
        <w:tc>
          <w:tcPr>
            <w:tcW w:w="7054" w:type="dxa"/>
            <w:gridSpan w:val="15"/>
            <w:vMerge/>
            <w:tcBorders>
              <w:top w:val="nil"/>
              <w:left w:val="single" w:sz="4" w:space="0" w:color="000000"/>
              <w:bottom w:val="dashed" w:sz="4" w:space="0" w:color="000000"/>
              <w:right w:val="single" w:sz="4" w:space="0" w:color="000000"/>
            </w:tcBorders>
            <w:tcMar>
              <w:left w:w="49" w:type="dxa"/>
              <w:right w:w="49" w:type="dxa"/>
            </w:tcMar>
          </w:tcPr>
          <w:p w14:paraId="0E1A2BE0" w14:textId="77777777" w:rsidR="00484465" w:rsidRPr="00AA73A7" w:rsidRDefault="00484465">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D11D94A" w14:textId="77777777" w:rsidR="00484465" w:rsidRPr="00AA73A7" w:rsidRDefault="00484465" w:rsidP="0016616A">
            <w:pPr>
              <w:jc w:val="cente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0C9A61A" w14:textId="77777777" w:rsidR="00484465" w:rsidRPr="00AA73A7" w:rsidRDefault="00484465" w:rsidP="0016616A">
            <w:pPr>
              <w:jc w:val="cente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2F61274" w14:textId="77777777" w:rsidR="00484465" w:rsidRPr="00AA73A7" w:rsidRDefault="00484465" w:rsidP="0016616A">
            <w:pPr>
              <w:jc w:val="cente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152ED245" w14:textId="77777777" w:rsidR="00484465" w:rsidRPr="00AA73A7" w:rsidRDefault="00484465">
            <w:pPr>
              <w:rPr>
                <w:rFonts w:hint="default"/>
                <w:color w:val="auto"/>
              </w:rPr>
            </w:pPr>
          </w:p>
        </w:tc>
      </w:tr>
      <w:tr w:rsidR="00AA73A7" w:rsidRPr="00AA73A7" w14:paraId="2D90C935" w14:textId="77777777" w:rsidTr="00605621">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45B9B6C" w14:textId="77777777" w:rsidR="00484465" w:rsidRPr="00AA73A7" w:rsidRDefault="00484465">
            <w:pPr>
              <w:rPr>
                <w:rFonts w:hint="default"/>
                <w:color w:val="auto"/>
              </w:rPr>
            </w:pPr>
          </w:p>
        </w:tc>
        <w:tc>
          <w:tcPr>
            <w:tcW w:w="7054" w:type="dxa"/>
            <w:gridSpan w:val="15"/>
            <w:vMerge/>
            <w:tcBorders>
              <w:top w:val="nil"/>
              <w:left w:val="single" w:sz="4" w:space="0" w:color="000000"/>
              <w:bottom w:val="single" w:sz="4" w:space="0" w:color="000000"/>
              <w:right w:val="single" w:sz="4" w:space="0" w:color="000000"/>
            </w:tcBorders>
            <w:tcMar>
              <w:left w:w="49" w:type="dxa"/>
              <w:right w:w="49" w:type="dxa"/>
            </w:tcMar>
          </w:tcPr>
          <w:p w14:paraId="59666ACE" w14:textId="77777777" w:rsidR="00484465" w:rsidRPr="00AA73A7" w:rsidRDefault="00484465">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91C423E" w14:textId="77777777" w:rsidR="00484465" w:rsidRPr="00AA73A7" w:rsidRDefault="00484465" w:rsidP="0016616A">
            <w:pPr>
              <w:jc w:val="cente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C262375" w14:textId="77777777" w:rsidR="00484465" w:rsidRPr="00AA73A7" w:rsidRDefault="00484465" w:rsidP="0016616A">
            <w:pPr>
              <w:jc w:val="cente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E2B1EAA" w14:textId="77777777" w:rsidR="00484465" w:rsidRPr="00AA73A7" w:rsidRDefault="00484465" w:rsidP="0016616A">
            <w:pPr>
              <w:jc w:val="cente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7442D76" w14:textId="77777777" w:rsidR="00484465" w:rsidRPr="00AA73A7" w:rsidRDefault="00484465">
            <w:pPr>
              <w:rPr>
                <w:rFonts w:hint="default"/>
                <w:color w:val="auto"/>
              </w:rPr>
            </w:pPr>
          </w:p>
        </w:tc>
      </w:tr>
      <w:tr w:rsidR="009D3F78" w:rsidRPr="00AA73A7" w14:paraId="365C6301" w14:textId="77777777" w:rsidTr="00A42876">
        <w:trPr>
          <w:trHeight w:val="218"/>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17896" w14:textId="77777777" w:rsidR="00472932" w:rsidRDefault="00472932" w:rsidP="009D3F78">
            <w:pPr>
              <w:rPr>
                <w:rFonts w:hint="default"/>
                <w:color w:val="auto"/>
              </w:rPr>
            </w:pPr>
          </w:p>
          <w:p w14:paraId="742FE63D" w14:textId="287B95E0" w:rsidR="009D3F78" w:rsidRPr="00AA73A7" w:rsidRDefault="009D3F78" w:rsidP="009D3F78">
            <w:pPr>
              <w:rPr>
                <w:rFonts w:hint="default"/>
                <w:color w:val="auto"/>
              </w:rPr>
            </w:pPr>
            <w:r>
              <w:rPr>
                <w:color w:val="auto"/>
              </w:rPr>
              <w:t>６　栄養士又は管理栄養士</w:t>
            </w:r>
          </w:p>
          <w:p w14:paraId="5FF3E78F" w14:textId="77777777" w:rsidR="009D3F78" w:rsidRPr="009D3F78" w:rsidRDefault="009D3F78">
            <w:pPr>
              <w:rPr>
                <w:rFonts w:hint="default"/>
                <w:color w:val="auto"/>
              </w:rPr>
            </w:pPr>
          </w:p>
        </w:tc>
        <w:tc>
          <w:tcPr>
            <w:tcW w:w="7054" w:type="dxa"/>
            <w:gridSpan w:val="15"/>
            <w:tcBorders>
              <w:top w:val="single" w:sz="4" w:space="0" w:color="000000"/>
              <w:left w:val="single" w:sz="4" w:space="0" w:color="000000"/>
              <w:bottom w:val="single" w:sz="4" w:space="0" w:color="000000"/>
              <w:right w:val="single" w:sz="4" w:space="0" w:color="000000"/>
            </w:tcBorders>
            <w:tcMar>
              <w:left w:w="49" w:type="dxa"/>
              <w:right w:w="49" w:type="dxa"/>
            </w:tcMar>
          </w:tcPr>
          <w:p w14:paraId="77483B47" w14:textId="77777777" w:rsidR="00472932" w:rsidRDefault="00472932" w:rsidP="009D3F78">
            <w:pPr>
              <w:rPr>
                <w:rFonts w:hint="default"/>
                <w:color w:val="auto"/>
              </w:rPr>
            </w:pPr>
          </w:p>
          <w:p w14:paraId="1A34DD26" w14:textId="00592760" w:rsidR="009D3F78" w:rsidRPr="00DE7A12" w:rsidRDefault="009D3F78" w:rsidP="009D3F78">
            <w:pPr>
              <w:rPr>
                <w:rFonts w:hint="default"/>
              </w:rPr>
            </w:pPr>
            <w:r w:rsidRPr="00AA73A7">
              <w:rPr>
                <w:color w:val="auto"/>
              </w:rPr>
              <w:t xml:space="preserve">①　</w:t>
            </w:r>
            <w:r>
              <w:t>入所定員</w:t>
            </w:r>
            <w:r>
              <w:t>100</w:t>
            </w:r>
            <w:r>
              <w:t>以上の介護医療院にあっては、</w:t>
            </w:r>
            <w:r>
              <w:t>1</w:t>
            </w:r>
            <w:r>
              <w:t>人以上配置しているか。</w:t>
            </w:r>
          </w:p>
          <w:p w14:paraId="7914C08F" w14:textId="77777777" w:rsidR="009D3F78" w:rsidRDefault="009D3F78" w:rsidP="009D3F78">
            <w:pPr>
              <w:ind w:left="160" w:hangingChars="100" w:hanging="160"/>
              <w:rPr>
                <w:rFonts w:hint="default"/>
              </w:rPr>
            </w:pPr>
            <w:r>
              <w:t>※　同一敷地内にある病院等の栄養士又は管理栄養士がいることにより、栄養管理に支障がない場合には、兼務職員をもって充てても差し支えないこと。</w:t>
            </w:r>
          </w:p>
          <w:p w14:paraId="2C2C3246" w14:textId="77777777" w:rsidR="009D3F78" w:rsidRDefault="009D3F78" w:rsidP="009D3F78">
            <w:pPr>
              <w:ind w:leftChars="100" w:left="160" w:firstLineChars="100" w:firstLine="160"/>
              <w:rPr>
                <w:rFonts w:hint="default"/>
              </w:rPr>
            </w:pPr>
            <w:r>
              <w:t>なお、</w:t>
            </w:r>
            <w:r>
              <w:t>100</w:t>
            </w:r>
            <w:r>
              <w:t>人未満の施設においても常勤職員の配置に努めるべきであるが、併設小規模介護医療院の併設医療機関に配置されている栄養士又は管理栄養士による栄養管理が、当該介護医療院の入所者に適切に行われていると認められるときは、これを置かないことができる。</w:t>
            </w:r>
          </w:p>
          <w:p w14:paraId="2B073C4E" w14:textId="56E6FC68" w:rsidR="00EC030A" w:rsidRPr="00EC030A" w:rsidRDefault="00EC030A">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94BEC" w14:textId="77777777" w:rsidR="00472932" w:rsidRDefault="00472932" w:rsidP="0016616A">
            <w:pPr>
              <w:jc w:val="center"/>
              <w:rPr>
                <w:rFonts w:hint="default"/>
                <w:color w:val="auto"/>
              </w:rPr>
            </w:pPr>
          </w:p>
          <w:p w14:paraId="4FA150A1" w14:textId="230B2C25" w:rsidR="009D3F78" w:rsidRPr="00AA73A7" w:rsidRDefault="009D3F78" w:rsidP="0016616A">
            <w:pPr>
              <w:jc w:val="center"/>
              <w:rPr>
                <w:rFonts w:hint="default"/>
                <w:color w:val="auto"/>
              </w:rPr>
            </w:pPr>
            <w:r>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2644A" w14:textId="77777777" w:rsidR="00472932" w:rsidRDefault="00472932" w:rsidP="0016616A">
            <w:pPr>
              <w:jc w:val="center"/>
              <w:rPr>
                <w:rFonts w:hint="default"/>
                <w:color w:val="auto"/>
              </w:rPr>
            </w:pPr>
          </w:p>
          <w:p w14:paraId="7A9F1796" w14:textId="2F26E7AB" w:rsidR="009D3F78" w:rsidRPr="00AA73A7" w:rsidRDefault="009D3F78" w:rsidP="0016616A">
            <w:pPr>
              <w:jc w:val="center"/>
              <w:rPr>
                <w:rFonts w:hint="default"/>
                <w:color w:val="auto"/>
              </w:rPr>
            </w:pPr>
            <w:r>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D6C74" w14:textId="77777777" w:rsidR="00472932" w:rsidRDefault="00472932" w:rsidP="0016616A">
            <w:pPr>
              <w:spacing w:line="213" w:lineRule="exact"/>
              <w:jc w:val="center"/>
              <w:rPr>
                <w:rFonts w:hint="default"/>
                <w:color w:val="auto"/>
                <w:w w:val="50"/>
              </w:rPr>
            </w:pPr>
          </w:p>
          <w:p w14:paraId="451BA529" w14:textId="39ADD5BC" w:rsidR="009D3F78" w:rsidRPr="00AA73A7" w:rsidRDefault="009D3F78" w:rsidP="0016616A">
            <w:pPr>
              <w:spacing w:line="213" w:lineRule="exact"/>
              <w:jc w:val="center"/>
              <w:rPr>
                <w:rFonts w:hint="default"/>
                <w:color w:val="auto"/>
              </w:rPr>
            </w:pPr>
            <w:r w:rsidRPr="00AA73A7">
              <w:rPr>
                <w:color w:val="auto"/>
                <w:w w:val="50"/>
              </w:rPr>
              <w:t>該当なし</w:t>
            </w:r>
          </w:p>
          <w:p w14:paraId="4458D34C" w14:textId="77777777" w:rsidR="009D3F78" w:rsidRPr="00AA73A7" w:rsidRDefault="009D3F78" w:rsidP="0016616A">
            <w:pPr>
              <w:jc w:val="cente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3693" w14:textId="77777777" w:rsidR="00472932" w:rsidRDefault="00472932" w:rsidP="009D3F78">
            <w:pPr>
              <w:spacing w:line="213" w:lineRule="exact"/>
              <w:rPr>
                <w:rFonts w:hint="default"/>
                <w:color w:val="auto"/>
              </w:rPr>
            </w:pPr>
          </w:p>
          <w:p w14:paraId="3A6C56BD" w14:textId="46431C29" w:rsidR="009D3F78" w:rsidRPr="00AA73A7" w:rsidRDefault="009D3F78" w:rsidP="009D3F78">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4</w:t>
            </w:r>
            <w:r w:rsidRPr="00AA73A7">
              <w:rPr>
                <w:color w:val="auto"/>
              </w:rPr>
              <w:t>条第</w:t>
            </w:r>
            <w:r w:rsidR="0032056B">
              <w:rPr>
                <w:color w:val="auto"/>
              </w:rPr>
              <w:t>1</w:t>
            </w:r>
            <w:r w:rsidRPr="00AA73A7">
              <w:rPr>
                <w:color w:val="auto"/>
              </w:rPr>
              <w:t>項</w:t>
            </w:r>
            <w:r w:rsidR="0032056B">
              <w:rPr>
                <w:color w:val="auto"/>
              </w:rPr>
              <w:t>第</w:t>
            </w:r>
            <w:r w:rsidR="0032056B">
              <w:rPr>
                <w:color w:val="auto"/>
              </w:rPr>
              <w:t>6</w:t>
            </w:r>
            <w:r w:rsidR="0032056B">
              <w:rPr>
                <w:color w:val="auto"/>
              </w:rPr>
              <w:t>号</w:t>
            </w:r>
          </w:p>
          <w:p w14:paraId="19B4A77A" w14:textId="0A598D62" w:rsidR="009D3F78" w:rsidRPr="00AA73A7" w:rsidRDefault="009D3F78" w:rsidP="009D3F78">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5F5B64">
              <w:rPr>
                <w:color w:val="auto"/>
              </w:rPr>
              <w:t>1</w:t>
            </w:r>
            <w:r>
              <w:rPr>
                <w:color w:val="auto"/>
              </w:rPr>
              <w:t>号</w:t>
            </w:r>
            <w:r w:rsidRPr="00AA73A7">
              <w:rPr>
                <w:color w:val="auto"/>
              </w:rPr>
              <w:t>第</w:t>
            </w:r>
            <w:r w:rsidR="005F5B64">
              <w:rPr>
                <w:color w:val="auto"/>
              </w:rPr>
              <w:t>3</w:t>
            </w:r>
            <w:r w:rsidR="005F5B64">
              <w:rPr>
                <w:color w:val="auto"/>
              </w:rPr>
              <w:t>の</w:t>
            </w:r>
            <w:r w:rsidR="005F5B64">
              <w:rPr>
                <w:color w:val="auto"/>
              </w:rPr>
              <w:t>6</w:t>
            </w:r>
          </w:p>
          <w:p w14:paraId="1EAEE38D" w14:textId="77777777" w:rsidR="009D3F78" w:rsidRPr="00AA73A7" w:rsidRDefault="009D3F78">
            <w:pPr>
              <w:rPr>
                <w:rFonts w:hint="default"/>
                <w:color w:val="auto"/>
              </w:rPr>
            </w:pPr>
          </w:p>
        </w:tc>
      </w:tr>
      <w:tr w:rsidR="00472932" w:rsidRPr="00AA73A7" w14:paraId="1E72A6B6" w14:textId="77777777" w:rsidTr="00042CE3">
        <w:trPr>
          <w:trHeight w:val="472"/>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6C4C6E8C" w14:textId="77777777" w:rsidR="00472932" w:rsidRDefault="00472932" w:rsidP="009D3F78">
            <w:pPr>
              <w:rPr>
                <w:rFonts w:hint="default"/>
                <w:color w:val="auto"/>
              </w:rPr>
            </w:pPr>
          </w:p>
          <w:p w14:paraId="19BFBE47" w14:textId="77AABE1E" w:rsidR="00472932" w:rsidRDefault="00472932" w:rsidP="009D3F78">
            <w:pPr>
              <w:rPr>
                <w:rFonts w:hint="default"/>
                <w:color w:val="auto"/>
              </w:rPr>
            </w:pPr>
            <w:r>
              <w:rPr>
                <w:color w:val="auto"/>
              </w:rPr>
              <w:t>７　介護支援専門員</w:t>
            </w:r>
          </w:p>
        </w:tc>
        <w:tc>
          <w:tcPr>
            <w:tcW w:w="7054" w:type="dxa"/>
            <w:gridSpan w:val="15"/>
            <w:tcBorders>
              <w:top w:val="single" w:sz="4" w:space="0" w:color="000000"/>
              <w:left w:val="single" w:sz="4" w:space="0" w:color="000000"/>
              <w:right w:val="single" w:sz="4" w:space="0" w:color="000000"/>
            </w:tcBorders>
            <w:tcMar>
              <w:left w:w="49" w:type="dxa"/>
              <w:right w:w="49" w:type="dxa"/>
            </w:tcMar>
          </w:tcPr>
          <w:p w14:paraId="2D37ED4E" w14:textId="77777777" w:rsidR="00472932" w:rsidRDefault="00472932" w:rsidP="009D3F78">
            <w:pPr>
              <w:rPr>
                <w:rFonts w:hint="default"/>
                <w:color w:val="auto"/>
              </w:rPr>
            </w:pPr>
          </w:p>
          <w:p w14:paraId="4429EA78" w14:textId="0D3E2646" w:rsidR="00472932" w:rsidRPr="00C2481D" w:rsidRDefault="00472932" w:rsidP="00C2481D">
            <w:pPr>
              <w:pStyle w:val="ab"/>
              <w:numPr>
                <w:ilvl w:val="0"/>
                <w:numId w:val="5"/>
              </w:numPr>
              <w:ind w:leftChars="0"/>
              <w:rPr>
                <w:rFonts w:hint="default"/>
                <w:color w:val="auto"/>
              </w:rPr>
            </w:pPr>
            <w:r w:rsidRPr="00C2481D">
              <w:rPr>
                <w:color w:val="auto"/>
              </w:rPr>
              <w:t xml:space="preserve">　</w:t>
            </w:r>
            <w:r w:rsidRPr="00C2481D">
              <w:rPr>
                <w:color w:val="auto"/>
              </w:rPr>
              <w:t>1</w:t>
            </w:r>
            <w:r w:rsidRPr="00C2481D">
              <w:rPr>
                <w:color w:val="auto"/>
              </w:rPr>
              <w:t>以上配置しているか。（入所者の数が</w:t>
            </w:r>
            <w:r w:rsidRPr="00C2481D">
              <w:rPr>
                <w:color w:val="auto"/>
              </w:rPr>
              <w:t>100</w:t>
            </w:r>
            <w:r w:rsidRPr="00C2481D">
              <w:rPr>
                <w:color w:val="auto"/>
              </w:rPr>
              <w:t>又はその端数を増すごとに</w:t>
            </w:r>
            <w:r w:rsidR="00C2481D">
              <w:rPr>
                <w:color w:val="auto"/>
              </w:rPr>
              <w:t>増員することが望ましい。ただし、当該増員に係る介護支援専門員については、非常勤とすることを妨げない。</w:t>
            </w:r>
            <w:r w:rsidRPr="00C2481D">
              <w:rPr>
                <w:color w:val="auto"/>
              </w:rPr>
              <w:t>）</w:t>
            </w:r>
          </w:p>
          <w:p w14:paraId="6BF3680E" w14:textId="7E6A040A" w:rsidR="00472932" w:rsidRPr="00AA73A7" w:rsidRDefault="00472932" w:rsidP="009D3F78">
            <w:pPr>
              <w:rPr>
                <w:rFonts w:hint="default"/>
                <w:color w:val="auto"/>
              </w:rPr>
            </w:pPr>
          </w:p>
        </w:tc>
        <w:tc>
          <w:tcPr>
            <w:tcW w:w="480" w:type="dxa"/>
            <w:vMerge w:val="restart"/>
            <w:tcBorders>
              <w:top w:val="single" w:sz="4" w:space="0" w:color="000000"/>
              <w:left w:val="single" w:sz="4" w:space="0" w:color="000000"/>
              <w:right w:val="single" w:sz="4" w:space="0" w:color="000000"/>
            </w:tcBorders>
            <w:tcMar>
              <w:left w:w="49" w:type="dxa"/>
              <w:right w:w="49" w:type="dxa"/>
            </w:tcMar>
          </w:tcPr>
          <w:p w14:paraId="584DD103" w14:textId="77777777" w:rsidR="00472932" w:rsidRDefault="00472932" w:rsidP="0016616A">
            <w:pPr>
              <w:jc w:val="center"/>
              <w:rPr>
                <w:rFonts w:hint="default"/>
                <w:color w:val="auto"/>
              </w:rPr>
            </w:pPr>
          </w:p>
          <w:p w14:paraId="73EBDF1D" w14:textId="3A0476C9" w:rsidR="00472932" w:rsidRDefault="00472932" w:rsidP="0016616A">
            <w:pPr>
              <w:jc w:val="center"/>
              <w:rPr>
                <w:rFonts w:hint="default"/>
                <w:color w:val="auto"/>
              </w:rPr>
            </w:pPr>
            <w:r>
              <w:rPr>
                <w:color w:val="auto"/>
              </w:rPr>
              <w:t>適</w:t>
            </w:r>
          </w:p>
        </w:tc>
        <w:tc>
          <w:tcPr>
            <w:tcW w:w="480" w:type="dxa"/>
            <w:vMerge w:val="restart"/>
            <w:tcBorders>
              <w:top w:val="single" w:sz="4" w:space="0" w:color="000000"/>
              <w:left w:val="single" w:sz="4" w:space="0" w:color="000000"/>
              <w:right w:val="single" w:sz="4" w:space="0" w:color="000000"/>
            </w:tcBorders>
            <w:tcMar>
              <w:left w:w="49" w:type="dxa"/>
              <w:right w:w="49" w:type="dxa"/>
            </w:tcMar>
          </w:tcPr>
          <w:p w14:paraId="68EAD087" w14:textId="77777777" w:rsidR="00472932" w:rsidRDefault="00472932" w:rsidP="0016616A">
            <w:pPr>
              <w:jc w:val="center"/>
              <w:rPr>
                <w:rFonts w:hint="default"/>
                <w:color w:val="auto"/>
              </w:rPr>
            </w:pPr>
          </w:p>
          <w:p w14:paraId="3ADB4975" w14:textId="566B2EAF" w:rsidR="00472932" w:rsidRDefault="00472932" w:rsidP="0016616A">
            <w:pPr>
              <w:jc w:val="center"/>
              <w:rPr>
                <w:rFonts w:hint="default"/>
                <w:color w:val="auto"/>
              </w:rPr>
            </w:pPr>
            <w:r>
              <w:rPr>
                <w:color w:val="auto"/>
              </w:rPr>
              <w:t>否</w:t>
            </w:r>
          </w:p>
        </w:tc>
        <w:tc>
          <w:tcPr>
            <w:tcW w:w="480" w:type="dxa"/>
            <w:vMerge w:val="restart"/>
            <w:tcBorders>
              <w:top w:val="single" w:sz="4" w:space="0" w:color="000000"/>
              <w:left w:val="single" w:sz="4" w:space="0" w:color="000000"/>
              <w:right w:val="single" w:sz="4" w:space="0" w:color="000000"/>
            </w:tcBorders>
            <w:tcMar>
              <w:left w:w="49" w:type="dxa"/>
              <w:right w:w="49" w:type="dxa"/>
            </w:tcMar>
          </w:tcPr>
          <w:p w14:paraId="00E95472" w14:textId="77777777" w:rsidR="00472932" w:rsidRDefault="00472932" w:rsidP="0016616A">
            <w:pPr>
              <w:spacing w:line="213" w:lineRule="exact"/>
              <w:jc w:val="center"/>
              <w:rPr>
                <w:rFonts w:hint="default"/>
                <w:color w:val="auto"/>
                <w:w w:val="50"/>
              </w:rPr>
            </w:pPr>
          </w:p>
          <w:p w14:paraId="099DD2F7" w14:textId="7711CCC3" w:rsidR="00472932" w:rsidRPr="00AA73A7" w:rsidRDefault="00472932" w:rsidP="0016616A">
            <w:pPr>
              <w:spacing w:line="213" w:lineRule="exact"/>
              <w:jc w:val="center"/>
              <w:rPr>
                <w:rFonts w:hint="default"/>
                <w:color w:val="auto"/>
                <w:w w:val="50"/>
              </w:rPr>
            </w:pPr>
            <w:r>
              <w:rPr>
                <w:color w:val="auto"/>
                <w:w w:val="50"/>
              </w:rPr>
              <w:t>該当なし</w:t>
            </w:r>
          </w:p>
        </w:tc>
        <w:tc>
          <w:tcPr>
            <w:tcW w:w="3640" w:type="dxa"/>
            <w:vMerge w:val="restart"/>
            <w:tcBorders>
              <w:top w:val="single" w:sz="4" w:space="0" w:color="000000"/>
              <w:left w:val="single" w:sz="4" w:space="0" w:color="000000"/>
              <w:right w:val="single" w:sz="4" w:space="0" w:color="000000"/>
            </w:tcBorders>
            <w:tcMar>
              <w:left w:w="49" w:type="dxa"/>
              <w:right w:w="49" w:type="dxa"/>
            </w:tcMar>
          </w:tcPr>
          <w:p w14:paraId="241A2952" w14:textId="77777777" w:rsidR="00472932" w:rsidRDefault="00472932" w:rsidP="0055014A">
            <w:pPr>
              <w:spacing w:line="213" w:lineRule="exact"/>
              <w:rPr>
                <w:rFonts w:hint="default"/>
                <w:color w:val="auto"/>
              </w:rPr>
            </w:pPr>
          </w:p>
          <w:p w14:paraId="3683A8B0" w14:textId="1375AA7D" w:rsidR="00472932" w:rsidRPr="00AA73A7" w:rsidRDefault="00472932" w:rsidP="0055014A">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4</w:t>
            </w:r>
            <w:r w:rsidRPr="00AA73A7">
              <w:rPr>
                <w:color w:val="auto"/>
              </w:rPr>
              <w:t>条第</w:t>
            </w:r>
            <w:r>
              <w:rPr>
                <w:color w:val="auto"/>
              </w:rPr>
              <w:t>1</w:t>
            </w:r>
            <w:r w:rsidRPr="00AA73A7">
              <w:rPr>
                <w:color w:val="auto"/>
              </w:rPr>
              <w:t>項</w:t>
            </w:r>
            <w:r>
              <w:rPr>
                <w:color w:val="auto"/>
              </w:rPr>
              <w:t>第</w:t>
            </w:r>
            <w:r>
              <w:rPr>
                <w:color w:val="auto"/>
              </w:rPr>
              <w:t>7</w:t>
            </w:r>
            <w:r>
              <w:rPr>
                <w:color w:val="auto"/>
              </w:rPr>
              <w:t>号</w:t>
            </w:r>
          </w:p>
          <w:p w14:paraId="06B30FD2" w14:textId="10B7D2DE" w:rsidR="00472932" w:rsidRDefault="00472932" w:rsidP="0055014A">
            <w:pPr>
              <w:spacing w:line="213" w:lineRule="exact"/>
              <w:rPr>
                <w:rFonts w:hint="default"/>
                <w:color w:val="auto"/>
              </w:rPr>
            </w:pPr>
          </w:p>
        </w:tc>
      </w:tr>
      <w:tr w:rsidR="00472932" w:rsidRPr="00AA73A7" w14:paraId="102A5BD5" w14:textId="77777777" w:rsidTr="007F4133">
        <w:trPr>
          <w:trHeight w:val="412"/>
        </w:trPr>
        <w:tc>
          <w:tcPr>
            <w:tcW w:w="2400" w:type="dxa"/>
            <w:vMerge/>
            <w:tcBorders>
              <w:left w:val="single" w:sz="4" w:space="0" w:color="000000"/>
              <w:right w:val="single" w:sz="4" w:space="0" w:color="000000"/>
            </w:tcBorders>
            <w:tcMar>
              <w:left w:w="49" w:type="dxa"/>
              <w:right w:w="49" w:type="dxa"/>
            </w:tcMar>
          </w:tcPr>
          <w:p w14:paraId="3BD9468D" w14:textId="77777777" w:rsidR="00472932" w:rsidRDefault="00472932" w:rsidP="009D3F78">
            <w:pPr>
              <w:rPr>
                <w:rFonts w:hint="default"/>
                <w:color w:val="auto"/>
              </w:rPr>
            </w:pPr>
          </w:p>
        </w:tc>
        <w:tc>
          <w:tcPr>
            <w:tcW w:w="1113" w:type="dxa"/>
            <w:gridSpan w:val="2"/>
            <w:tcBorders>
              <w:left w:val="single" w:sz="4" w:space="0" w:color="000000"/>
              <w:right w:val="single" w:sz="4" w:space="0" w:color="auto"/>
            </w:tcBorders>
            <w:tcMar>
              <w:left w:w="49" w:type="dxa"/>
              <w:right w:w="49" w:type="dxa"/>
            </w:tcMar>
          </w:tcPr>
          <w:p w14:paraId="19746851" w14:textId="77777777" w:rsidR="00472932" w:rsidRDefault="00472932" w:rsidP="009D3F78">
            <w:pPr>
              <w:rPr>
                <w:rFonts w:hint="default"/>
                <w:color w:val="auto"/>
              </w:rPr>
            </w:pPr>
          </w:p>
        </w:tc>
        <w:tc>
          <w:tcPr>
            <w:tcW w:w="2311" w:type="dxa"/>
            <w:gridSpan w:val="4"/>
            <w:tcBorders>
              <w:top w:val="single" w:sz="4" w:space="0" w:color="000000"/>
              <w:left w:val="single" w:sz="4" w:space="0" w:color="auto"/>
              <w:bottom w:val="single" w:sz="4" w:space="0" w:color="000000"/>
              <w:right w:val="single" w:sz="4" w:space="0" w:color="auto"/>
            </w:tcBorders>
            <w:vAlign w:val="center"/>
          </w:tcPr>
          <w:p w14:paraId="62D0FC7F" w14:textId="30E5079C" w:rsidR="00472932" w:rsidRDefault="00472932" w:rsidP="00A42876">
            <w:pPr>
              <w:jc w:val="center"/>
              <w:rPr>
                <w:rFonts w:hint="default"/>
                <w:color w:val="auto"/>
              </w:rPr>
            </w:pPr>
            <w:r>
              <w:rPr>
                <w:color w:val="auto"/>
              </w:rPr>
              <w:t>介護支援専門員資格の有無</w:t>
            </w:r>
          </w:p>
        </w:tc>
        <w:tc>
          <w:tcPr>
            <w:tcW w:w="2384" w:type="dxa"/>
            <w:gridSpan w:val="6"/>
            <w:tcBorders>
              <w:top w:val="single" w:sz="4" w:space="0" w:color="000000"/>
              <w:left w:val="single" w:sz="4" w:space="0" w:color="auto"/>
              <w:bottom w:val="single" w:sz="4" w:space="0" w:color="000000"/>
              <w:right w:val="single" w:sz="4" w:space="0" w:color="auto"/>
            </w:tcBorders>
            <w:vAlign w:val="center"/>
          </w:tcPr>
          <w:p w14:paraId="57DAB97F" w14:textId="2DFBCFC0" w:rsidR="00472932" w:rsidRDefault="00472932" w:rsidP="00A42876">
            <w:pPr>
              <w:jc w:val="center"/>
              <w:rPr>
                <w:rFonts w:hint="default"/>
                <w:color w:val="auto"/>
              </w:rPr>
            </w:pPr>
            <w:r>
              <w:rPr>
                <w:color w:val="auto"/>
              </w:rPr>
              <w:t>有　　　・　　　無</w:t>
            </w:r>
          </w:p>
        </w:tc>
        <w:tc>
          <w:tcPr>
            <w:tcW w:w="1246" w:type="dxa"/>
            <w:gridSpan w:val="3"/>
            <w:tcBorders>
              <w:left w:val="single" w:sz="4" w:space="0" w:color="auto"/>
              <w:right w:val="single" w:sz="4" w:space="0" w:color="000000"/>
            </w:tcBorders>
          </w:tcPr>
          <w:p w14:paraId="37580C0F" w14:textId="77777777" w:rsidR="00472932" w:rsidRDefault="00472932" w:rsidP="009D3F78">
            <w:pPr>
              <w:rPr>
                <w:rFonts w:hint="default"/>
                <w:color w:val="auto"/>
              </w:rPr>
            </w:pPr>
          </w:p>
          <w:p w14:paraId="49E94A4F" w14:textId="165EFC90" w:rsidR="00472932" w:rsidRDefault="00472932" w:rsidP="009D3F78">
            <w:pPr>
              <w:rPr>
                <w:rFonts w:hint="default"/>
                <w:color w:val="auto"/>
              </w:rPr>
            </w:pPr>
          </w:p>
        </w:tc>
        <w:tc>
          <w:tcPr>
            <w:tcW w:w="480" w:type="dxa"/>
            <w:vMerge/>
            <w:tcBorders>
              <w:left w:val="single" w:sz="4" w:space="0" w:color="000000"/>
              <w:right w:val="single" w:sz="4" w:space="0" w:color="000000"/>
            </w:tcBorders>
            <w:tcMar>
              <w:left w:w="49" w:type="dxa"/>
              <w:right w:w="49" w:type="dxa"/>
            </w:tcMar>
          </w:tcPr>
          <w:p w14:paraId="21D29DC8" w14:textId="4572385E" w:rsidR="00472932" w:rsidRDefault="00472932" w:rsidP="0016616A">
            <w:pPr>
              <w:jc w:val="center"/>
              <w:rPr>
                <w:rFonts w:hint="default"/>
                <w:color w:val="auto"/>
              </w:rPr>
            </w:pPr>
          </w:p>
        </w:tc>
        <w:tc>
          <w:tcPr>
            <w:tcW w:w="480" w:type="dxa"/>
            <w:vMerge/>
            <w:tcBorders>
              <w:left w:val="single" w:sz="4" w:space="0" w:color="000000"/>
              <w:right w:val="single" w:sz="4" w:space="0" w:color="000000"/>
            </w:tcBorders>
            <w:tcMar>
              <w:left w:w="49" w:type="dxa"/>
              <w:right w:w="49" w:type="dxa"/>
            </w:tcMar>
          </w:tcPr>
          <w:p w14:paraId="27FBB788" w14:textId="77777777" w:rsidR="00472932" w:rsidRDefault="00472932" w:rsidP="0016616A">
            <w:pPr>
              <w:jc w:val="center"/>
              <w:rPr>
                <w:rFonts w:hint="default"/>
                <w:color w:val="auto"/>
              </w:rPr>
            </w:pPr>
          </w:p>
        </w:tc>
        <w:tc>
          <w:tcPr>
            <w:tcW w:w="480" w:type="dxa"/>
            <w:vMerge/>
            <w:tcBorders>
              <w:left w:val="single" w:sz="4" w:space="0" w:color="000000"/>
              <w:right w:val="single" w:sz="4" w:space="0" w:color="000000"/>
            </w:tcBorders>
            <w:tcMar>
              <w:left w:w="49" w:type="dxa"/>
              <w:right w:w="49" w:type="dxa"/>
            </w:tcMar>
          </w:tcPr>
          <w:p w14:paraId="7EBCA6E2" w14:textId="77777777" w:rsidR="00472932" w:rsidRPr="00AA73A7" w:rsidRDefault="00472932" w:rsidP="0016616A">
            <w:pPr>
              <w:spacing w:line="213" w:lineRule="exact"/>
              <w:jc w:val="center"/>
              <w:rPr>
                <w:rFonts w:hint="default"/>
                <w:color w:val="auto"/>
                <w:w w:val="50"/>
              </w:rPr>
            </w:pPr>
          </w:p>
        </w:tc>
        <w:tc>
          <w:tcPr>
            <w:tcW w:w="3640" w:type="dxa"/>
            <w:vMerge/>
            <w:tcBorders>
              <w:left w:val="single" w:sz="4" w:space="0" w:color="000000"/>
              <w:right w:val="single" w:sz="4" w:space="0" w:color="000000"/>
            </w:tcBorders>
            <w:tcMar>
              <w:left w:w="49" w:type="dxa"/>
              <w:right w:w="49" w:type="dxa"/>
            </w:tcMar>
          </w:tcPr>
          <w:p w14:paraId="265B1B12" w14:textId="77777777" w:rsidR="00472932" w:rsidRDefault="00472932" w:rsidP="009D3F78">
            <w:pPr>
              <w:spacing w:line="213" w:lineRule="exact"/>
              <w:rPr>
                <w:rFonts w:hint="default"/>
                <w:color w:val="auto"/>
              </w:rPr>
            </w:pPr>
          </w:p>
        </w:tc>
      </w:tr>
      <w:tr w:rsidR="00472932" w:rsidRPr="00AA73A7" w14:paraId="78E064C5" w14:textId="77777777" w:rsidTr="0055014A">
        <w:trPr>
          <w:trHeight w:val="412"/>
        </w:trPr>
        <w:tc>
          <w:tcPr>
            <w:tcW w:w="2400" w:type="dxa"/>
            <w:vMerge/>
            <w:tcBorders>
              <w:left w:val="single" w:sz="4" w:space="0" w:color="000000"/>
              <w:bottom w:val="single" w:sz="4" w:space="0" w:color="auto"/>
              <w:right w:val="single" w:sz="4" w:space="0" w:color="000000"/>
            </w:tcBorders>
            <w:tcMar>
              <w:left w:w="49" w:type="dxa"/>
              <w:right w:w="49" w:type="dxa"/>
            </w:tcMar>
          </w:tcPr>
          <w:p w14:paraId="2C286369" w14:textId="77777777" w:rsidR="00472932" w:rsidRDefault="00472932" w:rsidP="009D3F78">
            <w:pPr>
              <w:rPr>
                <w:rFonts w:hint="default"/>
                <w:color w:val="auto"/>
              </w:rPr>
            </w:pPr>
          </w:p>
        </w:tc>
        <w:tc>
          <w:tcPr>
            <w:tcW w:w="7054" w:type="dxa"/>
            <w:gridSpan w:val="15"/>
            <w:tcBorders>
              <w:left w:val="single" w:sz="4" w:space="0" w:color="000000"/>
              <w:bottom w:val="single" w:sz="4" w:space="0" w:color="auto"/>
              <w:right w:val="single" w:sz="4" w:space="0" w:color="000000"/>
            </w:tcBorders>
            <w:tcMar>
              <w:left w:w="49" w:type="dxa"/>
              <w:right w:w="49" w:type="dxa"/>
            </w:tcMar>
          </w:tcPr>
          <w:p w14:paraId="166F2772" w14:textId="525D68A7" w:rsidR="00472932" w:rsidRDefault="00472932" w:rsidP="009D3F78">
            <w:pPr>
              <w:rPr>
                <w:rFonts w:hint="default"/>
                <w:color w:val="auto"/>
              </w:rPr>
            </w:pPr>
          </w:p>
          <w:p w14:paraId="30DF6FDC" w14:textId="77777777" w:rsidR="00472932" w:rsidRDefault="00472932" w:rsidP="0016616A">
            <w:pPr>
              <w:ind w:left="160" w:hangingChars="100" w:hanging="160"/>
              <w:rPr>
                <w:rFonts w:hint="default"/>
                <w:color w:val="auto"/>
              </w:rPr>
            </w:pPr>
            <w:r>
              <w:rPr>
                <w:color w:val="auto"/>
              </w:rPr>
              <w:t>※　併設型小規模介護医療院における介護支援専門員の配置については、当該施設の入所者に対するサービス提供が適切に行われると認められる場合にあっては、当該介護医療院の設置形態等の実情に応じた適当数でよい。</w:t>
            </w:r>
          </w:p>
          <w:p w14:paraId="17503250" w14:textId="3007A8B2" w:rsidR="00472932" w:rsidRDefault="00472932" w:rsidP="009D3F78">
            <w:pPr>
              <w:rPr>
                <w:rFonts w:hint="default"/>
                <w:color w:val="auto"/>
              </w:rPr>
            </w:pPr>
          </w:p>
        </w:tc>
        <w:tc>
          <w:tcPr>
            <w:tcW w:w="480" w:type="dxa"/>
            <w:tcBorders>
              <w:left w:val="single" w:sz="4" w:space="0" w:color="000000"/>
              <w:bottom w:val="single" w:sz="4" w:space="0" w:color="auto"/>
              <w:right w:val="single" w:sz="4" w:space="0" w:color="000000"/>
            </w:tcBorders>
            <w:tcMar>
              <w:left w:w="49" w:type="dxa"/>
              <w:right w:w="49" w:type="dxa"/>
            </w:tcMar>
          </w:tcPr>
          <w:p w14:paraId="7AA6E360" w14:textId="77777777" w:rsidR="00472932" w:rsidRDefault="00472932" w:rsidP="0016616A">
            <w:pPr>
              <w:jc w:val="center"/>
              <w:rPr>
                <w:rFonts w:hint="default"/>
                <w:color w:val="auto"/>
              </w:rPr>
            </w:pPr>
          </w:p>
        </w:tc>
        <w:tc>
          <w:tcPr>
            <w:tcW w:w="480" w:type="dxa"/>
            <w:tcBorders>
              <w:left w:val="single" w:sz="4" w:space="0" w:color="000000"/>
              <w:bottom w:val="single" w:sz="4" w:space="0" w:color="auto"/>
              <w:right w:val="single" w:sz="4" w:space="0" w:color="000000"/>
            </w:tcBorders>
            <w:tcMar>
              <w:left w:w="49" w:type="dxa"/>
              <w:right w:w="49" w:type="dxa"/>
            </w:tcMar>
          </w:tcPr>
          <w:p w14:paraId="6F6DE28B" w14:textId="77777777" w:rsidR="00472932" w:rsidRDefault="00472932" w:rsidP="0016616A">
            <w:pPr>
              <w:jc w:val="center"/>
              <w:rPr>
                <w:rFonts w:hint="default"/>
                <w:color w:val="auto"/>
              </w:rPr>
            </w:pPr>
          </w:p>
        </w:tc>
        <w:tc>
          <w:tcPr>
            <w:tcW w:w="480" w:type="dxa"/>
            <w:tcBorders>
              <w:left w:val="single" w:sz="4" w:space="0" w:color="000000"/>
              <w:bottom w:val="single" w:sz="4" w:space="0" w:color="auto"/>
              <w:right w:val="single" w:sz="4" w:space="0" w:color="000000"/>
            </w:tcBorders>
            <w:tcMar>
              <w:left w:w="49" w:type="dxa"/>
              <w:right w:w="49" w:type="dxa"/>
            </w:tcMar>
          </w:tcPr>
          <w:p w14:paraId="6598D452" w14:textId="77777777" w:rsidR="00472932" w:rsidRPr="00AA73A7" w:rsidRDefault="00472932" w:rsidP="0016616A">
            <w:pPr>
              <w:spacing w:line="213" w:lineRule="exact"/>
              <w:jc w:val="center"/>
              <w:rPr>
                <w:rFonts w:hint="default"/>
                <w:color w:val="auto"/>
                <w:w w:val="50"/>
              </w:rPr>
            </w:pPr>
          </w:p>
        </w:tc>
        <w:tc>
          <w:tcPr>
            <w:tcW w:w="3640" w:type="dxa"/>
            <w:tcBorders>
              <w:left w:val="single" w:sz="4" w:space="0" w:color="000000"/>
              <w:bottom w:val="single" w:sz="4" w:space="0" w:color="auto"/>
              <w:right w:val="single" w:sz="4" w:space="0" w:color="000000"/>
            </w:tcBorders>
            <w:tcMar>
              <w:left w:w="49" w:type="dxa"/>
              <w:right w:w="49" w:type="dxa"/>
            </w:tcMar>
          </w:tcPr>
          <w:p w14:paraId="3316484C" w14:textId="2B3F084B" w:rsidR="00472932" w:rsidRDefault="00472932" w:rsidP="009D3F78">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Pr="00AA73A7">
              <w:rPr>
                <w:color w:val="auto"/>
              </w:rPr>
              <w:t>第</w:t>
            </w:r>
            <w:r>
              <w:rPr>
                <w:color w:val="auto"/>
              </w:rPr>
              <w:t>3</w:t>
            </w:r>
            <w:r>
              <w:rPr>
                <w:color w:val="auto"/>
              </w:rPr>
              <w:t>の</w:t>
            </w:r>
            <w:r>
              <w:rPr>
                <w:color w:val="auto"/>
              </w:rPr>
              <w:t>7</w:t>
            </w:r>
            <w:r>
              <w:rPr>
                <w:color w:val="auto"/>
              </w:rPr>
              <w:t>（</w:t>
            </w:r>
            <w:r>
              <w:rPr>
                <w:color w:val="auto"/>
              </w:rPr>
              <w:t>1</w:t>
            </w:r>
            <w:r>
              <w:rPr>
                <w:color w:val="auto"/>
              </w:rPr>
              <w:t>）</w:t>
            </w:r>
          </w:p>
        </w:tc>
      </w:tr>
    </w:tbl>
    <w:p w14:paraId="57D1DFEE" w14:textId="110BD304" w:rsidR="00DE7A12" w:rsidRDefault="00DE7A12">
      <w:pPr>
        <w:rPr>
          <w:rFonts w:hint="default"/>
        </w:rPr>
      </w:pPr>
    </w:p>
    <w:p w14:paraId="0DAAEF96" w14:textId="674B8692" w:rsidR="009D3F78" w:rsidRDefault="009D3F78">
      <w:pPr>
        <w:rPr>
          <w:rFonts w:hint="default"/>
        </w:rPr>
      </w:pPr>
    </w:p>
    <w:p w14:paraId="57768294" w14:textId="1F3F0AF3" w:rsidR="009D3F78" w:rsidRDefault="009D3F78">
      <w:pPr>
        <w:rPr>
          <w:rFonts w:hint="default"/>
        </w:rPr>
      </w:pPr>
    </w:p>
    <w:p w14:paraId="33586605" w14:textId="77777777" w:rsidR="00445828" w:rsidRDefault="00445828">
      <w:pPr>
        <w:rPr>
          <w:rFonts w:hint="default"/>
        </w:rPr>
      </w:pPr>
    </w:p>
    <w:p w14:paraId="5F5A6781" w14:textId="5E6F3E55" w:rsidR="009D3F78" w:rsidRDefault="009D3F78">
      <w:pPr>
        <w:rPr>
          <w:rFonts w:hint="default"/>
        </w:rPr>
      </w:pPr>
      <w:r>
        <w:rPr>
          <w:color w:val="auto"/>
        </w:rPr>
        <w:t>介護医療院</w:t>
      </w:r>
      <w:r w:rsidRPr="00AA73A7">
        <w:rPr>
          <w:color w:val="auto"/>
        </w:rPr>
        <w:t>基準（第２　人員に関する基準）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54"/>
        <w:gridCol w:w="480"/>
        <w:gridCol w:w="480"/>
        <w:gridCol w:w="480"/>
        <w:gridCol w:w="3640"/>
      </w:tblGrid>
      <w:tr w:rsidR="009D3F78" w:rsidRPr="00AA73A7" w14:paraId="32E5449A" w14:textId="77777777" w:rsidTr="0055014A">
        <w:trPr>
          <w:trHeight w:val="481"/>
        </w:trPr>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D99B492" w14:textId="792D1477" w:rsidR="009D3F78" w:rsidRPr="00AA73A7" w:rsidRDefault="009D3F78" w:rsidP="009D3F78">
            <w:pPr>
              <w:jc w:val="center"/>
              <w:rPr>
                <w:rFonts w:hint="default"/>
                <w:color w:val="auto"/>
              </w:rPr>
            </w:pPr>
            <w:r w:rsidRPr="00AA73A7">
              <w:rPr>
                <w:color w:val="auto"/>
              </w:rPr>
              <w:t>主　眼　事　項</w:t>
            </w:r>
          </w:p>
        </w:tc>
        <w:tc>
          <w:tcPr>
            <w:tcW w:w="705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CB12492" w14:textId="0FFAA1B5" w:rsidR="009D3F78" w:rsidRPr="00AA73A7" w:rsidRDefault="009D3F78" w:rsidP="009D3F78">
            <w:pPr>
              <w:jc w:val="center"/>
              <w:rPr>
                <w:rFonts w:hint="default"/>
                <w:color w:val="auto"/>
              </w:rPr>
            </w:pPr>
            <w:r w:rsidRPr="00AA73A7">
              <w:rPr>
                <w:color w:val="auto"/>
              </w:rPr>
              <w:t>着　　　眼　　　点</w:t>
            </w:r>
          </w:p>
        </w:tc>
        <w:tc>
          <w:tcPr>
            <w:tcW w:w="1440"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FE32D25" w14:textId="6A57926E" w:rsidR="009D3F78" w:rsidRPr="00AA73A7" w:rsidRDefault="009D3F78" w:rsidP="009D3F78">
            <w:pPr>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947CF37" w14:textId="6796325D" w:rsidR="009D3F78" w:rsidRPr="00AA73A7" w:rsidRDefault="009D3F78" w:rsidP="009D3F78">
            <w:pPr>
              <w:jc w:val="center"/>
              <w:rPr>
                <w:rFonts w:hint="default"/>
                <w:color w:val="auto"/>
              </w:rPr>
            </w:pPr>
            <w:r w:rsidRPr="00AA73A7">
              <w:rPr>
                <w:color w:val="auto"/>
              </w:rPr>
              <w:t>根拠条文・規程・通知等</w:t>
            </w:r>
          </w:p>
        </w:tc>
      </w:tr>
      <w:tr w:rsidR="00AA73A7" w:rsidRPr="00AA73A7" w14:paraId="3F459487" w14:textId="77777777" w:rsidTr="00605621">
        <w:trPr>
          <w:trHeight w:val="218"/>
        </w:trPr>
        <w:tc>
          <w:tcPr>
            <w:tcW w:w="2400" w:type="dxa"/>
            <w:vMerge w:val="restart"/>
            <w:tcBorders>
              <w:top w:val="nil"/>
              <w:left w:val="single" w:sz="4" w:space="0" w:color="000000"/>
              <w:bottom w:val="nil"/>
              <w:right w:val="single" w:sz="4" w:space="0" w:color="000000"/>
            </w:tcBorders>
            <w:tcMar>
              <w:left w:w="49" w:type="dxa"/>
              <w:right w:w="49" w:type="dxa"/>
            </w:tcMar>
          </w:tcPr>
          <w:p w14:paraId="503AAC23" w14:textId="77777777" w:rsidR="00997D4D" w:rsidRPr="00AA73A7" w:rsidRDefault="00997D4D">
            <w:pPr>
              <w:rPr>
                <w:rFonts w:hint="default"/>
                <w:color w:val="auto"/>
              </w:rPr>
            </w:pPr>
          </w:p>
        </w:tc>
        <w:tc>
          <w:tcPr>
            <w:tcW w:w="7054" w:type="dxa"/>
            <w:vMerge w:val="restart"/>
            <w:tcBorders>
              <w:top w:val="dashed" w:sz="4" w:space="0" w:color="000000"/>
              <w:left w:val="single" w:sz="4" w:space="0" w:color="000000"/>
              <w:bottom w:val="nil"/>
              <w:right w:val="single" w:sz="4" w:space="0" w:color="000000"/>
            </w:tcBorders>
            <w:tcMar>
              <w:left w:w="49" w:type="dxa"/>
              <w:right w:w="49" w:type="dxa"/>
            </w:tcMar>
          </w:tcPr>
          <w:p w14:paraId="0C0269B9" w14:textId="28B3BD84" w:rsidR="00911355" w:rsidRDefault="00580206">
            <w:pPr>
              <w:spacing w:line="213" w:lineRule="exact"/>
              <w:rPr>
                <w:rFonts w:hint="default"/>
                <w:color w:val="auto"/>
              </w:rPr>
            </w:pPr>
            <w:r w:rsidRPr="00AA73A7">
              <w:rPr>
                <w:color w:val="auto"/>
              </w:rPr>
              <w:t>②　専らその職務に従事する常勤の者を</w:t>
            </w:r>
            <w:r w:rsidRPr="00AA73A7">
              <w:rPr>
                <w:color w:val="auto"/>
              </w:rPr>
              <w:t>1</w:t>
            </w:r>
            <w:r w:rsidRPr="00AA73A7">
              <w:rPr>
                <w:color w:val="auto"/>
              </w:rPr>
              <w:t>名以上配置しているか。ただし、入所者の処遇に支障　がない場合は、当該</w:t>
            </w:r>
            <w:r w:rsidR="00921820">
              <w:rPr>
                <w:color w:val="auto"/>
              </w:rPr>
              <w:t>介護医療院</w:t>
            </w:r>
            <w:r w:rsidRPr="00AA73A7">
              <w:rPr>
                <w:color w:val="auto"/>
              </w:rPr>
              <w:t>の他の職務に従事することができるものとする。</w:t>
            </w:r>
            <w:r w:rsidR="0055014A">
              <w:rPr>
                <w:color w:val="auto"/>
              </w:rPr>
              <w:t>また、介護支</w:t>
            </w:r>
            <w:r w:rsidR="00911355">
              <w:rPr>
                <w:color w:val="auto"/>
              </w:rPr>
              <w:t xml:space="preserve">　</w:t>
            </w:r>
            <w:r w:rsidR="0055014A">
              <w:rPr>
                <w:color w:val="auto"/>
              </w:rPr>
              <w:t>援専門員が医療機関併設型介護医療院の職務に従事する場合であって、</w:t>
            </w:r>
            <w:r w:rsidR="00911355">
              <w:rPr>
                <w:color w:val="auto"/>
              </w:rPr>
              <w:t>当該医療機関併設型介　護医療院の入所者の処遇に支障がない場合には、</w:t>
            </w:r>
            <w:r w:rsidR="0055014A">
              <w:rPr>
                <w:color w:val="auto"/>
              </w:rPr>
              <w:t>当該医療機関併設型介護医療院に併設される</w:t>
            </w:r>
            <w:r w:rsidR="00911355">
              <w:rPr>
                <w:color w:val="auto"/>
              </w:rPr>
              <w:t xml:space="preserve">　</w:t>
            </w:r>
            <w:r w:rsidR="0055014A">
              <w:rPr>
                <w:color w:val="auto"/>
              </w:rPr>
              <w:t>病院又は診療所の職務に従事することができるものとする。</w:t>
            </w:r>
          </w:p>
          <w:p w14:paraId="69263D99" w14:textId="77777777" w:rsidR="00911355" w:rsidRDefault="00911355">
            <w:pPr>
              <w:spacing w:line="213" w:lineRule="exact"/>
              <w:rPr>
                <w:rFonts w:hint="default"/>
                <w:color w:val="auto"/>
              </w:rPr>
            </w:pPr>
          </w:p>
          <w:p w14:paraId="75EA9E4B" w14:textId="26380111" w:rsidR="00997D4D" w:rsidRPr="00AA73A7" w:rsidRDefault="00911355" w:rsidP="00911355">
            <w:pPr>
              <w:spacing w:line="213" w:lineRule="exact"/>
              <w:ind w:left="160" w:hangingChars="100" w:hanging="160"/>
              <w:rPr>
                <w:rFonts w:hint="default"/>
                <w:color w:val="auto"/>
              </w:rPr>
            </w:pPr>
            <w:r>
              <w:rPr>
                <w:color w:val="auto"/>
              </w:rPr>
              <w:t xml:space="preserve">※　</w:t>
            </w:r>
            <w:r w:rsidR="0055014A">
              <w:rPr>
                <w:color w:val="auto"/>
              </w:rPr>
              <w:t>この場合、兼務を行う当該介護支援専門員の配置により、介護支援専門員の配置基準を満たすこととなると同時に、兼務を行う他の職務に係る常勤換算上も、当該介護支援専門員の勤務時間の全体を当該他の職務に係る勤務時間として算入することができるものとする。</w:t>
            </w:r>
          </w:p>
          <w:p w14:paraId="2D9BCCBC" w14:textId="27168B63" w:rsidR="00997D4D" w:rsidRPr="00AA73A7" w:rsidRDefault="00997D4D">
            <w:pPr>
              <w:spacing w:line="213" w:lineRule="exact"/>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D0A1699"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1711BE4E" w14:textId="77777777" w:rsidR="00997D4D" w:rsidRPr="00AA73A7" w:rsidRDefault="00997D4D">
            <w:pPr>
              <w:rPr>
                <w:rFonts w:hint="default"/>
                <w:color w:val="auto"/>
              </w:rPr>
            </w:pPr>
          </w:p>
          <w:p w14:paraId="1EBE7E32" w14:textId="77777777" w:rsidR="00997D4D" w:rsidRPr="00AA73A7" w:rsidRDefault="00997D4D">
            <w:pPr>
              <w:rPr>
                <w:rFonts w:hint="default"/>
                <w:color w:val="auto"/>
              </w:rPr>
            </w:pPr>
          </w:p>
          <w:p w14:paraId="0CFBFF10" w14:textId="77777777" w:rsidR="00997D4D" w:rsidRPr="00AA73A7" w:rsidRDefault="00997D4D">
            <w:pPr>
              <w:rPr>
                <w:rFonts w:hint="default"/>
                <w:color w:val="auto"/>
              </w:rPr>
            </w:pPr>
          </w:p>
          <w:p w14:paraId="3A74B373" w14:textId="77777777" w:rsidR="00997D4D" w:rsidRPr="00AA73A7" w:rsidRDefault="00997D4D">
            <w:pPr>
              <w:rPr>
                <w:rFonts w:hint="default"/>
                <w:color w:val="auto"/>
              </w:rPr>
            </w:pPr>
          </w:p>
          <w:p w14:paraId="2A1503D1" w14:textId="77777777" w:rsidR="00997D4D" w:rsidRPr="00AA73A7" w:rsidRDefault="00997D4D">
            <w:pPr>
              <w:rPr>
                <w:rFonts w:hint="default"/>
                <w:color w:val="auto"/>
              </w:rPr>
            </w:pPr>
          </w:p>
          <w:p w14:paraId="034035E2" w14:textId="77777777" w:rsidR="00997D4D" w:rsidRPr="00AA73A7" w:rsidRDefault="00997D4D">
            <w:pPr>
              <w:rPr>
                <w:rFonts w:hint="default"/>
                <w:color w:val="auto"/>
              </w:rPr>
            </w:pPr>
          </w:p>
          <w:p w14:paraId="515FC11E"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1808792"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1ADDDD8F" w14:textId="77777777" w:rsidR="00997D4D" w:rsidRPr="00AA73A7" w:rsidRDefault="00997D4D">
            <w:pPr>
              <w:rPr>
                <w:rFonts w:hint="default"/>
                <w:color w:val="auto"/>
              </w:rPr>
            </w:pPr>
          </w:p>
          <w:p w14:paraId="4C89718B" w14:textId="77777777" w:rsidR="00997D4D" w:rsidRPr="00AA73A7" w:rsidRDefault="00997D4D">
            <w:pPr>
              <w:rPr>
                <w:rFonts w:hint="default"/>
                <w:color w:val="auto"/>
              </w:rPr>
            </w:pPr>
          </w:p>
          <w:p w14:paraId="4FD5BCFC" w14:textId="77777777" w:rsidR="00997D4D" w:rsidRPr="00AA73A7" w:rsidRDefault="00997D4D">
            <w:pPr>
              <w:rPr>
                <w:rFonts w:hint="default"/>
                <w:color w:val="auto"/>
              </w:rPr>
            </w:pPr>
          </w:p>
          <w:p w14:paraId="55BFE111" w14:textId="77777777" w:rsidR="00997D4D" w:rsidRPr="00AA73A7" w:rsidRDefault="00997D4D">
            <w:pPr>
              <w:rPr>
                <w:rFonts w:hint="default"/>
                <w:color w:val="auto"/>
              </w:rPr>
            </w:pPr>
          </w:p>
          <w:p w14:paraId="3D2A3AFE" w14:textId="77777777" w:rsidR="00997D4D" w:rsidRPr="00AA73A7" w:rsidRDefault="00997D4D">
            <w:pPr>
              <w:rPr>
                <w:rFonts w:hint="default"/>
                <w:color w:val="auto"/>
              </w:rPr>
            </w:pPr>
          </w:p>
          <w:p w14:paraId="1825F8BE" w14:textId="77777777" w:rsidR="00997D4D" w:rsidRPr="00AA73A7" w:rsidRDefault="00997D4D">
            <w:pPr>
              <w:rPr>
                <w:rFonts w:hint="default"/>
                <w:color w:val="auto"/>
              </w:rPr>
            </w:pPr>
          </w:p>
          <w:p w14:paraId="03C45C08"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F0B4B91" w14:textId="77777777" w:rsidR="00997D4D" w:rsidRPr="00AA73A7" w:rsidRDefault="00580206" w:rsidP="00CB6E60">
            <w:pPr>
              <w:spacing w:line="213" w:lineRule="exact"/>
              <w:jc w:val="center"/>
              <w:rPr>
                <w:rFonts w:hint="default"/>
                <w:color w:val="auto"/>
              </w:rPr>
            </w:pPr>
            <w:r w:rsidRPr="00AA73A7">
              <w:rPr>
                <w:color w:val="auto"/>
                <w:w w:val="50"/>
              </w:rPr>
              <w:t>該当なし</w:t>
            </w:r>
          </w:p>
          <w:p w14:paraId="0F5EB70C" w14:textId="77777777" w:rsidR="00997D4D" w:rsidRPr="00AA73A7" w:rsidRDefault="00997D4D" w:rsidP="00CB6E60">
            <w:pPr>
              <w:jc w:val="center"/>
              <w:rPr>
                <w:rFonts w:hint="default"/>
                <w:color w:val="auto"/>
              </w:rPr>
            </w:pPr>
          </w:p>
          <w:p w14:paraId="3FA0F1C5" w14:textId="77777777" w:rsidR="00997D4D" w:rsidRPr="00AA73A7" w:rsidRDefault="00997D4D" w:rsidP="00CB6E60">
            <w:pPr>
              <w:jc w:val="center"/>
              <w:rPr>
                <w:rFonts w:hint="default"/>
                <w:color w:val="auto"/>
              </w:rPr>
            </w:pPr>
          </w:p>
          <w:p w14:paraId="1C67E511" w14:textId="77777777" w:rsidR="00997D4D" w:rsidRPr="00AA73A7" w:rsidRDefault="00997D4D" w:rsidP="00CB6E60">
            <w:pPr>
              <w:jc w:val="center"/>
              <w:rPr>
                <w:rFonts w:hint="default"/>
                <w:color w:val="auto"/>
              </w:rPr>
            </w:pPr>
          </w:p>
          <w:p w14:paraId="58CB7020" w14:textId="77777777" w:rsidR="00997D4D" w:rsidRPr="00AA73A7" w:rsidRDefault="00997D4D" w:rsidP="00CB6E60">
            <w:pPr>
              <w:jc w:val="center"/>
              <w:rPr>
                <w:rFonts w:hint="default"/>
                <w:color w:val="auto"/>
              </w:rPr>
            </w:pPr>
          </w:p>
          <w:p w14:paraId="0F996940" w14:textId="77777777" w:rsidR="00997D4D" w:rsidRPr="00AA73A7" w:rsidRDefault="00997D4D" w:rsidP="00CB6E60">
            <w:pPr>
              <w:jc w:val="center"/>
              <w:rPr>
                <w:rFonts w:hint="default"/>
                <w:color w:val="auto"/>
              </w:rPr>
            </w:pPr>
          </w:p>
          <w:p w14:paraId="0B6765C4" w14:textId="77777777" w:rsidR="00997D4D" w:rsidRPr="00AA73A7" w:rsidRDefault="00997D4D" w:rsidP="00CB6E60">
            <w:pPr>
              <w:jc w:val="center"/>
              <w:rPr>
                <w:rFonts w:hint="default"/>
                <w:color w:val="auto"/>
              </w:rPr>
            </w:pPr>
          </w:p>
          <w:p w14:paraId="18B7B572" w14:textId="77777777" w:rsidR="00997D4D" w:rsidRPr="00AA73A7" w:rsidRDefault="00997D4D" w:rsidP="00CB6E60">
            <w:pPr>
              <w:jc w:val="cente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5AB89474" w14:textId="4C2893DA" w:rsidR="00997D4D" w:rsidRPr="00AA73A7" w:rsidRDefault="00640BB8">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5F5B64">
              <w:rPr>
                <w:color w:val="auto"/>
              </w:rPr>
              <w:t>1</w:t>
            </w:r>
            <w:r>
              <w:rPr>
                <w:color w:val="auto"/>
              </w:rPr>
              <w:t>号</w:t>
            </w:r>
            <w:r w:rsidR="00580206" w:rsidRPr="00AA73A7">
              <w:rPr>
                <w:color w:val="auto"/>
              </w:rPr>
              <w:t>第</w:t>
            </w:r>
            <w:r w:rsidR="005F5B64">
              <w:rPr>
                <w:color w:val="auto"/>
              </w:rPr>
              <w:t>3</w:t>
            </w:r>
            <w:r w:rsidR="00580206" w:rsidRPr="00AA73A7">
              <w:rPr>
                <w:color w:val="auto"/>
              </w:rPr>
              <w:t>の</w:t>
            </w:r>
            <w:r w:rsidR="005F5B64">
              <w:rPr>
                <w:color w:val="auto"/>
              </w:rPr>
              <w:t>7</w:t>
            </w:r>
            <w:r w:rsidR="00580206" w:rsidRPr="00AA73A7">
              <w:rPr>
                <w:rFonts w:ascii="ＭＳ ゴシック" w:hAnsi="ＭＳ ゴシック"/>
                <w:color w:val="auto"/>
              </w:rPr>
              <w:t>(</w:t>
            </w:r>
            <w:r w:rsidR="00911355">
              <w:rPr>
                <w:color w:val="auto"/>
              </w:rPr>
              <w:t>2</w:t>
            </w:r>
            <w:r w:rsidR="00580206" w:rsidRPr="00AA73A7">
              <w:rPr>
                <w:rFonts w:ascii="ＭＳ ゴシック" w:hAnsi="ＭＳ ゴシック"/>
                <w:color w:val="auto"/>
              </w:rPr>
              <w:t>)</w:t>
            </w:r>
          </w:p>
          <w:p w14:paraId="76240F43" w14:textId="77777777" w:rsidR="00997D4D" w:rsidRPr="00AA73A7" w:rsidRDefault="00997D4D">
            <w:pPr>
              <w:spacing w:line="213" w:lineRule="exact"/>
              <w:rPr>
                <w:rFonts w:hint="default"/>
                <w:color w:val="auto"/>
              </w:rPr>
            </w:pPr>
          </w:p>
          <w:p w14:paraId="606A7779" w14:textId="77777777" w:rsidR="00997D4D" w:rsidRPr="00AA73A7" w:rsidRDefault="00997D4D">
            <w:pPr>
              <w:spacing w:line="213" w:lineRule="exact"/>
              <w:rPr>
                <w:rFonts w:hint="default"/>
                <w:color w:val="auto"/>
              </w:rPr>
            </w:pPr>
          </w:p>
          <w:p w14:paraId="751199C8" w14:textId="79E036A2" w:rsidR="00997D4D" w:rsidRPr="00AA73A7" w:rsidRDefault="00997D4D">
            <w:pPr>
              <w:spacing w:line="213" w:lineRule="exact"/>
              <w:rPr>
                <w:rFonts w:hint="default"/>
                <w:color w:val="auto"/>
              </w:rPr>
            </w:pPr>
          </w:p>
        </w:tc>
      </w:tr>
      <w:tr w:rsidR="00AA73A7" w:rsidRPr="00AA73A7" w14:paraId="51208159" w14:textId="77777777" w:rsidTr="00605621">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B5FD715" w14:textId="77777777" w:rsidR="00997D4D" w:rsidRPr="00AA73A7" w:rsidRDefault="00997D4D">
            <w:pPr>
              <w:rPr>
                <w:rFonts w:hint="default"/>
                <w:color w:val="auto"/>
              </w:rPr>
            </w:pPr>
          </w:p>
        </w:tc>
        <w:tc>
          <w:tcPr>
            <w:tcW w:w="7054" w:type="dxa"/>
            <w:vMerge/>
            <w:tcBorders>
              <w:top w:val="nil"/>
              <w:left w:val="single" w:sz="4" w:space="0" w:color="000000"/>
              <w:bottom w:val="dashed" w:sz="4" w:space="0" w:color="000000"/>
              <w:right w:val="single" w:sz="4" w:space="0" w:color="000000"/>
            </w:tcBorders>
            <w:tcMar>
              <w:left w:w="49" w:type="dxa"/>
              <w:right w:w="49" w:type="dxa"/>
            </w:tcMar>
          </w:tcPr>
          <w:p w14:paraId="56CB2AE0"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B38C318"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BA142E3"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48FF021" w14:textId="77777777" w:rsidR="00997D4D" w:rsidRPr="00AA73A7" w:rsidRDefault="00997D4D" w:rsidP="00CB6E60">
            <w:pPr>
              <w:jc w:val="cente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30FC10E2" w14:textId="77777777" w:rsidR="00997D4D" w:rsidRPr="00AA73A7" w:rsidRDefault="00997D4D">
            <w:pPr>
              <w:spacing w:line="213" w:lineRule="exact"/>
              <w:rPr>
                <w:rFonts w:hint="default"/>
                <w:color w:val="auto"/>
              </w:rPr>
            </w:pPr>
          </w:p>
        </w:tc>
      </w:tr>
      <w:tr w:rsidR="00AA73A7" w:rsidRPr="00AA73A7" w14:paraId="0876374C" w14:textId="77777777" w:rsidTr="00605621">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70F059A" w14:textId="77777777" w:rsidR="00997D4D" w:rsidRPr="00AA73A7" w:rsidRDefault="00997D4D">
            <w:pPr>
              <w:rPr>
                <w:rFonts w:hint="default"/>
                <w:color w:val="auto"/>
              </w:rPr>
            </w:pPr>
          </w:p>
        </w:tc>
        <w:tc>
          <w:tcPr>
            <w:tcW w:w="7054" w:type="dxa"/>
            <w:vMerge w:val="restart"/>
            <w:tcBorders>
              <w:top w:val="dashed" w:sz="4" w:space="0" w:color="000000"/>
              <w:left w:val="single" w:sz="4" w:space="0" w:color="000000"/>
              <w:bottom w:val="nil"/>
              <w:right w:val="single" w:sz="4" w:space="0" w:color="000000"/>
            </w:tcBorders>
            <w:tcMar>
              <w:left w:w="49" w:type="dxa"/>
              <w:right w:w="49" w:type="dxa"/>
            </w:tcMar>
          </w:tcPr>
          <w:p w14:paraId="5432290E" w14:textId="77777777" w:rsidR="00997D4D" w:rsidRDefault="00580206">
            <w:pPr>
              <w:spacing w:line="213" w:lineRule="exact"/>
              <w:rPr>
                <w:rFonts w:hint="default"/>
                <w:color w:val="auto"/>
              </w:rPr>
            </w:pPr>
            <w:r w:rsidRPr="00AA73A7">
              <w:rPr>
                <w:color w:val="auto"/>
              </w:rPr>
              <w:t>③　居宅介護支援事業者の介護支援専門員との兼務を行っていないか。ただし、増員に係る非常　勤の介護支援専門員については、この限りでない。</w:t>
            </w:r>
          </w:p>
          <w:p w14:paraId="4656CFB8" w14:textId="2064C04E" w:rsidR="00EB4450" w:rsidRPr="00AA73A7" w:rsidRDefault="00EB4450">
            <w:pPr>
              <w:spacing w:line="213" w:lineRule="exact"/>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B6B9978"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39EB38FB"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FF5CB5B"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63871130"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FAB41F1" w14:textId="77777777" w:rsidR="00997D4D" w:rsidRPr="00AA73A7" w:rsidRDefault="00580206" w:rsidP="00CB6E60">
            <w:pPr>
              <w:spacing w:line="213" w:lineRule="exact"/>
              <w:jc w:val="center"/>
              <w:rPr>
                <w:rFonts w:hint="default"/>
                <w:color w:val="auto"/>
              </w:rPr>
            </w:pPr>
            <w:r w:rsidRPr="00AA73A7">
              <w:rPr>
                <w:color w:val="auto"/>
                <w:w w:val="50"/>
              </w:rPr>
              <w:t>該当なし</w:t>
            </w:r>
          </w:p>
          <w:p w14:paraId="780D9CC7" w14:textId="77777777" w:rsidR="00997D4D" w:rsidRPr="00AA73A7" w:rsidRDefault="00997D4D" w:rsidP="00CB6E60">
            <w:pPr>
              <w:jc w:val="cente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3D448384" w14:textId="4145FE31" w:rsidR="00997D4D" w:rsidRPr="00AA73A7" w:rsidRDefault="00640BB8" w:rsidP="0067242D">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5F5B64">
              <w:rPr>
                <w:color w:val="auto"/>
              </w:rPr>
              <w:t>1</w:t>
            </w:r>
            <w:r>
              <w:rPr>
                <w:color w:val="auto"/>
              </w:rPr>
              <w:t>号</w:t>
            </w:r>
            <w:r w:rsidR="00580206" w:rsidRPr="00AA73A7">
              <w:rPr>
                <w:color w:val="auto"/>
              </w:rPr>
              <w:t>第</w:t>
            </w:r>
            <w:r w:rsidR="005F5B64">
              <w:rPr>
                <w:color w:val="auto"/>
              </w:rPr>
              <w:t>3</w:t>
            </w:r>
            <w:r w:rsidR="00580206" w:rsidRPr="00AA73A7">
              <w:rPr>
                <w:color w:val="auto"/>
              </w:rPr>
              <w:t>の</w:t>
            </w:r>
            <w:r w:rsidR="005F5B64">
              <w:rPr>
                <w:color w:val="auto"/>
              </w:rPr>
              <w:t>7</w:t>
            </w:r>
            <w:r w:rsidR="00580206" w:rsidRPr="00AA73A7">
              <w:rPr>
                <w:rFonts w:ascii="ＭＳ ゴシック" w:hAnsi="ＭＳ ゴシック"/>
                <w:color w:val="auto"/>
              </w:rPr>
              <w:t>(</w:t>
            </w:r>
            <w:r w:rsidR="00580206" w:rsidRPr="00AA73A7">
              <w:rPr>
                <w:color w:val="auto"/>
              </w:rPr>
              <w:t>2</w:t>
            </w:r>
            <w:r w:rsidR="00580206" w:rsidRPr="00AA73A7">
              <w:rPr>
                <w:rFonts w:ascii="ＭＳ ゴシック" w:hAnsi="ＭＳ ゴシック"/>
                <w:color w:val="auto"/>
              </w:rPr>
              <w:t>)</w:t>
            </w:r>
          </w:p>
        </w:tc>
      </w:tr>
      <w:tr w:rsidR="00AA73A7" w:rsidRPr="00AA73A7" w14:paraId="00B6627E" w14:textId="77777777" w:rsidTr="00605621">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A341801" w14:textId="77777777" w:rsidR="00997D4D" w:rsidRPr="00AA73A7" w:rsidRDefault="00997D4D">
            <w:pPr>
              <w:rPr>
                <w:rFonts w:hint="default"/>
                <w:color w:val="auto"/>
              </w:rPr>
            </w:pPr>
          </w:p>
        </w:tc>
        <w:tc>
          <w:tcPr>
            <w:tcW w:w="7054" w:type="dxa"/>
            <w:vMerge/>
            <w:tcBorders>
              <w:top w:val="nil"/>
              <w:left w:val="single" w:sz="4" w:space="0" w:color="000000"/>
              <w:bottom w:val="single" w:sz="4" w:space="0" w:color="000000"/>
              <w:right w:val="single" w:sz="4" w:space="0" w:color="000000"/>
            </w:tcBorders>
            <w:tcMar>
              <w:left w:w="49" w:type="dxa"/>
              <w:right w:w="49" w:type="dxa"/>
            </w:tcMar>
          </w:tcPr>
          <w:p w14:paraId="7B89BD72"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E35AB82"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C01860D"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18062E3" w14:textId="77777777" w:rsidR="00997D4D" w:rsidRPr="00AA73A7" w:rsidRDefault="00997D4D" w:rsidP="00CB6E60">
            <w:pPr>
              <w:jc w:val="cente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355E60DA" w14:textId="77777777" w:rsidR="00997D4D" w:rsidRPr="00AA73A7" w:rsidRDefault="00997D4D">
            <w:pPr>
              <w:rPr>
                <w:rFonts w:hint="default"/>
                <w:color w:val="auto"/>
              </w:rPr>
            </w:pPr>
          </w:p>
        </w:tc>
      </w:tr>
      <w:tr w:rsidR="00911355" w:rsidRPr="00AA73A7" w14:paraId="280CE8FF" w14:textId="77777777" w:rsidTr="00605621">
        <w:trPr>
          <w:trHeight w:val="213"/>
        </w:trPr>
        <w:tc>
          <w:tcPr>
            <w:tcW w:w="2400" w:type="dxa"/>
            <w:tcBorders>
              <w:top w:val="single" w:sz="4" w:space="0" w:color="000000"/>
              <w:left w:val="single" w:sz="4" w:space="0" w:color="000000"/>
              <w:bottom w:val="nil"/>
              <w:right w:val="single" w:sz="4" w:space="0" w:color="000000"/>
            </w:tcBorders>
            <w:tcMar>
              <w:left w:w="49" w:type="dxa"/>
              <w:right w:w="49" w:type="dxa"/>
            </w:tcMar>
          </w:tcPr>
          <w:p w14:paraId="0FD79E80" w14:textId="51357060" w:rsidR="00911355" w:rsidRPr="00AA73A7" w:rsidRDefault="00911355">
            <w:pPr>
              <w:rPr>
                <w:rFonts w:hint="default"/>
                <w:color w:val="auto"/>
              </w:rPr>
            </w:pPr>
            <w:r>
              <w:rPr>
                <w:color w:val="auto"/>
              </w:rPr>
              <w:t>８　診療放射線技師</w:t>
            </w:r>
          </w:p>
        </w:tc>
        <w:tc>
          <w:tcPr>
            <w:tcW w:w="7054" w:type="dxa"/>
            <w:tcBorders>
              <w:top w:val="single" w:sz="4" w:space="0" w:color="000000"/>
              <w:left w:val="single" w:sz="4" w:space="0" w:color="000000"/>
              <w:bottom w:val="nil"/>
              <w:right w:val="single" w:sz="4" w:space="0" w:color="000000"/>
            </w:tcBorders>
            <w:tcMar>
              <w:left w:w="49" w:type="dxa"/>
              <w:right w:w="49" w:type="dxa"/>
            </w:tcMar>
          </w:tcPr>
          <w:p w14:paraId="76B68449" w14:textId="77777777" w:rsidR="00911355" w:rsidRDefault="00911355">
            <w:pPr>
              <w:rPr>
                <w:rFonts w:hint="default"/>
                <w:color w:val="auto"/>
              </w:rPr>
            </w:pPr>
            <w:r>
              <w:rPr>
                <w:color w:val="auto"/>
              </w:rPr>
              <w:t>①　介護医療院の実情に応じた適当数配置しているか。</w:t>
            </w:r>
          </w:p>
          <w:p w14:paraId="3ADE413D" w14:textId="77777777" w:rsidR="00911355" w:rsidRDefault="00911355" w:rsidP="00911355">
            <w:pPr>
              <w:ind w:left="160" w:hangingChars="100" w:hanging="160"/>
              <w:rPr>
                <w:rFonts w:hint="default"/>
                <w:color w:val="auto"/>
              </w:rPr>
            </w:pPr>
            <w:r>
              <w:rPr>
                <w:color w:val="auto"/>
              </w:rPr>
              <w:t>※　併設施設との職員の兼務を行うこと等により適正なサービスを確保できる場合にあっては、配置しない場合があっても差し支えない。</w:t>
            </w:r>
          </w:p>
          <w:p w14:paraId="5DE859F5" w14:textId="74173F24" w:rsidR="00911355" w:rsidRPr="00AA73A7" w:rsidRDefault="00911355">
            <w:pPr>
              <w:rPr>
                <w:rFonts w:hint="default"/>
                <w:color w:val="auto"/>
              </w:rPr>
            </w:pPr>
          </w:p>
        </w:tc>
        <w:tc>
          <w:tcPr>
            <w:tcW w:w="480" w:type="dxa"/>
            <w:tcBorders>
              <w:top w:val="single" w:sz="4" w:space="0" w:color="000000"/>
              <w:left w:val="single" w:sz="4" w:space="0" w:color="000000"/>
              <w:bottom w:val="nil"/>
              <w:right w:val="single" w:sz="4" w:space="0" w:color="000000"/>
            </w:tcBorders>
            <w:tcMar>
              <w:left w:w="49" w:type="dxa"/>
              <w:right w:w="49" w:type="dxa"/>
            </w:tcMar>
          </w:tcPr>
          <w:p w14:paraId="35CFF474" w14:textId="31539F6E" w:rsidR="00911355" w:rsidRPr="00AA73A7" w:rsidRDefault="00911355" w:rsidP="00911355">
            <w:pPr>
              <w:ind w:firstLineChars="50" w:firstLine="80"/>
              <w:rPr>
                <w:rFonts w:hint="default"/>
                <w:color w:val="auto"/>
              </w:rPr>
            </w:pPr>
            <w:r>
              <w:rPr>
                <w:color w:val="auto"/>
              </w:rPr>
              <w:t>適</w:t>
            </w:r>
          </w:p>
        </w:tc>
        <w:tc>
          <w:tcPr>
            <w:tcW w:w="480" w:type="dxa"/>
            <w:tcBorders>
              <w:top w:val="single" w:sz="4" w:space="0" w:color="000000"/>
              <w:left w:val="single" w:sz="4" w:space="0" w:color="000000"/>
              <w:bottom w:val="nil"/>
              <w:right w:val="single" w:sz="4" w:space="0" w:color="000000"/>
            </w:tcBorders>
            <w:tcMar>
              <w:left w:w="49" w:type="dxa"/>
              <w:right w:w="49" w:type="dxa"/>
            </w:tcMar>
          </w:tcPr>
          <w:p w14:paraId="05E1E7ED" w14:textId="2CD16928" w:rsidR="00911355" w:rsidRPr="00AA73A7" w:rsidRDefault="00911355">
            <w:pPr>
              <w:rPr>
                <w:rFonts w:hint="default"/>
                <w:color w:val="auto"/>
              </w:rPr>
            </w:pPr>
            <w:r>
              <w:rPr>
                <w:color w:val="auto"/>
              </w:rPr>
              <w:t xml:space="preserve"> </w:t>
            </w:r>
            <w:r>
              <w:rPr>
                <w:color w:val="auto"/>
              </w:rPr>
              <w:t>否</w:t>
            </w:r>
          </w:p>
        </w:tc>
        <w:tc>
          <w:tcPr>
            <w:tcW w:w="480" w:type="dxa"/>
            <w:tcBorders>
              <w:top w:val="single" w:sz="4" w:space="0" w:color="000000"/>
              <w:left w:val="single" w:sz="4" w:space="0" w:color="000000"/>
              <w:bottom w:val="nil"/>
              <w:right w:val="single" w:sz="4" w:space="0" w:color="000000"/>
            </w:tcBorders>
            <w:tcMar>
              <w:left w:w="49" w:type="dxa"/>
              <w:right w:w="49" w:type="dxa"/>
            </w:tcMar>
          </w:tcPr>
          <w:p w14:paraId="3EA31728" w14:textId="77777777" w:rsidR="00911355" w:rsidRPr="00AA73A7" w:rsidRDefault="00911355" w:rsidP="00CB6E60">
            <w:pPr>
              <w:spacing w:line="213" w:lineRule="exact"/>
              <w:jc w:val="center"/>
              <w:rPr>
                <w:rFonts w:hint="default"/>
                <w:color w:val="auto"/>
              </w:rPr>
            </w:pPr>
            <w:r w:rsidRPr="00AA73A7">
              <w:rPr>
                <w:color w:val="auto"/>
                <w:w w:val="50"/>
              </w:rPr>
              <w:t>該当なし</w:t>
            </w:r>
          </w:p>
          <w:p w14:paraId="468B2426" w14:textId="21858522" w:rsidR="00911355" w:rsidRPr="00AA73A7" w:rsidRDefault="00911355" w:rsidP="00CB6E60">
            <w:pPr>
              <w:jc w:val="center"/>
              <w:rPr>
                <w:rFonts w:hint="default"/>
                <w:color w:val="auto"/>
              </w:rPr>
            </w:pPr>
          </w:p>
        </w:tc>
        <w:tc>
          <w:tcPr>
            <w:tcW w:w="3640" w:type="dxa"/>
            <w:tcBorders>
              <w:top w:val="single" w:sz="4" w:space="0" w:color="000000"/>
              <w:left w:val="single" w:sz="4" w:space="0" w:color="000000"/>
              <w:bottom w:val="nil"/>
              <w:right w:val="single" w:sz="4" w:space="0" w:color="000000"/>
            </w:tcBorders>
            <w:tcMar>
              <w:left w:w="49" w:type="dxa"/>
              <w:right w:w="49" w:type="dxa"/>
            </w:tcMar>
          </w:tcPr>
          <w:p w14:paraId="0DB7F70B" w14:textId="14354C41" w:rsidR="00911355" w:rsidRPr="00AA73A7" w:rsidRDefault="00911355" w:rsidP="00911355">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4</w:t>
            </w:r>
            <w:r w:rsidRPr="00AA73A7">
              <w:rPr>
                <w:color w:val="auto"/>
              </w:rPr>
              <w:t>条第</w:t>
            </w:r>
            <w:r w:rsidR="0032056B">
              <w:rPr>
                <w:color w:val="auto"/>
              </w:rPr>
              <w:t>1</w:t>
            </w:r>
            <w:r w:rsidRPr="00AA73A7">
              <w:rPr>
                <w:color w:val="auto"/>
              </w:rPr>
              <w:t>項</w:t>
            </w:r>
            <w:r w:rsidR="0032056B">
              <w:rPr>
                <w:color w:val="auto"/>
              </w:rPr>
              <w:t>第</w:t>
            </w:r>
            <w:r w:rsidR="0032056B">
              <w:rPr>
                <w:color w:val="auto"/>
              </w:rPr>
              <w:t>8</w:t>
            </w:r>
            <w:r w:rsidR="0032056B">
              <w:rPr>
                <w:color w:val="auto"/>
              </w:rPr>
              <w:t>号</w:t>
            </w:r>
          </w:p>
          <w:p w14:paraId="62F6905B" w14:textId="4F928319" w:rsidR="00911355" w:rsidRPr="00911355" w:rsidRDefault="00911355">
            <w:pPr>
              <w:rPr>
                <w:rFonts w:hint="default"/>
                <w:color w:val="auto"/>
              </w:rPr>
            </w:pPr>
            <w:r>
              <w:rPr>
                <w:color w:val="auto"/>
              </w:rPr>
              <w:t>平成</w:t>
            </w:r>
            <w:r>
              <w:rPr>
                <w:color w:val="auto"/>
              </w:rPr>
              <w:t>30</w:t>
            </w:r>
            <w:r>
              <w:rPr>
                <w:color w:val="auto"/>
              </w:rPr>
              <w:t>年老老発</w:t>
            </w:r>
            <w:r>
              <w:rPr>
                <w:color w:val="auto"/>
              </w:rPr>
              <w:t>0322</w:t>
            </w:r>
            <w:r>
              <w:rPr>
                <w:color w:val="auto"/>
              </w:rPr>
              <w:t>第</w:t>
            </w:r>
            <w:r w:rsidR="003C59B6">
              <w:rPr>
                <w:color w:val="auto"/>
              </w:rPr>
              <w:t>1</w:t>
            </w:r>
            <w:r>
              <w:rPr>
                <w:color w:val="auto"/>
              </w:rPr>
              <w:t>号</w:t>
            </w:r>
            <w:r w:rsidRPr="00AA73A7">
              <w:rPr>
                <w:color w:val="auto"/>
              </w:rPr>
              <w:t>第</w:t>
            </w:r>
            <w:r w:rsidR="003C59B6">
              <w:rPr>
                <w:color w:val="auto"/>
              </w:rPr>
              <w:t>3</w:t>
            </w:r>
            <w:r w:rsidRPr="00AA73A7">
              <w:rPr>
                <w:color w:val="auto"/>
              </w:rPr>
              <w:t>の</w:t>
            </w:r>
            <w:r w:rsidR="003C59B6">
              <w:rPr>
                <w:color w:val="auto"/>
              </w:rPr>
              <w:t>8</w:t>
            </w:r>
            <w:r w:rsidRPr="00AA73A7">
              <w:rPr>
                <w:rFonts w:ascii="ＭＳ ゴシック" w:hAnsi="ＭＳ ゴシック"/>
                <w:color w:val="auto"/>
              </w:rPr>
              <w:t>(</w:t>
            </w:r>
            <w:r w:rsidRPr="00AA73A7">
              <w:rPr>
                <w:color w:val="auto"/>
              </w:rPr>
              <w:t>2</w:t>
            </w:r>
            <w:r w:rsidRPr="00AA73A7">
              <w:rPr>
                <w:rFonts w:ascii="ＭＳ ゴシック" w:hAnsi="ＭＳ ゴシック"/>
                <w:color w:val="auto"/>
              </w:rPr>
              <w:t>)</w:t>
            </w:r>
          </w:p>
        </w:tc>
      </w:tr>
      <w:tr w:rsidR="00AA73A7" w:rsidRPr="00AA73A7" w14:paraId="70C17A63" w14:textId="77777777" w:rsidTr="00605621">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FED2BD6" w14:textId="77777777" w:rsidR="00997D4D" w:rsidRPr="00AA73A7" w:rsidRDefault="00997D4D">
            <w:pPr>
              <w:rPr>
                <w:rFonts w:hint="default"/>
                <w:color w:val="auto"/>
              </w:rPr>
            </w:pPr>
          </w:p>
          <w:p w14:paraId="78B7B1CE" w14:textId="73AF154E" w:rsidR="00997D4D" w:rsidRPr="00AA73A7" w:rsidRDefault="003C59B6">
            <w:pPr>
              <w:spacing w:line="213" w:lineRule="exact"/>
              <w:rPr>
                <w:rFonts w:hint="default"/>
                <w:color w:val="auto"/>
              </w:rPr>
            </w:pPr>
            <w:r>
              <w:rPr>
                <w:color w:val="auto"/>
              </w:rPr>
              <w:t>９</w:t>
            </w:r>
            <w:r w:rsidR="00580206" w:rsidRPr="00AA73A7">
              <w:rPr>
                <w:color w:val="auto"/>
              </w:rPr>
              <w:t xml:space="preserve">　調理員、事務員その他の　　　従業者</w:t>
            </w:r>
          </w:p>
          <w:p w14:paraId="3A2D1F9A"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 xml:space="preserve">　</w:t>
            </w:r>
          </w:p>
        </w:tc>
        <w:tc>
          <w:tcPr>
            <w:tcW w:w="7054" w:type="dxa"/>
            <w:vMerge w:val="restart"/>
            <w:tcBorders>
              <w:top w:val="single" w:sz="4" w:space="0" w:color="000000"/>
              <w:left w:val="single" w:sz="4" w:space="0" w:color="000000"/>
              <w:bottom w:val="nil"/>
              <w:right w:val="single" w:sz="4" w:space="0" w:color="000000"/>
            </w:tcBorders>
            <w:tcMar>
              <w:left w:w="49" w:type="dxa"/>
              <w:right w:w="49" w:type="dxa"/>
            </w:tcMar>
          </w:tcPr>
          <w:p w14:paraId="702222D8" w14:textId="77777777" w:rsidR="00997D4D" w:rsidRPr="00AA73A7" w:rsidRDefault="00997D4D">
            <w:pPr>
              <w:rPr>
                <w:rFonts w:hint="default"/>
                <w:color w:val="auto"/>
              </w:rPr>
            </w:pPr>
          </w:p>
          <w:p w14:paraId="689FB8BE" w14:textId="4D1F0116" w:rsidR="00997D4D" w:rsidRPr="00AA73A7" w:rsidRDefault="00580206" w:rsidP="00911355">
            <w:pPr>
              <w:spacing w:line="213" w:lineRule="exact"/>
              <w:ind w:left="160" w:hangingChars="100" w:hanging="160"/>
              <w:rPr>
                <w:rFonts w:hint="default"/>
                <w:color w:val="auto"/>
              </w:rPr>
            </w:pPr>
            <w:r w:rsidRPr="00AA73A7">
              <w:rPr>
                <w:color w:val="auto"/>
              </w:rPr>
              <w:t xml:space="preserve">①　</w:t>
            </w:r>
            <w:r w:rsidR="00921820">
              <w:rPr>
                <w:color w:val="auto"/>
              </w:rPr>
              <w:t>介護医療院</w:t>
            </w:r>
            <w:r w:rsidRPr="00AA73A7">
              <w:rPr>
                <w:color w:val="auto"/>
              </w:rPr>
              <w:t>の設置形態等の実情に応じた適当数を配置しているか。ただし、併設施設との職員の兼務や業務委託を行うこと等により適切なサービスを確保できる場合にあっては配置しない場合があっても差し支えない。</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27F5007" w14:textId="77777777" w:rsidR="00997D4D" w:rsidRPr="00AA73A7" w:rsidRDefault="00997D4D">
            <w:pPr>
              <w:rPr>
                <w:rFonts w:hint="default"/>
                <w:color w:val="auto"/>
              </w:rPr>
            </w:pPr>
          </w:p>
          <w:p w14:paraId="792DF1CF"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72A28729" w14:textId="77777777" w:rsidR="00997D4D" w:rsidRPr="00AA73A7" w:rsidRDefault="00997D4D">
            <w:pPr>
              <w:rPr>
                <w:rFonts w:hint="default"/>
                <w:color w:val="auto"/>
              </w:rPr>
            </w:pPr>
          </w:p>
          <w:p w14:paraId="60281E90"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E295F16" w14:textId="77777777" w:rsidR="00997D4D" w:rsidRPr="00AA73A7" w:rsidRDefault="00997D4D">
            <w:pPr>
              <w:rPr>
                <w:rFonts w:hint="default"/>
                <w:color w:val="auto"/>
              </w:rPr>
            </w:pPr>
          </w:p>
          <w:p w14:paraId="1431DAF6"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57A9CE88" w14:textId="77777777" w:rsidR="00997D4D" w:rsidRPr="00AA73A7" w:rsidRDefault="00997D4D">
            <w:pPr>
              <w:rPr>
                <w:rFonts w:hint="default"/>
                <w:color w:val="auto"/>
              </w:rPr>
            </w:pPr>
          </w:p>
          <w:p w14:paraId="286515F8"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9088769" w14:textId="77777777" w:rsidR="00997D4D" w:rsidRPr="00AA73A7" w:rsidRDefault="00997D4D" w:rsidP="00CB6E60">
            <w:pPr>
              <w:jc w:val="center"/>
              <w:rPr>
                <w:rFonts w:hint="default"/>
                <w:color w:val="auto"/>
              </w:rPr>
            </w:pPr>
          </w:p>
          <w:p w14:paraId="673FA973" w14:textId="77777777" w:rsidR="00997D4D" w:rsidRPr="00AA73A7" w:rsidRDefault="00580206" w:rsidP="00CB6E60">
            <w:pPr>
              <w:spacing w:line="213" w:lineRule="exact"/>
              <w:jc w:val="center"/>
              <w:rPr>
                <w:rFonts w:hint="default"/>
                <w:color w:val="auto"/>
              </w:rPr>
            </w:pPr>
            <w:r w:rsidRPr="00AA73A7">
              <w:rPr>
                <w:color w:val="auto"/>
                <w:w w:val="50"/>
              </w:rPr>
              <w:t>該当なし</w:t>
            </w:r>
          </w:p>
          <w:p w14:paraId="1054869C" w14:textId="77777777" w:rsidR="00997D4D" w:rsidRPr="00AA73A7" w:rsidRDefault="00997D4D" w:rsidP="00CB6E60">
            <w:pPr>
              <w:jc w:val="center"/>
              <w:rPr>
                <w:rFonts w:hint="default"/>
                <w:color w:val="auto"/>
              </w:rPr>
            </w:pPr>
          </w:p>
          <w:p w14:paraId="15BCBC62" w14:textId="77777777" w:rsidR="00997D4D" w:rsidRPr="00AA73A7" w:rsidRDefault="00997D4D" w:rsidP="00CB6E60">
            <w:pPr>
              <w:jc w:val="cente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493A770" w14:textId="77777777" w:rsidR="00997D4D" w:rsidRPr="00AA73A7" w:rsidRDefault="00997D4D">
            <w:pPr>
              <w:rPr>
                <w:rFonts w:hint="default"/>
                <w:color w:val="auto"/>
              </w:rPr>
            </w:pPr>
          </w:p>
          <w:p w14:paraId="2F8B3121" w14:textId="23727F39" w:rsidR="00997D4D" w:rsidRPr="00911355"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911355">
              <w:rPr>
                <w:color w:val="auto"/>
              </w:rPr>
              <w:t>4</w:t>
            </w:r>
            <w:r w:rsidR="00580206" w:rsidRPr="00AA73A7">
              <w:rPr>
                <w:color w:val="auto"/>
              </w:rPr>
              <w:t>条第</w:t>
            </w:r>
            <w:r w:rsidR="0032056B">
              <w:rPr>
                <w:color w:val="auto"/>
              </w:rPr>
              <w:t>1</w:t>
            </w:r>
            <w:r w:rsidR="00911355">
              <w:rPr>
                <w:color w:val="auto"/>
              </w:rPr>
              <w:t>項</w:t>
            </w:r>
            <w:r w:rsidR="0032056B">
              <w:rPr>
                <w:color w:val="auto"/>
              </w:rPr>
              <w:t>第</w:t>
            </w:r>
            <w:r w:rsidR="0032056B">
              <w:rPr>
                <w:color w:val="auto"/>
              </w:rPr>
              <w:t>9</w:t>
            </w:r>
            <w:r w:rsidR="0032056B">
              <w:rPr>
                <w:color w:val="auto"/>
              </w:rPr>
              <w:t>号</w:t>
            </w:r>
          </w:p>
          <w:p w14:paraId="09E896BC" w14:textId="34299A16" w:rsidR="00997D4D" w:rsidRPr="00AA73A7" w:rsidRDefault="00640BB8">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3C59B6">
              <w:rPr>
                <w:color w:val="auto"/>
              </w:rPr>
              <w:t>1</w:t>
            </w:r>
            <w:r>
              <w:rPr>
                <w:color w:val="auto"/>
              </w:rPr>
              <w:t>号</w:t>
            </w:r>
            <w:r w:rsidR="00580206" w:rsidRPr="00AA73A7">
              <w:rPr>
                <w:color w:val="auto"/>
              </w:rPr>
              <w:t>第</w:t>
            </w:r>
            <w:r w:rsidR="003C59B6">
              <w:rPr>
                <w:color w:val="auto"/>
              </w:rPr>
              <w:t>3</w:t>
            </w:r>
            <w:r w:rsidR="00580206" w:rsidRPr="00AA73A7">
              <w:rPr>
                <w:color w:val="auto"/>
              </w:rPr>
              <w:t>の</w:t>
            </w:r>
            <w:r w:rsidR="003C59B6">
              <w:rPr>
                <w:color w:val="auto"/>
              </w:rPr>
              <w:t>9</w:t>
            </w:r>
            <w:r w:rsidR="00580206" w:rsidRPr="00AA73A7">
              <w:rPr>
                <w:rFonts w:ascii="ＭＳ ゴシック" w:hAnsi="ＭＳ ゴシック"/>
                <w:color w:val="auto"/>
              </w:rPr>
              <w:t>(</w:t>
            </w:r>
            <w:r w:rsidR="00580206" w:rsidRPr="00AA73A7">
              <w:rPr>
                <w:color w:val="auto"/>
              </w:rPr>
              <w:t>2</w:t>
            </w:r>
            <w:r w:rsidR="00580206" w:rsidRPr="00AA73A7">
              <w:rPr>
                <w:rFonts w:ascii="ＭＳ ゴシック" w:hAnsi="ＭＳ ゴシック"/>
                <w:color w:val="auto"/>
              </w:rPr>
              <w:t>)</w:t>
            </w:r>
          </w:p>
          <w:p w14:paraId="3AEB524F" w14:textId="77777777" w:rsidR="00997D4D" w:rsidRPr="00AA73A7" w:rsidRDefault="00997D4D">
            <w:pPr>
              <w:rPr>
                <w:rFonts w:hint="default"/>
                <w:color w:val="auto"/>
              </w:rPr>
            </w:pPr>
          </w:p>
        </w:tc>
      </w:tr>
      <w:tr w:rsidR="00AA73A7" w:rsidRPr="00AA73A7" w14:paraId="1E1ED707" w14:textId="77777777" w:rsidTr="00605621">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9811210" w14:textId="77777777" w:rsidR="00997D4D" w:rsidRPr="00AA73A7" w:rsidRDefault="00997D4D">
            <w:pPr>
              <w:spacing w:line="213" w:lineRule="exact"/>
              <w:rPr>
                <w:rFonts w:hint="default"/>
                <w:color w:val="auto"/>
              </w:rPr>
            </w:pPr>
          </w:p>
        </w:tc>
        <w:tc>
          <w:tcPr>
            <w:tcW w:w="7054" w:type="dxa"/>
            <w:vMerge/>
            <w:tcBorders>
              <w:top w:val="nil"/>
              <w:left w:val="single" w:sz="4" w:space="0" w:color="000000"/>
              <w:bottom w:val="single" w:sz="4" w:space="0" w:color="000000"/>
              <w:right w:val="single" w:sz="4" w:space="0" w:color="000000"/>
            </w:tcBorders>
            <w:tcMar>
              <w:left w:w="49" w:type="dxa"/>
              <w:right w:w="49" w:type="dxa"/>
            </w:tcMar>
          </w:tcPr>
          <w:p w14:paraId="779ED171"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2D5CFE4"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F9530C5"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97CF8B2" w14:textId="77777777" w:rsidR="00997D4D" w:rsidRPr="00AA73A7" w:rsidRDefault="00997D4D" w:rsidP="00CB6E60">
            <w:pPr>
              <w:jc w:val="cente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6A5D7358" w14:textId="77777777" w:rsidR="00997D4D" w:rsidRPr="00AA73A7" w:rsidRDefault="00997D4D">
            <w:pPr>
              <w:rPr>
                <w:rFonts w:hint="default"/>
                <w:color w:val="auto"/>
              </w:rPr>
            </w:pPr>
          </w:p>
        </w:tc>
      </w:tr>
      <w:tr w:rsidR="00AA73A7" w:rsidRPr="00AA73A7" w14:paraId="5BE61F64" w14:textId="77777777" w:rsidTr="00605621">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202BFC24" w14:textId="77777777" w:rsidR="00997D4D" w:rsidRPr="00AA73A7" w:rsidRDefault="00997D4D">
            <w:pPr>
              <w:rPr>
                <w:rFonts w:hint="default"/>
                <w:color w:val="auto"/>
              </w:rPr>
            </w:pPr>
          </w:p>
          <w:p w14:paraId="5274A753" w14:textId="5BCB879A" w:rsidR="00997D4D" w:rsidRPr="00AA73A7" w:rsidRDefault="003C59B6">
            <w:pPr>
              <w:spacing w:line="213" w:lineRule="exact"/>
              <w:rPr>
                <w:rFonts w:hint="default"/>
                <w:color w:val="auto"/>
              </w:rPr>
            </w:pPr>
            <w:r>
              <w:rPr>
                <w:color w:val="auto"/>
              </w:rPr>
              <w:t>10</w:t>
            </w:r>
            <w:r w:rsidR="00580206" w:rsidRPr="00AA73A7">
              <w:rPr>
                <w:color w:val="auto"/>
              </w:rPr>
              <w:t xml:space="preserve">　入所者数の算定</w:t>
            </w:r>
            <w:r w:rsidR="00580206" w:rsidRPr="00AA73A7">
              <w:rPr>
                <w:color w:val="auto"/>
              </w:rPr>
              <w:t xml:space="preserve"> </w:t>
            </w:r>
          </w:p>
          <w:p w14:paraId="60440879" w14:textId="77777777" w:rsidR="00997D4D" w:rsidRPr="00AA73A7" w:rsidRDefault="00580206">
            <w:pPr>
              <w:spacing w:line="213" w:lineRule="exact"/>
              <w:rPr>
                <w:rFonts w:hint="default"/>
                <w:color w:val="auto"/>
              </w:rPr>
            </w:pPr>
            <w:r w:rsidRPr="00AA73A7">
              <w:rPr>
                <w:color w:val="auto"/>
              </w:rPr>
              <w:t xml:space="preserve">                </w:t>
            </w:r>
          </w:p>
        </w:tc>
        <w:tc>
          <w:tcPr>
            <w:tcW w:w="7054" w:type="dxa"/>
            <w:vMerge w:val="restart"/>
            <w:tcBorders>
              <w:top w:val="single" w:sz="4" w:space="0" w:color="000000"/>
              <w:left w:val="single" w:sz="4" w:space="0" w:color="000000"/>
              <w:bottom w:val="nil"/>
              <w:right w:val="single" w:sz="4" w:space="0" w:color="000000"/>
            </w:tcBorders>
            <w:tcMar>
              <w:left w:w="49" w:type="dxa"/>
              <w:right w:w="49" w:type="dxa"/>
            </w:tcMar>
          </w:tcPr>
          <w:p w14:paraId="2D05E452" w14:textId="77777777" w:rsidR="00997D4D" w:rsidRPr="00AA73A7" w:rsidRDefault="00997D4D">
            <w:pPr>
              <w:rPr>
                <w:rFonts w:hint="default"/>
                <w:color w:val="auto"/>
              </w:rPr>
            </w:pPr>
          </w:p>
          <w:p w14:paraId="5614F9E0" w14:textId="77777777" w:rsidR="00997D4D" w:rsidRPr="00AA73A7" w:rsidRDefault="00580206">
            <w:pPr>
              <w:spacing w:line="213" w:lineRule="exact"/>
              <w:rPr>
                <w:rFonts w:hint="default"/>
                <w:color w:val="auto"/>
              </w:rPr>
            </w:pPr>
            <w:r w:rsidRPr="00AA73A7">
              <w:rPr>
                <w:color w:val="auto"/>
              </w:rPr>
              <w:t>①　従業者の員数を算定する場合の入所者の数は、前年度の平均値としているか。ただし、新規　に許可を受ける場合は、適正な推定数により算定しているか。</w:t>
            </w:r>
          </w:p>
          <w:p w14:paraId="7DC2E947" w14:textId="77777777" w:rsidR="00032A14" w:rsidRPr="00AA73A7" w:rsidRDefault="00032A14">
            <w:pPr>
              <w:spacing w:line="213" w:lineRule="exact"/>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97C4001" w14:textId="77777777" w:rsidR="00997D4D" w:rsidRPr="00AA73A7" w:rsidRDefault="00997D4D">
            <w:pPr>
              <w:rPr>
                <w:rFonts w:hint="default"/>
                <w:color w:val="auto"/>
              </w:rPr>
            </w:pPr>
          </w:p>
          <w:p w14:paraId="6EB03FE6"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7A905D14"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F4FB24B" w14:textId="77777777" w:rsidR="00997D4D" w:rsidRPr="00AA73A7" w:rsidRDefault="00997D4D">
            <w:pPr>
              <w:rPr>
                <w:rFonts w:hint="default"/>
                <w:color w:val="auto"/>
              </w:rPr>
            </w:pPr>
          </w:p>
          <w:p w14:paraId="7F779B9E"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2A99FB54"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04B93F7" w14:textId="77777777" w:rsidR="00997D4D" w:rsidRPr="00AA73A7" w:rsidRDefault="00997D4D" w:rsidP="00CB6E60">
            <w:pPr>
              <w:jc w:val="center"/>
              <w:rPr>
                <w:rFonts w:hint="default"/>
                <w:color w:val="auto"/>
              </w:rPr>
            </w:pPr>
          </w:p>
          <w:p w14:paraId="1E784B64" w14:textId="77777777" w:rsidR="00997D4D" w:rsidRPr="00AA73A7" w:rsidRDefault="00580206" w:rsidP="00CB6E60">
            <w:pPr>
              <w:spacing w:line="213" w:lineRule="exact"/>
              <w:jc w:val="center"/>
              <w:rPr>
                <w:rFonts w:hint="default"/>
                <w:color w:val="auto"/>
              </w:rPr>
            </w:pPr>
            <w:r w:rsidRPr="00AA73A7">
              <w:rPr>
                <w:color w:val="auto"/>
                <w:w w:val="50"/>
              </w:rPr>
              <w:t>該当なし</w:t>
            </w:r>
          </w:p>
          <w:p w14:paraId="07F0FB19" w14:textId="77777777" w:rsidR="00997D4D" w:rsidRPr="00AA73A7" w:rsidRDefault="00997D4D" w:rsidP="00CB6E60">
            <w:pPr>
              <w:jc w:val="cente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2DD914C" w14:textId="77777777" w:rsidR="00997D4D" w:rsidRPr="00AA73A7" w:rsidRDefault="00997D4D">
            <w:pPr>
              <w:rPr>
                <w:rFonts w:hint="default"/>
                <w:color w:val="auto"/>
              </w:rPr>
            </w:pPr>
          </w:p>
          <w:p w14:paraId="491BF8AF" w14:textId="0D534A51"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32056B">
              <w:rPr>
                <w:color w:val="auto"/>
              </w:rPr>
              <w:t>4</w:t>
            </w:r>
            <w:r w:rsidR="00580206" w:rsidRPr="00AA73A7">
              <w:rPr>
                <w:color w:val="auto"/>
              </w:rPr>
              <w:t>条第</w:t>
            </w:r>
            <w:r w:rsidR="00580206" w:rsidRPr="00AA73A7">
              <w:rPr>
                <w:color w:val="auto"/>
              </w:rPr>
              <w:t>2</w:t>
            </w:r>
            <w:r w:rsidR="00580206" w:rsidRPr="00AA73A7">
              <w:rPr>
                <w:color w:val="auto"/>
              </w:rPr>
              <w:t>項</w:t>
            </w:r>
          </w:p>
          <w:p w14:paraId="512036E0" w14:textId="77777777" w:rsidR="00997D4D" w:rsidRPr="00AA73A7" w:rsidRDefault="00997D4D">
            <w:pPr>
              <w:rPr>
                <w:rFonts w:hint="default"/>
                <w:color w:val="auto"/>
              </w:rPr>
            </w:pPr>
          </w:p>
        </w:tc>
      </w:tr>
      <w:tr w:rsidR="00AA73A7" w:rsidRPr="00AA73A7" w14:paraId="1546D929" w14:textId="77777777" w:rsidTr="00605621">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64F2E60" w14:textId="77777777" w:rsidR="00997D4D" w:rsidRPr="00AA73A7" w:rsidRDefault="00997D4D">
            <w:pPr>
              <w:spacing w:line="213" w:lineRule="exact"/>
              <w:rPr>
                <w:rFonts w:hint="default"/>
                <w:color w:val="auto"/>
              </w:rPr>
            </w:pPr>
          </w:p>
        </w:tc>
        <w:tc>
          <w:tcPr>
            <w:tcW w:w="7054" w:type="dxa"/>
            <w:vMerge/>
            <w:tcBorders>
              <w:top w:val="nil"/>
              <w:left w:val="single" w:sz="4" w:space="0" w:color="000000"/>
              <w:bottom w:val="single" w:sz="4" w:space="0" w:color="000000"/>
              <w:right w:val="single" w:sz="4" w:space="0" w:color="000000"/>
            </w:tcBorders>
            <w:tcMar>
              <w:left w:w="49" w:type="dxa"/>
              <w:right w:w="49" w:type="dxa"/>
            </w:tcMar>
          </w:tcPr>
          <w:p w14:paraId="46B2D3B2"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5701DB1"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92FFAD3"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0B63D3A" w14:textId="77777777" w:rsidR="00997D4D" w:rsidRPr="00AA73A7" w:rsidRDefault="00997D4D" w:rsidP="00CB6E60">
            <w:pPr>
              <w:jc w:val="cente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A57CC55" w14:textId="77777777" w:rsidR="00997D4D" w:rsidRPr="00AA73A7" w:rsidRDefault="00997D4D">
            <w:pPr>
              <w:rPr>
                <w:rFonts w:hint="default"/>
                <w:color w:val="auto"/>
              </w:rPr>
            </w:pPr>
          </w:p>
        </w:tc>
      </w:tr>
      <w:tr w:rsidR="004A7235" w:rsidRPr="00AA73A7" w14:paraId="218D9C6C" w14:textId="77777777" w:rsidTr="00487CEF">
        <w:trPr>
          <w:trHeight w:val="218"/>
        </w:trPr>
        <w:tc>
          <w:tcPr>
            <w:tcW w:w="2400" w:type="dxa"/>
            <w:tcBorders>
              <w:top w:val="single" w:sz="4" w:space="0" w:color="000000"/>
              <w:left w:val="single" w:sz="4" w:space="0" w:color="000000"/>
              <w:bottom w:val="nil"/>
              <w:right w:val="single" w:sz="4" w:space="0" w:color="000000"/>
            </w:tcBorders>
            <w:tcMar>
              <w:left w:w="49" w:type="dxa"/>
              <w:right w:w="49" w:type="dxa"/>
            </w:tcMar>
          </w:tcPr>
          <w:p w14:paraId="191A7502" w14:textId="2C9AAD5C" w:rsidR="004A7235" w:rsidRPr="00AA73A7" w:rsidRDefault="004A7235">
            <w:pPr>
              <w:rPr>
                <w:rFonts w:hint="default"/>
                <w:color w:val="auto"/>
              </w:rPr>
            </w:pPr>
            <w:r>
              <w:rPr>
                <w:color w:val="auto"/>
              </w:rPr>
              <w:t>1</w:t>
            </w:r>
            <w:r w:rsidR="003C59B6">
              <w:rPr>
                <w:color w:val="auto"/>
              </w:rPr>
              <w:t>1</w:t>
            </w:r>
            <w:r>
              <w:rPr>
                <w:color w:val="auto"/>
              </w:rPr>
              <w:t xml:space="preserve">　常勤換算</w:t>
            </w:r>
          </w:p>
        </w:tc>
        <w:tc>
          <w:tcPr>
            <w:tcW w:w="7054" w:type="dxa"/>
            <w:tcBorders>
              <w:top w:val="single" w:sz="4" w:space="0" w:color="000000"/>
              <w:left w:val="single" w:sz="4" w:space="0" w:color="000000"/>
              <w:bottom w:val="dashed" w:sz="4" w:space="0" w:color="auto"/>
              <w:right w:val="single" w:sz="4" w:space="0" w:color="000000"/>
            </w:tcBorders>
            <w:tcMar>
              <w:left w:w="49" w:type="dxa"/>
              <w:right w:w="49" w:type="dxa"/>
            </w:tcMar>
          </w:tcPr>
          <w:p w14:paraId="59466010" w14:textId="7577E970" w:rsidR="004A7235" w:rsidRDefault="004A7235" w:rsidP="004A7235">
            <w:pPr>
              <w:ind w:left="160" w:hangingChars="100" w:hanging="160"/>
              <w:rPr>
                <w:rFonts w:hint="default"/>
                <w:color w:val="auto"/>
              </w:rPr>
            </w:pPr>
            <w:r>
              <w:rPr>
                <w:color w:val="auto"/>
              </w:rPr>
              <w:t>①　当該介護医療院の従業者の勤務延べ時間数を当該施設において常勤の従業員が勤務すべき時間数（</w:t>
            </w:r>
            <w:r>
              <w:rPr>
                <w:color w:val="auto"/>
              </w:rPr>
              <w:t>1</w:t>
            </w:r>
            <w:r>
              <w:rPr>
                <w:color w:val="auto"/>
              </w:rPr>
              <w:t>週間に勤務すべき時間数が</w:t>
            </w:r>
            <w:r>
              <w:rPr>
                <w:color w:val="auto"/>
              </w:rPr>
              <w:t>32</w:t>
            </w:r>
            <w:r>
              <w:rPr>
                <w:color w:val="auto"/>
              </w:rPr>
              <w:t>時間を下回る場合は</w:t>
            </w:r>
            <w:r>
              <w:rPr>
                <w:color w:val="auto"/>
              </w:rPr>
              <w:t>32</w:t>
            </w:r>
            <w:r>
              <w:rPr>
                <w:color w:val="auto"/>
              </w:rPr>
              <w:t>時間を基本とする。）で除しているか。</w:t>
            </w:r>
            <w:r w:rsidR="00C2481D">
              <w:rPr>
                <w:color w:val="auto"/>
              </w:rPr>
              <w:t>（介護医療院サービスに係る勤務時間数だけを算入することとなる。）</w:t>
            </w:r>
          </w:p>
          <w:p w14:paraId="30279C51" w14:textId="2C365C31" w:rsidR="00093A2C" w:rsidRDefault="004A7235" w:rsidP="00093A2C">
            <w:pPr>
              <w:ind w:left="160" w:hangingChars="100" w:hanging="160"/>
              <w:rPr>
                <w:rFonts w:hint="default"/>
              </w:rPr>
            </w:pPr>
            <w:r>
              <w:rPr>
                <w:color w:val="auto"/>
              </w:rPr>
              <w:t xml:space="preserve">※　</w:t>
            </w:r>
            <w:r w:rsidR="00C2481D">
              <w:rPr>
                <w:color w:val="auto"/>
              </w:rPr>
              <w:t>ただ</w:t>
            </w:r>
            <w:r>
              <w:rPr>
                <w:color w:val="auto"/>
              </w:rPr>
              <w:t>し、雇用の分野</w:t>
            </w:r>
            <w:r w:rsidR="00093A2C">
              <w:t>における男女の均等な機会及び待遇の確保等に関する法律（昭和</w:t>
            </w:r>
            <w:r w:rsidR="00093A2C">
              <w:t>47</w:t>
            </w:r>
            <w:r w:rsidR="00093A2C">
              <w:t>年法律第</w:t>
            </w:r>
            <w:r w:rsidR="00093A2C">
              <w:t>113</w:t>
            </w:r>
            <w:r w:rsidR="00093A2C">
              <w:t>号）第</w:t>
            </w:r>
            <w:r w:rsidR="00093A2C">
              <w:t>13</w:t>
            </w:r>
            <w:r w:rsidR="00093A2C">
              <w:t>条第</w:t>
            </w:r>
            <w:r w:rsidR="00093A2C">
              <w:t>1</w:t>
            </w:r>
            <w:r w:rsidR="00093A2C">
              <w:t>項に規定する措置（以下「母性健康管理措置」という。）又は育児休業、介護休業等育児又は家族介護を行う労働者の福祉に関する法律（平成</w:t>
            </w:r>
            <w:r w:rsidR="00093A2C">
              <w:t>3</w:t>
            </w:r>
            <w:r w:rsidR="00093A2C">
              <w:t>年法律第</w:t>
            </w:r>
            <w:r w:rsidR="00093A2C">
              <w:t>76</w:t>
            </w:r>
            <w:r w:rsidR="00093A2C">
              <w:t>号。以下「育児・介護休業法」という。）第</w:t>
            </w:r>
            <w:r w:rsidR="00093A2C">
              <w:t>23</w:t>
            </w:r>
            <w:r w:rsidR="00093A2C">
              <w:t>条第</w:t>
            </w:r>
            <w:r w:rsidR="00093A2C">
              <w:t>1</w:t>
            </w:r>
            <w:r w:rsidR="00093A2C">
              <w:t>項、同条第</w:t>
            </w:r>
            <w:r w:rsidR="00093A2C">
              <w:t>3</w:t>
            </w:r>
            <w:r w:rsidR="00093A2C">
              <w:t>項又は同法第</w:t>
            </w:r>
            <w:r w:rsidR="00093A2C">
              <w:t>24</w:t>
            </w:r>
            <w:r w:rsidR="00093A2C">
              <w:t>条に規定する所定労働時間の短縮等の措置（以下「育児及び介護のための所定労働時間の短縮等の措置」という。）が講じられている場合、</w:t>
            </w:r>
            <w:r w:rsidR="00093A2C">
              <w:t>30</w:t>
            </w:r>
            <w:r w:rsidR="00093A2C">
              <w:t>時間以上の勤務で、常勤換算方法での計算に当たり、常勤の従業者が勤務すべき時間数を満たしたものとし、</w:t>
            </w:r>
            <w:r w:rsidR="00093A2C">
              <w:t>1</w:t>
            </w:r>
            <w:r w:rsidR="00093A2C">
              <w:t>として取り扱うことを可能とする。</w:t>
            </w:r>
          </w:p>
          <w:p w14:paraId="27077E95" w14:textId="7AA4A78A" w:rsidR="004A7235" w:rsidRPr="00093A2C" w:rsidRDefault="004A7235" w:rsidP="00093A2C">
            <w:pPr>
              <w:tabs>
                <w:tab w:val="left" w:pos="2178"/>
              </w:tabs>
              <w:ind w:left="160" w:hangingChars="100" w:hanging="160"/>
              <w:rPr>
                <w:rFonts w:hint="default"/>
                <w:color w:val="auto"/>
              </w:rPr>
            </w:pP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658FDE16" w14:textId="43F39719" w:rsidR="004A7235" w:rsidRPr="00AA73A7" w:rsidRDefault="004A7235" w:rsidP="004A7235">
            <w:pPr>
              <w:ind w:firstLineChars="50" w:firstLine="80"/>
              <w:rPr>
                <w:rFonts w:hint="default"/>
                <w:color w:val="auto"/>
              </w:rPr>
            </w:pPr>
            <w:r>
              <w:rPr>
                <w:color w:val="auto"/>
              </w:rPr>
              <w:t>適</w:t>
            </w: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5B47E887" w14:textId="1664A97F" w:rsidR="004A7235" w:rsidRPr="00AA73A7" w:rsidRDefault="004A7235">
            <w:pPr>
              <w:rPr>
                <w:rFonts w:hint="default"/>
                <w:color w:val="auto"/>
              </w:rPr>
            </w:pPr>
            <w:r>
              <w:rPr>
                <w:color w:val="auto"/>
              </w:rPr>
              <w:t xml:space="preserve"> </w:t>
            </w:r>
            <w:r>
              <w:rPr>
                <w:color w:val="auto"/>
              </w:rPr>
              <w:t>否</w:t>
            </w: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5A2E172C" w14:textId="77777777" w:rsidR="004A7235" w:rsidRPr="00AA73A7" w:rsidRDefault="004A7235" w:rsidP="00CB6E60">
            <w:pPr>
              <w:spacing w:line="213" w:lineRule="exact"/>
              <w:jc w:val="center"/>
              <w:rPr>
                <w:rFonts w:hint="default"/>
                <w:color w:val="auto"/>
              </w:rPr>
            </w:pPr>
            <w:r w:rsidRPr="00AA73A7">
              <w:rPr>
                <w:color w:val="auto"/>
                <w:w w:val="50"/>
              </w:rPr>
              <w:t>該当なし</w:t>
            </w:r>
          </w:p>
          <w:p w14:paraId="70B06A84" w14:textId="77777777" w:rsidR="004A7235" w:rsidRPr="00AA73A7" w:rsidRDefault="004A7235" w:rsidP="00CB6E60">
            <w:pPr>
              <w:jc w:val="center"/>
              <w:rPr>
                <w:rFonts w:hint="default"/>
                <w:color w:val="auto"/>
              </w:rPr>
            </w:pPr>
          </w:p>
        </w:tc>
        <w:tc>
          <w:tcPr>
            <w:tcW w:w="3640" w:type="dxa"/>
            <w:tcBorders>
              <w:top w:val="single" w:sz="4" w:space="0" w:color="000000"/>
              <w:left w:val="single" w:sz="4" w:space="0" w:color="000000"/>
              <w:bottom w:val="dashed" w:sz="4" w:space="0" w:color="auto"/>
              <w:right w:val="single" w:sz="4" w:space="0" w:color="000000"/>
            </w:tcBorders>
            <w:tcMar>
              <w:left w:w="49" w:type="dxa"/>
              <w:right w:w="49" w:type="dxa"/>
            </w:tcMar>
          </w:tcPr>
          <w:p w14:paraId="4290DA7F" w14:textId="2407A4DE" w:rsidR="004B10CC" w:rsidRDefault="004B10CC" w:rsidP="00093A2C">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4</w:t>
            </w:r>
            <w:r w:rsidRPr="00AA73A7">
              <w:rPr>
                <w:color w:val="auto"/>
              </w:rPr>
              <w:t>条第</w:t>
            </w:r>
            <w:r>
              <w:rPr>
                <w:color w:val="auto"/>
              </w:rPr>
              <w:t>3</w:t>
            </w:r>
            <w:r w:rsidRPr="00AA73A7">
              <w:rPr>
                <w:color w:val="auto"/>
              </w:rPr>
              <w:t>項</w:t>
            </w:r>
          </w:p>
          <w:p w14:paraId="2263A5B7" w14:textId="77777777" w:rsidR="004B10CC" w:rsidRDefault="004B10CC" w:rsidP="00093A2C">
            <w:pPr>
              <w:spacing w:line="213" w:lineRule="exact"/>
              <w:rPr>
                <w:rFonts w:hint="default"/>
                <w:color w:val="auto"/>
              </w:rPr>
            </w:pPr>
          </w:p>
          <w:p w14:paraId="5056F75C" w14:textId="77777777" w:rsidR="004B10CC" w:rsidRDefault="004B10CC" w:rsidP="00093A2C">
            <w:pPr>
              <w:spacing w:line="213" w:lineRule="exact"/>
              <w:rPr>
                <w:rFonts w:hint="default"/>
                <w:color w:val="auto"/>
              </w:rPr>
            </w:pPr>
          </w:p>
          <w:p w14:paraId="3AF3443D" w14:textId="70755506" w:rsidR="00093A2C" w:rsidRPr="00093A2C" w:rsidRDefault="004A7235" w:rsidP="00093A2C">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3C59B6">
              <w:rPr>
                <w:color w:val="auto"/>
              </w:rPr>
              <w:t>1</w:t>
            </w:r>
            <w:r>
              <w:rPr>
                <w:color w:val="auto"/>
              </w:rPr>
              <w:t>号</w:t>
            </w:r>
            <w:r w:rsidRPr="00AA73A7">
              <w:rPr>
                <w:color w:val="auto"/>
              </w:rPr>
              <w:t>第</w:t>
            </w:r>
            <w:r w:rsidR="003C59B6">
              <w:rPr>
                <w:color w:val="auto"/>
              </w:rPr>
              <w:t>3</w:t>
            </w:r>
            <w:r>
              <w:rPr>
                <w:color w:val="auto"/>
              </w:rPr>
              <w:t>の</w:t>
            </w:r>
            <w:r w:rsidR="003C59B6">
              <w:rPr>
                <w:color w:val="auto"/>
              </w:rPr>
              <w:t>10</w:t>
            </w:r>
            <w:r>
              <w:rPr>
                <w:color w:val="auto"/>
              </w:rPr>
              <w:t>（</w:t>
            </w:r>
            <w:r>
              <w:rPr>
                <w:color w:val="auto"/>
              </w:rPr>
              <w:t>1</w:t>
            </w:r>
            <w:r>
              <w:rPr>
                <w:color w:val="auto"/>
              </w:rPr>
              <w:t>）</w:t>
            </w:r>
          </w:p>
        </w:tc>
      </w:tr>
      <w:tr w:rsidR="004B10CC" w:rsidRPr="00AA73A7" w14:paraId="47ED985D" w14:textId="77777777" w:rsidTr="00A3441E">
        <w:trPr>
          <w:trHeight w:val="218"/>
        </w:trPr>
        <w:tc>
          <w:tcPr>
            <w:tcW w:w="2400" w:type="dxa"/>
            <w:tcBorders>
              <w:left w:val="single" w:sz="4" w:space="0" w:color="000000"/>
              <w:bottom w:val="single" w:sz="4" w:space="0" w:color="auto"/>
              <w:right w:val="single" w:sz="4" w:space="0" w:color="000000"/>
            </w:tcBorders>
            <w:tcMar>
              <w:left w:w="49" w:type="dxa"/>
              <w:right w:w="49" w:type="dxa"/>
            </w:tcMar>
          </w:tcPr>
          <w:p w14:paraId="43F05987" w14:textId="77777777" w:rsidR="004B10CC" w:rsidRPr="00AA73A7" w:rsidRDefault="004B10CC">
            <w:pPr>
              <w:rPr>
                <w:rFonts w:hint="default"/>
                <w:color w:val="auto"/>
              </w:rPr>
            </w:pPr>
          </w:p>
        </w:tc>
        <w:tc>
          <w:tcPr>
            <w:tcW w:w="7054" w:type="dxa"/>
            <w:tcBorders>
              <w:top w:val="dashed" w:sz="4" w:space="0" w:color="auto"/>
              <w:left w:val="single" w:sz="4" w:space="0" w:color="000000"/>
              <w:bottom w:val="single" w:sz="4" w:space="0" w:color="000000"/>
              <w:right w:val="single" w:sz="4" w:space="0" w:color="000000"/>
            </w:tcBorders>
            <w:tcMar>
              <w:left w:w="49" w:type="dxa"/>
              <w:right w:w="49" w:type="dxa"/>
            </w:tcMar>
          </w:tcPr>
          <w:p w14:paraId="72813575" w14:textId="77777777" w:rsidR="004B10CC" w:rsidRDefault="004B10CC" w:rsidP="0016616A">
            <w:pPr>
              <w:ind w:left="160" w:hangingChars="100" w:hanging="160"/>
              <w:rPr>
                <w:rFonts w:hint="default"/>
              </w:rPr>
            </w:pPr>
            <w:r>
              <w:rPr>
                <w:color w:val="auto"/>
              </w:rPr>
              <w:t>②　介護医療院の従業者は、専ら</w:t>
            </w:r>
            <w:r>
              <w:t>当該介護医療院の職務に従事する者であるか。ただし、入所者の処遇に支障がない場合には、この限りでない。</w:t>
            </w:r>
          </w:p>
          <w:p w14:paraId="76A759EB" w14:textId="61ECC8A8" w:rsidR="004B10CC" w:rsidRPr="004B10CC" w:rsidRDefault="004B10CC">
            <w:pP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0D319053" w14:textId="236DC4D7" w:rsidR="004B10CC" w:rsidRPr="00AA73A7" w:rsidRDefault="004B10CC" w:rsidP="004B10CC">
            <w:pPr>
              <w:jc w:val="center"/>
              <w:rPr>
                <w:rFonts w:hint="default"/>
                <w:color w:val="auto"/>
              </w:rPr>
            </w:pPr>
            <w:r>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417A6EAF" w14:textId="67FFBE37" w:rsidR="004B10CC" w:rsidRPr="00AA73A7" w:rsidRDefault="004B10CC" w:rsidP="004B10CC">
            <w:pPr>
              <w:jc w:val="center"/>
              <w:rPr>
                <w:rFonts w:hint="default"/>
                <w:color w:val="auto"/>
              </w:rPr>
            </w:pPr>
            <w:r>
              <w:rPr>
                <w:color w:val="auto"/>
              </w:rPr>
              <w:t>否</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6CF4B06E" w14:textId="77777777" w:rsidR="004B10CC" w:rsidRPr="00AA73A7" w:rsidRDefault="004B10CC" w:rsidP="00CB6E60">
            <w:pPr>
              <w:spacing w:line="213" w:lineRule="exact"/>
              <w:jc w:val="center"/>
              <w:rPr>
                <w:rFonts w:hint="default"/>
                <w:color w:val="auto"/>
              </w:rPr>
            </w:pPr>
            <w:r w:rsidRPr="00AA73A7">
              <w:rPr>
                <w:color w:val="auto"/>
                <w:w w:val="50"/>
              </w:rPr>
              <w:t>該当なし</w:t>
            </w:r>
          </w:p>
          <w:p w14:paraId="10F501B3" w14:textId="77777777" w:rsidR="004B10CC" w:rsidRPr="00AA73A7" w:rsidRDefault="004B10CC" w:rsidP="00CB6E60">
            <w:pPr>
              <w:jc w:val="center"/>
              <w:rPr>
                <w:rFonts w:hint="default"/>
                <w:color w:val="auto"/>
              </w:rPr>
            </w:pP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224EE681" w14:textId="1068ADB1" w:rsidR="004B10CC" w:rsidRPr="00AA73A7" w:rsidRDefault="004B10CC">
            <w:pPr>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4</w:t>
            </w:r>
            <w:r w:rsidRPr="00AA73A7">
              <w:rPr>
                <w:color w:val="auto"/>
              </w:rPr>
              <w:t>条第</w:t>
            </w:r>
            <w:r>
              <w:rPr>
                <w:color w:val="auto"/>
              </w:rPr>
              <w:t>4</w:t>
            </w:r>
            <w:r w:rsidRPr="00AA73A7">
              <w:rPr>
                <w:color w:val="auto"/>
              </w:rPr>
              <w:t>項</w:t>
            </w:r>
          </w:p>
        </w:tc>
      </w:tr>
    </w:tbl>
    <w:p w14:paraId="14CB4CA8" w14:textId="22DCF852" w:rsidR="00487CEF" w:rsidRDefault="00487CEF">
      <w:pPr>
        <w:rPr>
          <w:rFonts w:hint="default"/>
        </w:rPr>
      </w:pPr>
    </w:p>
    <w:p w14:paraId="122F2FA5" w14:textId="62E87642" w:rsidR="00487CEF" w:rsidRDefault="00487CEF">
      <w:pPr>
        <w:rPr>
          <w:rFonts w:hint="default"/>
        </w:rPr>
      </w:pPr>
    </w:p>
    <w:p w14:paraId="0B0DAA6E" w14:textId="51A3C974" w:rsidR="00487CEF" w:rsidRDefault="00487CEF">
      <w:pPr>
        <w:rPr>
          <w:rFonts w:hint="default"/>
        </w:rPr>
      </w:pPr>
    </w:p>
    <w:p w14:paraId="137459EF" w14:textId="42E947F8" w:rsidR="00487CEF" w:rsidRDefault="00487CEF">
      <w:pPr>
        <w:rPr>
          <w:rFonts w:hint="default"/>
        </w:rPr>
      </w:pPr>
    </w:p>
    <w:p w14:paraId="0A7ABB01" w14:textId="38CABB0B" w:rsidR="00487CEF" w:rsidRDefault="00487CEF">
      <w:pPr>
        <w:rPr>
          <w:rFonts w:hint="default"/>
        </w:rPr>
      </w:pPr>
    </w:p>
    <w:p w14:paraId="5476574F" w14:textId="574FAAFD" w:rsidR="00487CEF" w:rsidRPr="00487CEF" w:rsidRDefault="00487CEF">
      <w:pPr>
        <w:rPr>
          <w:rFonts w:hint="default"/>
        </w:rPr>
      </w:pPr>
      <w:r>
        <w:rPr>
          <w:color w:val="auto"/>
        </w:rPr>
        <w:t>介護医療院</w:t>
      </w:r>
      <w:r w:rsidRPr="00AA73A7">
        <w:rPr>
          <w:color w:val="auto"/>
        </w:rPr>
        <w:t>基準（第２　人員に関する基準）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54"/>
        <w:gridCol w:w="480"/>
        <w:gridCol w:w="480"/>
        <w:gridCol w:w="480"/>
        <w:gridCol w:w="3640"/>
      </w:tblGrid>
      <w:tr w:rsidR="00487CEF" w:rsidRPr="00AA73A7" w14:paraId="03621CA8" w14:textId="77777777" w:rsidTr="00487CEF">
        <w:trPr>
          <w:trHeight w:val="481"/>
        </w:trPr>
        <w:tc>
          <w:tcPr>
            <w:tcW w:w="2400" w:type="dxa"/>
            <w:tcBorders>
              <w:top w:val="single" w:sz="4" w:space="0" w:color="000000"/>
              <w:left w:val="single" w:sz="4" w:space="0" w:color="000000"/>
              <w:bottom w:val="nil"/>
              <w:right w:val="single" w:sz="4" w:space="0" w:color="000000"/>
            </w:tcBorders>
            <w:tcMar>
              <w:left w:w="49" w:type="dxa"/>
              <w:right w:w="49" w:type="dxa"/>
            </w:tcMar>
            <w:vAlign w:val="center"/>
          </w:tcPr>
          <w:p w14:paraId="78C26178" w14:textId="260A91D8" w:rsidR="00487CEF" w:rsidRPr="00AA73A7" w:rsidRDefault="00487CEF" w:rsidP="00487CEF">
            <w:pPr>
              <w:jc w:val="center"/>
              <w:rPr>
                <w:rFonts w:hint="default"/>
                <w:color w:val="auto"/>
              </w:rPr>
            </w:pPr>
            <w:r w:rsidRPr="00AA73A7">
              <w:rPr>
                <w:color w:val="auto"/>
              </w:rPr>
              <w:t>主　眼　事　項</w:t>
            </w:r>
          </w:p>
        </w:tc>
        <w:tc>
          <w:tcPr>
            <w:tcW w:w="7054" w:type="dxa"/>
            <w:tcBorders>
              <w:top w:val="single" w:sz="4" w:space="0" w:color="000000"/>
              <w:left w:val="single" w:sz="4" w:space="0" w:color="000000"/>
              <w:bottom w:val="nil"/>
              <w:right w:val="single" w:sz="4" w:space="0" w:color="000000"/>
            </w:tcBorders>
            <w:tcMar>
              <w:left w:w="49" w:type="dxa"/>
              <w:right w:w="49" w:type="dxa"/>
            </w:tcMar>
            <w:vAlign w:val="center"/>
          </w:tcPr>
          <w:p w14:paraId="54223C2B" w14:textId="267A8A31" w:rsidR="00487CEF" w:rsidRPr="00AA73A7" w:rsidRDefault="00487CEF" w:rsidP="00487CEF">
            <w:pPr>
              <w:jc w:val="center"/>
              <w:rPr>
                <w:rFonts w:hint="default"/>
                <w:color w:val="auto"/>
              </w:rPr>
            </w:pPr>
            <w:r w:rsidRPr="00AA73A7">
              <w:rPr>
                <w:color w:val="auto"/>
              </w:rPr>
              <w:t>着　　　眼　　　点</w:t>
            </w:r>
          </w:p>
        </w:tc>
        <w:tc>
          <w:tcPr>
            <w:tcW w:w="144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2BC5D0B6" w14:textId="179FA4C4" w:rsidR="00487CEF" w:rsidRPr="00AA73A7" w:rsidRDefault="00487CEF" w:rsidP="00487CEF">
            <w:pPr>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000000"/>
              <w:left w:val="single" w:sz="4" w:space="0" w:color="000000"/>
              <w:bottom w:val="nil"/>
              <w:right w:val="single" w:sz="4" w:space="0" w:color="000000"/>
            </w:tcBorders>
            <w:tcMar>
              <w:left w:w="49" w:type="dxa"/>
              <w:right w:w="49" w:type="dxa"/>
            </w:tcMar>
            <w:vAlign w:val="center"/>
          </w:tcPr>
          <w:p w14:paraId="5EE49CD9" w14:textId="423745F0" w:rsidR="00487CEF" w:rsidRPr="00AA73A7" w:rsidRDefault="00487CEF" w:rsidP="00487CEF">
            <w:pPr>
              <w:jc w:val="center"/>
              <w:rPr>
                <w:rFonts w:hint="default"/>
                <w:color w:val="auto"/>
              </w:rPr>
            </w:pPr>
            <w:r w:rsidRPr="00AA73A7">
              <w:rPr>
                <w:color w:val="auto"/>
              </w:rPr>
              <w:t>根拠条文・規程・通知等</w:t>
            </w:r>
          </w:p>
        </w:tc>
      </w:tr>
      <w:tr w:rsidR="00AA73A7" w:rsidRPr="00AA73A7" w14:paraId="43CC6684" w14:textId="77777777" w:rsidTr="00605621">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4E30B7E" w14:textId="77777777" w:rsidR="00997D4D" w:rsidRPr="00AA73A7" w:rsidRDefault="00997D4D">
            <w:pPr>
              <w:rPr>
                <w:rFonts w:hint="default"/>
                <w:color w:val="auto"/>
              </w:rPr>
            </w:pPr>
          </w:p>
          <w:p w14:paraId="753CC686" w14:textId="4B55A998" w:rsidR="00997D4D" w:rsidRPr="00AA73A7" w:rsidRDefault="00580206">
            <w:pPr>
              <w:spacing w:line="213" w:lineRule="exact"/>
              <w:rPr>
                <w:rFonts w:hint="default"/>
                <w:color w:val="auto"/>
              </w:rPr>
            </w:pPr>
            <w:r w:rsidRPr="00AA73A7">
              <w:rPr>
                <w:color w:val="auto"/>
              </w:rPr>
              <w:t>1</w:t>
            </w:r>
            <w:r w:rsidR="003C59B6">
              <w:rPr>
                <w:color w:val="auto"/>
              </w:rPr>
              <w:t>2</w:t>
            </w:r>
            <w:r w:rsidRPr="00AA73A7">
              <w:rPr>
                <w:color w:val="auto"/>
              </w:rPr>
              <w:t xml:space="preserve">　前年度の平均値</w:t>
            </w:r>
          </w:p>
          <w:p w14:paraId="3798F625" w14:textId="77777777" w:rsidR="00997D4D" w:rsidRPr="00AA73A7" w:rsidRDefault="00997D4D">
            <w:pPr>
              <w:rPr>
                <w:rFonts w:hint="default"/>
                <w:color w:val="auto"/>
              </w:rPr>
            </w:pPr>
          </w:p>
          <w:p w14:paraId="0227BFD6" w14:textId="77777777" w:rsidR="00997D4D" w:rsidRPr="00AA73A7" w:rsidRDefault="00997D4D">
            <w:pPr>
              <w:rPr>
                <w:rFonts w:hint="default"/>
                <w:color w:val="auto"/>
              </w:rPr>
            </w:pPr>
          </w:p>
        </w:tc>
        <w:tc>
          <w:tcPr>
            <w:tcW w:w="7054" w:type="dxa"/>
            <w:vMerge w:val="restart"/>
            <w:tcBorders>
              <w:top w:val="single" w:sz="4" w:space="0" w:color="000000"/>
              <w:left w:val="single" w:sz="4" w:space="0" w:color="000000"/>
              <w:bottom w:val="nil"/>
              <w:right w:val="single" w:sz="4" w:space="0" w:color="000000"/>
            </w:tcBorders>
            <w:tcMar>
              <w:left w:w="49" w:type="dxa"/>
              <w:right w:w="49" w:type="dxa"/>
            </w:tcMar>
          </w:tcPr>
          <w:p w14:paraId="49F738C7" w14:textId="77777777" w:rsidR="00997D4D" w:rsidRPr="00AA73A7" w:rsidRDefault="00997D4D">
            <w:pPr>
              <w:rPr>
                <w:rFonts w:hint="default"/>
                <w:color w:val="auto"/>
              </w:rPr>
            </w:pPr>
          </w:p>
          <w:p w14:paraId="2C4A0170" w14:textId="41CA17A4" w:rsidR="005E41A1" w:rsidRPr="00AA73A7" w:rsidRDefault="00262310" w:rsidP="00262310">
            <w:pPr>
              <w:spacing w:line="213" w:lineRule="exact"/>
              <w:ind w:left="160" w:hangingChars="100" w:hanging="160"/>
              <w:rPr>
                <w:rFonts w:hint="default"/>
                <w:color w:val="auto"/>
              </w:rPr>
            </w:pPr>
            <w:r w:rsidRPr="00AA73A7">
              <w:rPr>
                <w:color w:val="auto"/>
              </w:rPr>
              <w:t xml:space="preserve">①　</w:t>
            </w:r>
            <w:r w:rsidR="00580206" w:rsidRPr="00AA73A7">
              <w:rPr>
                <w:color w:val="auto"/>
              </w:rPr>
              <w:t>年度の平均値は、当該年度の前年度（毎年</w:t>
            </w:r>
            <w:r w:rsidR="00580206" w:rsidRPr="00AA73A7">
              <w:rPr>
                <w:color w:val="auto"/>
              </w:rPr>
              <w:t>4</w:t>
            </w:r>
            <w:r w:rsidR="00580206" w:rsidRPr="00AA73A7">
              <w:rPr>
                <w:color w:val="auto"/>
              </w:rPr>
              <w:t>月</w:t>
            </w:r>
            <w:r w:rsidR="00580206" w:rsidRPr="00AA73A7">
              <w:rPr>
                <w:color w:val="auto"/>
              </w:rPr>
              <w:t>1</w:t>
            </w:r>
            <w:r w:rsidR="00580206" w:rsidRPr="00AA73A7">
              <w:rPr>
                <w:color w:val="auto"/>
              </w:rPr>
              <w:t>日に始まり翌年</w:t>
            </w:r>
            <w:r w:rsidR="00580206" w:rsidRPr="00AA73A7">
              <w:rPr>
                <w:color w:val="auto"/>
              </w:rPr>
              <w:t>3</w:t>
            </w:r>
            <w:r w:rsidR="00580206" w:rsidRPr="00AA73A7">
              <w:rPr>
                <w:color w:val="auto"/>
              </w:rPr>
              <w:t>月</w:t>
            </w:r>
            <w:r w:rsidR="00580206" w:rsidRPr="00AA73A7">
              <w:rPr>
                <w:color w:val="auto"/>
              </w:rPr>
              <w:t>31</w:t>
            </w:r>
            <w:r w:rsidR="00580206" w:rsidRPr="00AA73A7">
              <w:rPr>
                <w:color w:val="auto"/>
              </w:rPr>
              <w:t>日をもって終わる年度とする。）の入所者延数を当該前年度の日数で除して得た数としているか。また、この算定に当たっては、小数点第</w:t>
            </w:r>
            <w:r w:rsidR="00580206" w:rsidRPr="00AA73A7">
              <w:rPr>
                <w:color w:val="auto"/>
              </w:rPr>
              <w:t>2</w:t>
            </w:r>
            <w:r w:rsidR="00580206" w:rsidRPr="00AA73A7">
              <w:rPr>
                <w:color w:val="auto"/>
              </w:rPr>
              <w:t>位以下を切り上げるものとしているか</w:t>
            </w:r>
            <w:r w:rsidR="008856C7">
              <w:rPr>
                <w:color w:val="auto"/>
              </w:rPr>
              <w:t>。</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E25F9AF" w14:textId="77777777" w:rsidR="00997D4D" w:rsidRPr="00AA73A7" w:rsidRDefault="00997D4D">
            <w:pPr>
              <w:rPr>
                <w:rFonts w:hint="default"/>
                <w:color w:val="auto"/>
              </w:rPr>
            </w:pPr>
          </w:p>
          <w:p w14:paraId="01E879CE"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4E959566"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B91416C" w14:textId="77777777" w:rsidR="00997D4D" w:rsidRPr="00AA73A7" w:rsidRDefault="00997D4D">
            <w:pPr>
              <w:rPr>
                <w:rFonts w:hint="default"/>
                <w:color w:val="auto"/>
              </w:rPr>
            </w:pPr>
          </w:p>
          <w:p w14:paraId="6E87B522" w14:textId="77777777" w:rsidR="00997D4D" w:rsidRPr="00AA73A7" w:rsidRDefault="00580206" w:rsidP="00EF54BF">
            <w:pPr>
              <w:spacing w:line="213" w:lineRule="exact"/>
              <w:rPr>
                <w:rFonts w:hint="default"/>
                <w:color w:val="auto"/>
              </w:rPr>
            </w:pPr>
            <w:r w:rsidRPr="00AA73A7">
              <w:rPr>
                <w:color w:val="auto"/>
              </w:rPr>
              <w:t xml:space="preserve"> </w:t>
            </w:r>
            <w:r w:rsidRPr="00AA73A7">
              <w:rPr>
                <w:color w:val="auto"/>
              </w:rPr>
              <w:t>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73CBE94" w14:textId="77777777" w:rsidR="00997D4D" w:rsidRPr="00AA73A7" w:rsidRDefault="00997D4D" w:rsidP="00CB6E60">
            <w:pPr>
              <w:jc w:val="center"/>
              <w:rPr>
                <w:rFonts w:hint="default"/>
                <w:color w:val="auto"/>
              </w:rPr>
            </w:pPr>
          </w:p>
          <w:p w14:paraId="20681CE4" w14:textId="77777777" w:rsidR="00997D4D" w:rsidRPr="00AA73A7" w:rsidRDefault="00580206" w:rsidP="00CB6E60">
            <w:pPr>
              <w:spacing w:line="213" w:lineRule="exact"/>
              <w:jc w:val="center"/>
              <w:rPr>
                <w:rFonts w:hint="default"/>
                <w:color w:val="auto"/>
              </w:rPr>
            </w:pPr>
            <w:r w:rsidRPr="00AA73A7">
              <w:rPr>
                <w:color w:val="auto"/>
                <w:w w:val="50"/>
              </w:rPr>
              <w:t>該当なし</w:t>
            </w:r>
          </w:p>
          <w:p w14:paraId="55292A99" w14:textId="77777777" w:rsidR="00997D4D" w:rsidRPr="00AA73A7" w:rsidRDefault="00997D4D" w:rsidP="00CB6E60">
            <w:pPr>
              <w:jc w:val="cente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27540C45" w14:textId="77777777" w:rsidR="00997D4D" w:rsidRPr="00AA73A7" w:rsidRDefault="00997D4D">
            <w:pPr>
              <w:rPr>
                <w:rFonts w:hint="default"/>
                <w:color w:val="auto"/>
              </w:rPr>
            </w:pPr>
          </w:p>
          <w:p w14:paraId="64DD478F" w14:textId="7F97CC1E" w:rsidR="004B6CD9" w:rsidRPr="00AA73A7" w:rsidRDefault="004B6CD9" w:rsidP="004B6CD9">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3C59B6">
              <w:rPr>
                <w:color w:val="auto"/>
              </w:rPr>
              <w:t>1</w:t>
            </w:r>
            <w:r>
              <w:rPr>
                <w:color w:val="auto"/>
              </w:rPr>
              <w:t>号</w:t>
            </w:r>
            <w:r w:rsidRPr="00AA73A7">
              <w:rPr>
                <w:color w:val="auto"/>
              </w:rPr>
              <w:t>第</w:t>
            </w:r>
            <w:r w:rsidR="003C59B6">
              <w:rPr>
                <w:color w:val="auto"/>
              </w:rPr>
              <w:t>3</w:t>
            </w:r>
            <w:r>
              <w:rPr>
                <w:color w:val="auto"/>
              </w:rPr>
              <w:t>の</w:t>
            </w:r>
            <w:r w:rsidR="003C59B6">
              <w:rPr>
                <w:color w:val="auto"/>
              </w:rPr>
              <w:t>10</w:t>
            </w:r>
            <w:r>
              <w:rPr>
                <w:color w:val="auto"/>
              </w:rPr>
              <w:t>（</w:t>
            </w:r>
            <w:r>
              <w:rPr>
                <w:color w:val="auto"/>
              </w:rPr>
              <w:t>5</w:t>
            </w:r>
            <w:r>
              <w:rPr>
                <w:color w:val="auto"/>
              </w:rPr>
              <w:t>）</w:t>
            </w:r>
          </w:p>
          <w:p w14:paraId="4858CA4C" w14:textId="45C658D7" w:rsidR="003B2ADB" w:rsidRPr="004B6CD9" w:rsidRDefault="003B2ADB" w:rsidP="003B2ADB">
            <w:pPr>
              <w:spacing w:line="213" w:lineRule="exact"/>
              <w:rPr>
                <w:rFonts w:hint="default"/>
                <w:color w:val="auto"/>
              </w:rPr>
            </w:pPr>
          </w:p>
          <w:p w14:paraId="5E6780FE" w14:textId="0E496851" w:rsidR="00997D4D" w:rsidRPr="003B2ADB" w:rsidRDefault="00997D4D" w:rsidP="00EF54BF">
            <w:pPr>
              <w:spacing w:line="213" w:lineRule="exact"/>
              <w:rPr>
                <w:rFonts w:hint="default"/>
                <w:color w:val="auto"/>
              </w:rPr>
            </w:pPr>
          </w:p>
        </w:tc>
      </w:tr>
      <w:tr w:rsidR="00AA73A7" w:rsidRPr="00AA73A7" w14:paraId="1F03687A" w14:textId="77777777" w:rsidTr="00487CEF">
        <w:trPr>
          <w:trHeight w:val="758"/>
        </w:trPr>
        <w:tc>
          <w:tcPr>
            <w:tcW w:w="2400" w:type="dxa"/>
            <w:vMerge/>
            <w:tcBorders>
              <w:top w:val="nil"/>
              <w:left w:val="single" w:sz="4" w:space="0" w:color="000000"/>
              <w:bottom w:val="nil"/>
              <w:right w:val="single" w:sz="4" w:space="0" w:color="000000"/>
            </w:tcBorders>
            <w:tcMar>
              <w:left w:w="49" w:type="dxa"/>
              <w:right w:w="49" w:type="dxa"/>
            </w:tcMar>
          </w:tcPr>
          <w:p w14:paraId="1385B26B" w14:textId="77777777" w:rsidR="00997D4D" w:rsidRPr="00AA73A7" w:rsidRDefault="00997D4D">
            <w:pPr>
              <w:rPr>
                <w:rFonts w:hint="default"/>
                <w:color w:val="auto"/>
              </w:rPr>
            </w:pPr>
          </w:p>
        </w:tc>
        <w:tc>
          <w:tcPr>
            <w:tcW w:w="7054" w:type="dxa"/>
            <w:vMerge/>
            <w:tcBorders>
              <w:top w:val="nil"/>
              <w:left w:val="single" w:sz="4" w:space="0" w:color="000000"/>
              <w:bottom w:val="dashed" w:sz="4" w:space="0" w:color="auto"/>
              <w:right w:val="single" w:sz="4" w:space="0" w:color="000000"/>
            </w:tcBorders>
            <w:tcMar>
              <w:left w:w="49" w:type="dxa"/>
              <w:right w:w="49" w:type="dxa"/>
            </w:tcMar>
          </w:tcPr>
          <w:p w14:paraId="0B1A6BE5"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FA9EC70"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4E039AA"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910F258" w14:textId="77777777" w:rsidR="00997D4D" w:rsidRPr="00AA73A7" w:rsidRDefault="00997D4D" w:rsidP="00CB6E60">
            <w:pPr>
              <w:jc w:val="cente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0A2DEDAB" w14:textId="77777777" w:rsidR="00997D4D" w:rsidRPr="00AA73A7" w:rsidRDefault="00997D4D">
            <w:pPr>
              <w:rPr>
                <w:rFonts w:hint="default"/>
                <w:color w:val="auto"/>
              </w:rPr>
            </w:pPr>
          </w:p>
        </w:tc>
      </w:tr>
      <w:tr w:rsidR="00997D4D" w:rsidRPr="00AA73A7" w14:paraId="6F01B4BD" w14:textId="77777777" w:rsidTr="00487CEF">
        <w:trPr>
          <w:trHeight w:val="1963"/>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60CBE25D" w14:textId="77777777" w:rsidR="00997D4D" w:rsidRPr="00AA73A7" w:rsidRDefault="00997D4D">
            <w:pPr>
              <w:rPr>
                <w:rFonts w:hint="default"/>
                <w:color w:val="auto"/>
              </w:rPr>
            </w:pPr>
          </w:p>
        </w:tc>
        <w:tc>
          <w:tcPr>
            <w:tcW w:w="7054" w:type="dxa"/>
            <w:tcBorders>
              <w:top w:val="dashed" w:sz="4" w:space="0" w:color="auto"/>
              <w:left w:val="single" w:sz="4" w:space="0" w:color="000000"/>
              <w:bottom w:val="single" w:sz="4" w:space="0" w:color="auto"/>
              <w:right w:val="single" w:sz="4" w:space="0" w:color="000000"/>
            </w:tcBorders>
            <w:tcMar>
              <w:left w:w="49" w:type="dxa"/>
              <w:right w:w="49" w:type="dxa"/>
            </w:tcMar>
          </w:tcPr>
          <w:p w14:paraId="08B80605" w14:textId="77777777" w:rsidR="0067242D" w:rsidRPr="00AA73A7" w:rsidRDefault="0067242D">
            <w:pPr>
              <w:spacing w:line="213" w:lineRule="exact"/>
              <w:rPr>
                <w:rFonts w:hint="default"/>
                <w:color w:val="auto"/>
              </w:rPr>
            </w:pPr>
          </w:p>
          <w:p w14:paraId="16CBA770" w14:textId="2EED7412" w:rsidR="00997D4D" w:rsidRDefault="00580206" w:rsidP="00906048">
            <w:pPr>
              <w:spacing w:line="213" w:lineRule="exact"/>
              <w:ind w:left="160" w:hangingChars="100" w:hanging="160"/>
              <w:rPr>
                <w:rFonts w:hint="default"/>
                <w:color w:val="auto"/>
              </w:rPr>
            </w:pPr>
            <w:r w:rsidRPr="00AA73A7">
              <w:rPr>
                <w:color w:val="auto"/>
              </w:rPr>
              <w:t>②　新設（事業の再開の場合を含む。以下同じ。）又は増床分のベッドに関して前年度において</w:t>
            </w:r>
            <w:r w:rsidRPr="00AA73A7">
              <w:rPr>
                <w:color w:val="auto"/>
              </w:rPr>
              <w:t>1</w:t>
            </w:r>
            <w:r w:rsidRPr="00AA73A7">
              <w:rPr>
                <w:color w:val="auto"/>
              </w:rPr>
              <w:t>年未満の実績しかない場合（前年度の実績が全くない場合を含む。）の入所者数は、新設又は増床の時点から</w:t>
            </w:r>
            <w:r w:rsidRPr="00AA73A7">
              <w:rPr>
                <w:color w:val="auto"/>
              </w:rPr>
              <w:t>6</w:t>
            </w:r>
            <w:r w:rsidRPr="00AA73A7">
              <w:rPr>
                <w:color w:val="auto"/>
              </w:rPr>
              <w:t>月未満の間は、便宜上、ベッド数の</w:t>
            </w:r>
            <w:r w:rsidRPr="00AA73A7">
              <w:rPr>
                <w:color w:val="auto"/>
              </w:rPr>
              <w:t>90</w:t>
            </w:r>
            <w:r w:rsidR="00BB0C88" w:rsidRPr="00AA73A7">
              <w:rPr>
                <w:color w:val="auto"/>
              </w:rPr>
              <w:t>％を入所者数とし、新設又は増</w:t>
            </w:r>
            <w:r w:rsidRPr="00AA73A7">
              <w:rPr>
                <w:color w:val="auto"/>
              </w:rPr>
              <w:t>床の時点から</w:t>
            </w:r>
            <w:r w:rsidRPr="00AA73A7">
              <w:rPr>
                <w:color w:val="auto"/>
              </w:rPr>
              <w:t>6</w:t>
            </w:r>
            <w:r w:rsidRPr="00AA73A7">
              <w:rPr>
                <w:color w:val="auto"/>
              </w:rPr>
              <w:t>月以上</w:t>
            </w:r>
            <w:r w:rsidRPr="00AA73A7">
              <w:rPr>
                <w:color w:val="auto"/>
              </w:rPr>
              <w:t>1</w:t>
            </w:r>
            <w:r w:rsidRPr="00AA73A7">
              <w:rPr>
                <w:color w:val="auto"/>
              </w:rPr>
              <w:t>年未満の間は、直近の</w:t>
            </w:r>
            <w:r w:rsidRPr="00AA73A7">
              <w:rPr>
                <w:color w:val="auto"/>
              </w:rPr>
              <w:t>6</w:t>
            </w:r>
            <w:r w:rsidRPr="00AA73A7">
              <w:rPr>
                <w:color w:val="auto"/>
              </w:rPr>
              <w:t>月における入所者延数を</w:t>
            </w:r>
            <w:r w:rsidRPr="00AA73A7">
              <w:rPr>
                <w:color w:val="auto"/>
              </w:rPr>
              <w:t>6</w:t>
            </w:r>
            <w:r w:rsidRPr="00AA73A7">
              <w:rPr>
                <w:color w:val="auto"/>
              </w:rPr>
              <w:t>月間の日数で除して得た数とし、新設又は増床の時点から</w:t>
            </w:r>
            <w:r w:rsidRPr="00AA73A7">
              <w:rPr>
                <w:color w:val="auto"/>
              </w:rPr>
              <w:t>1</w:t>
            </w:r>
            <w:r w:rsidRPr="00AA73A7">
              <w:rPr>
                <w:color w:val="auto"/>
              </w:rPr>
              <w:t>年以上経過している場合は、直近</w:t>
            </w:r>
            <w:r w:rsidRPr="00AA73A7">
              <w:rPr>
                <w:color w:val="auto"/>
              </w:rPr>
              <w:t>1</w:t>
            </w:r>
            <w:r w:rsidRPr="00AA73A7">
              <w:rPr>
                <w:color w:val="auto"/>
              </w:rPr>
              <w:t>年間における入所者延数を</w:t>
            </w:r>
            <w:r w:rsidRPr="00AA73A7">
              <w:rPr>
                <w:color w:val="auto"/>
              </w:rPr>
              <w:t>1</w:t>
            </w:r>
            <w:r w:rsidRPr="00AA73A7">
              <w:rPr>
                <w:color w:val="auto"/>
              </w:rPr>
              <w:t>年間の日数で除して得た数としているか。</w:t>
            </w:r>
          </w:p>
          <w:p w14:paraId="6F3D5A7D" w14:textId="35902387" w:rsidR="003B2ADB" w:rsidRPr="00AA73A7" w:rsidRDefault="003B2ADB" w:rsidP="00906048">
            <w:pPr>
              <w:spacing w:line="213" w:lineRule="exact"/>
              <w:ind w:left="160" w:hangingChars="100" w:hanging="160"/>
              <w:rPr>
                <w:rFonts w:hint="default"/>
                <w:color w:val="auto"/>
              </w:rPr>
            </w:pPr>
            <w:r>
              <w:rPr>
                <w:color w:val="auto"/>
              </w:rPr>
              <w:t xml:space="preserve">　</w:t>
            </w:r>
            <w:r w:rsidR="00906048">
              <w:rPr>
                <w:color w:val="auto"/>
              </w:rPr>
              <w:t xml:space="preserve">　</w:t>
            </w:r>
            <w:r>
              <w:rPr>
                <w:color w:val="auto"/>
              </w:rPr>
              <w:t>減床の場合には、減床後の実績が</w:t>
            </w:r>
            <w:r>
              <w:rPr>
                <w:color w:val="auto"/>
              </w:rPr>
              <w:t>3</w:t>
            </w:r>
            <w:r>
              <w:rPr>
                <w:color w:val="auto"/>
              </w:rPr>
              <w:t>月以上あるときは、減床後の入所者延数を延日数で除して得た数としているか。</w:t>
            </w:r>
          </w:p>
          <w:p w14:paraId="616CAAB1" w14:textId="77777777" w:rsidR="00EF54BF" w:rsidRPr="00AA73A7" w:rsidRDefault="00EF54BF">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20DD2630" w14:textId="77777777" w:rsidR="00997D4D" w:rsidRPr="00AA73A7" w:rsidRDefault="00997D4D">
            <w:pPr>
              <w:rPr>
                <w:rFonts w:hint="default"/>
                <w:color w:val="auto"/>
              </w:rPr>
            </w:pPr>
          </w:p>
          <w:p w14:paraId="5F0EC9C4"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555F453C" w14:textId="77777777" w:rsidR="00997D4D" w:rsidRPr="00AA73A7" w:rsidRDefault="00997D4D">
            <w:pPr>
              <w:rPr>
                <w:rFonts w:hint="default"/>
                <w:color w:val="auto"/>
              </w:rPr>
            </w:pPr>
          </w:p>
          <w:p w14:paraId="42EFF141" w14:textId="77777777" w:rsidR="00997D4D" w:rsidRPr="00AA73A7" w:rsidRDefault="00997D4D">
            <w:pPr>
              <w:rPr>
                <w:rFonts w:hint="default"/>
                <w:color w:val="auto"/>
              </w:rPr>
            </w:pPr>
          </w:p>
          <w:p w14:paraId="0A071805" w14:textId="77777777" w:rsidR="00997D4D" w:rsidRPr="00AA73A7" w:rsidRDefault="00997D4D">
            <w:pPr>
              <w:rPr>
                <w:rFonts w:hint="default"/>
                <w:color w:val="auto"/>
              </w:rPr>
            </w:pPr>
          </w:p>
          <w:p w14:paraId="4D311D48" w14:textId="77777777" w:rsidR="00997D4D" w:rsidRPr="00AA73A7" w:rsidRDefault="00997D4D">
            <w:pPr>
              <w:rPr>
                <w:rFonts w:hint="default"/>
                <w:color w:val="auto"/>
              </w:rPr>
            </w:pPr>
          </w:p>
          <w:p w14:paraId="703D2619" w14:textId="77777777" w:rsidR="00997D4D" w:rsidRPr="00AA73A7" w:rsidRDefault="00997D4D">
            <w:pPr>
              <w:rPr>
                <w:rFonts w:hint="default"/>
                <w:color w:val="auto"/>
              </w:rPr>
            </w:pPr>
          </w:p>
          <w:p w14:paraId="74EB9034" w14:textId="77777777" w:rsidR="00997D4D" w:rsidRPr="00AA73A7" w:rsidRDefault="00997D4D">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0C08164D" w14:textId="77777777" w:rsidR="00997D4D" w:rsidRPr="00AA73A7" w:rsidRDefault="00997D4D">
            <w:pPr>
              <w:rPr>
                <w:rFonts w:hint="default"/>
                <w:color w:val="auto"/>
              </w:rPr>
            </w:pPr>
          </w:p>
          <w:p w14:paraId="2D4C41BE"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6182F196" w14:textId="77777777" w:rsidR="00997D4D" w:rsidRPr="00AA73A7" w:rsidRDefault="00997D4D">
            <w:pPr>
              <w:rPr>
                <w:rFonts w:hint="default"/>
                <w:color w:val="auto"/>
              </w:rPr>
            </w:pPr>
          </w:p>
          <w:p w14:paraId="777ADFFB" w14:textId="77777777" w:rsidR="00997D4D" w:rsidRPr="00AA73A7" w:rsidRDefault="00997D4D">
            <w:pPr>
              <w:rPr>
                <w:rFonts w:hint="default"/>
                <w:color w:val="auto"/>
              </w:rPr>
            </w:pPr>
          </w:p>
          <w:p w14:paraId="3FEF8DE1" w14:textId="77777777" w:rsidR="00997D4D" w:rsidRPr="00AA73A7" w:rsidRDefault="00997D4D">
            <w:pPr>
              <w:rPr>
                <w:rFonts w:hint="default"/>
                <w:color w:val="auto"/>
              </w:rPr>
            </w:pPr>
          </w:p>
          <w:p w14:paraId="6422C794" w14:textId="77777777" w:rsidR="00997D4D" w:rsidRPr="00AA73A7" w:rsidRDefault="00997D4D">
            <w:pPr>
              <w:rPr>
                <w:rFonts w:hint="default"/>
                <w:color w:val="auto"/>
              </w:rPr>
            </w:pPr>
          </w:p>
          <w:p w14:paraId="254F669D" w14:textId="77777777" w:rsidR="00997D4D" w:rsidRPr="00AA73A7" w:rsidRDefault="00997D4D">
            <w:pPr>
              <w:rPr>
                <w:rFonts w:hint="default"/>
                <w:color w:val="auto"/>
              </w:rPr>
            </w:pPr>
          </w:p>
          <w:p w14:paraId="72205373" w14:textId="77777777" w:rsidR="00997D4D" w:rsidRPr="00AA73A7" w:rsidRDefault="00997D4D">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5D2E4861" w14:textId="77777777" w:rsidR="00997D4D" w:rsidRPr="00AA73A7" w:rsidRDefault="00997D4D" w:rsidP="00CB6E60">
            <w:pPr>
              <w:jc w:val="center"/>
              <w:rPr>
                <w:rFonts w:hint="default"/>
                <w:color w:val="auto"/>
              </w:rPr>
            </w:pPr>
          </w:p>
          <w:p w14:paraId="539B96C4" w14:textId="77777777" w:rsidR="00997D4D" w:rsidRPr="00AA73A7" w:rsidRDefault="00580206" w:rsidP="00CB6E60">
            <w:pPr>
              <w:spacing w:line="213" w:lineRule="exact"/>
              <w:jc w:val="center"/>
              <w:rPr>
                <w:rFonts w:hint="default"/>
                <w:color w:val="auto"/>
              </w:rPr>
            </w:pPr>
            <w:r w:rsidRPr="00AA73A7">
              <w:rPr>
                <w:color w:val="auto"/>
                <w:w w:val="50"/>
              </w:rPr>
              <w:t>該当なし</w:t>
            </w:r>
          </w:p>
          <w:p w14:paraId="12F3BBC4" w14:textId="77777777" w:rsidR="00997D4D" w:rsidRPr="00AA73A7" w:rsidRDefault="00997D4D" w:rsidP="00CB6E60">
            <w:pPr>
              <w:jc w:val="center"/>
              <w:rPr>
                <w:rFonts w:hint="default"/>
                <w:color w:val="auto"/>
              </w:rPr>
            </w:pPr>
          </w:p>
          <w:p w14:paraId="2B770A86" w14:textId="77777777" w:rsidR="00997D4D" w:rsidRPr="00AA73A7" w:rsidRDefault="00997D4D" w:rsidP="00CB6E60">
            <w:pPr>
              <w:jc w:val="center"/>
              <w:rPr>
                <w:rFonts w:hint="default"/>
                <w:color w:val="auto"/>
              </w:rPr>
            </w:pPr>
          </w:p>
          <w:p w14:paraId="10DB72A0" w14:textId="77777777" w:rsidR="00997D4D" w:rsidRPr="00AA73A7" w:rsidRDefault="00997D4D" w:rsidP="00CB6E60">
            <w:pPr>
              <w:jc w:val="center"/>
              <w:rPr>
                <w:rFonts w:hint="default"/>
                <w:color w:val="auto"/>
              </w:rPr>
            </w:pPr>
          </w:p>
          <w:p w14:paraId="4DC92397" w14:textId="77777777" w:rsidR="00997D4D" w:rsidRPr="00AA73A7" w:rsidRDefault="00997D4D" w:rsidP="00CB6E60">
            <w:pPr>
              <w:jc w:val="center"/>
              <w:rPr>
                <w:rFonts w:hint="default"/>
                <w:color w:val="auto"/>
              </w:rPr>
            </w:pPr>
          </w:p>
          <w:p w14:paraId="38672BED" w14:textId="77777777" w:rsidR="00997D4D" w:rsidRPr="00AA73A7" w:rsidRDefault="00997D4D" w:rsidP="00CB6E60">
            <w:pPr>
              <w:jc w:val="center"/>
              <w:rPr>
                <w:rFonts w:hint="default"/>
                <w:color w:val="auto"/>
              </w:rPr>
            </w:pPr>
          </w:p>
          <w:p w14:paraId="690CF54B" w14:textId="77777777" w:rsidR="00997D4D" w:rsidRPr="00AA73A7" w:rsidRDefault="00997D4D" w:rsidP="00CB6E60">
            <w:pPr>
              <w:jc w:val="center"/>
              <w:rPr>
                <w:rFonts w:hint="default"/>
                <w:color w:val="auto"/>
              </w:rPr>
            </w:pP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312B220D" w14:textId="77777777" w:rsidR="00997D4D" w:rsidRPr="00AA73A7" w:rsidRDefault="00997D4D">
            <w:pPr>
              <w:rPr>
                <w:rFonts w:hint="default"/>
                <w:color w:val="auto"/>
              </w:rPr>
            </w:pPr>
          </w:p>
          <w:p w14:paraId="5EC62476" w14:textId="4801730C" w:rsidR="00997D4D" w:rsidRPr="00AA73A7" w:rsidRDefault="00640BB8">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3C59B6">
              <w:rPr>
                <w:color w:val="auto"/>
              </w:rPr>
              <w:t>1</w:t>
            </w:r>
            <w:r>
              <w:rPr>
                <w:color w:val="auto"/>
              </w:rPr>
              <w:t>号</w:t>
            </w:r>
            <w:r w:rsidR="003C59B6">
              <w:rPr>
                <w:color w:val="auto"/>
              </w:rPr>
              <w:t>第</w:t>
            </w:r>
            <w:r w:rsidR="003C59B6">
              <w:rPr>
                <w:color w:val="auto"/>
              </w:rPr>
              <w:t>3</w:t>
            </w:r>
            <w:r w:rsidR="004B6CD9">
              <w:rPr>
                <w:color w:val="auto"/>
              </w:rPr>
              <w:t>の</w:t>
            </w:r>
            <w:r w:rsidR="003C59B6">
              <w:rPr>
                <w:color w:val="auto"/>
              </w:rPr>
              <w:t>10</w:t>
            </w:r>
            <w:r w:rsidR="004B6CD9">
              <w:rPr>
                <w:color w:val="auto"/>
              </w:rPr>
              <w:t>（</w:t>
            </w:r>
            <w:r w:rsidR="004B6CD9">
              <w:rPr>
                <w:color w:val="auto"/>
              </w:rPr>
              <w:t>5</w:t>
            </w:r>
            <w:r w:rsidR="004B6CD9">
              <w:rPr>
                <w:color w:val="auto"/>
              </w:rPr>
              <w:t>）</w:t>
            </w:r>
          </w:p>
          <w:p w14:paraId="7271B79A" w14:textId="77777777" w:rsidR="00997D4D" w:rsidRPr="00AA73A7" w:rsidRDefault="00997D4D">
            <w:pPr>
              <w:rPr>
                <w:rFonts w:hint="default"/>
                <w:color w:val="auto"/>
              </w:rPr>
            </w:pPr>
          </w:p>
          <w:p w14:paraId="0F9D8F00" w14:textId="77777777" w:rsidR="00997D4D" w:rsidRPr="00AA73A7" w:rsidRDefault="00997D4D">
            <w:pPr>
              <w:rPr>
                <w:rFonts w:hint="default"/>
                <w:color w:val="auto"/>
              </w:rPr>
            </w:pPr>
          </w:p>
          <w:p w14:paraId="2A83B6D0" w14:textId="77777777" w:rsidR="00997D4D" w:rsidRPr="00AA73A7" w:rsidRDefault="00997D4D">
            <w:pPr>
              <w:rPr>
                <w:rFonts w:hint="default"/>
                <w:color w:val="auto"/>
              </w:rPr>
            </w:pPr>
          </w:p>
          <w:p w14:paraId="1A090BCD" w14:textId="77777777" w:rsidR="00997D4D" w:rsidRPr="00AA73A7" w:rsidRDefault="00997D4D">
            <w:pPr>
              <w:rPr>
                <w:rFonts w:hint="default"/>
                <w:color w:val="auto"/>
              </w:rPr>
            </w:pPr>
          </w:p>
          <w:p w14:paraId="681680D3" w14:textId="77777777" w:rsidR="00997D4D" w:rsidRPr="00AA73A7" w:rsidRDefault="00997D4D">
            <w:pPr>
              <w:rPr>
                <w:rFonts w:hint="default"/>
                <w:color w:val="auto"/>
              </w:rPr>
            </w:pPr>
          </w:p>
          <w:p w14:paraId="42591830" w14:textId="77777777" w:rsidR="00997D4D" w:rsidRPr="00AA73A7" w:rsidRDefault="00997D4D">
            <w:pPr>
              <w:rPr>
                <w:rFonts w:hint="default"/>
                <w:color w:val="auto"/>
              </w:rPr>
            </w:pPr>
          </w:p>
        </w:tc>
      </w:tr>
    </w:tbl>
    <w:p w14:paraId="6B29E5F1" w14:textId="6E39E81A" w:rsidR="00032A14" w:rsidRDefault="00032A14">
      <w:pPr>
        <w:spacing w:line="213" w:lineRule="exact"/>
        <w:rPr>
          <w:rFonts w:hint="default"/>
          <w:color w:val="auto"/>
        </w:rPr>
      </w:pPr>
    </w:p>
    <w:p w14:paraId="3E8A1F56" w14:textId="13526170" w:rsidR="00487CEF" w:rsidRDefault="00487CEF">
      <w:pPr>
        <w:spacing w:line="213" w:lineRule="exact"/>
        <w:rPr>
          <w:rFonts w:hint="default"/>
          <w:color w:val="auto"/>
        </w:rPr>
      </w:pPr>
    </w:p>
    <w:p w14:paraId="5A70D017" w14:textId="6277CE8B" w:rsidR="00487CEF" w:rsidRDefault="00487CEF">
      <w:pPr>
        <w:spacing w:line="213" w:lineRule="exact"/>
        <w:rPr>
          <w:rFonts w:hint="default"/>
          <w:color w:val="auto"/>
        </w:rPr>
      </w:pPr>
    </w:p>
    <w:p w14:paraId="293B91F9" w14:textId="232A24C6" w:rsidR="00487CEF" w:rsidRDefault="00487CEF">
      <w:pPr>
        <w:spacing w:line="213" w:lineRule="exact"/>
        <w:rPr>
          <w:rFonts w:hint="default"/>
          <w:color w:val="auto"/>
        </w:rPr>
      </w:pPr>
    </w:p>
    <w:p w14:paraId="22D17F2C" w14:textId="148FE394" w:rsidR="00487CEF" w:rsidRDefault="00487CEF">
      <w:pPr>
        <w:spacing w:line="213" w:lineRule="exact"/>
        <w:rPr>
          <w:rFonts w:hint="default"/>
          <w:color w:val="auto"/>
        </w:rPr>
      </w:pPr>
    </w:p>
    <w:p w14:paraId="6F1A53AB" w14:textId="217DB23E" w:rsidR="00487CEF" w:rsidRDefault="00487CEF">
      <w:pPr>
        <w:spacing w:line="213" w:lineRule="exact"/>
        <w:rPr>
          <w:rFonts w:hint="default"/>
          <w:color w:val="auto"/>
        </w:rPr>
      </w:pPr>
    </w:p>
    <w:p w14:paraId="6E2BC1C6" w14:textId="415D2630" w:rsidR="00487CEF" w:rsidRDefault="00487CEF">
      <w:pPr>
        <w:spacing w:line="213" w:lineRule="exact"/>
        <w:rPr>
          <w:rFonts w:hint="default"/>
          <w:color w:val="auto"/>
        </w:rPr>
      </w:pPr>
    </w:p>
    <w:p w14:paraId="2D8ECF50" w14:textId="34783511" w:rsidR="00487CEF" w:rsidRDefault="00487CEF">
      <w:pPr>
        <w:spacing w:line="213" w:lineRule="exact"/>
        <w:rPr>
          <w:rFonts w:hint="default"/>
          <w:color w:val="auto"/>
        </w:rPr>
      </w:pPr>
    </w:p>
    <w:p w14:paraId="0298A9DE" w14:textId="14C0285A" w:rsidR="00487CEF" w:rsidRDefault="00487CEF">
      <w:pPr>
        <w:spacing w:line="213" w:lineRule="exact"/>
        <w:rPr>
          <w:rFonts w:hint="default"/>
          <w:color w:val="auto"/>
        </w:rPr>
      </w:pPr>
    </w:p>
    <w:p w14:paraId="2AD8C0B7" w14:textId="7A35980B" w:rsidR="00487CEF" w:rsidRDefault="00487CEF">
      <w:pPr>
        <w:spacing w:line="213" w:lineRule="exact"/>
        <w:rPr>
          <w:rFonts w:hint="default"/>
          <w:color w:val="auto"/>
        </w:rPr>
      </w:pPr>
    </w:p>
    <w:p w14:paraId="7516DC2C" w14:textId="6E27E61F" w:rsidR="00487CEF" w:rsidRDefault="00487CEF">
      <w:pPr>
        <w:spacing w:line="213" w:lineRule="exact"/>
        <w:rPr>
          <w:rFonts w:hint="default"/>
          <w:color w:val="auto"/>
        </w:rPr>
      </w:pPr>
    </w:p>
    <w:p w14:paraId="0BB412A6" w14:textId="12A5B909" w:rsidR="00487CEF" w:rsidRDefault="00487CEF">
      <w:pPr>
        <w:spacing w:line="213" w:lineRule="exact"/>
        <w:rPr>
          <w:rFonts w:hint="default"/>
          <w:color w:val="auto"/>
        </w:rPr>
      </w:pPr>
    </w:p>
    <w:p w14:paraId="7AB84AA9" w14:textId="3B35E8B5" w:rsidR="00487CEF" w:rsidRDefault="00487CEF">
      <w:pPr>
        <w:spacing w:line="213" w:lineRule="exact"/>
        <w:rPr>
          <w:rFonts w:hint="default"/>
          <w:color w:val="auto"/>
        </w:rPr>
      </w:pPr>
    </w:p>
    <w:p w14:paraId="1E2D4AD0" w14:textId="2D2A021F" w:rsidR="00487CEF" w:rsidRDefault="00487CEF">
      <w:pPr>
        <w:spacing w:line="213" w:lineRule="exact"/>
        <w:rPr>
          <w:rFonts w:hint="default"/>
          <w:color w:val="auto"/>
        </w:rPr>
      </w:pPr>
    </w:p>
    <w:p w14:paraId="3FA01B5B" w14:textId="059688E9" w:rsidR="00487CEF" w:rsidRDefault="00487CEF">
      <w:pPr>
        <w:spacing w:line="213" w:lineRule="exact"/>
        <w:rPr>
          <w:rFonts w:hint="default"/>
          <w:color w:val="auto"/>
        </w:rPr>
      </w:pPr>
    </w:p>
    <w:p w14:paraId="7B0EF87B" w14:textId="624F93C0" w:rsidR="00487CEF" w:rsidRDefault="00487CEF">
      <w:pPr>
        <w:spacing w:line="213" w:lineRule="exact"/>
        <w:rPr>
          <w:rFonts w:hint="default"/>
          <w:color w:val="auto"/>
        </w:rPr>
      </w:pPr>
    </w:p>
    <w:p w14:paraId="21E4052B" w14:textId="766722A3" w:rsidR="00487CEF" w:rsidRDefault="00487CEF">
      <w:pPr>
        <w:spacing w:line="213" w:lineRule="exact"/>
        <w:rPr>
          <w:rFonts w:hint="default"/>
          <w:color w:val="auto"/>
        </w:rPr>
      </w:pPr>
    </w:p>
    <w:p w14:paraId="6DA8BC07" w14:textId="3CE3F753" w:rsidR="00487CEF" w:rsidRDefault="00487CEF">
      <w:pPr>
        <w:spacing w:line="213" w:lineRule="exact"/>
        <w:rPr>
          <w:rFonts w:hint="default"/>
          <w:color w:val="auto"/>
        </w:rPr>
      </w:pPr>
    </w:p>
    <w:p w14:paraId="10940B4A" w14:textId="6BBA08E8" w:rsidR="00487CEF" w:rsidRDefault="00487CEF">
      <w:pPr>
        <w:spacing w:line="213" w:lineRule="exact"/>
        <w:rPr>
          <w:rFonts w:hint="default"/>
          <w:color w:val="auto"/>
        </w:rPr>
      </w:pPr>
    </w:p>
    <w:p w14:paraId="5AF48A3D" w14:textId="279F890A" w:rsidR="00487CEF" w:rsidRDefault="00487CEF">
      <w:pPr>
        <w:spacing w:line="213" w:lineRule="exact"/>
        <w:rPr>
          <w:rFonts w:hint="default"/>
          <w:color w:val="auto"/>
        </w:rPr>
      </w:pPr>
    </w:p>
    <w:p w14:paraId="2E58FC15" w14:textId="4A0F79C5" w:rsidR="00487CEF" w:rsidRDefault="00487CEF">
      <w:pPr>
        <w:spacing w:line="213" w:lineRule="exact"/>
        <w:rPr>
          <w:rFonts w:hint="default"/>
          <w:color w:val="auto"/>
        </w:rPr>
      </w:pPr>
    </w:p>
    <w:p w14:paraId="4EBF68B6" w14:textId="00F458B3" w:rsidR="00487CEF" w:rsidRDefault="00487CEF">
      <w:pPr>
        <w:spacing w:line="213" w:lineRule="exact"/>
        <w:rPr>
          <w:rFonts w:hint="default"/>
          <w:color w:val="auto"/>
        </w:rPr>
      </w:pPr>
    </w:p>
    <w:p w14:paraId="38FB8BD7" w14:textId="4BE0F275" w:rsidR="00487CEF" w:rsidRDefault="00487CEF">
      <w:pPr>
        <w:spacing w:line="213" w:lineRule="exact"/>
        <w:rPr>
          <w:rFonts w:hint="default"/>
          <w:color w:val="auto"/>
        </w:rPr>
      </w:pPr>
    </w:p>
    <w:p w14:paraId="0FC24634" w14:textId="7B894180" w:rsidR="00487CEF" w:rsidRDefault="00487CEF">
      <w:pPr>
        <w:spacing w:line="213" w:lineRule="exact"/>
        <w:rPr>
          <w:rFonts w:hint="default"/>
          <w:color w:val="auto"/>
        </w:rPr>
      </w:pPr>
    </w:p>
    <w:p w14:paraId="5BA2CD46" w14:textId="3C66EC76" w:rsidR="00487CEF" w:rsidRDefault="00487CEF">
      <w:pPr>
        <w:spacing w:line="213" w:lineRule="exact"/>
        <w:rPr>
          <w:rFonts w:hint="default"/>
          <w:color w:val="auto"/>
        </w:rPr>
      </w:pPr>
    </w:p>
    <w:p w14:paraId="538A2ED4" w14:textId="580AAFC7" w:rsidR="00487CEF" w:rsidRDefault="00487CEF">
      <w:pPr>
        <w:spacing w:line="213" w:lineRule="exact"/>
        <w:rPr>
          <w:rFonts w:hint="default"/>
          <w:color w:val="auto"/>
        </w:rPr>
      </w:pPr>
    </w:p>
    <w:p w14:paraId="2D063910" w14:textId="3BA7B989" w:rsidR="00487CEF" w:rsidRDefault="00487CEF">
      <w:pPr>
        <w:spacing w:line="213" w:lineRule="exact"/>
        <w:rPr>
          <w:rFonts w:hint="default"/>
          <w:color w:val="auto"/>
        </w:rPr>
      </w:pPr>
    </w:p>
    <w:p w14:paraId="2C858993" w14:textId="02741382" w:rsidR="00487CEF" w:rsidRDefault="00487CEF">
      <w:pPr>
        <w:spacing w:line="213" w:lineRule="exact"/>
        <w:rPr>
          <w:rFonts w:hint="default"/>
          <w:color w:val="auto"/>
        </w:rPr>
      </w:pPr>
    </w:p>
    <w:p w14:paraId="3A1D22F7" w14:textId="2237B9BF" w:rsidR="00487CEF" w:rsidRDefault="00487CEF">
      <w:pPr>
        <w:spacing w:line="213" w:lineRule="exact"/>
        <w:rPr>
          <w:rFonts w:hint="default"/>
          <w:color w:val="auto"/>
        </w:rPr>
      </w:pPr>
    </w:p>
    <w:p w14:paraId="4EDD9892" w14:textId="57DE382C" w:rsidR="00487CEF" w:rsidRDefault="00487CEF">
      <w:pPr>
        <w:spacing w:line="213" w:lineRule="exact"/>
        <w:rPr>
          <w:rFonts w:hint="default"/>
          <w:color w:val="auto"/>
        </w:rPr>
      </w:pPr>
    </w:p>
    <w:p w14:paraId="031DC3E8" w14:textId="14C55C1C" w:rsidR="00487CEF" w:rsidRDefault="00487CEF">
      <w:pPr>
        <w:spacing w:line="213" w:lineRule="exact"/>
        <w:rPr>
          <w:rFonts w:hint="default"/>
          <w:color w:val="auto"/>
        </w:rPr>
      </w:pPr>
    </w:p>
    <w:p w14:paraId="06BC9F8B" w14:textId="1A2F4DC5" w:rsidR="00487CEF" w:rsidRPr="004479BD" w:rsidRDefault="004479BD">
      <w:pPr>
        <w:spacing w:line="213" w:lineRule="exact"/>
        <w:rPr>
          <w:rFonts w:hint="default"/>
          <w:color w:val="auto"/>
        </w:rPr>
      </w:pPr>
      <w:r>
        <w:rPr>
          <w:color w:val="auto"/>
        </w:rPr>
        <w:t>介護医療院</w:t>
      </w:r>
      <w:r w:rsidRPr="00AA73A7">
        <w:rPr>
          <w:color w:val="auto"/>
        </w:rPr>
        <w:t>基準（第３　施設及び設備に関する基準）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4479BD" w:rsidRPr="00AA73A7" w14:paraId="15494A3C" w14:textId="77777777" w:rsidTr="004479BD">
        <w:trPr>
          <w:trHeight w:val="481"/>
        </w:trPr>
        <w:tc>
          <w:tcPr>
            <w:tcW w:w="2400" w:type="dxa"/>
            <w:tcBorders>
              <w:top w:val="single" w:sz="4" w:space="0" w:color="000000"/>
              <w:left w:val="single" w:sz="4" w:space="0" w:color="000000"/>
              <w:bottom w:val="nil"/>
              <w:right w:val="single" w:sz="4" w:space="0" w:color="000000"/>
            </w:tcBorders>
            <w:tcMar>
              <w:left w:w="49" w:type="dxa"/>
              <w:right w:w="49" w:type="dxa"/>
            </w:tcMar>
            <w:vAlign w:val="center"/>
          </w:tcPr>
          <w:p w14:paraId="0CB44DCC" w14:textId="2B233ADB" w:rsidR="004479BD" w:rsidRPr="00AA73A7" w:rsidRDefault="004479BD" w:rsidP="004479BD">
            <w:pPr>
              <w:jc w:val="center"/>
              <w:rPr>
                <w:rFonts w:hint="default"/>
                <w:color w:val="auto"/>
              </w:rPr>
            </w:pPr>
            <w:r w:rsidRPr="00AA73A7">
              <w:rPr>
                <w:color w:val="auto"/>
              </w:rPr>
              <w:t>主　眼　事　項</w:t>
            </w:r>
          </w:p>
        </w:tc>
        <w:tc>
          <w:tcPr>
            <w:tcW w:w="7040" w:type="dxa"/>
            <w:tcBorders>
              <w:top w:val="single" w:sz="4" w:space="0" w:color="000000"/>
              <w:left w:val="single" w:sz="4" w:space="0" w:color="000000"/>
              <w:bottom w:val="nil"/>
              <w:right w:val="single" w:sz="4" w:space="0" w:color="000000"/>
            </w:tcBorders>
            <w:tcMar>
              <w:left w:w="49" w:type="dxa"/>
              <w:right w:w="49" w:type="dxa"/>
            </w:tcMar>
            <w:vAlign w:val="center"/>
          </w:tcPr>
          <w:p w14:paraId="7C1950CA" w14:textId="0628F1F9" w:rsidR="004479BD" w:rsidRPr="00AA73A7" w:rsidRDefault="004479BD" w:rsidP="004479BD">
            <w:pPr>
              <w:jc w:val="center"/>
              <w:rPr>
                <w:rFonts w:hint="default"/>
                <w:color w:val="auto"/>
              </w:rPr>
            </w:pPr>
            <w:r w:rsidRPr="00AA73A7">
              <w:rPr>
                <w:color w:val="auto"/>
              </w:rPr>
              <w:t>着　　　眼　　　点</w:t>
            </w:r>
          </w:p>
        </w:tc>
        <w:tc>
          <w:tcPr>
            <w:tcW w:w="1440" w:type="dxa"/>
            <w:gridSpan w:val="3"/>
            <w:tcBorders>
              <w:top w:val="single" w:sz="4" w:space="0" w:color="000000"/>
              <w:left w:val="single" w:sz="4" w:space="0" w:color="000000"/>
              <w:bottom w:val="nil"/>
              <w:right w:val="single" w:sz="4" w:space="0" w:color="000000"/>
            </w:tcBorders>
            <w:tcMar>
              <w:left w:w="49" w:type="dxa"/>
              <w:right w:w="49" w:type="dxa"/>
            </w:tcMar>
            <w:vAlign w:val="center"/>
          </w:tcPr>
          <w:p w14:paraId="3AA5A5C0" w14:textId="4D54E001" w:rsidR="004479BD" w:rsidRPr="00AA73A7" w:rsidRDefault="004479BD" w:rsidP="004479BD">
            <w:pPr>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000000"/>
              <w:left w:val="single" w:sz="4" w:space="0" w:color="000000"/>
              <w:bottom w:val="nil"/>
              <w:right w:val="single" w:sz="4" w:space="0" w:color="000000"/>
            </w:tcBorders>
            <w:tcMar>
              <w:left w:w="49" w:type="dxa"/>
              <w:right w:w="49" w:type="dxa"/>
            </w:tcMar>
            <w:vAlign w:val="center"/>
          </w:tcPr>
          <w:p w14:paraId="7FD47995" w14:textId="14EEE8E6" w:rsidR="004479BD" w:rsidRPr="00AA73A7" w:rsidRDefault="004479BD" w:rsidP="004479BD">
            <w:pPr>
              <w:jc w:val="center"/>
              <w:rPr>
                <w:rFonts w:hint="default"/>
                <w:color w:val="auto"/>
              </w:rPr>
            </w:pPr>
            <w:r w:rsidRPr="00AA73A7">
              <w:rPr>
                <w:color w:val="auto"/>
              </w:rPr>
              <w:t>根拠条文・規程・通知等</w:t>
            </w:r>
          </w:p>
        </w:tc>
      </w:tr>
      <w:tr w:rsidR="00AA73A7" w:rsidRPr="00AA73A7" w14:paraId="460487A2"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4B9A2F9F" w14:textId="77777777" w:rsidR="00997D4D" w:rsidRPr="00AA73A7" w:rsidRDefault="00997D4D">
            <w:pPr>
              <w:rPr>
                <w:rFonts w:hint="default"/>
                <w:color w:val="auto"/>
              </w:rPr>
            </w:pPr>
          </w:p>
          <w:p w14:paraId="7521B223" w14:textId="77777777" w:rsidR="00997D4D" w:rsidRPr="00AA73A7" w:rsidRDefault="00580206">
            <w:pPr>
              <w:spacing w:line="213" w:lineRule="exact"/>
              <w:rPr>
                <w:rFonts w:hint="default"/>
                <w:color w:val="auto"/>
              </w:rPr>
            </w:pPr>
            <w:r w:rsidRPr="00AA73A7">
              <w:rPr>
                <w:color w:val="auto"/>
              </w:rPr>
              <w:t>１　施設</w:t>
            </w:r>
            <w:r w:rsidRPr="00AA73A7">
              <w:rPr>
                <w:color w:val="auto"/>
              </w:rPr>
              <w:t xml:space="preserve">        </w:t>
            </w:r>
          </w:p>
          <w:p w14:paraId="28BBDE94" w14:textId="77777777" w:rsidR="00997D4D" w:rsidRPr="00AA73A7" w:rsidRDefault="00997D4D">
            <w:pPr>
              <w:rPr>
                <w:rFonts w:hint="default"/>
                <w:color w:val="auto"/>
              </w:rPr>
            </w:pPr>
          </w:p>
          <w:p w14:paraId="4A56A2F7" w14:textId="77777777" w:rsidR="00997D4D" w:rsidRPr="00AA73A7" w:rsidRDefault="00997D4D">
            <w:pPr>
              <w:rPr>
                <w:rFonts w:hint="default"/>
                <w:color w:val="auto"/>
              </w:rPr>
            </w:pPr>
          </w:p>
          <w:p w14:paraId="78B6B757" w14:textId="77777777" w:rsidR="00997D4D" w:rsidRPr="00AA73A7" w:rsidRDefault="00997D4D">
            <w:pPr>
              <w:rPr>
                <w:rFonts w:hint="default"/>
                <w:color w:val="auto"/>
              </w:rPr>
            </w:pPr>
          </w:p>
          <w:p w14:paraId="14A48E1A" w14:textId="77777777" w:rsidR="00997D4D" w:rsidRPr="00AA73A7" w:rsidRDefault="00997D4D">
            <w:pPr>
              <w:rPr>
                <w:rFonts w:hint="default"/>
                <w:color w:val="auto"/>
              </w:rPr>
            </w:pPr>
          </w:p>
          <w:p w14:paraId="07EC3AEA" w14:textId="77777777" w:rsidR="00997D4D" w:rsidRPr="00AA73A7" w:rsidRDefault="00997D4D">
            <w:pPr>
              <w:rPr>
                <w:rFonts w:hint="default"/>
                <w:color w:val="auto"/>
              </w:rPr>
            </w:pPr>
          </w:p>
          <w:p w14:paraId="0C9CD0B8" w14:textId="77777777" w:rsidR="00997D4D" w:rsidRPr="00AA73A7" w:rsidRDefault="00997D4D">
            <w:pPr>
              <w:rPr>
                <w:rFonts w:hint="default"/>
                <w:color w:val="auto"/>
              </w:rPr>
            </w:pPr>
          </w:p>
          <w:p w14:paraId="76FFCEAC" w14:textId="77777777" w:rsidR="00997D4D" w:rsidRPr="00AA73A7" w:rsidRDefault="00997D4D">
            <w:pPr>
              <w:rPr>
                <w:rFonts w:hint="default"/>
                <w:color w:val="auto"/>
              </w:rPr>
            </w:pPr>
          </w:p>
          <w:p w14:paraId="4EA8A6A7" w14:textId="77777777" w:rsidR="00997D4D" w:rsidRPr="00AA73A7" w:rsidRDefault="00997D4D">
            <w:pPr>
              <w:rPr>
                <w:rFonts w:hint="default"/>
                <w:color w:val="auto"/>
              </w:rPr>
            </w:pPr>
          </w:p>
          <w:p w14:paraId="370E2C69" w14:textId="77777777" w:rsidR="00997D4D" w:rsidRPr="00AA73A7" w:rsidRDefault="00997D4D">
            <w:pPr>
              <w:rPr>
                <w:rFonts w:hint="default"/>
                <w:color w:val="auto"/>
              </w:rPr>
            </w:pPr>
          </w:p>
          <w:p w14:paraId="35CA8685" w14:textId="77777777" w:rsidR="00997D4D" w:rsidRPr="00AA73A7" w:rsidRDefault="00997D4D">
            <w:pPr>
              <w:rPr>
                <w:rFonts w:hint="default"/>
                <w:color w:val="auto"/>
              </w:rPr>
            </w:pPr>
          </w:p>
          <w:p w14:paraId="35977602" w14:textId="77777777" w:rsidR="00997D4D" w:rsidRPr="00AA73A7" w:rsidRDefault="00997D4D">
            <w:pPr>
              <w:rPr>
                <w:rFonts w:hint="default"/>
                <w:color w:val="auto"/>
              </w:rPr>
            </w:pPr>
          </w:p>
          <w:p w14:paraId="0E96EE77" w14:textId="77777777" w:rsidR="00997D4D" w:rsidRPr="00AA73A7" w:rsidRDefault="00997D4D">
            <w:pPr>
              <w:rPr>
                <w:rFonts w:hint="default"/>
                <w:color w:val="auto"/>
              </w:rPr>
            </w:pPr>
          </w:p>
          <w:p w14:paraId="4F470680" w14:textId="77777777" w:rsidR="00997D4D" w:rsidRPr="00AA73A7" w:rsidRDefault="00997D4D">
            <w:pPr>
              <w:rPr>
                <w:rFonts w:hint="default"/>
                <w:color w:val="auto"/>
              </w:rPr>
            </w:pPr>
          </w:p>
          <w:p w14:paraId="72D129F9" w14:textId="77777777" w:rsidR="00997D4D" w:rsidRPr="00AA73A7" w:rsidRDefault="00997D4D">
            <w:pPr>
              <w:rPr>
                <w:rFonts w:hint="default"/>
                <w:color w:val="auto"/>
              </w:rPr>
            </w:pPr>
          </w:p>
          <w:p w14:paraId="5D442E9D" w14:textId="77777777" w:rsidR="00997D4D" w:rsidRPr="00AA73A7" w:rsidRDefault="00997D4D">
            <w:pPr>
              <w:rPr>
                <w:rFonts w:hint="default"/>
                <w:color w:val="auto"/>
              </w:rPr>
            </w:pPr>
          </w:p>
          <w:p w14:paraId="1BBD324D" w14:textId="77777777" w:rsidR="00997D4D" w:rsidRPr="00AA73A7" w:rsidRDefault="00997D4D">
            <w:pPr>
              <w:rPr>
                <w:rFonts w:hint="default"/>
                <w:color w:val="auto"/>
              </w:rPr>
            </w:pPr>
          </w:p>
          <w:p w14:paraId="443F71B7" w14:textId="77777777" w:rsidR="00997D4D" w:rsidRPr="00AA73A7" w:rsidRDefault="00997D4D">
            <w:pPr>
              <w:rPr>
                <w:rFonts w:hint="default"/>
                <w:color w:val="auto"/>
              </w:rPr>
            </w:pPr>
          </w:p>
          <w:p w14:paraId="50FA46BB" w14:textId="77777777" w:rsidR="00997D4D" w:rsidRPr="00AA73A7"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2C785830" w14:textId="77777777" w:rsidR="00997D4D" w:rsidRPr="00AA73A7" w:rsidRDefault="00997D4D">
            <w:pPr>
              <w:rPr>
                <w:rFonts w:hint="default"/>
                <w:color w:val="auto"/>
              </w:rPr>
            </w:pPr>
          </w:p>
          <w:p w14:paraId="56AA4A23" w14:textId="03A028C2" w:rsidR="00997D4D" w:rsidRPr="00AA73A7" w:rsidRDefault="00580206">
            <w:pPr>
              <w:spacing w:line="213" w:lineRule="exact"/>
              <w:rPr>
                <w:rFonts w:hint="default"/>
                <w:color w:val="auto"/>
              </w:rPr>
            </w:pPr>
            <w:r w:rsidRPr="00AA73A7">
              <w:rPr>
                <w:color w:val="auto"/>
              </w:rPr>
              <w:t xml:space="preserve">①　</w:t>
            </w:r>
            <w:r w:rsidR="00921820">
              <w:rPr>
                <w:color w:val="auto"/>
              </w:rPr>
              <w:t>介護医療院</w:t>
            </w:r>
            <w:r w:rsidRPr="00AA73A7">
              <w:rPr>
                <w:color w:val="auto"/>
              </w:rPr>
              <w:t>は、次に掲げる施設を有しているか。</w:t>
            </w:r>
          </w:p>
          <w:p w14:paraId="5DEAFCA6" w14:textId="77777777" w:rsidR="00997D4D" w:rsidRPr="00AA73A7" w:rsidRDefault="00997D4D">
            <w:pPr>
              <w:spacing w:line="213" w:lineRule="exact"/>
              <w:rPr>
                <w:rFonts w:hint="default"/>
                <w:color w:val="auto"/>
              </w:rPr>
            </w:pPr>
          </w:p>
          <w:p w14:paraId="1AEB67A4" w14:textId="4823FDEE" w:rsidR="00997D4D" w:rsidRPr="00AA73A7" w:rsidRDefault="00580206">
            <w:pPr>
              <w:spacing w:line="213" w:lineRule="exact"/>
              <w:rPr>
                <w:rFonts w:hint="default"/>
                <w:color w:val="auto"/>
              </w:rPr>
            </w:pPr>
            <w:r w:rsidRPr="00AA73A7">
              <w:rPr>
                <w:color w:val="auto"/>
              </w:rPr>
              <w:t xml:space="preserve">　　　　　　　一　療養室</w:t>
            </w:r>
            <w:r w:rsidRPr="00AA73A7">
              <w:rPr>
                <w:color w:val="auto"/>
              </w:rPr>
              <w:t xml:space="preserve">  </w:t>
            </w:r>
            <w:r w:rsidRPr="00AA73A7">
              <w:rPr>
                <w:color w:val="auto"/>
              </w:rPr>
              <w:t xml:space="preserve">　　　　　　　　　　　　八　</w:t>
            </w:r>
            <w:r w:rsidR="004479BD">
              <w:rPr>
                <w:color w:val="auto"/>
              </w:rPr>
              <w:t>レクリエーション・ルーム</w:t>
            </w:r>
          </w:p>
          <w:p w14:paraId="53F3B14E" w14:textId="64D5F961" w:rsidR="00997D4D" w:rsidRPr="00AA73A7" w:rsidRDefault="00580206">
            <w:pPr>
              <w:spacing w:line="213" w:lineRule="exact"/>
              <w:rPr>
                <w:rFonts w:hint="default"/>
                <w:color w:val="auto"/>
              </w:rPr>
            </w:pPr>
            <w:r w:rsidRPr="00AA73A7">
              <w:rPr>
                <w:color w:val="auto"/>
              </w:rPr>
              <w:t xml:space="preserve">　　　　　　　二　診察室　　　　　　　　　　　　　九　</w:t>
            </w:r>
            <w:r w:rsidR="004479BD">
              <w:rPr>
                <w:color w:val="auto"/>
              </w:rPr>
              <w:t>洗面所</w:t>
            </w:r>
          </w:p>
          <w:p w14:paraId="69783957" w14:textId="2B8AA9A0" w:rsidR="004479BD" w:rsidRDefault="00580206">
            <w:pPr>
              <w:spacing w:line="213" w:lineRule="exact"/>
              <w:rPr>
                <w:rFonts w:hint="default"/>
                <w:color w:val="auto"/>
              </w:rPr>
            </w:pPr>
            <w:r w:rsidRPr="00AA73A7">
              <w:rPr>
                <w:color w:val="auto"/>
              </w:rPr>
              <w:t xml:space="preserve">　　　　　　　</w:t>
            </w:r>
            <w:r w:rsidR="004479BD">
              <w:rPr>
                <w:color w:val="auto"/>
              </w:rPr>
              <w:t>三　処置室　　　　　　　　　　　　　十　便所</w:t>
            </w:r>
          </w:p>
          <w:p w14:paraId="46E5D60D" w14:textId="7C36428C" w:rsidR="00997D4D" w:rsidRPr="00AA73A7" w:rsidRDefault="004479BD" w:rsidP="004479BD">
            <w:pPr>
              <w:spacing w:line="213" w:lineRule="exact"/>
              <w:ind w:firstLineChars="700" w:firstLine="1120"/>
              <w:rPr>
                <w:rFonts w:hint="default"/>
                <w:color w:val="auto"/>
              </w:rPr>
            </w:pPr>
            <w:r>
              <w:rPr>
                <w:color w:val="auto"/>
              </w:rPr>
              <w:t>四</w:t>
            </w:r>
            <w:r w:rsidR="00580206" w:rsidRPr="00AA73A7">
              <w:rPr>
                <w:color w:val="auto"/>
              </w:rPr>
              <w:t xml:space="preserve">　機能訓練室　　　　　　　　　　　十</w:t>
            </w:r>
            <w:r>
              <w:rPr>
                <w:color w:val="auto"/>
              </w:rPr>
              <w:t>一</w:t>
            </w:r>
            <w:r w:rsidR="00580206" w:rsidRPr="00AA73A7">
              <w:rPr>
                <w:color w:val="auto"/>
              </w:rPr>
              <w:t xml:space="preserve">　サービス・ステーション</w:t>
            </w:r>
          </w:p>
          <w:p w14:paraId="7A518CF5" w14:textId="20F0341A" w:rsidR="00997D4D" w:rsidRPr="00AA73A7" w:rsidRDefault="00580206">
            <w:pPr>
              <w:spacing w:line="213" w:lineRule="exact"/>
              <w:rPr>
                <w:rFonts w:hint="default"/>
                <w:color w:val="auto"/>
              </w:rPr>
            </w:pPr>
            <w:r w:rsidRPr="00AA73A7">
              <w:rPr>
                <w:color w:val="auto"/>
              </w:rPr>
              <w:t xml:space="preserve">　　　　　　　</w:t>
            </w:r>
            <w:r w:rsidR="004479BD">
              <w:rPr>
                <w:color w:val="auto"/>
              </w:rPr>
              <w:t>五</w:t>
            </w:r>
            <w:r w:rsidRPr="00AA73A7">
              <w:rPr>
                <w:color w:val="auto"/>
              </w:rPr>
              <w:t xml:space="preserve">　談話室　　　　　　　　　　　　　十</w:t>
            </w:r>
            <w:r w:rsidR="004479BD">
              <w:rPr>
                <w:color w:val="auto"/>
              </w:rPr>
              <w:t>二</w:t>
            </w:r>
            <w:r w:rsidRPr="00AA73A7">
              <w:rPr>
                <w:color w:val="auto"/>
              </w:rPr>
              <w:t xml:space="preserve">　調理室</w:t>
            </w:r>
          </w:p>
          <w:p w14:paraId="259983D9" w14:textId="1FF5ABE5" w:rsidR="00997D4D" w:rsidRPr="00AA73A7" w:rsidRDefault="00580206">
            <w:pPr>
              <w:spacing w:line="213" w:lineRule="exact"/>
              <w:rPr>
                <w:rFonts w:hint="default"/>
                <w:color w:val="auto"/>
              </w:rPr>
            </w:pPr>
            <w:r w:rsidRPr="00AA73A7">
              <w:rPr>
                <w:color w:val="auto"/>
              </w:rPr>
              <w:t xml:space="preserve">　　　　　　　</w:t>
            </w:r>
            <w:r w:rsidR="004479BD">
              <w:rPr>
                <w:color w:val="auto"/>
              </w:rPr>
              <w:t>六</w:t>
            </w:r>
            <w:r w:rsidRPr="00AA73A7">
              <w:rPr>
                <w:color w:val="auto"/>
              </w:rPr>
              <w:t xml:space="preserve">　食堂　　　　　　　　　　　　　　十</w:t>
            </w:r>
            <w:r w:rsidR="004479BD">
              <w:rPr>
                <w:color w:val="auto"/>
              </w:rPr>
              <w:t>三</w:t>
            </w:r>
            <w:r w:rsidRPr="00AA73A7">
              <w:rPr>
                <w:color w:val="auto"/>
              </w:rPr>
              <w:t xml:space="preserve">　洗濯室又は洗濯場</w:t>
            </w:r>
          </w:p>
          <w:p w14:paraId="0D63E497" w14:textId="195EA39E" w:rsidR="00997D4D" w:rsidRPr="00AA73A7" w:rsidRDefault="00580206">
            <w:pPr>
              <w:spacing w:line="213" w:lineRule="exact"/>
              <w:rPr>
                <w:rFonts w:hint="default"/>
                <w:color w:val="auto"/>
              </w:rPr>
            </w:pPr>
            <w:r w:rsidRPr="00AA73A7">
              <w:rPr>
                <w:color w:val="auto"/>
              </w:rPr>
              <w:t xml:space="preserve">　　　　　　　</w:t>
            </w:r>
            <w:r w:rsidR="004479BD">
              <w:rPr>
                <w:color w:val="auto"/>
              </w:rPr>
              <w:t>七</w:t>
            </w:r>
            <w:r w:rsidRPr="00AA73A7">
              <w:rPr>
                <w:color w:val="auto"/>
              </w:rPr>
              <w:t xml:space="preserve">　浴室　　　　　　　　　　　　　　十</w:t>
            </w:r>
            <w:r w:rsidR="004479BD">
              <w:rPr>
                <w:color w:val="auto"/>
              </w:rPr>
              <w:t>四</w:t>
            </w:r>
            <w:r w:rsidRPr="00AA73A7">
              <w:rPr>
                <w:color w:val="auto"/>
              </w:rPr>
              <w:t xml:space="preserve">　汚物処理室</w:t>
            </w:r>
          </w:p>
          <w:p w14:paraId="4C4536A4" w14:textId="16F94A79" w:rsidR="00997D4D" w:rsidRPr="00AA73A7" w:rsidRDefault="00997D4D">
            <w:pPr>
              <w:spacing w:line="213" w:lineRule="exact"/>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64E1DDA" w14:textId="77777777" w:rsidR="00997D4D" w:rsidRPr="00AA73A7" w:rsidRDefault="00997D4D">
            <w:pPr>
              <w:rPr>
                <w:rFonts w:hint="default"/>
                <w:color w:val="auto"/>
              </w:rPr>
            </w:pPr>
          </w:p>
          <w:p w14:paraId="4DDBF9BA"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0B0843FE" w14:textId="77777777" w:rsidR="00997D4D" w:rsidRPr="00AA73A7" w:rsidRDefault="00997D4D">
            <w:pPr>
              <w:rPr>
                <w:rFonts w:hint="default"/>
                <w:color w:val="auto"/>
              </w:rPr>
            </w:pPr>
          </w:p>
          <w:p w14:paraId="57251E92" w14:textId="77777777" w:rsidR="00997D4D" w:rsidRPr="00AA73A7" w:rsidRDefault="00997D4D">
            <w:pPr>
              <w:rPr>
                <w:rFonts w:hint="default"/>
                <w:color w:val="auto"/>
              </w:rPr>
            </w:pPr>
          </w:p>
          <w:p w14:paraId="4612A2D4" w14:textId="77777777" w:rsidR="00997D4D" w:rsidRPr="00AA73A7" w:rsidRDefault="00997D4D">
            <w:pPr>
              <w:rPr>
                <w:rFonts w:hint="default"/>
                <w:color w:val="auto"/>
              </w:rPr>
            </w:pPr>
          </w:p>
          <w:p w14:paraId="53FD660C" w14:textId="77777777" w:rsidR="00997D4D" w:rsidRPr="00AA73A7" w:rsidRDefault="00997D4D">
            <w:pPr>
              <w:rPr>
                <w:rFonts w:hint="default"/>
                <w:color w:val="auto"/>
              </w:rPr>
            </w:pPr>
          </w:p>
          <w:p w14:paraId="3B40BBB1" w14:textId="77777777" w:rsidR="00997D4D" w:rsidRPr="00AA73A7" w:rsidRDefault="00997D4D">
            <w:pPr>
              <w:rPr>
                <w:rFonts w:hint="default"/>
                <w:color w:val="auto"/>
              </w:rPr>
            </w:pPr>
          </w:p>
          <w:p w14:paraId="3D6D4D44" w14:textId="77777777" w:rsidR="00997D4D" w:rsidRPr="00AA73A7" w:rsidRDefault="00997D4D">
            <w:pPr>
              <w:rPr>
                <w:rFonts w:hint="default"/>
                <w:color w:val="auto"/>
              </w:rPr>
            </w:pPr>
          </w:p>
          <w:p w14:paraId="253A0CFC" w14:textId="77777777" w:rsidR="00997D4D" w:rsidRPr="00AA73A7" w:rsidRDefault="00997D4D">
            <w:pPr>
              <w:rPr>
                <w:rFonts w:hint="default"/>
                <w:color w:val="auto"/>
              </w:rPr>
            </w:pPr>
          </w:p>
          <w:p w14:paraId="3F10ECE0" w14:textId="77777777" w:rsidR="00997D4D" w:rsidRPr="00AA73A7" w:rsidRDefault="00997D4D">
            <w:pPr>
              <w:rPr>
                <w:rFonts w:hint="default"/>
                <w:color w:val="auto"/>
              </w:rPr>
            </w:pPr>
          </w:p>
          <w:p w14:paraId="075C123D"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2345EDC" w14:textId="77777777" w:rsidR="00997D4D" w:rsidRPr="00AA73A7" w:rsidRDefault="00997D4D">
            <w:pPr>
              <w:rPr>
                <w:rFonts w:hint="default"/>
                <w:color w:val="auto"/>
              </w:rPr>
            </w:pPr>
          </w:p>
          <w:p w14:paraId="5E2820AC"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447A3EFA" w14:textId="77777777" w:rsidR="00997D4D" w:rsidRPr="00AA73A7" w:rsidRDefault="00997D4D">
            <w:pPr>
              <w:rPr>
                <w:rFonts w:hint="default"/>
                <w:color w:val="auto"/>
              </w:rPr>
            </w:pPr>
          </w:p>
          <w:p w14:paraId="20CEC427" w14:textId="77777777" w:rsidR="00997D4D" w:rsidRPr="00AA73A7" w:rsidRDefault="00997D4D">
            <w:pPr>
              <w:rPr>
                <w:rFonts w:hint="default"/>
                <w:color w:val="auto"/>
              </w:rPr>
            </w:pPr>
          </w:p>
          <w:p w14:paraId="3747E303" w14:textId="77777777" w:rsidR="00997D4D" w:rsidRPr="00AA73A7" w:rsidRDefault="00997D4D">
            <w:pPr>
              <w:rPr>
                <w:rFonts w:hint="default"/>
                <w:color w:val="auto"/>
              </w:rPr>
            </w:pPr>
          </w:p>
          <w:p w14:paraId="5BDCB192" w14:textId="77777777" w:rsidR="00997D4D" w:rsidRPr="00AA73A7" w:rsidRDefault="00997D4D">
            <w:pPr>
              <w:rPr>
                <w:rFonts w:hint="default"/>
                <w:color w:val="auto"/>
              </w:rPr>
            </w:pPr>
          </w:p>
          <w:p w14:paraId="3C9512D1" w14:textId="77777777" w:rsidR="00997D4D" w:rsidRPr="00AA73A7" w:rsidRDefault="00997D4D">
            <w:pPr>
              <w:rPr>
                <w:rFonts w:hint="default"/>
                <w:color w:val="auto"/>
              </w:rPr>
            </w:pPr>
          </w:p>
          <w:p w14:paraId="3DFFC187" w14:textId="77777777" w:rsidR="00997D4D" w:rsidRPr="00AA73A7" w:rsidRDefault="00997D4D">
            <w:pPr>
              <w:rPr>
                <w:rFonts w:hint="default"/>
                <w:color w:val="auto"/>
              </w:rPr>
            </w:pPr>
          </w:p>
          <w:p w14:paraId="17B03D93" w14:textId="77777777" w:rsidR="00997D4D" w:rsidRPr="00AA73A7" w:rsidRDefault="00997D4D">
            <w:pPr>
              <w:rPr>
                <w:rFonts w:hint="default"/>
                <w:color w:val="auto"/>
              </w:rPr>
            </w:pPr>
          </w:p>
          <w:p w14:paraId="5F36E899" w14:textId="77777777" w:rsidR="00997D4D" w:rsidRPr="00AA73A7" w:rsidRDefault="00997D4D">
            <w:pPr>
              <w:rPr>
                <w:rFonts w:hint="default"/>
                <w:color w:val="auto"/>
              </w:rPr>
            </w:pPr>
          </w:p>
          <w:p w14:paraId="58861843"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B5DA4A6" w14:textId="77777777" w:rsidR="00997D4D" w:rsidRPr="00AA73A7" w:rsidRDefault="00997D4D">
            <w:pPr>
              <w:rPr>
                <w:rFonts w:hint="default"/>
                <w:color w:val="auto"/>
              </w:rPr>
            </w:pPr>
          </w:p>
          <w:p w14:paraId="428233C5" w14:textId="77777777" w:rsidR="00997D4D" w:rsidRPr="00AA73A7" w:rsidRDefault="00580206">
            <w:pPr>
              <w:spacing w:line="213" w:lineRule="exact"/>
              <w:rPr>
                <w:rFonts w:hint="default"/>
                <w:color w:val="auto"/>
              </w:rPr>
            </w:pPr>
            <w:r w:rsidRPr="00AA73A7">
              <w:rPr>
                <w:color w:val="auto"/>
                <w:w w:val="50"/>
              </w:rPr>
              <w:t>該当なし</w:t>
            </w:r>
          </w:p>
          <w:p w14:paraId="1808E0A4" w14:textId="77777777" w:rsidR="00997D4D" w:rsidRPr="00AA73A7" w:rsidRDefault="00997D4D">
            <w:pPr>
              <w:rPr>
                <w:rFonts w:hint="default"/>
                <w:color w:val="auto"/>
              </w:rPr>
            </w:pPr>
          </w:p>
          <w:p w14:paraId="279E9F6A" w14:textId="77777777" w:rsidR="00997D4D" w:rsidRPr="00AA73A7" w:rsidRDefault="00997D4D">
            <w:pPr>
              <w:rPr>
                <w:rFonts w:hint="default"/>
                <w:color w:val="auto"/>
              </w:rPr>
            </w:pPr>
          </w:p>
          <w:p w14:paraId="0B5662F4" w14:textId="77777777" w:rsidR="00997D4D" w:rsidRPr="00AA73A7" w:rsidRDefault="00997D4D">
            <w:pPr>
              <w:rPr>
                <w:rFonts w:hint="default"/>
                <w:color w:val="auto"/>
              </w:rPr>
            </w:pPr>
          </w:p>
          <w:p w14:paraId="0C1EDC06" w14:textId="77777777" w:rsidR="00997D4D" w:rsidRPr="00AA73A7" w:rsidRDefault="00997D4D">
            <w:pPr>
              <w:rPr>
                <w:rFonts w:hint="default"/>
                <w:color w:val="auto"/>
              </w:rPr>
            </w:pPr>
          </w:p>
          <w:p w14:paraId="16EB7A32" w14:textId="77777777" w:rsidR="00997D4D" w:rsidRPr="00AA73A7" w:rsidRDefault="00997D4D">
            <w:pPr>
              <w:rPr>
                <w:rFonts w:hint="default"/>
                <w:color w:val="auto"/>
              </w:rPr>
            </w:pPr>
          </w:p>
          <w:p w14:paraId="62BB837D" w14:textId="77777777" w:rsidR="00997D4D" w:rsidRPr="00AA73A7" w:rsidRDefault="00997D4D">
            <w:pPr>
              <w:rPr>
                <w:rFonts w:hint="default"/>
                <w:color w:val="auto"/>
              </w:rPr>
            </w:pPr>
          </w:p>
          <w:p w14:paraId="4EB03C82" w14:textId="77777777" w:rsidR="00997D4D" w:rsidRPr="00AA73A7" w:rsidRDefault="00997D4D">
            <w:pPr>
              <w:rPr>
                <w:rFonts w:hint="default"/>
                <w:color w:val="auto"/>
              </w:rPr>
            </w:pPr>
          </w:p>
          <w:p w14:paraId="5A0E28DB" w14:textId="77777777" w:rsidR="00997D4D" w:rsidRPr="00AA73A7" w:rsidRDefault="00997D4D">
            <w:pPr>
              <w:rPr>
                <w:rFonts w:hint="default"/>
                <w:color w:val="auto"/>
              </w:rPr>
            </w:pPr>
          </w:p>
          <w:p w14:paraId="6C424D65" w14:textId="77777777" w:rsidR="00997D4D" w:rsidRPr="00AA73A7"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6A014DA" w14:textId="77777777" w:rsidR="00997D4D" w:rsidRPr="00AA73A7" w:rsidRDefault="00997D4D">
            <w:pPr>
              <w:rPr>
                <w:rFonts w:hint="default"/>
                <w:color w:val="auto"/>
              </w:rPr>
            </w:pPr>
          </w:p>
          <w:p w14:paraId="3F18A5E7" w14:textId="0D093D59"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4479BD">
              <w:rPr>
                <w:color w:val="auto"/>
              </w:rPr>
              <w:t>5</w:t>
            </w:r>
            <w:r w:rsidR="00580206" w:rsidRPr="00AA73A7">
              <w:rPr>
                <w:color w:val="auto"/>
              </w:rPr>
              <w:t>条第</w:t>
            </w:r>
            <w:r w:rsidR="00580206" w:rsidRPr="00AA73A7">
              <w:rPr>
                <w:color w:val="auto"/>
              </w:rPr>
              <w:t>1</w:t>
            </w:r>
            <w:r w:rsidR="00580206" w:rsidRPr="00AA73A7">
              <w:rPr>
                <w:color w:val="auto"/>
              </w:rPr>
              <w:t>項</w:t>
            </w:r>
          </w:p>
          <w:p w14:paraId="2FA1732C" w14:textId="77777777" w:rsidR="00997D4D" w:rsidRPr="00AA73A7" w:rsidRDefault="00997D4D">
            <w:pPr>
              <w:rPr>
                <w:rFonts w:hint="default"/>
                <w:color w:val="auto"/>
              </w:rPr>
            </w:pPr>
          </w:p>
          <w:p w14:paraId="5FCC3A2C" w14:textId="77777777" w:rsidR="00997D4D" w:rsidRPr="00AA73A7" w:rsidRDefault="00997D4D">
            <w:pPr>
              <w:rPr>
                <w:rFonts w:hint="default"/>
                <w:color w:val="auto"/>
              </w:rPr>
            </w:pPr>
          </w:p>
          <w:p w14:paraId="38E085FF" w14:textId="77777777" w:rsidR="00997D4D" w:rsidRPr="00AA73A7" w:rsidRDefault="00997D4D">
            <w:pPr>
              <w:rPr>
                <w:rFonts w:hint="default"/>
                <w:color w:val="auto"/>
              </w:rPr>
            </w:pPr>
          </w:p>
          <w:p w14:paraId="18816394" w14:textId="77777777" w:rsidR="00997D4D" w:rsidRPr="00AA73A7" w:rsidRDefault="00997D4D">
            <w:pPr>
              <w:rPr>
                <w:rFonts w:hint="default"/>
                <w:color w:val="auto"/>
              </w:rPr>
            </w:pPr>
          </w:p>
          <w:p w14:paraId="36D5D35F" w14:textId="77777777" w:rsidR="00997D4D" w:rsidRPr="00AA73A7" w:rsidRDefault="00997D4D">
            <w:pPr>
              <w:rPr>
                <w:rFonts w:hint="default"/>
                <w:color w:val="auto"/>
              </w:rPr>
            </w:pPr>
          </w:p>
          <w:p w14:paraId="441ABC9A" w14:textId="77777777" w:rsidR="00997D4D" w:rsidRPr="00AA73A7" w:rsidRDefault="00997D4D">
            <w:pPr>
              <w:rPr>
                <w:rFonts w:hint="default"/>
                <w:color w:val="auto"/>
              </w:rPr>
            </w:pPr>
          </w:p>
          <w:p w14:paraId="50C238A9" w14:textId="77777777" w:rsidR="00997D4D" w:rsidRPr="00AA73A7" w:rsidRDefault="00997D4D">
            <w:pPr>
              <w:rPr>
                <w:rFonts w:hint="default"/>
                <w:color w:val="auto"/>
              </w:rPr>
            </w:pPr>
          </w:p>
        </w:tc>
      </w:tr>
      <w:tr w:rsidR="00AA73A7" w:rsidRPr="00AA73A7" w14:paraId="57D3394D"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36D41C55"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024FB17D"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658BC43"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53B247E"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8F3D18F"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1CBB4859" w14:textId="77777777" w:rsidR="00997D4D" w:rsidRPr="00AA73A7" w:rsidRDefault="00997D4D">
            <w:pPr>
              <w:rPr>
                <w:rFonts w:hint="default"/>
                <w:color w:val="auto"/>
              </w:rPr>
            </w:pPr>
          </w:p>
        </w:tc>
      </w:tr>
      <w:tr w:rsidR="00AA73A7" w:rsidRPr="00AA73A7" w14:paraId="476CC5C4"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5D4A16F0"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7E5ED877" w14:textId="77777777" w:rsidR="00997D4D" w:rsidRPr="00AA73A7" w:rsidRDefault="00997D4D">
            <w:pPr>
              <w:rPr>
                <w:rFonts w:hint="default"/>
                <w:color w:val="auto"/>
              </w:rPr>
            </w:pPr>
          </w:p>
          <w:p w14:paraId="17A340EC" w14:textId="4FF8FB6A" w:rsidR="00997D4D" w:rsidRPr="00AA73A7" w:rsidRDefault="00A37F0A" w:rsidP="00C0355B">
            <w:pPr>
              <w:spacing w:line="213" w:lineRule="exact"/>
              <w:ind w:left="160" w:hangingChars="100" w:hanging="160"/>
              <w:rPr>
                <w:rFonts w:hint="default"/>
                <w:color w:val="auto"/>
              </w:rPr>
            </w:pPr>
            <w:r w:rsidRPr="00AA73A7">
              <w:rPr>
                <w:color w:val="auto"/>
              </w:rPr>
              <w:t>②　機能訓練室、談話室、食堂、</w:t>
            </w:r>
            <w:r w:rsidR="00580206" w:rsidRPr="00AA73A7">
              <w:rPr>
                <w:color w:val="auto"/>
              </w:rPr>
              <w:t>レクリエーション・ルーム</w:t>
            </w:r>
            <w:r w:rsidR="00C0355B" w:rsidRPr="00AA73A7">
              <w:rPr>
                <w:color w:val="auto"/>
              </w:rPr>
              <w:t>等を区画せず、一つのオープンスペ</w:t>
            </w:r>
            <w:r w:rsidR="00580206" w:rsidRPr="00AA73A7">
              <w:rPr>
                <w:color w:val="auto"/>
              </w:rPr>
              <w:t>ースとすることは差し支</w:t>
            </w:r>
            <w:r w:rsidR="00C0355B" w:rsidRPr="00AA73A7">
              <w:rPr>
                <w:color w:val="auto"/>
              </w:rPr>
              <w:t>えないが、入所者に対する</w:t>
            </w:r>
            <w:r w:rsidR="00D04EC0">
              <w:rPr>
                <w:color w:val="auto"/>
              </w:rPr>
              <w:t>介護医療院</w:t>
            </w:r>
            <w:r w:rsidR="00C0355B" w:rsidRPr="00AA73A7">
              <w:rPr>
                <w:color w:val="auto"/>
              </w:rPr>
              <w:t>サービスの提供に支障を来さ</w:t>
            </w:r>
            <w:r w:rsidR="00580206" w:rsidRPr="00AA73A7">
              <w:rPr>
                <w:color w:val="auto"/>
              </w:rPr>
              <w:t>ないよう全体の面積は各々の施設の基準面積を合算したもの以上となっているか。</w:t>
            </w:r>
          </w:p>
          <w:p w14:paraId="6CFE6297" w14:textId="77777777" w:rsidR="00997D4D" w:rsidRPr="00AA73A7" w:rsidRDefault="00997D4D">
            <w:pPr>
              <w:spacing w:line="213" w:lineRule="exact"/>
              <w:rPr>
                <w:rFonts w:hint="default"/>
                <w:color w:val="auto"/>
              </w:rPr>
            </w:pPr>
          </w:p>
          <w:p w14:paraId="76193848" w14:textId="050452CF" w:rsidR="00997D4D" w:rsidRPr="00AA73A7" w:rsidRDefault="00580206" w:rsidP="004479BD">
            <w:pPr>
              <w:spacing w:line="213" w:lineRule="exact"/>
              <w:ind w:left="320" w:hangingChars="200" w:hanging="320"/>
              <w:rPr>
                <w:rFonts w:hint="default"/>
                <w:color w:val="auto"/>
              </w:rPr>
            </w:pPr>
            <w:r w:rsidRPr="00AA73A7">
              <w:rPr>
                <w:color w:val="auto"/>
              </w:rPr>
              <w:t xml:space="preserve">  </w:t>
            </w:r>
            <w:r w:rsidRPr="00AA73A7">
              <w:rPr>
                <w:color w:val="auto"/>
              </w:rPr>
              <w:t>※　施設の兼用については、各々の施設の利用目的に沿い、かつ、入所者に対する</w:t>
            </w:r>
            <w:r w:rsidR="004479BD">
              <w:rPr>
                <w:color w:val="auto"/>
              </w:rPr>
              <w:t>介護医療院</w:t>
            </w:r>
            <w:r w:rsidRPr="00AA73A7">
              <w:rPr>
                <w:color w:val="auto"/>
              </w:rPr>
              <w:t>サービスの提供に支障を来さない程度で認めて差し支えないものであること。したがって、談話室とレクリエーション・ルームの兼用並びに洗面所と便所、洗濯室と汚物処理室が同一の区画にあることは差し支えない。</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091250E" w14:textId="77777777" w:rsidR="00997D4D" w:rsidRPr="00AA73A7" w:rsidRDefault="00997D4D">
            <w:pPr>
              <w:rPr>
                <w:rFonts w:hint="default"/>
                <w:color w:val="auto"/>
              </w:rPr>
            </w:pPr>
          </w:p>
          <w:p w14:paraId="1B477084"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1EB4370C" w14:textId="77777777" w:rsidR="00997D4D" w:rsidRPr="00AA73A7" w:rsidRDefault="00997D4D">
            <w:pPr>
              <w:rPr>
                <w:rFonts w:hint="default"/>
                <w:color w:val="auto"/>
              </w:rPr>
            </w:pPr>
          </w:p>
          <w:p w14:paraId="02B07897" w14:textId="77777777" w:rsidR="00997D4D" w:rsidRPr="00AA73A7" w:rsidRDefault="00997D4D">
            <w:pPr>
              <w:rPr>
                <w:rFonts w:hint="default"/>
                <w:color w:val="auto"/>
              </w:rPr>
            </w:pPr>
          </w:p>
          <w:p w14:paraId="470EF94B" w14:textId="77777777" w:rsidR="00997D4D" w:rsidRPr="00AA73A7" w:rsidRDefault="00997D4D">
            <w:pPr>
              <w:rPr>
                <w:rFonts w:hint="default"/>
                <w:color w:val="auto"/>
              </w:rPr>
            </w:pPr>
          </w:p>
          <w:p w14:paraId="247E942F" w14:textId="77777777" w:rsidR="00997D4D" w:rsidRPr="00AA73A7" w:rsidRDefault="00997D4D">
            <w:pPr>
              <w:rPr>
                <w:rFonts w:hint="default"/>
                <w:color w:val="auto"/>
              </w:rPr>
            </w:pPr>
          </w:p>
          <w:p w14:paraId="270782B4" w14:textId="77777777" w:rsidR="00997D4D" w:rsidRPr="00AA73A7" w:rsidRDefault="00997D4D">
            <w:pPr>
              <w:rPr>
                <w:rFonts w:hint="default"/>
                <w:color w:val="auto"/>
              </w:rPr>
            </w:pPr>
          </w:p>
          <w:p w14:paraId="662DECA2" w14:textId="77777777" w:rsidR="00997D4D" w:rsidRPr="00AA73A7" w:rsidRDefault="00997D4D">
            <w:pPr>
              <w:rPr>
                <w:rFonts w:hint="default"/>
                <w:color w:val="auto"/>
              </w:rPr>
            </w:pPr>
          </w:p>
          <w:p w14:paraId="0ADBFA5E"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42090C3" w14:textId="77777777" w:rsidR="00997D4D" w:rsidRPr="00AA73A7" w:rsidRDefault="00997D4D">
            <w:pPr>
              <w:rPr>
                <w:rFonts w:hint="default"/>
                <w:color w:val="auto"/>
              </w:rPr>
            </w:pPr>
          </w:p>
          <w:p w14:paraId="605E4D8C"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1CD1E35B" w14:textId="77777777" w:rsidR="00997D4D" w:rsidRPr="00AA73A7" w:rsidRDefault="00997D4D">
            <w:pPr>
              <w:rPr>
                <w:rFonts w:hint="default"/>
                <w:color w:val="auto"/>
              </w:rPr>
            </w:pPr>
          </w:p>
          <w:p w14:paraId="3B0BD853" w14:textId="77777777" w:rsidR="00997D4D" w:rsidRPr="00AA73A7" w:rsidRDefault="00997D4D">
            <w:pPr>
              <w:rPr>
                <w:rFonts w:hint="default"/>
                <w:color w:val="auto"/>
              </w:rPr>
            </w:pPr>
          </w:p>
          <w:p w14:paraId="5076BFD1" w14:textId="77777777" w:rsidR="00997D4D" w:rsidRPr="00AA73A7" w:rsidRDefault="00997D4D">
            <w:pPr>
              <w:rPr>
                <w:rFonts w:hint="default"/>
                <w:color w:val="auto"/>
              </w:rPr>
            </w:pPr>
          </w:p>
          <w:p w14:paraId="76A9A2B1" w14:textId="77777777" w:rsidR="00997D4D" w:rsidRPr="00AA73A7" w:rsidRDefault="00997D4D">
            <w:pPr>
              <w:rPr>
                <w:rFonts w:hint="default"/>
                <w:color w:val="auto"/>
              </w:rPr>
            </w:pPr>
          </w:p>
          <w:p w14:paraId="64D36479" w14:textId="77777777" w:rsidR="00997D4D" w:rsidRPr="00AA73A7" w:rsidRDefault="00997D4D">
            <w:pPr>
              <w:rPr>
                <w:rFonts w:hint="default"/>
                <w:color w:val="auto"/>
              </w:rPr>
            </w:pPr>
          </w:p>
          <w:p w14:paraId="1CC25FAF" w14:textId="77777777" w:rsidR="00997D4D" w:rsidRPr="00AA73A7" w:rsidRDefault="00997D4D">
            <w:pPr>
              <w:rPr>
                <w:rFonts w:hint="default"/>
                <w:color w:val="auto"/>
              </w:rPr>
            </w:pPr>
          </w:p>
          <w:p w14:paraId="67DD7B5D"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6D280DE" w14:textId="77777777" w:rsidR="00997D4D" w:rsidRPr="00AA73A7" w:rsidRDefault="00997D4D">
            <w:pPr>
              <w:rPr>
                <w:rFonts w:hint="default"/>
                <w:color w:val="auto"/>
              </w:rPr>
            </w:pPr>
          </w:p>
          <w:p w14:paraId="44A69592" w14:textId="77777777" w:rsidR="00997D4D" w:rsidRPr="00AA73A7" w:rsidRDefault="00580206">
            <w:pPr>
              <w:spacing w:line="213" w:lineRule="exact"/>
              <w:rPr>
                <w:rFonts w:hint="default"/>
                <w:color w:val="auto"/>
              </w:rPr>
            </w:pPr>
            <w:r w:rsidRPr="00AA73A7">
              <w:rPr>
                <w:color w:val="auto"/>
                <w:w w:val="50"/>
              </w:rPr>
              <w:t>該当なし</w:t>
            </w:r>
          </w:p>
          <w:p w14:paraId="45C4E279" w14:textId="77777777" w:rsidR="00997D4D" w:rsidRPr="00AA73A7" w:rsidRDefault="00997D4D">
            <w:pPr>
              <w:rPr>
                <w:rFonts w:hint="default"/>
                <w:color w:val="auto"/>
              </w:rPr>
            </w:pPr>
          </w:p>
          <w:p w14:paraId="2D310D08" w14:textId="77777777" w:rsidR="00997D4D" w:rsidRPr="00AA73A7" w:rsidRDefault="00997D4D">
            <w:pPr>
              <w:rPr>
                <w:rFonts w:hint="default"/>
                <w:color w:val="auto"/>
              </w:rPr>
            </w:pPr>
          </w:p>
          <w:p w14:paraId="4DCDB3E9" w14:textId="77777777" w:rsidR="00997D4D" w:rsidRPr="00AA73A7" w:rsidRDefault="00997D4D">
            <w:pPr>
              <w:rPr>
                <w:rFonts w:hint="default"/>
                <w:color w:val="auto"/>
              </w:rPr>
            </w:pPr>
          </w:p>
          <w:p w14:paraId="677BE0D6" w14:textId="77777777" w:rsidR="00997D4D" w:rsidRPr="00AA73A7" w:rsidRDefault="00997D4D">
            <w:pPr>
              <w:rPr>
                <w:rFonts w:hint="default"/>
                <w:color w:val="auto"/>
              </w:rPr>
            </w:pPr>
          </w:p>
          <w:p w14:paraId="166D60DD" w14:textId="77777777" w:rsidR="00997D4D" w:rsidRPr="00AA73A7" w:rsidRDefault="00997D4D">
            <w:pPr>
              <w:rPr>
                <w:rFonts w:hint="default"/>
                <w:color w:val="auto"/>
              </w:rPr>
            </w:pPr>
          </w:p>
          <w:p w14:paraId="7D29C012" w14:textId="77777777" w:rsidR="00997D4D" w:rsidRPr="00AA73A7" w:rsidRDefault="00997D4D">
            <w:pPr>
              <w:rPr>
                <w:rFonts w:hint="default"/>
                <w:color w:val="auto"/>
              </w:rPr>
            </w:pPr>
          </w:p>
          <w:p w14:paraId="45BA5ECF"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9D4172C" w14:textId="77777777" w:rsidR="00997D4D" w:rsidRPr="00AA73A7" w:rsidRDefault="00997D4D">
            <w:pPr>
              <w:rPr>
                <w:rFonts w:hint="default"/>
                <w:color w:val="auto"/>
              </w:rPr>
            </w:pPr>
          </w:p>
          <w:p w14:paraId="7889C301" w14:textId="25CFD2E3" w:rsidR="00997D4D" w:rsidRPr="00AA73A7" w:rsidRDefault="00640BB8">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827C5F">
              <w:rPr>
                <w:color w:val="auto"/>
              </w:rPr>
              <w:t>1</w:t>
            </w:r>
            <w:r>
              <w:rPr>
                <w:color w:val="auto"/>
              </w:rPr>
              <w:t>号</w:t>
            </w:r>
            <w:r w:rsidR="00580206" w:rsidRPr="00AA73A7">
              <w:rPr>
                <w:color w:val="auto"/>
              </w:rPr>
              <w:t>第</w:t>
            </w:r>
            <w:r w:rsidR="00827C5F">
              <w:rPr>
                <w:color w:val="auto"/>
              </w:rPr>
              <w:t>4</w:t>
            </w:r>
            <w:r w:rsidR="00580206" w:rsidRPr="00AA73A7">
              <w:rPr>
                <w:color w:val="auto"/>
              </w:rPr>
              <w:t>の</w:t>
            </w:r>
            <w:r w:rsidR="00827C5F">
              <w:rPr>
                <w:color w:val="auto"/>
              </w:rPr>
              <w:t>2</w:t>
            </w:r>
            <w:r w:rsidR="00580206" w:rsidRPr="00AA73A7">
              <w:rPr>
                <w:rFonts w:ascii="ＭＳ ゴシック" w:hAnsi="ＭＳ ゴシック"/>
                <w:color w:val="auto"/>
              </w:rPr>
              <w:t>(</w:t>
            </w:r>
            <w:r w:rsidR="00580206" w:rsidRPr="00AA73A7">
              <w:rPr>
                <w:color w:val="auto"/>
              </w:rPr>
              <w:t>1</w:t>
            </w:r>
            <w:r w:rsidR="00580206" w:rsidRPr="00AA73A7">
              <w:rPr>
                <w:rFonts w:ascii="ＭＳ ゴシック" w:hAnsi="ＭＳ ゴシック"/>
                <w:color w:val="auto"/>
              </w:rPr>
              <w:t>)</w:t>
            </w:r>
            <w:r w:rsidR="00827C5F">
              <w:rPr>
                <w:rFonts w:ascii="ＭＳ ゴシック" w:hAnsi="ＭＳ ゴシック"/>
                <w:color w:val="auto"/>
              </w:rPr>
              <w:t>①</w:t>
            </w:r>
          </w:p>
          <w:p w14:paraId="580AFD44" w14:textId="77777777" w:rsidR="00997D4D" w:rsidRPr="00AA73A7" w:rsidRDefault="00997D4D">
            <w:pPr>
              <w:spacing w:line="213" w:lineRule="exact"/>
              <w:rPr>
                <w:rFonts w:hint="default"/>
                <w:color w:val="auto"/>
              </w:rPr>
            </w:pPr>
          </w:p>
          <w:p w14:paraId="38A2F5F1" w14:textId="77777777" w:rsidR="00997D4D" w:rsidRPr="00AA73A7" w:rsidRDefault="00997D4D">
            <w:pPr>
              <w:spacing w:line="213" w:lineRule="exact"/>
              <w:rPr>
                <w:rFonts w:hint="default"/>
                <w:color w:val="auto"/>
              </w:rPr>
            </w:pPr>
          </w:p>
          <w:p w14:paraId="5EC1E907" w14:textId="77777777" w:rsidR="00997D4D" w:rsidRPr="00AA73A7" w:rsidRDefault="00997D4D">
            <w:pPr>
              <w:spacing w:line="213" w:lineRule="exact"/>
              <w:rPr>
                <w:rFonts w:hint="default"/>
                <w:color w:val="auto"/>
              </w:rPr>
            </w:pPr>
          </w:p>
          <w:p w14:paraId="68BB9BCD" w14:textId="77777777" w:rsidR="00997D4D" w:rsidRPr="00AA73A7" w:rsidRDefault="00997D4D">
            <w:pPr>
              <w:rPr>
                <w:rFonts w:hint="default"/>
                <w:color w:val="auto"/>
              </w:rPr>
            </w:pPr>
          </w:p>
          <w:p w14:paraId="0054FBFE" w14:textId="77777777" w:rsidR="00997D4D" w:rsidRPr="00AA73A7" w:rsidRDefault="00997D4D">
            <w:pPr>
              <w:rPr>
                <w:rFonts w:hint="default"/>
                <w:color w:val="auto"/>
              </w:rPr>
            </w:pPr>
          </w:p>
          <w:p w14:paraId="5753DDB1" w14:textId="77777777" w:rsidR="00997D4D" w:rsidRPr="00AA73A7" w:rsidRDefault="00997D4D">
            <w:pPr>
              <w:rPr>
                <w:rFonts w:hint="default"/>
                <w:color w:val="auto"/>
              </w:rPr>
            </w:pPr>
          </w:p>
        </w:tc>
      </w:tr>
      <w:tr w:rsidR="00AA73A7" w:rsidRPr="00AA73A7" w14:paraId="65004FA3"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2EBB8BC" w14:textId="77777777" w:rsidR="00997D4D" w:rsidRPr="00AA73A7"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81AD78C"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8CBC1C4"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BD566FA"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4DC5870" w14:textId="77777777" w:rsidR="00997D4D" w:rsidRPr="00AA73A7"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439B5CC" w14:textId="77777777" w:rsidR="00997D4D" w:rsidRPr="00AA73A7" w:rsidRDefault="00997D4D">
            <w:pPr>
              <w:rPr>
                <w:rFonts w:hint="default"/>
                <w:color w:val="auto"/>
              </w:rPr>
            </w:pPr>
          </w:p>
        </w:tc>
      </w:tr>
      <w:tr w:rsidR="00AA73A7" w:rsidRPr="00AA73A7" w14:paraId="5B82666E" w14:textId="77777777" w:rsidTr="00A64A65">
        <w:trPr>
          <w:trHeight w:val="446"/>
        </w:trPr>
        <w:tc>
          <w:tcPr>
            <w:tcW w:w="2400" w:type="dxa"/>
            <w:vMerge w:val="restart"/>
            <w:tcBorders>
              <w:top w:val="single" w:sz="4" w:space="0" w:color="000000"/>
              <w:left w:val="single" w:sz="4" w:space="0" w:color="000000"/>
              <w:bottom w:val="nil"/>
              <w:right w:val="single" w:sz="4" w:space="0" w:color="auto"/>
            </w:tcBorders>
            <w:tcMar>
              <w:left w:w="49" w:type="dxa"/>
              <w:right w:w="49" w:type="dxa"/>
            </w:tcMar>
          </w:tcPr>
          <w:p w14:paraId="57FC1C38" w14:textId="77777777" w:rsidR="00D34149" w:rsidRPr="00AA73A7" w:rsidRDefault="00D34149">
            <w:pPr>
              <w:rPr>
                <w:rFonts w:hint="default"/>
                <w:color w:val="auto"/>
              </w:rPr>
            </w:pPr>
          </w:p>
          <w:p w14:paraId="7DD381C8" w14:textId="77777777" w:rsidR="00D34149" w:rsidRPr="00AA73A7" w:rsidRDefault="00D34149">
            <w:pPr>
              <w:spacing w:line="213" w:lineRule="exact"/>
              <w:rPr>
                <w:rFonts w:hint="default"/>
                <w:color w:val="auto"/>
              </w:rPr>
            </w:pPr>
            <w:r w:rsidRPr="00AA73A7">
              <w:rPr>
                <w:color w:val="auto"/>
              </w:rPr>
              <w:t>２　施設の基準</w:t>
            </w:r>
          </w:p>
          <w:p w14:paraId="3626D602" w14:textId="77777777" w:rsidR="00D34149" w:rsidRPr="00AA73A7" w:rsidRDefault="00D34149" w:rsidP="00032A14">
            <w:pPr>
              <w:spacing w:line="213" w:lineRule="exact"/>
              <w:rPr>
                <w:rFonts w:hint="default"/>
                <w:color w:val="auto"/>
              </w:rPr>
            </w:pPr>
            <w:r w:rsidRPr="00AA73A7">
              <w:rPr>
                <w:rFonts w:ascii="ＭＳ ゴシック" w:hAnsi="ＭＳ ゴシック"/>
                <w:color w:val="auto"/>
              </w:rPr>
              <w:t>(</w:t>
            </w:r>
            <w:r w:rsidRPr="00AA73A7">
              <w:rPr>
                <w:color w:val="auto"/>
              </w:rPr>
              <w:t>1</w:t>
            </w:r>
            <w:r w:rsidRPr="00AA73A7">
              <w:rPr>
                <w:rFonts w:ascii="ＭＳ ゴシック" w:hAnsi="ＭＳ ゴシック"/>
                <w:color w:val="auto"/>
              </w:rPr>
              <w:t>)</w:t>
            </w:r>
            <w:r w:rsidRPr="00AA73A7">
              <w:rPr>
                <w:color w:val="auto"/>
              </w:rPr>
              <w:t xml:space="preserve"> </w:t>
            </w:r>
            <w:r w:rsidRPr="00AA73A7">
              <w:rPr>
                <w:color w:val="auto"/>
              </w:rPr>
              <w:t>療養室</w:t>
            </w:r>
            <w:r w:rsidRPr="00AA73A7">
              <w:rPr>
                <w:color w:val="auto"/>
              </w:rPr>
              <w:t xml:space="preserve">                </w:t>
            </w:r>
          </w:p>
        </w:tc>
        <w:tc>
          <w:tcPr>
            <w:tcW w:w="7040" w:type="dxa"/>
            <w:tcBorders>
              <w:top w:val="single" w:sz="4" w:space="0" w:color="000000"/>
              <w:left w:val="single" w:sz="4" w:space="0" w:color="auto"/>
              <w:bottom w:val="dashed" w:sz="4" w:space="0" w:color="000000"/>
              <w:right w:val="single" w:sz="4" w:space="0" w:color="000000"/>
            </w:tcBorders>
            <w:tcMar>
              <w:left w:w="49" w:type="dxa"/>
              <w:right w:w="49" w:type="dxa"/>
            </w:tcMar>
          </w:tcPr>
          <w:p w14:paraId="0AECEA6A" w14:textId="77777777" w:rsidR="00D34149" w:rsidRPr="00AA73A7" w:rsidRDefault="00D34149">
            <w:pPr>
              <w:rPr>
                <w:rFonts w:hint="default"/>
                <w:color w:val="auto"/>
              </w:rPr>
            </w:pPr>
          </w:p>
          <w:p w14:paraId="45365331" w14:textId="77777777" w:rsidR="00D34149" w:rsidRPr="00AA73A7" w:rsidRDefault="00D34149">
            <w:pPr>
              <w:spacing w:line="213" w:lineRule="exact"/>
              <w:rPr>
                <w:rFonts w:hint="default"/>
                <w:color w:val="auto"/>
              </w:rPr>
            </w:pPr>
            <w:r w:rsidRPr="00AA73A7">
              <w:rPr>
                <w:color w:val="auto"/>
              </w:rPr>
              <w:t>①　一の療養室の定員は、</w:t>
            </w:r>
            <w:r w:rsidRPr="00AA73A7">
              <w:rPr>
                <w:color w:val="auto"/>
              </w:rPr>
              <w:t>4</w:t>
            </w:r>
            <w:r w:rsidRPr="00AA73A7">
              <w:rPr>
                <w:color w:val="auto"/>
              </w:rPr>
              <w:t>人以下となっているか。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52DEDC" w14:textId="77777777" w:rsidR="00D34149" w:rsidRPr="00D22308" w:rsidRDefault="00D34149">
            <w:pPr>
              <w:rPr>
                <w:rFonts w:hint="default"/>
                <w:color w:val="auto"/>
              </w:rPr>
            </w:pPr>
          </w:p>
          <w:p w14:paraId="2D3C6DF2" w14:textId="77777777" w:rsidR="00D34149" w:rsidRPr="00AA73A7" w:rsidRDefault="00D34149" w:rsidP="00EF54BF">
            <w:pPr>
              <w:spacing w:line="213" w:lineRule="exact"/>
              <w:rPr>
                <w:rFonts w:hint="default"/>
                <w:color w:val="auto"/>
              </w:rPr>
            </w:pPr>
            <w:r w:rsidRPr="00AA73A7">
              <w:rPr>
                <w:color w:val="auto"/>
              </w:rPr>
              <w:t xml:space="preserve"> </w:t>
            </w:r>
            <w:r w:rsidRPr="00AA73A7">
              <w:rPr>
                <w:color w:val="auto"/>
              </w:rPr>
              <w:t>適</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A2E5C4E" w14:textId="77777777" w:rsidR="00D34149" w:rsidRPr="00AA73A7" w:rsidRDefault="00D34149">
            <w:pPr>
              <w:rPr>
                <w:rFonts w:hint="default"/>
                <w:color w:val="auto"/>
              </w:rPr>
            </w:pPr>
          </w:p>
          <w:p w14:paraId="1F97DFDA" w14:textId="77777777" w:rsidR="00D34149" w:rsidRPr="00AA73A7" w:rsidRDefault="00D34149">
            <w:pPr>
              <w:spacing w:line="213" w:lineRule="exact"/>
              <w:rPr>
                <w:rFonts w:hint="default"/>
                <w:color w:val="auto"/>
              </w:rPr>
            </w:pPr>
            <w:r w:rsidRPr="00AA73A7">
              <w:rPr>
                <w:color w:val="auto"/>
              </w:rPr>
              <w:t xml:space="preserve"> </w:t>
            </w:r>
            <w:r w:rsidRPr="00AA73A7">
              <w:rPr>
                <w:color w:val="auto"/>
              </w:rPr>
              <w:t>否</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F24417" w14:textId="77777777" w:rsidR="00D34149" w:rsidRPr="00AA73A7" w:rsidRDefault="00D34149">
            <w:pPr>
              <w:rPr>
                <w:rFonts w:hint="default"/>
                <w:color w:val="auto"/>
              </w:rPr>
            </w:pPr>
          </w:p>
          <w:p w14:paraId="172AD27E" w14:textId="77777777" w:rsidR="00D34149" w:rsidRPr="00AA73A7" w:rsidRDefault="00D34149">
            <w:pPr>
              <w:spacing w:line="213" w:lineRule="exact"/>
              <w:rPr>
                <w:rFonts w:hint="default"/>
                <w:color w:val="auto"/>
              </w:rPr>
            </w:pPr>
            <w:r w:rsidRPr="00AA73A7">
              <w:rPr>
                <w:color w:val="auto"/>
                <w:w w:val="50"/>
              </w:rPr>
              <w:t>該当なし</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424CD4" w14:textId="77777777" w:rsidR="00D34149" w:rsidRPr="00AA73A7" w:rsidRDefault="00D34149">
            <w:pPr>
              <w:spacing w:line="213" w:lineRule="exact"/>
              <w:rPr>
                <w:rFonts w:hint="default"/>
                <w:color w:val="auto"/>
              </w:rPr>
            </w:pPr>
          </w:p>
          <w:p w14:paraId="3D78D885" w14:textId="1535457A" w:rsidR="00D22308" w:rsidRPr="00AA73A7" w:rsidRDefault="00D22308" w:rsidP="00D22308">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5</w:t>
            </w:r>
            <w:r w:rsidRPr="00AA73A7">
              <w:rPr>
                <w:color w:val="auto"/>
              </w:rPr>
              <w:t>条第</w:t>
            </w:r>
            <w:r>
              <w:rPr>
                <w:color w:val="auto"/>
              </w:rPr>
              <w:t>2</w:t>
            </w:r>
            <w:r w:rsidRPr="00AA73A7">
              <w:rPr>
                <w:color w:val="auto"/>
              </w:rPr>
              <w:t>項</w:t>
            </w:r>
            <w:r w:rsidR="00D25B6B">
              <w:rPr>
                <w:color w:val="auto"/>
              </w:rPr>
              <w:t>第</w:t>
            </w:r>
            <w:r w:rsidR="00D25B6B">
              <w:rPr>
                <w:color w:val="auto"/>
              </w:rPr>
              <w:t>1</w:t>
            </w:r>
            <w:r w:rsidR="00D25B6B">
              <w:rPr>
                <w:color w:val="auto"/>
              </w:rPr>
              <w:t>号</w:t>
            </w:r>
          </w:p>
          <w:p w14:paraId="078A30E5" w14:textId="3B80DF33" w:rsidR="00D22308" w:rsidRPr="00D22308" w:rsidRDefault="0018040F">
            <w:pPr>
              <w:spacing w:line="213" w:lineRule="exact"/>
              <w:rPr>
                <w:rFonts w:hint="default"/>
                <w:color w:val="auto"/>
              </w:rPr>
            </w:pPr>
            <w:r>
              <w:rPr>
                <w:color w:val="auto"/>
              </w:rPr>
              <w:t>イ</w:t>
            </w:r>
          </w:p>
        </w:tc>
      </w:tr>
      <w:tr w:rsidR="00AA73A7" w:rsidRPr="00AA73A7" w14:paraId="6DC1F387" w14:textId="77777777" w:rsidTr="00A9106D">
        <w:trPr>
          <w:trHeight w:val="3166"/>
        </w:trPr>
        <w:tc>
          <w:tcPr>
            <w:tcW w:w="2400" w:type="dxa"/>
            <w:vMerge/>
            <w:tcBorders>
              <w:left w:val="single" w:sz="4" w:space="0" w:color="000000"/>
              <w:bottom w:val="single" w:sz="4" w:space="0" w:color="auto"/>
              <w:right w:val="single" w:sz="4" w:space="0" w:color="auto"/>
            </w:tcBorders>
            <w:tcMar>
              <w:left w:w="49" w:type="dxa"/>
              <w:right w:w="49" w:type="dxa"/>
            </w:tcMar>
          </w:tcPr>
          <w:p w14:paraId="34A06E5E" w14:textId="77777777" w:rsidR="00D34149" w:rsidRPr="00AA73A7" w:rsidRDefault="00D34149">
            <w:pPr>
              <w:rPr>
                <w:rFonts w:hint="default"/>
                <w:color w:val="auto"/>
              </w:rPr>
            </w:pPr>
          </w:p>
        </w:tc>
        <w:tc>
          <w:tcPr>
            <w:tcW w:w="7040" w:type="dxa"/>
            <w:tcBorders>
              <w:top w:val="dashed" w:sz="4" w:space="0" w:color="000000"/>
              <w:left w:val="single" w:sz="4" w:space="0" w:color="auto"/>
              <w:bottom w:val="single" w:sz="4" w:space="0" w:color="auto"/>
              <w:right w:val="single" w:sz="4" w:space="0" w:color="000000"/>
            </w:tcBorders>
            <w:tcMar>
              <w:left w:w="49" w:type="dxa"/>
              <w:right w:w="49" w:type="dxa"/>
            </w:tcMar>
          </w:tcPr>
          <w:p w14:paraId="09B6CEEA" w14:textId="77777777" w:rsidR="00D34149" w:rsidRPr="00AA73A7" w:rsidRDefault="00D34149">
            <w:pPr>
              <w:rPr>
                <w:rFonts w:hint="default"/>
                <w:color w:val="auto"/>
              </w:rPr>
            </w:pPr>
          </w:p>
          <w:p w14:paraId="771EFD95" w14:textId="77777777" w:rsidR="00C420BB" w:rsidRDefault="00D34149" w:rsidP="00D22308">
            <w:pPr>
              <w:spacing w:line="213" w:lineRule="exact"/>
              <w:ind w:left="160" w:hangingChars="100" w:hanging="160"/>
              <w:rPr>
                <w:rFonts w:hint="default"/>
                <w:color w:val="auto"/>
              </w:rPr>
            </w:pPr>
            <w:r w:rsidRPr="00AA73A7">
              <w:rPr>
                <w:color w:val="auto"/>
              </w:rPr>
              <w:t>②　入所者</w:t>
            </w:r>
            <w:r w:rsidRPr="00AA73A7">
              <w:rPr>
                <w:color w:val="auto"/>
              </w:rPr>
              <w:t>1</w:t>
            </w:r>
            <w:r w:rsidRPr="00AA73A7">
              <w:rPr>
                <w:color w:val="auto"/>
              </w:rPr>
              <w:t>人当たりの床面積は、</w:t>
            </w:r>
            <w:r w:rsidRPr="00AA73A7">
              <w:rPr>
                <w:color w:val="auto"/>
              </w:rPr>
              <w:t>8</w:t>
            </w:r>
            <w:r w:rsidRPr="00AA73A7">
              <w:rPr>
                <w:color w:val="auto"/>
              </w:rPr>
              <w:t>平方メートル以上となっているか。ただし、療養室に洗面</w:t>
            </w:r>
          </w:p>
          <w:p w14:paraId="46C106F7" w14:textId="77777777" w:rsidR="00C420BB" w:rsidRDefault="00D34149" w:rsidP="00D22308">
            <w:pPr>
              <w:spacing w:line="213" w:lineRule="exact"/>
              <w:ind w:left="160" w:hangingChars="100" w:hanging="160"/>
              <w:rPr>
                <w:rFonts w:hint="default"/>
                <w:color w:val="auto"/>
              </w:rPr>
            </w:pPr>
            <w:r w:rsidRPr="00AA73A7">
              <w:rPr>
                <w:color w:val="auto"/>
              </w:rPr>
              <w:t xml:space="preserve">　所を設置した場合に必要となる床面積及び収納設備の設置に要する床面積は、基準面積に含め</w:t>
            </w:r>
          </w:p>
          <w:p w14:paraId="452C946A" w14:textId="15CBCE96" w:rsidR="00D34149" w:rsidRPr="00AA73A7" w:rsidRDefault="00D34149" w:rsidP="00D22308">
            <w:pPr>
              <w:spacing w:line="213" w:lineRule="exact"/>
              <w:ind w:left="160" w:hangingChars="100" w:hanging="160"/>
              <w:rPr>
                <w:rFonts w:hint="default"/>
                <w:color w:val="auto"/>
              </w:rPr>
            </w:pPr>
            <w:r w:rsidRPr="00AA73A7">
              <w:rPr>
                <w:color w:val="auto"/>
              </w:rPr>
              <w:t xml:space="preserve">　て差し支えない。</w:t>
            </w:r>
          </w:p>
          <w:p w14:paraId="5E23E317" w14:textId="77777777" w:rsidR="00D34149" w:rsidRPr="00AA73A7" w:rsidRDefault="00D34149">
            <w:pPr>
              <w:spacing w:line="213" w:lineRule="exact"/>
              <w:rPr>
                <w:rFonts w:hint="default"/>
                <w:color w:val="auto"/>
              </w:rPr>
            </w:pPr>
          </w:p>
          <w:p w14:paraId="21CBBF9A" w14:textId="77777777" w:rsidR="00D34149" w:rsidRPr="00AA73A7" w:rsidRDefault="00D34149">
            <w:pPr>
              <w:spacing w:line="213" w:lineRule="exact"/>
              <w:rPr>
                <w:rFonts w:hint="default"/>
                <w:color w:val="auto"/>
              </w:rPr>
            </w:pPr>
            <w:r w:rsidRPr="00AA73A7">
              <w:rPr>
                <w:color w:val="auto"/>
              </w:rPr>
              <w:t xml:space="preserve">　（経過措置）</w:t>
            </w:r>
          </w:p>
          <w:p w14:paraId="43BB7685" w14:textId="223287B2" w:rsidR="00A9106D" w:rsidRDefault="00A9106D" w:rsidP="00A9106D">
            <w:pPr>
              <w:ind w:left="160" w:hangingChars="100" w:hanging="160"/>
              <w:rPr>
                <w:rFonts w:hint="default"/>
              </w:rPr>
            </w:pPr>
            <w:r>
              <w:rPr>
                <w:color w:val="auto"/>
              </w:rPr>
              <w:t xml:space="preserve">※　</w:t>
            </w:r>
            <w:r>
              <w:t>医療法（昭和</w:t>
            </w:r>
            <w:r>
              <w:t>23</w:t>
            </w:r>
            <w:r>
              <w:t>年法律第</w:t>
            </w:r>
            <w:r>
              <w:t>205</w:t>
            </w:r>
            <w:r>
              <w:t>号）第</w:t>
            </w:r>
            <w:r>
              <w:t>7</w:t>
            </w:r>
            <w:r>
              <w:t>条第</w:t>
            </w:r>
            <w:r>
              <w:t>2</w:t>
            </w:r>
            <w:r>
              <w:t>項第四号に規定する療養病床等を有する病院又は病床を有する診療所の開設者が、当該病院の療養病床等又は当該診療所の病床を令和</w:t>
            </w:r>
            <w:r>
              <w:t>6</w:t>
            </w:r>
            <w:r>
              <w:t>年</w:t>
            </w:r>
            <w:r>
              <w:t>3</w:t>
            </w:r>
            <w:r>
              <w:t>月</w:t>
            </w:r>
            <w:r>
              <w:t>31</w:t>
            </w:r>
            <w:r>
              <w:t>日までの間に転換（当該病院の療養病床等又は当該診療所の病床の病床数を減少させるとともに、当該病院等の施設を介護医療院、軽費老人ホーム（老人福祉法（昭和</w:t>
            </w:r>
            <w:r>
              <w:t>38</w:t>
            </w:r>
            <w:r>
              <w:t>年法律第</w:t>
            </w:r>
            <w:r>
              <w:t>133</w:t>
            </w:r>
            <w:r>
              <w:t>号）第</w:t>
            </w:r>
            <w:r>
              <w:t>20</w:t>
            </w:r>
            <w:r>
              <w:t>条の</w:t>
            </w:r>
            <w:r>
              <w:t>6</w:t>
            </w:r>
            <w:r>
              <w:t>に規定する</w:t>
            </w:r>
            <w:r w:rsidR="00312C1F">
              <w:t>軽費</w:t>
            </w:r>
            <w:r>
              <w:t>老人ホームをいう。）その他の要介護者、要支援者その他の者を入所又は入居させるための施設の用に供することをいう。以下同じ。）を行って介護医療院（ユニット型介護医療院を除く。）を開設する場合における当該転換に係る療養室については、第</w:t>
            </w:r>
            <w:r>
              <w:t>5</w:t>
            </w:r>
            <w:r>
              <w:t>条第</w:t>
            </w:r>
            <w:r>
              <w:t>2</w:t>
            </w:r>
            <w:r>
              <w:t>項第一号ロの規定にかかわらず、新築、増築又は全面的な改築の工事が終了するまでの間は、入所者</w:t>
            </w:r>
            <w:r>
              <w:t>1</w:t>
            </w:r>
            <w:r>
              <w:t>人当たりの床面積は、</w:t>
            </w:r>
            <w:r>
              <w:t>6.4</w:t>
            </w:r>
            <w:r>
              <w:t>平方メートル以上とする。</w:t>
            </w:r>
          </w:p>
          <w:p w14:paraId="20822D0C" w14:textId="09BEA782" w:rsidR="00D34149" w:rsidRPr="00A9106D" w:rsidRDefault="00D34149" w:rsidP="00C219AD">
            <w:pPr>
              <w:spacing w:line="213" w:lineRule="exact"/>
              <w:rPr>
                <w:rFonts w:hint="default"/>
                <w:color w:val="auto"/>
              </w:rPr>
            </w:pPr>
          </w:p>
        </w:tc>
        <w:tc>
          <w:tcPr>
            <w:tcW w:w="480" w:type="dxa"/>
            <w:tcBorders>
              <w:top w:val="dashed" w:sz="4" w:space="0" w:color="000000"/>
              <w:left w:val="single" w:sz="4" w:space="0" w:color="000000"/>
              <w:bottom w:val="single" w:sz="4" w:space="0" w:color="auto"/>
              <w:right w:val="single" w:sz="4" w:space="0" w:color="auto"/>
            </w:tcBorders>
            <w:tcMar>
              <w:left w:w="49" w:type="dxa"/>
              <w:right w:w="49" w:type="dxa"/>
            </w:tcMar>
          </w:tcPr>
          <w:p w14:paraId="3D06DE61" w14:textId="77777777" w:rsidR="00D34149" w:rsidRPr="00AA73A7" w:rsidRDefault="00D34149">
            <w:pPr>
              <w:rPr>
                <w:rFonts w:hint="default"/>
                <w:color w:val="auto"/>
              </w:rPr>
            </w:pPr>
          </w:p>
          <w:p w14:paraId="4B8E11D8" w14:textId="77777777" w:rsidR="00D34149" w:rsidRPr="00AA73A7" w:rsidRDefault="00D34149">
            <w:pPr>
              <w:spacing w:line="213" w:lineRule="exact"/>
              <w:rPr>
                <w:rFonts w:hint="default"/>
                <w:color w:val="auto"/>
              </w:rPr>
            </w:pPr>
            <w:r w:rsidRPr="00AA73A7">
              <w:rPr>
                <w:color w:val="auto"/>
              </w:rPr>
              <w:t xml:space="preserve"> </w:t>
            </w:r>
            <w:r w:rsidRPr="00AA73A7">
              <w:rPr>
                <w:color w:val="auto"/>
              </w:rPr>
              <w:t>適</w:t>
            </w:r>
          </w:p>
          <w:p w14:paraId="244F66CF" w14:textId="77777777" w:rsidR="00D34149" w:rsidRPr="00AA73A7" w:rsidRDefault="00D34149">
            <w:pPr>
              <w:rPr>
                <w:rFonts w:hint="default"/>
                <w:color w:val="auto"/>
              </w:rPr>
            </w:pPr>
          </w:p>
          <w:p w14:paraId="1527D6CA" w14:textId="77777777" w:rsidR="00D34149" w:rsidRPr="00AA73A7" w:rsidRDefault="00D34149">
            <w:pPr>
              <w:rPr>
                <w:rFonts w:hint="default"/>
                <w:color w:val="auto"/>
              </w:rPr>
            </w:pPr>
          </w:p>
          <w:p w14:paraId="3467B0B7" w14:textId="77777777" w:rsidR="00D34149" w:rsidRPr="00AA73A7" w:rsidRDefault="00D34149">
            <w:pPr>
              <w:rPr>
                <w:rFonts w:hint="default"/>
                <w:color w:val="auto"/>
              </w:rPr>
            </w:pPr>
          </w:p>
          <w:p w14:paraId="08F33234" w14:textId="77777777" w:rsidR="00D34149" w:rsidRPr="00AA73A7" w:rsidRDefault="00D34149">
            <w:pPr>
              <w:rPr>
                <w:rFonts w:hint="default"/>
                <w:color w:val="auto"/>
              </w:rPr>
            </w:pPr>
          </w:p>
          <w:p w14:paraId="74D9A092" w14:textId="77777777" w:rsidR="00D34149" w:rsidRPr="00AA73A7" w:rsidRDefault="00D34149">
            <w:pPr>
              <w:rPr>
                <w:rFonts w:hint="default"/>
                <w:color w:val="auto"/>
              </w:rPr>
            </w:pPr>
          </w:p>
          <w:p w14:paraId="5BF1FD45" w14:textId="77777777" w:rsidR="00D34149" w:rsidRPr="00AA73A7" w:rsidRDefault="00D34149">
            <w:pPr>
              <w:rPr>
                <w:rFonts w:hint="default"/>
                <w:color w:val="auto"/>
              </w:rPr>
            </w:pPr>
          </w:p>
          <w:p w14:paraId="6D8E2032" w14:textId="77777777" w:rsidR="00D34149" w:rsidRPr="00AA73A7" w:rsidRDefault="00D34149">
            <w:pPr>
              <w:rPr>
                <w:rFonts w:hint="default"/>
                <w:color w:val="auto"/>
              </w:rPr>
            </w:pPr>
          </w:p>
          <w:p w14:paraId="00762018" w14:textId="77777777" w:rsidR="00D34149" w:rsidRPr="00AA73A7" w:rsidRDefault="00D34149">
            <w:pPr>
              <w:rPr>
                <w:rFonts w:hint="default"/>
                <w:color w:val="auto"/>
              </w:rPr>
            </w:pPr>
          </w:p>
          <w:p w14:paraId="4EB9EAFF" w14:textId="77777777" w:rsidR="00D34149" w:rsidRPr="00AA73A7" w:rsidRDefault="00D34149">
            <w:pPr>
              <w:rPr>
                <w:rFonts w:hint="default"/>
                <w:color w:val="auto"/>
              </w:rPr>
            </w:pPr>
          </w:p>
          <w:p w14:paraId="4D790DE8" w14:textId="77777777" w:rsidR="00D34149" w:rsidRPr="00AA73A7" w:rsidRDefault="00D34149">
            <w:pPr>
              <w:rPr>
                <w:rFonts w:hint="default"/>
                <w:color w:val="auto"/>
              </w:rPr>
            </w:pPr>
          </w:p>
        </w:tc>
        <w:tc>
          <w:tcPr>
            <w:tcW w:w="480" w:type="dxa"/>
            <w:tcBorders>
              <w:top w:val="dashed" w:sz="4" w:space="0" w:color="000000"/>
              <w:left w:val="single" w:sz="4" w:space="0" w:color="auto"/>
              <w:bottom w:val="single" w:sz="4" w:space="0" w:color="auto"/>
              <w:right w:val="single" w:sz="4" w:space="0" w:color="000000"/>
            </w:tcBorders>
            <w:tcMar>
              <w:left w:w="49" w:type="dxa"/>
              <w:right w:w="49" w:type="dxa"/>
            </w:tcMar>
          </w:tcPr>
          <w:p w14:paraId="38175759" w14:textId="77777777" w:rsidR="00D34149" w:rsidRPr="00AA73A7" w:rsidRDefault="00D34149">
            <w:pPr>
              <w:rPr>
                <w:rFonts w:hint="default"/>
                <w:color w:val="auto"/>
              </w:rPr>
            </w:pPr>
          </w:p>
          <w:p w14:paraId="727EB18B" w14:textId="77777777" w:rsidR="00D34149" w:rsidRPr="00AA73A7" w:rsidRDefault="00D34149">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016E14E4" w14:textId="77777777" w:rsidR="00D34149" w:rsidRPr="00AA73A7" w:rsidRDefault="00D34149">
            <w:pPr>
              <w:rPr>
                <w:rFonts w:hint="default"/>
                <w:color w:val="auto"/>
              </w:rPr>
            </w:pPr>
          </w:p>
          <w:p w14:paraId="772417D0" w14:textId="77777777" w:rsidR="00D34149" w:rsidRPr="00AA73A7" w:rsidRDefault="00D34149">
            <w:pPr>
              <w:rPr>
                <w:rFonts w:hint="default"/>
                <w:color w:val="auto"/>
              </w:rPr>
            </w:pPr>
          </w:p>
          <w:p w14:paraId="3EB26E1D" w14:textId="77777777" w:rsidR="00D34149" w:rsidRPr="00AA73A7" w:rsidRDefault="00D34149">
            <w:pPr>
              <w:rPr>
                <w:rFonts w:hint="default"/>
                <w:color w:val="auto"/>
              </w:rPr>
            </w:pPr>
          </w:p>
          <w:p w14:paraId="5E3734F6" w14:textId="77777777" w:rsidR="00D34149" w:rsidRPr="00AA73A7" w:rsidRDefault="00D34149">
            <w:pPr>
              <w:rPr>
                <w:rFonts w:hint="default"/>
                <w:color w:val="auto"/>
              </w:rPr>
            </w:pPr>
          </w:p>
          <w:p w14:paraId="06F7A6D3" w14:textId="77777777" w:rsidR="00D34149" w:rsidRPr="00AA73A7" w:rsidRDefault="00D34149">
            <w:pPr>
              <w:rPr>
                <w:rFonts w:hint="default"/>
                <w:color w:val="auto"/>
              </w:rPr>
            </w:pPr>
          </w:p>
          <w:p w14:paraId="65C79DE1" w14:textId="77777777" w:rsidR="00D34149" w:rsidRPr="00AA73A7" w:rsidRDefault="00D34149">
            <w:pPr>
              <w:rPr>
                <w:rFonts w:hint="default"/>
                <w:color w:val="auto"/>
              </w:rPr>
            </w:pPr>
          </w:p>
          <w:p w14:paraId="3600A78A" w14:textId="77777777" w:rsidR="00D34149" w:rsidRPr="00AA73A7" w:rsidRDefault="00D34149">
            <w:pPr>
              <w:rPr>
                <w:rFonts w:hint="default"/>
                <w:color w:val="auto"/>
              </w:rPr>
            </w:pPr>
          </w:p>
          <w:p w14:paraId="52283B10" w14:textId="77777777" w:rsidR="00D34149" w:rsidRPr="00AA73A7" w:rsidRDefault="00D34149">
            <w:pPr>
              <w:rPr>
                <w:rFonts w:hint="default"/>
                <w:color w:val="auto"/>
              </w:rPr>
            </w:pPr>
          </w:p>
          <w:p w14:paraId="6C6EBE29" w14:textId="77777777" w:rsidR="00D34149" w:rsidRPr="00AA73A7" w:rsidRDefault="00D34149">
            <w:pPr>
              <w:rPr>
                <w:rFonts w:hint="default"/>
                <w:color w:val="auto"/>
              </w:rPr>
            </w:pPr>
          </w:p>
          <w:p w14:paraId="6F821391" w14:textId="77777777" w:rsidR="00D34149" w:rsidRPr="00AA73A7" w:rsidRDefault="00D34149">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6C35986F" w14:textId="77777777" w:rsidR="00D34149" w:rsidRPr="00AA73A7" w:rsidRDefault="00D34149">
            <w:pPr>
              <w:rPr>
                <w:rFonts w:hint="default"/>
                <w:color w:val="auto"/>
              </w:rPr>
            </w:pPr>
          </w:p>
          <w:p w14:paraId="5F25D6C7" w14:textId="77777777" w:rsidR="00D34149" w:rsidRPr="00AA73A7" w:rsidRDefault="00D34149">
            <w:pPr>
              <w:spacing w:line="213" w:lineRule="exact"/>
              <w:rPr>
                <w:rFonts w:hint="default"/>
                <w:color w:val="auto"/>
              </w:rPr>
            </w:pPr>
            <w:r w:rsidRPr="00AA73A7">
              <w:rPr>
                <w:color w:val="auto"/>
                <w:w w:val="50"/>
              </w:rPr>
              <w:t>該当なし</w:t>
            </w:r>
          </w:p>
          <w:p w14:paraId="49AD8541" w14:textId="77777777" w:rsidR="00D34149" w:rsidRPr="00AA73A7" w:rsidRDefault="00D34149">
            <w:pPr>
              <w:rPr>
                <w:rFonts w:hint="default"/>
                <w:color w:val="auto"/>
              </w:rPr>
            </w:pPr>
          </w:p>
          <w:p w14:paraId="20DDFD36" w14:textId="77777777" w:rsidR="00D34149" w:rsidRPr="00AA73A7" w:rsidRDefault="00D34149">
            <w:pPr>
              <w:rPr>
                <w:rFonts w:hint="default"/>
                <w:color w:val="auto"/>
              </w:rPr>
            </w:pPr>
          </w:p>
          <w:p w14:paraId="7F47B7FC" w14:textId="77777777" w:rsidR="00D34149" w:rsidRPr="00AA73A7" w:rsidRDefault="00D34149">
            <w:pPr>
              <w:rPr>
                <w:rFonts w:hint="default"/>
                <w:color w:val="auto"/>
              </w:rPr>
            </w:pPr>
          </w:p>
          <w:p w14:paraId="7D6A47AA" w14:textId="77777777" w:rsidR="00D34149" w:rsidRPr="00AA73A7" w:rsidRDefault="00D34149">
            <w:pPr>
              <w:rPr>
                <w:rFonts w:hint="default"/>
                <w:color w:val="auto"/>
              </w:rPr>
            </w:pPr>
          </w:p>
          <w:p w14:paraId="714C2E2E" w14:textId="77777777" w:rsidR="00D34149" w:rsidRPr="00AA73A7" w:rsidRDefault="00D34149">
            <w:pPr>
              <w:rPr>
                <w:rFonts w:hint="default"/>
                <w:color w:val="auto"/>
              </w:rPr>
            </w:pPr>
          </w:p>
          <w:p w14:paraId="12948A6F" w14:textId="77777777" w:rsidR="00D34149" w:rsidRPr="00AA73A7" w:rsidRDefault="00D34149">
            <w:pPr>
              <w:rPr>
                <w:rFonts w:hint="default"/>
                <w:color w:val="auto"/>
              </w:rPr>
            </w:pPr>
          </w:p>
          <w:p w14:paraId="678F7134" w14:textId="77777777" w:rsidR="00D34149" w:rsidRPr="00AA73A7" w:rsidRDefault="00D34149">
            <w:pPr>
              <w:rPr>
                <w:rFonts w:hint="default"/>
                <w:color w:val="auto"/>
              </w:rPr>
            </w:pPr>
          </w:p>
          <w:p w14:paraId="04F6D087" w14:textId="77777777" w:rsidR="00D34149" w:rsidRPr="00AA73A7" w:rsidRDefault="00D34149">
            <w:pPr>
              <w:rPr>
                <w:rFonts w:hint="default"/>
                <w:color w:val="auto"/>
              </w:rPr>
            </w:pPr>
          </w:p>
          <w:p w14:paraId="0BAA8F75" w14:textId="77777777" w:rsidR="00D34149" w:rsidRPr="00AA73A7" w:rsidRDefault="00D34149">
            <w:pPr>
              <w:rPr>
                <w:rFonts w:hint="default"/>
                <w:color w:val="auto"/>
              </w:rPr>
            </w:pPr>
          </w:p>
          <w:p w14:paraId="294E28C3" w14:textId="77777777" w:rsidR="00D34149" w:rsidRPr="00AA73A7" w:rsidRDefault="00D34149">
            <w:pPr>
              <w:rPr>
                <w:rFonts w:hint="default"/>
                <w:color w:val="auto"/>
              </w:rPr>
            </w:pP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367E8F97" w14:textId="77777777" w:rsidR="00D34149" w:rsidRPr="00AA73A7" w:rsidRDefault="00D34149">
            <w:pPr>
              <w:rPr>
                <w:rFonts w:hint="default"/>
                <w:color w:val="auto"/>
              </w:rPr>
            </w:pPr>
          </w:p>
          <w:p w14:paraId="30576A06" w14:textId="57BB69E0" w:rsidR="00D34149"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D34149" w:rsidRPr="00AA73A7">
              <w:rPr>
                <w:color w:val="auto"/>
              </w:rPr>
              <w:t>第</w:t>
            </w:r>
            <w:r w:rsidR="00D25B6B">
              <w:rPr>
                <w:color w:val="auto"/>
              </w:rPr>
              <w:t>5</w:t>
            </w:r>
            <w:r w:rsidR="00D34149" w:rsidRPr="00AA73A7">
              <w:rPr>
                <w:color w:val="auto"/>
              </w:rPr>
              <w:t>条第</w:t>
            </w:r>
            <w:r w:rsidR="00D34149" w:rsidRPr="00AA73A7">
              <w:rPr>
                <w:color w:val="auto"/>
              </w:rPr>
              <w:t>2</w:t>
            </w:r>
            <w:r w:rsidR="00D34149" w:rsidRPr="00AA73A7">
              <w:rPr>
                <w:color w:val="auto"/>
              </w:rPr>
              <w:t>項第</w:t>
            </w:r>
            <w:r w:rsidR="00D34149" w:rsidRPr="00AA73A7">
              <w:rPr>
                <w:color w:val="auto"/>
              </w:rPr>
              <w:t>1</w:t>
            </w:r>
            <w:r w:rsidR="00D34149" w:rsidRPr="00AA73A7">
              <w:rPr>
                <w:color w:val="auto"/>
              </w:rPr>
              <w:t>号</w:t>
            </w:r>
            <w:r w:rsidR="0018040F">
              <w:rPr>
                <w:color w:val="auto"/>
              </w:rPr>
              <w:t>ロ</w:t>
            </w:r>
          </w:p>
          <w:p w14:paraId="248B3DAD" w14:textId="5F37023B" w:rsidR="00D34149" w:rsidRPr="00AA73A7" w:rsidRDefault="00640BB8">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C420BB">
              <w:rPr>
                <w:color w:val="auto"/>
              </w:rPr>
              <w:t>1</w:t>
            </w:r>
            <w:r>
              <w:rPr>
                <w:color w:val="auto"/>
              </w:rPr>
              <w:t>号</w:t>
            </w:r>
            <w:r w:rsidR="00D34149" w:rsidRPr="00AA73A7">
              <w:rPr>
                <w:color w:val="auto"/>
              </w:rPr>
              <w:t>第</w:t>
            </w:r>
            <w:r w:rsidR="00C420BB">
              <w:rPr>
                <w:color w:val="auto"/>
              </w:rPr>
              <w:t>4</w:t>
            </w:r>
            <w:r w:rsidR="00D34149" w:rsidRPr="00AA73A7">
              <w:rPr>
                <w:color w:val="auto"/>
              </w:rPr>
              <w:t>の</w:t>
            </w:r>
            <w:r w:rsidR="00312C1F">
              <w:rPr>
                <w:color w:val="auto"/>
              </w:rPr>
              <w:t>2</w:t>
            </w:r>
            <w:r w:rsidR="00D34149" w:rsidRPr="00AA73A7">
              <w:rPr>
                <w:rFonts w:ascii="ＭＳ ゴシック" w:hAnsi="ＭＳ ゴシック"/>
                <w:color w:val="auto"/>
              </w:rPr>
              <w:t>(</w:t>
            </w:r>
            <w:r w:rsidR="00D34149" w:rsidRPr="00AA73A7">
              <w:rPr>
                <w:color w:val="auto"/>
              </w:rPr>
              <w:t>1</w:t>
            </w:r>
            <w:r w:rsidR="00D34149" w:rsidRPr="00AA73A7">
              <w:rPr>
                <w:rFonts w:ascii="ＭＳ ゴシック" w:hAnsi="ＭＳ ゴシック"/>
                <w:color w:val="auto"/>
              </w:rPr>
              <w:t>)</w:t>
            </w:r>
            <w:r w:rsidR="00D34149" w:rsidRPr="00AA73A7">
              <w:rPr>
                <w:color w:val="auto"/>
              </w:rPr>
              <w:t>②</w:t>
            </w:r>
          </w:p>
          <w:p w14:paraId="0CC9D2FE" w14:textId="77777777" w:rsidR="00D34149" w:rsidRPr="00AA73A7" w:rsidRDefault="00D34149">
            <w:pPr>
              <w:spacing w:line="213" w:lineRule="exact"/>
              <w:rPr>
                <w:rFonts w:hint="default"/>
                <w:color w:val="auto"/>
              </w:rPr>
            </w:pPr>
          </w:p>
          <w:p w14:paraId="5DFEA58E" w14:textId="77777777" w:rsidR="00F860AD" w:rsidRDefault="00F860AD">
            <w:pPr>
              <w:spacing w:line="213" w:lineRule="exact"/>
              <w:rPr>
                <w:rFonts w:hint="default"/>
                <w:color w:val="auto"/>
              </w:rPr>
            </w:pPr>
          </w:p>
          <w:p w14:paraId="2F133D00" w14:textId="77777777" w:rsidR="00F860AD" w:rsidRDefault="00F860AD">
            <w:pPr>
              <w:spacing w:line="213" w:lineRule="exact"/>
              <w:rPr>
                <w:rFonts w:hint="default"/>
                <w:color w:val="auto"/>
              </w:rPr>
            </w:pPr>
          </w:p>
          <w:p w14:paraId="38446C61" w14:textId="1EED61F4" w:rsidR="00D34149" w:rsidRPr="00F860AD"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D34149" w:rsidRPr="00AA73A7">
              <w:rPr>
                <w:color w:val="auto"/>
              </w:rPr>
              <w:t>附則第</w:t>
            </w:r>
            <w:r w:rsidR="00D25B6B">
              <w:rPr>
                <w:color w:val="auto"/>
              </w:rPr>
              <w:t>2</w:t>
            </w:r>
            <w:r w:rsidR="00D34149" w:rsidRPr="00AA73A7">
              <w:rPr>
                <w:color w:val="auto"/>
              </w:rPr>
              <w:t>条</w:t>
            </w:r>
          </w:p>
          <w:p w14:paraId="33FE9710" w14:textId="77777777" w:rsidR="00D34149" w:rsidRPr="00AA73A7" w:rsidRDefault="00D34149">
            <w:pPr>
              <w:spacing w:line="213" w:lineRule="exact"/>
              <w:rPr>
                <w:rFonts w:hint="default"/>
                <w:color w:val="auto"/>
              </w:rPr>
            </w:pPr>
          </w:p>
          <w:p w14:paraId="48F601C6" w14:textId="77777777" w:rsidR="00D34149" w:rsidRPr="00AA73A7" w:rsidRDefault="00D34149">
            <w:pPr>
              <w:spacing w:line="213" w:lineRule="exact"/>
              <w:rPr>
                <w:rFonts w:hint="default"/>
                <w:color w:val="auto"/>
              </w:rPr>
            </w:pPr>
          </w:p>
          <w:p w14:paraId="20AEF547" w14:textId="77777777" w:rsidR="00D34149" w:rsidRPr="00AA73A7" w:rsidRDefault="00D34149">
            <w:pPr>
              <w:spacing w:line="213" w:lineRule="exact"/>
              <w:rPr>
                <w:rFonts w:hint="default"/>
                <w:color w:val="auto"/>
              </w:rPr>
            </w:pPr>
          </w:p>
          <w:p w14:paraId="7304714B" w14:textId="77777777" w:rsidR="00D34149" w:rsidRPr="00AA73A7" w:rsidRDefault="00D34149">
            <w:pPr>
              <w:spacing w:line="213" w:lineRule="exact"/>
              <w:rPr>
                <w:rFonts w:hint="default"/>
                <w:color w:val="auto"/>
              </w:rPr>
            </w:pPr>
          </w:p>
          <w:p w14:paraId="0C7B358C" w14:textId="77777777" w:rsidR="00D34149" w:rsidRPr="00AA73A7" w:rsidRDefault="00D34149">
            <w:pPr>
              <w:rPr>
                <w:rFonts w:hint="default"/>
                <w:color w:val="auto"/>
              </w:rPr>
            </w:pPr>
          </w:p>
        </w:tc>
      </w:tr>
    </w:tbl>
    <w:p w14:paraId="7D5D005A" w14:textId="57ABE8C4" w:rsidR="00A9106D" w:rsidRDefault="00A9106D">
      <w:pPr>
        <w:rPr>
          <w:rFonts w:hint="default"/>
        </w:rPr>
      </w:pPr>
    </w:p>
    <w:p w14:paraId="790D963E" w14:textId="48B35624" w:rsidR="00F159A1" w:rsidRDefault="00F159A1">
      <w:pPr>
        <w:rPr>
          <w:rFonts w:hint="default"/>
        </w:rPr>
      </w:pPr>
    </w:p>
    <w:p w14:paraId="22FC7DF8" w14:textId="607745E9" w:rsidR="00F159A1" w:rsidRDefault="00F159A1">
      <w:pPr>
        <w:rPr>
          <w:rFonts w:hint="default"/>
        </w:rPr>
      </w:pPr>
    </w:p>
    <w:p w14:paraId="5AC1ED62" w14:textId="7DD4B7F4" w:rsidR="00F159A1" w:rsidRDefault="00F159A1">
      <w:pPr>
        <w:rPr>
          <w:rFonts w:hint="default"/>
        </w:rPr>
      </w:pPr>
    </w:p>
    <w:p w14:paraId="64A2076C" w14:textId="7C1F1410" w:rsidR="00F159A1" w:rsidRDefault="00F159A1">
      <w:pPr>
        <w:rPr>
          <w:rFonts w:hint="default"/>
        </w:rPr>
      </w:pPr>
    </w:p>
    <w:p w14:paraId="4F519363" w14:textId="7366C090" w:rsidR="00F159A1" w:rsidRPr="00F159A1" w:rsidRDefault="00F159A1" w:rsidP="00F159A1">
      <w:pPr>
        <w:spacing w:line="213" w:lineRule="exact"/>
        <w:rPr>
          <w:rFonts w:hint="default"/>
          <w:color w:val="auto"/>
        </w:rPr>
      </w:pPr>
      <w:r>
        <w:rPr>
          <w:color w:val="auto"/>
        </w:rPr>
        <w:t>介護医療院</w:t>
      </w:r>
      <w:r w:rsidRPr="00AA73A7">
        <w:rPr>
          <w:color w:val="auto"/>
        </w:rPr>
        <w:t>基準（第３　施設及び設備に関する基準）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F159A1" w:rsidRPr="00AA73A7" w14:paraId="4DA597AC" w14:textId="77777777" w:rsidTr="00F159A1">
        <w:trPr>
          <w:trHeight w:val="623"/>
        </w:trPr>
        <w:tc>
          <w:tcPr>
            <w:tcW w:w="240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D7ABB2E" w14:textId="51AD5B7D" w:rsidR="00F159A1" w:rsidRPr="00AA73A7" w:rsidRDefault="00F159A1" w:rsidP="00F159A1">
            <w:pPr>
              <w:spacing w:line="160" w:lineRule="exact"/>
              <w:jc w:val="center"/>
              <w:rPr>
                <w:rFonts w:hint="default"/>
                <w:color w:val="auto"/>
              </w:rPr>
            </w:pPr>
            <w:r w:rsidRPr="00AA73A7">
              <w:rPr>
                <w:color w:val="auto"/>
              </w:rPr>
              <w:t>主　眼　事　項</w:t>
            </w:r>
          </w:p>
        </w:tc>
        <w:tc>
          <w:tcPr>
            <w:tcW w:w="7040"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686BC141" w14:textId="559F35A2" w:rsidR="00F159A1" w:rsidRPr="00F159A1" w:rsidRDefault="00F159A1" w:rsidP="00F159A1">
            <w:pPr>
              <w:spacing w:line="160" w:lineRule="exact"/>
              <w:jc w:val="center"/>
              <w:rPr>
                <w:rFonts w:hint="default"/>
                <w:color w:val="auto"/>
              </w:rPr>
            </w:pPr>
            <w:r w:rsidRPr="00AA73A7">
              <w:rPr>
                <w:color w:val="auto"/>
              </w:rPr>
              <w:t>着　　　眼　　　点</w:t>
            </w:r>
          </w:p>
        </w:tc>
        <w:tc>
          <w:tcPr>
            <w:tcW w:w="144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7080076" w14:textId="2C97A565" w:rsidR="00F159A1" w:rsidRPr="00AA73A7" w:rsidRDefault="00F159A1" w:rsidP="00F159A1">
            <w:pPr>
              <w:spacing w:line="160"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9069C43" w14:textId="60336B26" w:rsidR="00F159A1" w:rsidRPr="00F159A1" w:rsidRDefault="00F159A1" w:rsidP="00F159A1">
            <w:pPr>
              <w:spacing w:line="160" w:lineRule="exact"/>
              <w:jc w:val="center"/>
              <w:rPr>
                <w:rFonts w:hint="default"/>
                <w:color w:val="auto"/>
              </w:rPr>
            </w:pPr>
            <w:r w:rsidRPr="00AA73A7">
              <w:rPr>
                <w:color w:val="auto"/>
              </w:rPr>
              <w:t>根拠条文・規程・通知等</w:t>
            </w:r>
          </w:p>
        </w:tc>
      </w:tr>
      <w:tr w:rsidR="00F159A1" w:rsidRPr="00AA73A7" w14:paraId="62CD2F0D" w14:textId="77777777" w:rsidTr="00F159A1">
        <w:trPr>
          <w:trHeight w:val="446"/>
        </w:trPr>
        <w:tc>
          <w:tcPr>
            <w:tcW w:w="2400" w:type="dxa"/>
            <w:vMerge w:val="restart"/>
            <w:tcBorders>
              <w:top w:val="single" w:sz="4" w:space="0" w:color="auto"/>
              <w:left w:val="single" w:sz="4" w:space="0" w:color="000000"/>
              <w:right w:val="single" w:sz="4" w:space="0" w:color="auto"/>
            </w:tcBorders>
            <w:tcMar>
              <w:left w:w="49" w:type="dxa"/>
              <w:right w:w="49" w:type="dxa"/>
            </w:tcMar>
          </w:tcPr>
          <w:p w14:paraId="27973D97" w14:textId="77777777" w:rsidR="00F159A1" w:rsidRPr="00AA73A7" w:rsidRDefault="00F159A1" w:rsidP="00F159A1">
            <w:pPr>
              <w:spacing w:line="213" w:lineRule="exact"/>
              <w:rPr>
                <w:rFonts w:hint="default"/>
                <w:color w:val="auto"/>
              </w:rPr>
            </w:pPr>
          </w:p>
        </w:tc>
        <w:tc>
          <w:tcPr>
            <w:tcW w:w="7040" w:type="dxa"/>
            <w:tcBorders>
              <w:top w:val="single" w:sz="4" w:space="0" w:color="auto"/>
              <w:left w:val="single" w:sz="4" w:space="0" w:color="auto"/>
              <w:bottom w:val="dashed" w:sz="4" w:space="0" w:color="auto"/>
              <w:right w:val="single" w:sz="4" w:space="0" w:color="000000"/>
            </w:tcBorders>
            <w:tcMar>
              <w:left w:w="49" w:type="dxa"/>
              <w:right w:w="49" w:type="dxa"/>
            </w:tcMar>
          </w:tcPr>
          <w:p w14:paraId="702296CE" w14:textId="6B2424F9" w:rsidR="00F159A1" w:rsidRPr="00E92E44" w:rsidRDefault="00F159A1" w:rsidP="00E92E44">
            <w:pPr>
              <w:ind w:left="160" w:hangingChars="100" w:hanging="160"/>
              <w:rPr>
                <w:rFonts w:hint="default"/>
              </w:rPr>
            </w:pPr>
            <w:r>
              <w:t xml:space="preserve">※　</w:t>
            </w:r>
            <w:r w:rsidR="00E92E44">
              <w:t>平成</w:t>
            </w:r>
            <w:r w:rsidR="00E92E44">
              <w:t>18</w:t>
            </w:r>
            <w:r w:rsidR="00E92E44">
              <w:t>年</w:t>
            </w:r>
            <w:r w:rsidR="00E92E44">
              <w:t>7</w:t>
            </w:r>
            <w:r w:rsidR="00E92E44">
              <w:t>月</w:t>
            </w:r>
            <w:r w:rsidR="00E92E44">
              <w:t>1</w:t>
            </w:r>
            <w:r w:rsidR="00E92E44">
              <w:t>日から平成</w:t>
            </w:r>
            <w:r w:rsidR="00E92E44">
              <w:t>30</w:t>
            </w:r>
            <w:r w:rsidR="00E92E44">
              <w:t>年</w:t>
            </w:r>
            <w:r w:rsidR="00E92E44">
              <w:t>3</w:t>
            </w:r>
            <w:r w:rsidR="00E92E44">
              <w:t>月</w:t>
            </w:r>
            <w:r w:rsidR="00E92E44">
              <w:t>31</w:t>
            </w:r>
            <w:r w:rsidR="00E92E44">
              <w:t>日までの間に、療養病床等を有する病院又は病床を有する診療所の開設者が、当該病院の療養病床等又は当該診療所の病床の転換を行って</w:t>
            </w:r>
            <w:r>
              <w:t>介護療養型老人保健施設を開設した場合であって、令和</w:t>
            </w:r>
            <w:r>
              <w:t>6</w:t>
            </w:r>
            <w:r>
              <w:t>年</w:t>
            </w:r>
            <w:r>
              <w:t>3</w:t>
            </w:r>
            <w:r>
              <w:t>月</w:t>
            </w:r>
            <w:r>
              <w:t>31</w:t>
            </w:r>
            <w:r>
              <w:t>日までの間に当該介護療養型老人保健施設の全部又は一部を廃止するとともに、介護医療院（ユニット型介護医療院を除く。）を開設した場合における当該介護医療院に係る療養室については、第</w:t>
            </w:r>
            <w:r>
              <w:t>5</w:t>
            </w:r>
            <w:r>
              <w:t>条第</w:t>
            </w:r>
            <w:r>
              <w:t>2</w:t>
            </w:r>
            <w:r>
              <w:t>項第一号ロの規定にかかわらず、新築、増築又は全面的な改築の工事が終了するまで間は、入所者</w:t>
            </w:r>
            <w:r>
              <w:t>1</w:t>
            </w:r>
            <w:r>
              <w:t>人当たりの床面積は、</w:t>
            </w:r>
            <w:r>
              <w:t>6.4</w:t>
            </w:r>
            <w:r>
              <w:t>平方メートル以上とする。</w:t>
            </w: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7A004B94" w14:textId="77777777" w:rsidR="00F159A1" w:rsidRPr="00AA73A7" w:rsidRDefault="00F159A1">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78605896" w14:textId="77777777" w:rsidR="00F159A1" w:rsidRPr="00AA73A7" w:rsidRDefault="00F159A1">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23335B05" w14:textId="77777777" w:rsidR="00F159A1" w:rsidRPr="00AA73A7" w:rsidRDefault="00F159A1">
            <w:pPr>
              <w:rPr>
                <w:rFonts w:hint="default"/>
                <w:color w:val="auto"/>
              </w:rPr>
            </w:pP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tcPr>
          <w:p w14:paraId="48B8C23E" w14:textId="2AA4F165" w:rsidR="00F159A1" w:rsidRPr="00F860AD" w:rsidRDefault="00F159A1" w:rsidP="00D25B6B">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附則第</w:t>
            </w:r>
            <w:r>
              <w:rPr>
                <w:color w:val="auto"/>
              </w:rPr>
              <w:t>7</w:t>
            </w:r>
            <w:r w:rsidRPr="00AA73A7">
              <w:rPr>
                <w:color w:val="auto"/>
              </w:rPr>
              <w:t>条</w:t>
            </w:r>
          </w:p>
          <w:p w14:paraId="04379148" w14:textId="77777777" w:rsidR="00F159A1" w:rsidRPr="00D25B6B" w:rsidRDefault="00F159A1">
            <w:pPr>
              <w:rPr>
                <w:rFonts w:hint="default"/>
                <w:color w:val="auto"/>
              </w:rPr>
            </w:pPr>
          </w:p>
        </w:tc>
      </w:tr>
      <w:tr w:rsidR="00F159A1" w:rsidRPr="00AA73A7" w14:paraId="59469939" w14:textId="77777777" w:rsidTr="00F159A1">
        <w:trPr>
          <w:trHeight w:val="446"/>
        </w:trPr>
        <w:tc>
          <w:tcPr>
            <w:tcW w:w="2400" w:type="dxa"/>
            <w:vMerge/>
            <w:tcBorders>
              <w:left w:val="single" w:sz="4" w:space="0" w:color="000000"/>
              <w:right w:val="single" w:sz="4" w:space="0" w:color="auto"/>
            </w:tcBorders>
            <w:tcMar>
              <w:left w:w="49" w:type="dxa"/>
              <w:right w:w="49" w:type="dxa"/>
            </w:tcMar>
          </w:tcPr>
          <w:p w14:paraId="44A880AC" w14:textId="77777777" w:rsidR="00F159A1" w:rsidRPr="00AA73A7" w:rsidRDefault="00F159A1" w:rsidP="00A64A65">
            <w:pPr>
              <w:rPr>
                <w:rFonts w:hint="default"/>
                <w:color w:val="auto"/>
              </w:rPr>
            </w:pPr>
          </w:p>
        </w:tc>
        <w:tc>
          <w:tcPr>
            <w:tcW w:w="7040" w:type="dxa"/>
            <w:tcBorders>
              <w:top w:val="dashed" w:sz="4" w:space="0" w:color="auto"/>
              <w:left w:val="single" w:sz="4" w:space="0" w:color="auto"/>
              <w:bottom w:val="dashed" w:sz="4" w:space="0" w:color="auto"/>
              <w:right w:val="single" w:sz="4" w:space="0" w:color="000000"/>
            </w:tcBorders>
            <w:tcMar>
              <w:left w:w="49" w:type="dxa"/>
              <w:right w:w="49" w:type="dxa"/>
            </w:tcMar>
          </w:tcPr>
          <w:p w14:paraId="0F5D1F6D" w14:textId="77777777" w:rsidR="00F159A1" w:rsidRPr="00AA73A7" w:rsidRDefault="00F159A1">
            <w:pPr>
              <w:rPr>
                <w:rFonts w:hint="default"/>
                <w:color w:val="auto"/>
              </w:rPr>
            </w:pPr>
          </w:p>
          <w:p w14:paraId="028B6361" w14:textId="77777777" w:rsidR="00F159A1" w:rsidRPr="00AA73A7" w:rsidRDefault="00F159A1">
            <w:pPr>
              <w:spacing w:line="213" w:lineRule="exact"/>
              <w:rPr>
                <w:rFonts w:hint="default"/>
                <w:color w:val="auto"/>
              </w:rPr>
            </w:pPr>
            <w:r w:rsidRPr="00AA73A7">
              <w:rPr>
                <w:color w:val="auto"/>
              </w:rPr>
              <w:t>③　地階に設けていないか。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38703E5B" w14:textId="77777777" w:rsidR="00F159A1" w:rsidRPr="00AA73A7" w:rsidRDefault="00F159A1">
            <w:pPr>
              <w:rPr>
                <w:rFonts w:hint="default"/>
                <w:color w:val="auto"/>
              </w:rPr>
            </w:pPr>
          </w:p>
          <w:p w14:paraId="4514F2CA"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4FB31609" w14:textId="77777777" w:rsidR="00F159A1" w:rsidRPr="00AA73A7" w:rsidRDefault="00F159A1">
            <w:pPr>
              <w:rPr>
                <w:rFonts w:hint="default"/>
                <w:color w:val="auto"/>
              </w:rPr>
            </w:pPr>
          </w:p>
          <w:p w14:paraId="24612B44"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3EC59AEE" w14:textId="77777777" w:rsidR="00F159A1" w:rsidRPr="00AA73A7" w:rsidRDefault="00F159A1">
            <w:pPr>
              <w:rPr>
                <w:rFonts w:hint="default"/>
                <w:color w:val="auto"/>
              </w:rPr>
            </w:pPr>
          </w:p>
          <w:p w14:paraId="3DD58463" w14:textId="77777777" w:rsidR="00F159A1" w:rsidRPr="00AA73A7" w:rsidRDefault="00F159A1">
            <w:pPr>
              <w:spacing w:line="213" w:lineRule="exact"/>
              <w:rPr>
                <w:rFonts w:hint="default"/>
                <w:color w:val="auto"/>
              </w:rPr>
            </w:pPr>
            <w:r w:rsidRPr="00AA73A7">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4344A155" w14:textId="77777777" w:rsidR="00F159A1" w:rsidRPr="00AA73A7" w:rsidRDefault="00F159A1">
            <w:pPr>
              <w:rPr>
                <w:rFonts w:hint="default"/>
                <w:color w:val="auto"/>
              </w:rPr>
            </w:pPr>
          </w:p>
          <w:p w14:paraId="3AEE0BC7" w14:textId="6360C25D" w:rsidR="00F159A1" w:rsidRPr="0018040F" w:rsidRDefault="0018040F">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5</w:t>
            </w:r>
            <w:r w:rsidRPr="00AA73A7">
              <w:rPr>
                <w:color w:val="auto"/>
              </w:rPr>
              <w:t>条第</w:t>
            </w:r>
            <w:r w:rsidRPr="00AA73A7">
              <w:rPr>
                <w:color w:val="auto"/>
              </w:rPr>
              <w:t>2</w:t>
            </w:r>
            <w:r w:rsidRPr="00AA73A7">
              <w:rPr>
                <w:color w:val="auto"/>
              </w:rPr>
              <w:t>項第</w:t>
            </w:r>
            <w:r w:rsidRPr="00AA73A7">
              <w:rPr>
                <w:color w:val="auto"/>
              </w:rPr>
              <w:t>1</w:t>
            </w:r>
            <w:r w:rsidRPr="00AA73A7">
              <w:rPr>
                <w:color w:val="auto"/>
              </w:rPr>
              <w:t>号</w:t>
            </w:r>
            <w:r>
              <w:rPr>
                <w:color w:val="auto"/>
              </w:rPr>
              <w:t>ハ</w:t>
            </w:r>
          </w:p>
        </w:tc>
      </w:tr>
      <w:tr w:rsidR="00F159A1" w:rsidRPr="00AA73A7" w14:paraId="15FD7B37" w14:textId="77777777" w:rsidTr="00F159A1">
        <w:trPr>
          <w:trHeight w:val="218"/>
        </w:trPr>
        <w:tc>
          <w:tcPr>
            <w:tcW w:w="2400" w:type="dxa"/>
            <w:vMerge/>
            <w:tcBorders>
              <w:left w:val="single" w:sz="4" w:space="0" w:color="000000"/>
              <w:right w:val="single" w:sz="4" w:space="0" w:color="auto"/>
            </w:tcBorders>
            <w:tcMar>
              <w:left w:w="49" w:type="dxa"/>
              <w:right w:w="49" w:type="dxa"/>
            </w:tcMar>
          </w:tcPr>
          <w:p w14:paraId="14FCC87F" w14:textId="77777777" w:rsidR="00F159A1" w:rsidRPr="00AA73A7" w:rsidRDefault="00F159A1" w:rsidP="00A64A65">
            <w:pPr>
              <w:rPr>
                <w:rFonts w:hint="default"/>
                <w:color w:val="auto"/>
              </w:rPr>
            </w:pPr>
          </w:p>
        </w:tc>
        <w:tc>
          <w:tcPr>
            <w:tcW w:w="7040" w:type="dxa"/>
            <w:tcBorders>
              <w:top w:val="dashed" w:sz="4" w:space="0" w:color="auto"/>
              <w:left w:val="single" w:sz="4" w:space="0" w:color="auto"/>
              <w:bottom w:val="dashed" w:sz="4" w:space="0" w:color="auto"/>
              <w:right w:val="single" w:sz="4" w:space="0" w:color="000000"/>
            </w:tcBorders>
            <w:tcMar>
              <w:left w:w="49" w:type="dxa"/>
              <w:right w:w="49" w:type="dxa"/>
            </w:tcMar>
          </w:tcPr>
          <w:p w14:paraId="40A46F9A" w14:textId="77777777" w:rsidR="00F159A1" w:rsidRPr="00AA73A7" w:rsidRDefault="00F159A1" w:rsidP="00D34149">
            <w:pPr>
              <w:spacing w:line="213" w:lineRule="exact"/>
              <w:rPr>
                <w:rFonts w:hint="default"/>
                <w:color w:val="auto"/>
              </w:rPr>
            </w:pPr>
          </w:p>
          <w:p w14:paraId="7F5A3B03" w14:textId="77777777" w:rsidR="00F159A1" w:rsidRPr="00AA73A7" w:rsidRDefault="00F159A1" w:rsidP="00D34149">
            <w:pPr>
              <w:spacing w:line="213" w:lineRule="exact"/>
              <w:rPr>
                <w:rFonts w:hint="default"/>
                <w:color w:val="auto"/>
              </w:rPr>
            </w:pPr>
            <w:r w:rsidRPr="00AA73A7">
              <w:rPr>
                <w:color w:val="auto"/>
              </w:rPr>
              <w:t xml:space="preserve">④　</w:t>
            </w:r>
            <w:r w:rsidRPr="00AA73A7">
              <w:rPr>
                <w:color w:val="auto"/>
              </w:rPr>
              <w:t>1</w:t>
            </w:r>
            <w:r w:rsidRPr="00AA73A7">
              <w:rPr>
                <w:color w:val="auto"/>
              </w:rPr>
              <w:t>以上の出入口は、避難上有効な空地、廊下又は広間に直接面して設けられているか。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4396DAA6" w14:textId="77777777" w:rsidR="00F159A1" w:rsidRPr="00AA73A7" w:rsidRDefault="00F159A1" w:rsidP="00032A14">
            <w:pPr>
              <w:spacing w:line="180" w:lineRule="auto"/>
              <w:jc w:val="center"/>
              <w:rPr>
                <w:rFonts w:hint="default"/>
                <w:color w:val="auto"/>
              </w:rPr>
            </w:pPr>
          </w:p>
          <w:p w14:paraId="0D4EF630" w14:textId="77777777" w:rsidR="00F159A1" w:rsidRPr="00AA73A7" w:rsidRDefault="00F159A1" w:rsidP="00032A14">
            <w:pPr>
              <w:spacing w:line="180" w:lineRule="auto"/>
              <w:jc w:val="center"/>
              <w:rPr>
                <w:rFonts w:hint="default"/>
                <w:color w:val="auto"/>
              </w:rPr>
            </w:pPr>
            <w:r w:rsidRPr="00AA73A7">
              <w:rPr>
                <w:color w:val="auto"/>
              </w:rPr>
              <w:t>適</w:t>
            </w:r>
          </w:p>
        </w:tc>
        <w:tc>
          <w:tcPr>
            <w:tcW w:w="480" w:type="dxa"/>
            <w:tcBorders>
              <w:top w:val="dashed" w:sz="4" w:space="0" w:color="auto"/>
              <w:left w:val="single" w:sz="4" w:space="0" w:color="000000"/>
              <w:bottom w:val="dashed" w:sz="4" w:space="0" w:color="auto"/>
              <w:right w:val="single" w:sz="4" w:space="0" w:color="000000"/>
            </w:tcBorders>
          </w:tcPr>
          <w:p w14:paraId="294747C9" w14:textId="77777777" w:rsidR="00F159A1" w:rsidRPr="00AA73A7" w:rsidRDefault="00F159A1" w:rsidP="00032A14">
            <w:pPr>
              <w:spacing w:line="180" w:lineRule="auto"/>
              <w:jc w:val="center"/>
              <w:rPr>
                <w:rFonts w:hint="default"/>
                <w:color w:val="auto"/>
              </w:rPr>
            </w:pPr>
          </w:p>
          <w:p w14:paraId="2E99B446" w14:textId="77777777" w:rsidR="00F159A1" w:rsidRPr="00AA73A7" w:rsidRDefault="00F159A1" w:rsidP="00032A14">
            <w:pPr>
              <w:spacing w:line="180" w:lineRule="auto"/>
              <w:jc w:val="center"/>
              <w:rPr>
                <w:rFonts w:hint="default"/>
                <w:color w:val="auto"/>
              </w:rPr>
            </w:pPr>
            <w:r w:rsidRPr="00AA73A7">
              <w:rPr>
                <w:color w:val="auto"/>
              </w:rPr>
              <w:t>否</w:t>
            </w:r>
          </w:p>
        </w:tc>
        <w:tc>
          <w:tcPr>
            <w:tcW w:w="480" w:type="dxa"/>
            <w:tcBorders>
              <w:top w:val="dashed" w:sz="4" w:space="0" w:color="auto"/>
              <w:left w:val="single" w:sz="4" w:space="0" w:color="000000"/>
              <w:bottom w:val="dashed" w:sz="4" w:space="0" w:color="auto"/>
              <w:right w:val="single" w:sz="4" w:space="0" w:color="000000"/>
            </w:tcBorders>
          </w:tcPr>
          <w:p w14:paraId="59A5BB7E" w14:textId="77777777" w:rsidR="00F159A1" w:rsidRPr="00AA73A7" w:rsidRDefault="00F159A1" w:rsidP="00032A14">
            <w:pPr>
              <w:spacing w:line="213" w:lineRule="exact"/>
              <w:jc w:val="center"/>
              <w:rPr>
                <w:rFonts w:hint="default"/>
                <w:color w:val="auto"/>
                <w:w w:val="50"/>
              </w:rPr>
            </w:pPr>
          </w:p>
          <w:p w14:paraId="4616B75A" w14:textId="77777777" w:rsidR="00F159A1" w:rsidRPr="00AA73A7" w:rsidRDefault="00F159A1" w:rsidP="00032A14">
            <w:pPr>
              <w:spacing w:line="213" w:lineRule="exact"/>
              <w:jc w:val="center"/>
              <w:rPr>
                <w:rFonts w:hint="default"/>
                <w:color w:val="auto"/>
              </w:rPr>
            </w:pPr>
            <w:r w:rsidRPr="00AA73A7">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7084C4B8" w14:textId="77777777" w:rsidR="00F159A1" w:rsidRPr="00AA73A7" w:rsidRDefault="00F159A1" w:rsidP="00032A14">
            <w:pPr>
              <w:spacing w:line="213" w:lineRule="exact"/>
              <w:rPr>
                <w:rFonts w:hint="default"/>
                <w:color w:val="auto"/>
              </w:rPr>
            </w:pPr>
          </w:p>
          <w:p w14:paraId="307BBC8F" w14:textId="39F6AF47" w:rsidR="00F159A1" w:rsidRPr="00AA73A7" w:rsidRDefault="00F159A1" w:rsidP="00032A14">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0018040F">
              <w:rPr>
                <w:color w:val="auto"/>
              </w:rPr>
              <w:t>5</w:t>
            </w:r>
            <w:r w:rsidRPr="00AA73A7">
              <w:rPr>
                <w:color w:val="auto"/>
              </w:rPr>
              <w:t>条第</w:t>
            </w:r>
            <w:r w:rsidRPr="00AA73A7">
              <w:rPr>
                <w:color w:val="auto"/>
              </w:rPr>
              <w:t>2</w:t>
            </w:r>
            <w:r w:rsidRPr="00AA73A7">
              <w:rPr>
                <w:color w:val="auto"/>
              </w:rPr>
              <w:t>項第</w:t>
            </w:r>
            <w:r w:rsidRPr="00AA73A7">
              <w:rPr>
                <w:color w:val="auto"/>
              </w:rPr>
              <w:t>1</w:t>
            </w:r>
            <w:r w:rsidRPr="00AA73A7">
              <w:rPr>
                <w:color w:val="auto"/>
              </w:rPr>
              <w:t>号ニ</w:t>
            </w:r>
          </w:p>
        </w:tc>
      </w:tr>
      <w:tr w:rsidR="00F159A1" w:rsidRPr="00AA73A7" w14:paraId="7B8FD030" w14:textId="77777777" w:rsidTr="002F4886">
        <w:trPr>
          <w:trHeight w:val="446"/>
        </w:trPr>
        <w:tc>
          <w:tcPr>
            <w:tcW w:w="2400" w:type="dxa"/>
            <w:vMerge/>
            <w:tcBorders>
              <w:left w:val="single" w:sz="4" w:space="0" w:color="000000"/>
              <w:right w:val="single" w:sz="4" w:space="0" w:color="auto"/>
            </w:tcBorders>
            <w:tcMar>
              <w:left w:w="49" w:type="dxa"/>
              <w:right w:w="49" w:type="dxa"/>
            </w:tcMar>
          </w:tcPr>
          <w:p w14:paraId="386CA879" w14:textId="77777777" w:rsidR="00F159A1" w:rsidRPr="00AA73A7" w:rsidRDefault="00F159A1">
            <w:pPr>
              <w:rPr>
                <w:rFonts w:hint="default"/>
                <w:color w:val="auto"/>
              </w:rPr>
            </w:pPr>
          </w:p>
        </w:tc>
        <w:tc>
          <w:tcPr>
            <w:tcW w:w="7040" w:type="dxa"/>
            <w:tcBorders>
              <w:top w:val="dashed" w:sz="4" w:space="0" w:color="auto"/>
              <w:left w:val="single" w:sz="4" w:space="0" w:color="auto"/>
              <w:bottom w:val="dashed" w:sz="4" w:space="0" w:color="000000"/>
              <w:right w:val="single" w:sz="4" w:space="0" w:color="000000"/>
            </w:tcBorders>
            <w:tcMar>
              <w:left w:w="49" w:type="dxa"/>
              <w:right w:w="49" w:type="dxa"/>
            </w:tcMar>
          </w:tcPr>
          <w:p w14:paraId="65512810" w14:textId="77777777" w:rsidR="00237AA2" w:rsidRDefault="00F159A1" w:rsidP="009E6975">
            <w:pPr>
              <w:rPr>
                <w:rFonts w:hint="default"/>
                <w:color w:val="auto"/>
              </w:rPr>
            </w:pPr>
            <w:r w:rsidRPr="00AA73A7">
              <w:rPr>
                <w:color w:val="auto"/>
              </w:rPr>
              <w:t>⑤</w:t>
            </w:r>
            <w:r w:rsidRPr="00AA73A7">
              <w:rPr>
                <w:color w:val="auto"/>
              </w:rPr>
              <w:t xml:space="preserve">  </w:t>
            </w:r>
            <w:r>
              <w:rPr>
                <w:color w:val="auto"/>
              </w:rPr>
              <w:t>入所者のプライバシーの確保に配慮した療養床を備えているか。</w:t>
            </w:r>
          </w:p>
          <w:p w14:paraId="6D4E2C09" w14:textId="414BD8A7" w:rsidR="00F159A1" w:rsidRPr="00C2481D" w:rsidRDefault="00237AA2" w:rsidP="00C2481D">
            <w:pPr>
              <w:ind w:left="160" w:hangingChars="100" w:hanging="160"/>
              <w:rPr>
                <w:rFonts w:hint="default"/>
              </w:rPr>
            </w:pPr>
            <w:r>
              <w:rPr>
                <w:color w:val="auto"/>
              </w:rPr>
              <w:t xml:space="preserve">※　</w:t>
            </w:r>
            <w:r w:rsidR="00F159A1">
              <w:rPr>
                <w:color w:val="auto"/>
              </w:rPr>
              <w:t>多床室の</w:t>
            </w:r>
            <w:r w:rsidR="00F159A1">
              <w:t>場合にあっては、家具、パーティション、カーテン等の組合せにより、室内を区分することで、入所者同士の視線等を遮断し、入所者のプライバシーを確保すること。カーテンのみで仕切られているに過ぎないような場合には、プライバシーの十分な確保とはいえない。また、家具、パーティション等については、入所者の安全が確保されている場合には、必ずしも固定され</w:t>
            </w:r>
            <w:r w:rsidR="008B77B4">
              <w:t>て</w:t>
            </w:r>
            <w:r w:rsidR="00F159A1">
              <w:t>いるものに限らない。</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AFC4B94" w14:textId="77777777" w:rsidR="00F159A1" w:rsidRPr="00AA73A7" w:rsidRDefault="00F159A1">
            <w:pPr>
              <w:rPr>
                <w:rFonts w:hint="default"/>
                <w:color w:val="auto"/>
              </w:rPr>
            </w:pPr>
          </w:p>
          <w:p w14:paraId="6BEC65C6"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適</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7094441" w14:textId="77777777" w:rsidR="00F159A1" w:rsidRPr="00AA73A7" w:rsidRDefault="00F159A1">
            <w:pPr>
              <w:rPr>
                <w:rFonts w:hint="default"/>
                <w:color w:val="auto"/>
              </w:rPr>
            </w:pPr>
          </w:p>
          <w:p w14:paraId="698C5E08"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否</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490052BD" w14:textId="77777777" w:rsidR="00F159A1" w:rsidRPr="00AA73A7" w:rsidRDefault="00F159A1">
            <w:pPr>
              <w:rPr>
                <w:rFonts w:hint="default"/>
                <w:color w:val="auto"/>
              </w:rPr>
            </w:pPr>
          </w:p>
          <w:p w14:paraId="2C7303D7" w14:textId="77777777" w:rsidR="00F159A1" w:rsidRPr="00AA73A7" w:rsidRDefault="00F159A1">
            <w:pPr>
              <w:spacing w:line="213" w:lineRule="exact"/>
              <w:rPr>
                <w:rFonts w:hint="default"/>
                <w:color w:val="auto"/>
              </w:rPr>
            </w:pPr>
            <w:r w:rsidRPr="00AA73A7">
              <w:rPr>
                <w:color w:val="auto"/>
                <w:w w:val="50"/>
              </w:rPr>
              <w:t>該当なし</w:t>
            </w:r>
          </w:p>
        </w:tc>
        <w:tc>
          <w:tcPr>
            <w:tcW w:w="3640" w:type="dxa"/>
            <w:tcBorders>
              <w:top w:val="dashed" w:sz="4" w:space="0" w:color="auto"/>
              <w:left w:val="single" w:sz="4" w:space="0" w:color="000000"/>
              <w:bottom w:val="dashed" w:sz="4" w:space="0" w:color="000000"/>
              <w:right w:val="single" w:sz="4" w:space="0" w:color="000000"/>
            </w:tcBorders>
            <w:tcMar>
              <w:left w:w="49" w:type="dxa"/>
              <w:right w:w="49" w:type="dxa"/>
            </w:tcMar>
          </w:tcPr>
          <w:p w14:paraId="53670727" w14:textId="77777777" w:rsidR="00F159A1" w:rsidRPr="00AA73A7" w:rsidRDefault="00F159A1">
            <w:pPr>
              <w:rPr>
                <w:rFonts w:hint="default"/>
                <w:color w:val="auto"/>
              </w:rPr>
            </w:pPr>
          </w:p>
          <w:p w14:paraId="7796C5CC" w14:textId="77777777" w:rsidR="00F159A1" w:rsidRDefault="00F159A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0018040F">
              <w:rPr>
                <w:color w:val="auto"/>
              </w:rPr>
              <w:t>5</w:t>
            </w:r>
            <w:r w:rsidRPr="00AA73A7">
              <w:rPr>
                <w:color w:val="auto"/>
              </w:rPr>
              <w:t>条第</w:t>
            </w:r>
            <w:r w:rsidRPr="00AA73A7">
              <w:rPr>
                <w:color w:val="auto"/>
              </w:rPr>
              <w:t>2</w:t>
            </w:r>
            <w:r w:rsidRPr="00AA73A7">
              <w:rPr>
                <w:color w:val="auto"/>
              </w:rPr>
              <w:t>項第</w:t>
            </w:r>
            <w:r w:rsidRPr="00AA73A7">
              <w:rPr>
                <w:color w:val="auto"/>
              </w:rPr>
              <w:t>1</w:t>
            </w:r>
            <w:r w:rsidRPr="00AA73A7">
              <w:rPr>
                <w:color w:val="auto"/>
              </w:rPr>
              <w:t>号ホ</w:t>
            </w:r>
          </w:p>
          <w:p w14:paraId="66C6B54C" w14:textId="529067D4" w:rsidR="0018040F" w:rsidRPr="00AA73A7" w:rsidRDefault="0018040F" w:rsidP="0018040F">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237AA2">
              <w:rPr>
                <w:color w:val="auto"/>
              </w:rPr>
              <w:t>1</w:t>
            </w:r>
            <w:r>
              <w:rPr>
                <w:color w:val="auto"/>
              </w:rPr>
              <w:t>号</w:t>
            </w:r>
            <w:r w:rsidRPr="00AA73A7">
              <w:rPr>
                <w:color w:val="auto"/>
              </w:rPr>
              <w:t>第</w:t>
            </w:r>
            <w:r w:rsidR="00237AA2">
              <w:rPr>
                <w:color w:val="auto"/>
              </w:rPr>
              <w:t>4</w:t>
            </w:r>
            <w:r w:rsidRPr="00AA73A7">
              <w:rPr>
                <w:color w:val="auto"/>
              </w:rPr>
              <w:t>の</w:t>
            </w:r>
            <w:r w:rsidR="00237AA2">
              <w:rPr>
                <w:color w:val="auto"/>
              </w:rPr>
              <w:t>2</w:t>
            </w:r>
            <w:r w:rsidRPr="00AA73A7">
              <w:rPr>
                <w:rFonts w:ascii="ＭＳ ゴシック" w:hAnsi="ＭＳ ゴシック"/>
                <w:color w:val="auto"/>
              </w:rPr>
              <w:t>(</w:t>
            </w:r>
            <w:r w:rsidRPr="00AA73A7">
              <w:rPr>
                <w:color w:val="auto"/>
              </w:rPr>
              <w:t>1</w:t>
            </w:r>
            <w:r w:rsidRPr="00AA73A7">
              <w:rPr>
                <w:rFonts w:ascii="ＭＳ ゴシック" w:hAnsi="ＭＳ ゴシック"/>
                <w:color w:val="auto"/>
              </w:rPr>
              <w:t>)</w:t>
            </w:r>
            <w:r w:rsidRPr="00AA73A7">
              <w:rPr>
                <w:color w:val="auto"/>
              </w:rPr>
              <w:t>②</w:t>
            </w:r>
          </w:p>
          <w:p w14:paraId="328A37EA" w14:textId="2DC4F279" w:rsidR="0018040F" w:rsidRPr="0018040F" w:rsidRDefault="0018040F">
            <w:pPr>
              <w:spacing w:line="213" w:lineRule="exact"/>
              <w:rPr>
                <w:rFonts w:hint="default"/>
                <w:color w:val="auto"/>
              </w:rPr>
            </w:pPr>
          </w:p>
        </w:tc>
      </w:tr>
      <w:tr w:rsidR="00F159A1" w:rsidRPr="00AA73A7" w14:paraId="3F243AA7" w14:textId="77777777" w:rsidTr="0018040F">
        <w:trPr>
          <w:trHeight w:val="446"/>
        </w:trPr>
        <w:tc>
          <w:tcPr>
            <w:tcW w:w="2400" w:type="dxa"/>
            <w:vMerge/>
            <w:tcBorders>
              <w:left w:val="single" w:sz="4" w:space="0" w:color="000000"/>
              <w:right w:val="single" w:sz="4" w:space="0" w:color="auto"/>
            </w:tcBorders>
            <w:tcMar>
              <w:left w:w="49" w:type="dxa"/>
              <w:right w:w="49" w:type="dxa"/>
            </w:tcMar>
          </w:tcPr>
          <w:p w14:paraId="5732CCE1" w14:textId="77777777" w:rsidR="00F159A1" w:rsidRPr="00AA73A7" w:rsidRDefault="00F159A1">
            <w:pPr>
              <w:rPr>
                <w:rFonts w:hint="default"/>
                <w:color w:val="auto"/>
              </w:rPr>
            </w:pPr>
          </w:p>
        </w:tc>
        <w:tc>
          <w:tcPr>
            <w:tcW w:w="7040" w:type="dxa"/>
            <w:tcBorders>
              <w:top w:val="dashed" w:sz="4" w:space="0" w:color="000000"/>
              <w:left w:val="single" w:sz="4" w:space="0" w:color="auto"/>
              <w:bottom w:val="dashed" w:sz="4" w:space="0" w:color="000000"/>
              <w:right w:val="single" w:sz="4" w:space="0" w:color="000000"/>
            </w:tcBorders>
            <w:tcMar>
              <w:left w:w="49" w:type="dxa"/>
              <w:right w:w="49" w:type="dxa"/>
            </w:tcMar>
          </w:tcPr>
          <w:p w14:paraId="1045961D" w14:textId="77777777" w:rsidR="00F159A1" w:rsidRPr="00AA73A7" w:rsidRDefault="00F159A1">
            <w:pPr>
              <w:spacing w:line="213" w:lineRule="exact"/>
              <w:rPr>
                <w:rFonts w:hint="default"/>
                <w:color w:val="auto"/>
              </w:rPr>
            </w:pPr>
            <w:r w:rsidRPr="00AA73A7">
              <w:rPr>
                <w:color w:val="auto"/>
              </w:rPr>
              <w:t>⑥</w:t>
            </w:r>
            <w:r w:rsidRPr="00AA73A7">
              <w:rPr>
                <w:color w:val="auto"/>
              </w:rPr>
              <w:t xml:space="preserve">  </w:t>
            </w:r>
            <w:r w:rsidRPr="00AA73A7">
              <w:rPr>
                <w:color w:val="auto"/>
              </w:rPr>
              <w:t>入所者の身の回り品を保管することができる設備を備えているか。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8B7E325" w14:textId="541E5202" w:rsidR="00F159A1" w:rsidRPr="00AA73A7" w:rsidRDefault="00F159A1" w:rsidP="00E92E44">
            <w:pPr>
              <w:spacing w:line="213" w:lineRule="exact"/>
              <w:jc w:val="center"/>
              <w:rPr>
                <w:rFonts w:hint="default"/>
                <w:color w:val="auto"/>
              </w:rPr>
            </w:pPr>
            <w:r w:rsidRPr="00AA73A7">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E00B57" w14:textId="41347761" w:rsidR="00F159A1" w:rsidRPr="00AA73A7" w:rsidRDefault="00F159A1" w:rsidP="00E92E44">
            <w:pPr>
              <w:spacing w:line="213" w:lineRule="exact"/>
              <w:jc w:val="center"/>
              <w:rPr>
                <w:rFonts w:hint="default"/>
                <w:color w:val="auto"/>
              </w:rPr>
            </w:pPr>
            <w:r w:rsidRPr="00AA73A7">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DB3F29" w14:textId="77777777" w:rsidR="00F159A1" w:rsidRPr="00AA73A7" w:rsidRDefault="00F159A1" w:rsidP="00E92E44">
            <w:pPr>
              <w:spacing w:line="213" w:lineRule="exact"/>
              <w:jc w:val="center"/>
              <w:rPr>
                <w:rFonts w:hint="default"/>
                <w:color w:val="auto"/>
              </w:rPr>
            </w:pPr>
            <w:r w:rsidRPr="00AA73A7">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955680" w14:textId="58EF86D9" w:rsidR="00F159A1" w:rsidRPr="00AA73A7" w:rsidRDefault="00F159A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0018040F">
              <w:rPr>
                <w:color w:val="auto"/>
              </w:rPr>
              <w:t>5</w:t>
            </w:r>
            <w:r w:rsidRPr="00AA73A7">
              <w:rPr>
                <w:color w:val="auto"/>
              </w:rPr>
              <w:t>条第</w:t>
            </w:r>
            <w:r w:rsidRPr="00AA73A7">
              <w:rPr>
                <w:color w:val="auto"/>
              </w:rPr>
              <w:t>2</w:t>
            </w:r>
            <w:r w:rsidRPr="00AA73A7">
              <w:rPr>
                <w:color w:val="auto"/>
              </w:rPr>
              <w:t>項第</w:t>
            </w:r>
            <w:r w:rsidRPr="00AA73A7">
              <w:rPr>
                <w:color w:val="auto"/>
              </w:rPr>
              <w:t>1</w:t>
            </w:r>
            <w:r w:rsidRPr="00AA73A7">
              <w:rPr>
                <w:color w:val="auto"/>
              </w:rPr>
              <w:t>号ヘ</w:t>
            </w:r>
          </w:p>
        </w:tc>
      </w:tr>
      <w:tr w:rsidR="00F159A1" w:rsidRPr="00AA73A7" w14:paraId="7852B076" w14:textId="77777777" w:rsidTr="006F7CF5">
        <w:trPr>
          <w:trHeight w:val="446"/>
        </w:trPr>
        <w:tc>
          <w:tcPr>
            <w:tcW w:w="2400" w:type="dxa"/>
            <w:vMerge/>
            <w:tcBorders>
              <w:left w:val="single" w:sz="4" w:space="0" w:color="000000"/>
              <w:bottom w:val="single" w:sz="4" w:space="0" w:color="auto"/>
              <w:right w:val="single" w:sz="4" w:space="0" w:color="auto"/>
            </w:tcBorders>
            <w:tcMar>
              <w:left w:w="49" w:type="dxa"/>
              <w:right w:w="49" w:type="dxa"/>
            </w:tcMar>
          </w:tcPr>
          <w:p w14:paraId="6BEADD73" w14:textId="77777777" w:rsidR="00F159A1" w:rsidRPr="00AA73A7" w:rsidRDefault="00F159A1">
            <w:pPr>
              <w:rPr>
                <w:rFonts w:hint="default"/>
                <w:color w:val="auto"/>
              </w:rPr>
            </w:pPr>
          </w:p>
        </w:tc>
        <w:tc>
          <w:tcPr>
            <w:tcW w:w="7040" w:type="dxa"/>
            <w:tcBorders>
              <w:top w:val="dashed" w:sz="4" w:space="0" w:color="000000"/>
              <w:left w:val="single" w:sz="4" w:space="0" w:color="auto"/>
              <w:bottom w:val="single" w:sz="4" w:space="0" w:color="auto"/>
              <w:right w:val="single" w:sz="4" w:space="0" w:color="000000"/>
            </w:tcBorders>
            <w:tcMar>
              <w:left w:w="49" w:type="dxa"/>
              <w:right w:w="49" w:type="dxa"/>
            </w:tcMar>
          </w:tcPr>
          <w:p w14:paraId="2C3E7B3E" w14:textId="77777777" w:rsidR="00F159A1" w:rsidRPr="00AA73A7" w:rsidRDefault="00F159A1">
            <w:pPr>
              <w:rPr>
                <w:rFonts w:hint="default"/>
                <w:color w:val="auto"/>
              </w:rPr>
            </w:pPr>
          </w:p>
          <w:p w14:paraId="740AB3BD" w14:textId="00981CF9" w:rsidR="00F159A1" w:rsidRPr="00AA73A7" w:rsidRDefault="00F159A1" w:rsidP="00237AA2">
            <w:pPr>
              <w:spacing w:line="213" w:lineRule="exact"/>
              <w:ind w:left="160" w:hangingChars="100" w:hanging="160"/>
              <w:rPr>
                <w:rFonts w:hint="default"/>
                <w:color w:val="auto"/>
              </w:rPr>
            </w:pPr>
            <w:r w:rsidRPr="00AA73A7">
              <w:rPr>
                <w:color w:val="auto"/>
              </w:rPr>
              <w:t>⑦　ナース・コールを設けているか。ただし、入所者の状況等に応じ、サービスに支障を来さない場合には、入所者の動向を検知できる機器を設置することで代用することとして差し支えない。</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9E5F08" w14:textId="77777777" w:rsidR="00F159A1" w:rsidRPr="00AA73A7" w:rsidRDefault="00F159A1">
            <w:pPr>
              <w:rPr>
                <w:rFonts w:hint="default"/>
                <w:color w:val="auto"/>
              </w:rPr>
            </w:pPr>
          </w:p>
          <w:p w14:paraId="2BB09C09"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適</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5ECEDA" w14:textId="77777777" w:rsidR="00F159A1" w:rsidRPr="00AA73A7" w:rsidRDefault="00F159A1">
            <w:pPr>
              <w:rPr>
                <w:rFonts w:hint="default"/>
                <w:color w:val="auto"/>
              </w:rPr>
            </w:pPr>
          </w:p>
          <w:p w14:paraId="1D3242E9"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否</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C3DA396" w14:textId="77777777" w:rsidR="00F159A1" w:rsidRPr="00AA73A7" w:rsidRDefault="00F159A1">
            <w:pPr>
              <w:rPr>
                <w:rFonts w:hint="default"/>
                <w:color w:val="auto"/>
              </w:rPr>
            </w:pPr>
          </w:p>
          <w:p w14:paraId="53B97B25" w14:textId="77777777" w:rsidR="00F159A1" w:rsidRPr="00AA73A7" w:rsidRDefault="00F159A1" w:rsidP="00E92E44">
            <w:pPr>
              <w:spacing w:line="213" w:lineRule="exact"/>
              <w:jc w:val="center"/>
              <w:rPr>
                <w:rFonts w:hint="default"/>
                <w:color w:val="auto"/>
              </w:rPr>
            </w:pPr>
            <w:r w:rsidRPr="00AA73A7">
              <w:rPr>
                <w:color w:val="auto"/>
                <w:w w:val="50"/>
              </w:rPr>
              <w:t>該当なし</w:t>
            </w: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0DB6297D" w14:textId="77777777" w:rsidR="00F159A1" w:rsidRPr="00AA73A7" w:rsidRDefault="00F159A1">
            <w:pPr>
              <w:rPr>
                <w:rFonts w:hint="default"/>
                <w:color w:val="auto"/>
              </w:rPr>
            </w:pPr>
          </w:p>
          <w:p w14:paraId="7E79F20A" w14:textId="77777777" w:rsidR="0018040F" w:rsidRDefault="00F159A1" w:rsidP="0018040F">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0018040F">
              <w:rPr>
                <w:color w:val="auto"/>
              </w:rPr>
              <w:t>5</w:t>
            </w:r>
            <w:r w:rsidRPr="00AA73A7">
              <w:rPr>
                <w:color w:val="auto"/>
              </w:rPr>
              <w:t>条第</w:t>
            </w:r>
            <w:r w:rsidRPr="00AA73A7">
              <w:rPr>
                <w:color w:val="auto"/>
              </w:rPr>
              <w:t>2</w:t>
            </w:r>
            <w:r w:rsidRPr="00AA73A7">
              <w:rPr>
                <w:color w:val="auto"/>
              </w:rPr>
              <w:t>項第</w:t>
            </w:r>
            <w:r w:rsidRPr="00AA73A7">
              <w:rPr>
                <w:color w:val="auto"/>
              </w:rPr>
              <w:t>1</w:t>
            </w:r>
            <w:r w:rsidRPr="00AA73A7">
              <w:rPr>
                <w:color w:val="auto"/>
              </w:rPr>
              <w:t>号ト</w:t>
            </w:r>
          </w:p>
          <w:p w14:paraId="20625B3B" w14:textId="35CE5510" w:rsidR="0018040F" w:rsidRPr="00AA73A7" w:rsidRDefault="0018040F">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237AA2">
              <w:rPr>
                <w:color w:val="auto"/>
              </w:rPr>
              <w:t>1</w:t>
            </w:r>
            <w:r>
              <w:rPr>
                <w:color w:val="auto"/>
              </w:rPr>
              <w:t>号</w:t>
            </w:r>
            <w:r w:rsidRPr="00AA73A7">
              <w:rPr>
                <w:color w:val="auto"/>
              </w:rPr>
              <w:t>第</w:t>
            </w:r>
            <w:r w:rsidR="00237AA2">
              <w:rPr>
                <w:color w:val="auto"/>
              </w:rPr>
              <w:t>4</w:t>
            </w:r>
            <w:r w:rsidRPr="00AA73A7">
              <w:rPr>
                <w:color w:val="auto"/>
              </w:rPr>
              <w:t>の</w:t>
            </w:r>
            <w:r w:rsidR="00237AA2">
              <w:rPr>
                <w:color w:val="auto"/>
              </w:rPr>
              <w:t>2</w:t>
            </w:r>
            <w:r w:rsidRPr="00AA73A7">
              <w:rPr>
                <w:rFonts w:ascii="ＭＳ ゴシック" w:hAnsi="ＭＳ ゴシック"/>
                <w:color w:val="auto"/>
              </w:rPr>
              <w:t>(</w:t>
            </w:r>
            <w:r w:rsidRPr="00AA73A7">
              <w:rPr>
                <w:color w:val="auto"/>
              </w:rPr>
              <w:t>1</w:t>
            </w:r>
            <w:r w:rsidRPr="00AA73A7">
              <w:rPr>
                <w:rFonts w:ascii="ＭＳ ゴシック" w:hAnsi="ＭＳ ゴシック"/>
                <w:color w:val="auto"/>
              </w:rPr>
              <w:t>)</w:t>
            </w:r>
            <w:r w:rsidRPr="00AA73A7">
              <w:rPr>
                <w:color w:val="auto"/>
              </w:rPr>
              <w:t>②</w:t>
            </w:r>
          </w:p>
        </w:tc>
      </w:tr>
      <w:tr w:rsidR="00F159A1" w:rsidRPr="00AA73A7" w14:paraId="05ADB465" w14:textId="77777777" w:rsidTr="006F7CF5">
        <w:trPr>
          <w:trHeight w:val="446"/>
        </w:trPr>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17488A64" w14:textId="1C91A268" w:rsidR="00F159A1" w:rsidRPr="00AA73A7" w:rsidRDefault="0018040F">
            <w:pPr>
              <w:rPr>
                <w:rFonts w:hint="default"/>
                <w:color w:val="auto"/>
              </w:rPr>
            </w:pPr>
            <w:r>
              <w:rPr>
                <w:color w:val="auto"/>
              </w:rPr>
              <w:t>（</w:t>
            </w:r>
            <w:r>
              <w:rPr>
                <w:color w:val="auto"/>
              </w:rPr>
              <w:t>2</w:t>
            </w:r>
            <w:r>
              <w:rPr>
                <w:color w:val="auto"/>
              </w:rPr>
              <w:t>）診察室</w:t>
            </w:r>
          </w:p>
        </w:tc>
        <w:tc>
          <w:tcPr>
            <w:tcW w:w="7040" w:type="dxa"/>
            <w:tcBorders>
              <w:top w:val="single" w:sz="4" w:space="0" w:color="auto"/>
              <w:left w:val="single" w:sz="4" w:space="0" w:color="auto"/>
              <w:bottom w:val="single" w:sz="4" w:space="0" w:color="auto"/>
              <w:right w:val="single" w:sz="4" w:space="0" w:color="000000"/>
            </w:tcBorders>
            <w:tcMar>
              <w:left w:w="49" w:type="dxa"/>
              <w:right w:w="49" w:type="dxa"/>
            </w:tcMar>
          </w:tcPr>
          <w:p w14:paraId="54F1EAFB" w14:textId="77777777" w:rsidR="00F159A1" w:rsidRPr="00AA73A7" w:rsidRDefault="00F159A1">
            <w:pPr>
              <w:rPr>
                <w:rFonts w:hint="default"/>
                <w:color w:val="auto"/>
              </w:rPr>
            </w:pPr>
          </w:p>
          <w:p w14:paraId="055C9678" w14:textId="77777777" w:rsidR="00F159A1" w:rsidRDefault="00F159A1">
            <w:pPr>
              <w:spacing w:line="213" w:lineRule="exact"/>
              <w:rPr>
                <w:rFonts w:hint="default"/>
                <w:color w:val="auto"/>
              </w:rPr>
            </w:pPr>
            <w:r w:rsidRPr="00AA73A7">
              <w:rPr>
                <w:color w:val="auto"/>
              </w:rPr>
              <w:t>①　医師が診察を行うのに適切なものとなっているか。</w:t>
            </w:r>
          </w:p>
          <w:p w14:paraId="5CA02903" w14:textId="77777777" w:rsidR="0018040F" w:rsidRDefault="0018040F">
            <w:pPr>
              <w:spacing w:line="213" w:lineRule="exact"/>
              <w:rPr>
                <w:rFonts w:hint="default"/>
                <w:color w:val="auto"/>
              </w:rPr>
            </w:pPr>
            <w:r>
              <w:rPr>
                <w:color w:val="auto"/>
              </w:rPr>
              <w:t xml:space="preserve">　　また次に掲げる施設を有しているか。</w:t>
            </w:r>
          </w:p>
          <w:p w14:paraId="0611CE36" w14:textId="77777777" w:rsidR="006F7CF5" w:rsidRDefault="006F7CF5">
            <w:pPr>
              <w:spacing w:line="213" w:lineRule="exact"/>
              <w:rPr>
                <w:rFonts w:hint="default"/>
                <w:color w:val="auto"/>
              </w:rPr>
            </w:pPr>
            <w:r>
              <w:rPr>
                <w:color w:val="auto"/>
              </w:rPr>
              <w:t xml:space="preserve">　　（</w:t>
            </w:r>
            <w:r>
              <w:rPr>
                <w:color w:val="auto"/>
              </w:rPr>
              <w:t>1</w:t>
            </w:r>
            <w:r>
              <w:rPr>
                <w:color w:val="auto"/>
              </w:rPr>
              <w:t>）医師が診察を行う施設</w:t>
            </w:r>
          </w:p>
          <w:p w14:paraId="57FB04F4" w14:textId="596EFFAF" w:rsidR="006F7CF5" w:rsidRDefault="006F7CF5" w:rsidP="006F7CF5">
            <w:pPr>
              <w:ind w:left="640" w:hangingChars="400" w:hanging="640"/>
              <w:rPr>
                <w:rFonts w:hint="default"/>
              </w:rPr>
            </w:pPr>
            <w:r>
              <w:rPr>
                <w:color w:val="auto"/>
              </w:rPr>
              <w:t xml:space="preserve">　　（</w:t>
            </w:r>
            <w:r>
              <w:rPr>
                <w:color w:val="auto"/>
              </w:rPr>
              <w:t>2</w:t>
            </w:r>
            <w:r>
              <w:rPr>
                <w:color w:val="auto"/>
              </w:rPr>
              <w:t>）</w:t>
            </w:r>
            <w:r>
              <w:t>喀痰、血液、尿、糞便等について通常行われる臨床検査を行うことができる施設（以下「臨床検査施設」という。）</w:t>
            </w:r>
          </w:p>
          <w:p w14:paraId="0D75CB7F" w14:textId="77777777" w:rsidR="006F7CF5" w:rsidRDefault="006F7CF5" w:rsidP="006F7CF5">
            <w:pPr>
              <w:rPr>
                <w:rFonts w:hint="default"/>
              </w:rPr>
            </w:pPr>
            <w:r>
              <w:t xml:space="preserve">　　（</w:t>
            </w:r>
            <w:r>
              <w:t>3</w:t>
            </w:r>
            <w:r>
              <w:t>）調剤を行う施設</w:t>
            </w:r>
          </w:p>
          <w:p w14:paraId="0A7B9244" w14:textId="77777777" w:rsidR="006F7CF5" w:rsidRDefault="006F7CF5" w:rsidP="006F7CF5">
            <w:pPr>
              <w:rPr>
                <w:rFonts w:hint="default"/>
              </w:rPr>
            </w:pPr>
          </w:p>
          <w:p w14:paraId="59261003" w14:textId="7CF7A978" w:rsidR="006F7CF5" w:rsidRDefault="006F7CF5" w:rsidP="006F7CF5">
            <w:pPr>
              <w:ind w:left="160" w:hangingChars="100" w:hanging="160"/>
              <w:rPr>
                <w:rFonts w:hint="default"/>
              </w:rPr>
            </w:pPr>
            <w:r>
              <w:t>※　（</w:t>
            </w:r>
            <w:r>
              <w:t>2</w:t>
            </w:r>
            <w:r>
              <w:t>）の規定にかかわらず、臨床検査施設は、臨床検査技師等に関する法律（昭和</w:t>
            </w:r>
            <w:r>
              <w:t>33</w:t>
            </w:r>
            <w:r>
              <w:t>年法律第</w:t>
            </w:r>
            <w:r>
              <w:t>76</w:t>
            </w:r>
            <w:r>
              <w:t>号）第</w:t>
            </w:r>
            <w:r>
              <w:t>2</w:t>
            </w:r>
            <w:r>
              <w:t>条に規定する検体検査（以下単に「検体検査」という。）の業務を委託する場合にあっては、当該検体検査に係る設備を設けないことができる。</w:t>
            </w:r>
          </w:p>
          <w:p w14:paraId="1253CE9E" w14:textId="2441276C" w:rsidR="006F7CF5" w:rsidRPr="006F7CF5" w:rsidRDefault="006F7CF5" w:rsidP="006F7CF5">
            <w:pPr>
              <w:ind w:left="640" w:hangingChars="400" w:hanging="640"/>
              <w:rPr>
                <w:rFonts w:hint="default"/>
              </w:rPr>
            </w:pPr>
          </w:p>
          <w:p w14:paraId="58D8D26C" w14:textId="77777777" w:rsidR="00D4690D" w:rsidRDefault="00D4690D" w:rsidP="00D4690D">
            <w:pPr>
              <w:ind w:left="160" w:hangingChars="100" w:hanging="160"/>
              <w:rPr>
                <w:rFonts w:hint="default"/>
              </w:rPr>
            </w:pPr>
            <w:r>
              <w:t>※　臨床検査施設において検体検査を実施する場合にあっては、医療法施行規則（昭和</w:t>
            </w:r>
            <w:r>
              <w:t>23</w:t>
            </w:r>
            <w:r>
              <w:t>年厚生省令第</w:t>
            </w:r>
            <w:r>
              <w:t>50</w:t>
            </w:r>
            <w:r>
              <w:t>号）第</w:t>
            </w:r>
            <w:r>
              <w:t>9</w:t>
            </w:r>
            <w:r>
              <w:t>条の</w:t>
            </w:r>
            <w:r>
              <w:t>7</w:t>
            </w:r>
            <w:r>
              <w:t>から第</w:t>
            </w:r>
            <w:r>
              <w:t>9</w:t>
            </w:r>
            <w:r>
              <w:t>条の</w:t>
            </w:r>
            <w:r>
              <w:t>7</w:t>
            </w:r>
            <w:r>
              <w:t>の</w:t>
            </w:r>
            <w:r>
              <w:t>3</w:t>
            </w:r>
            <w:r>
              <w:t>までの規定を準用する。</w:t>
            </w:r>
          </w:p>
          <w:p w14:paraId="5FD0720D" w14:textId="53F9F435" w:rsidR="006F7CF5" w:rsidRPr="00D4690D" w:rsidRDefault="006F7CF5">
            <w:pPr>
              <w:spacing w:line="213" w:lineRule="exact"/>
              <w:rPr>
                <w:rFonts w:hint="default"/>
                <w:color w:val="auto"/>
              </w:rPr>
            </w:pPr>
          </w:p>
        </w:tc>
        <w:tc>
          <w:tcPr>
            <w:tcW w:w="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5AB458E1" w14:textId="77777777" w:rsidR="00F159A1" w:rsidRPr="00AA73A7" w:rsidRDefault="00F159A1">
            <w:pPr>
              <w:rPr>
                <w:rFonts w:hint="default"/>
                <w:color w:val="auto"/>
              </w:rPr>
            </w:pPr>
          </w:p>
          <w:p w14:paraId="53C288C1"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適</w:t>
            </w:r>
          </w:p>
        </w:tc>
        <w:tc>
          <w:tcPr>
            <w:tcW w:w="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690525DC" w14:textId="77777777" w:rsidR="00F159A1" w:rsidRPr="00AA73A7" w:rsidRDefault="00F159A1">
            <w:pPr>
              <w:rPr>
                <w:rFonts w:hint="default"/>
                <w:color w:val="auto"/>
              </w:rPr>
            </w:pPr>
          </w:p>
          <w:p w14:paraId="058A4949"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否</w:t>
            </w:r>
          </w:p>
        </w:tc>
        <w:tc>
          <w:tcPr>
            <w:tcW w:w="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252A1943" w14:textId="77777777" w:rsidR="00F159A1" w:rsidRPr="00AA73A7" w:rsidRDefault="00F159A1">
            <w:pPr>
              <w:rPr>
                <w:rFonts w:hint="default"/>
                <w:color w:val="auto"/>
              </w:rPr>
            </w:pPr>
          </w:p>
          <w:p w14:paraId="5B17EB77" w14:textId="77777777" w:rsidR="00F159A1" w:rsidRPr="00AA73A7" w:rsidRDefault="00F159A1" w:rsidP="00E92E44">
            <w:pPr>
              <w:spacing w:line="213" w:lineRule="exact"/>
              <w:jc w:val="center"/>
              <w:rPr>
                <w:rFonts w:hint="default"/>
                <w:color w:val="auto"/>
              </w:rPr>
            </w:pPr>
            <w:r w:rsidRPr="00AA73A7">
              <w:rPr>
                <w:color w:val="auto"/>
                <w:w w:val="50"/>
              </w:rPr>
              <w:t>該当なし</w:t>
            </w: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3FB1230D" w14:textId="77777777" w:rsidR="00F159A1" w:rsidRPr="00AA73A7" w:rsidRDefault="00F159A1">
            <w:pPr>
              <w:rPr>
                <w:rFonts w:hint="default"/>
                <w:color w:val="auto"/>
              </w:rPr>
            </w:pPr>
          </w:p>
          <w:p w14:paraId="099A7601" w14:textId="7AAA7258" w:rsidR="00F159A1" w:rsidRPr="00AA73A7" w:rsidRDefault="00D4690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5</w:t>
            </w:r>
            <w:r w:rsidRPr="00AA73A7">
              <w:rPr>
                <w:color w:val="auto"/>
              </w:rPr>
              <w:t>条第</w:t>
            </w:r>
            <w:r w:rsidRPr="00AA73A7">
              <w:rPr>
                <w:color w:val="auto"/>
              </w:rPr>
              <w:t>2</w:t>
            </w:r>
            <w:r w:rsidRPr="00AA73A7">
              <w:rPr>
                <w:color w:val="auto"/>
              </w:rPr>
              <w:t>項第</w:t>
            </w:r>
            <w:r>
              <w:rPr>
                <w:color w:val="auto"/>
              </w:rPr>
              <w:t>2</w:t>
            </w:r>
            <w:r w:rsidRPr="00AA73A7">
              <w:rPr>
                <w:color w:val="auto"/>
              </w:rPr>
              <w:t>号</w:t>
            </w:r>
          </w:p>
        </w:tc>
      </w:tr>
    </w:tbl>
    <w:p w14:paraId="424F9B19" w14:textId="785BBA2A" w:rsidR="00D4690D" w:rsidRDefault="00D4690D">
      <w:pPr>
        <w:rPr>
          <w:rFonts w:hint="default"/>
        </w:rPr>
      </w:pPr>
    </w:p>
    <w:p w14:paraId="7201E51A" w14:textId="15A9E117" w:rsidR="00D4690D" w:rsidRDefault="00D4690D">
      <w:pPr>
        <w:rPr>
          <w:rFonts w:hint="default"/>
        </w:rPr>
      </w:pPr>
    </w:p>
    <w:p w14:paraId="26213F2D" w14:textId="01876536" w:rsidR="00D4690D" w:rsidRDefault="00D4690D">
      <w:pPr>
        <w:rPr>
          <w:rFonts w:hint="default"/>
        </w:rPr>
      </w:pPr>
    </w:p>
    <w:p w14:paraId="42428695" w14:textId="3D01F373" w:rsidR="00D4690D" w:rsidRPr="00D4690D" w:rsidRDefault="00D4690D" w:rsidP="00D4690D">
      <w:pPr>
        <w:spacing w:line="213" w:lineRule="exact"/>
        <w:rPr>
          <w:rFonts w:hint="default"/>
          <w:color w:val="auto"/>
        </w:rPr>
      </w:pPr>
      <w:r>
        <w:rPr>
          <w:color w:val="auto"/>
        </w:rPr>
        <w:lastRenderedPageBreak/>
        <w:t>介護医療院</w:t>
      </w:r>
      <w:r w:rsidRPr="00AA73A7">
        <w:rPr>
          <w:color w:val="auto"/>
        </w:rPr>
        <w:t>基準（第３　施設及び設備に関する基準）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D4690D" w:rsidRPr="00AA73A7" w14:paraId="47540038" w14:textId="77777777" w:rsidTr="00D4690D">
        <w:trPr>
          <w:trHeight w:val="623"/>
        </w:trPr>
        <w:tc>
          <w:tcPr>
            <w:tcW w:w="2400"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42459D17" w14:textId="5038B438" w:rsidR="00D4690D" w:rsidRPr="00AA73A7" w:rsidRDefault="00D4690D" w:rsidP="00D4690D">
            <w:pPr>
              <w:jc w:val="center"/>
              <w:rPr>
                <w:rFonts w:hint="default"/>
                <w:color w:val="auto"/>
              </w:rPr>
            </w:pPr>
            <w:r w:rsidRPr="00AA73A7">
              <w:rPr>
                <w:color w:val="auto"/>
              </w:rPr>
              <w:t>主　眼　事　項</w:t>
            </w:r>
          </w:p>
        </w:tc>
        <w:tc>
          <w:tcPr>
            <w:tcW w:w="7040"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3A85114" w14:textId="1681AB10" w:rsidR="00D4690D" w:rsidRPr="00AA73A7" w:rsidRDefault="00D4690D" w:rsidP="00D4690D">
            <w:pPr>
              <w:jc w:val="center"/>
              <w:rPr>
                <w:rFonts w:hint="default"/>
                <w:color w:val="auto"/>
              </w:rPr>
            </w:pPr>
            <w:r w:rsidRPr="00AA73A7">
              <w:rPr>
                <w:color w:val="auto"/>
              </w:rPr>
              <w:t>着　　　眼　　　点</w:t>
            </w:r>
          </w:p>
        </w:tc>
        <w:tc>
          <w:tcPr>
            <w:tcW w:w="14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6BA93" w14:textId="4C4EE284" w:rsidR="00D4690D" w:rsidRPr="00AA73A7" w:rsidRDefault="00D4690D" w:rsidP="00D4690D">
            <w:pPr>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074F7" w14:textId="6FD57C1E" w:rsidR="00D4690D" w:rsidRPr="00AA73A7" w:rsidRDefault="00D4690D" w:rsidP="00D4690D">
            <w:pPr>
              <w:jc w:val="center"/>
              <w:rPr>
                <w:rFonts w:hint="default"/>
                <w:color w:val="auto"/>
              </w:rPr>
            </w:pPr>
            <w:r w:rsidRPr="00AA73A7">
              <w:rPr>
                <w:color w:val="auto"/>
              </w:rPr>
              <w:t>根拠条文・規程・通知等</w:t>
            </w:r>
          </w:p>
        </w:tc>
      </w:tr>
      <w:tr w:rsidR="00F159A1" w:rsidRPr="00AA73A7" w14:paraId="03EC290D" w14:textId="77777777" w:rsidTr="00002DA7">
        <w:trPr>
          <w:trHeight w:val="446"/>
        </w:trPr>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1433C278" w14:textId="0FE6FAE9" w:rsidR="00F159A1" w:rsidRPr="00AA73A7" w:rsidRDefault="00D4690D">
            <w:pPr>
              <w:rPr>
                <w:rFonts w:hint="default"/>
                <w:color w:val="auto"/>
              </w:rPr>
            </w:pPr>
            <w:r>
              <w:rPr>
                <w:color w:val="auto"/>
              </w:rPr>
              <w:t>（</w:t>
            </w:r>
            <w:r>
              <w:rPr>
                <w:color w:val="auto"/>
              </w:rPr>
              <w:t>3</w:t>
            </w:r>
            <w:r>
              <w:rPr>
                <w:color w:val="auto"/>
              </w:rPr>
              <w:t>）処置室</w:t>
            </w:r>
          </w:p>
        </w:tc>
        <w:tc>
          <w:tcPr>
            <w:tcW w:w="7040" w:type="dxa"/>
            <w:tcBorders>
              <w:top w:val="single" w:sz="4" w:space="0" w:color="000000"/>
              <w:left w:val="single" w:sz="4" w:space="0" w:color="auto"/>
              <w:bottom w:val="single" w:sz="4" w:space="0" w:color="000000"/>
              <w:right w:val="single" w:sz="4" w:space="0" w:color="000000"/>
            </w:tcBorders>
            <w:tcMar>
              <w:left w:w="49" w:type="dxa"/>
              <w:right w:w="49" w:type="dxa"/>
            </w:tcMar>
          </w:tcPr>
          <w:p w14:paraId="43FDE05D" w14:textId="6487FFDF" w:rsidR="00F159A1" w:rsidRDefault="00F159A1">
            <w:pPr>
              <w:spacing w:line="213" w:lineRule="exact"/>
              <w:rPr>
                <w:rFonts w:hint="default"/>
                <w:color w:val="auto"/>
              </w:rPr>
            </w:pPr>
            <w:r w:rsidRPr="00AA73A7">
              <w:rPr>
                <w:color w:val="auto"/>
              </w:rPr>
              <w:t xml:space="preserve">①　</w:t>
            </w:r>
            <w:r w:rsidR="00D4690D" w:rsidRPr="00AA73A7">
              <w:rPr>
                <w:color w:val="auto"/>
              </w:rPr>
              <w:t>医師が</w:t>
            </w:r>
            <w:r w:rsidR="00D4690D">
              <w:rPr>
                <w:color w:val="auto"/>
              </w:rPr>
              <w:t>処置</w:t>
            </w:r>
            <w:r w:rsidR="00D4690D" w:rsidRPr="00AA73A7">
              <w:rPr>
                <w:color w:val="auto"/>
              </w:rPr>
              <w:t>を行うのに適切なものとなっているか。</w:t>
            </w:r>
          </w:p>
          <w:p w14:paraId="1B64D556" w14:textId="74F97C4C" w:rsidR="00D4690D" w:rsidRPr="008B77B4" w:rsidRDefault="00D4690D" w:rsidP="008B77B4">
            <w:pPr>
              <w:ind w:leftChars="100" w:left="160" w:firstLineChars="100" w:firstLine="160"/>
              <w:rPr>
                <w:rFonts w:hint="default"/>
                <w:color w:val="auto"/>
              </w:rPr>
            </w:pPr>
            <w:r>
              <w:rPr>
                <w:color w:val="auto"/>
              </w:rPr>
              <w:t>また次に掲げる施設を有しているか。なお、当該部分については、</w:t>
            </w:r>
            <w:r>
              <w:t>診察室における医師が診察を行う施設の部分と兼用することができる。</w:t>
            </w:r>
          </w:p>
          <w:p w14:paraId="3E0132B3" w14:textId="77777777" w:rsidR="00002DA7" w:rsidRDefault="00002DA7" w:rsidP="00D4690D">
            <w:pPr>
              <w:ind w:leftChars="100" w:left="160" w:firstLineChars="100" w:firstLine="160"/>
              <w:rPr>
                <w:rFonts w:hint="default"/>
              </w:rPr>
            </w:pPr>
          </w:p>
          <w:p w14:paraId="16AA0C92" w14:textId="77777777" w:rsidR="00002DA7" w:rsidRDefault="00002DA7" w:rsidP="00002DA7">
            <w:pPr>
              <w:ind w:firstLineChars="100" w:firstLine="160"/>
              <w:rPr>
                <w:rFonts w:hint="default"/>
              </w:rPr>
            </w:pPr>
            <w:r>
              <w:t>（</w:t>
            </w:r>
            <w:r>
              <w:t>1</w:t>
            </w:r>
            <w:r>
              <w:t>）入所者に対する処置が適切に行われる広さを有する施設</w:t>
            </w:r>
          </w:p>
          <w:p w14:paraId="14B0EA73" w14:textId="77777777" w:rsidR="00002DA7" w:rsidRDefault="00002DA7" w:rsidP="00002DA7">
            <w:pPr>
              <w:ind w:leftChars="100" w:left="480" w:hangingChars="200" w:hanging="320"/>
              <w:rPr>
                <w:rFonts w:hint="default"/>
              </w:rPr>
            </w:pPr>
            <w:r>
              <w:t>（</w:t>
            </w:r>
            <w:r>
              <w:t>2</w:t>
            </w:r>
            <w:r>
              <w:t>）診察の用に供するエックス線装置（定格出力の管電圧（波高値とする。）が</w:t>
            </w:r>
            <w:r>
              <w:t>10</w:t>
            </w:r>
            <w:r>
              <w:t>キロボルト以上であり、かつ、その有するエネルギーが</w:t>
            </w:r>
            <w:r>
              <w:t>1</w:t>
            </w:r>
            <w:r>
              <w:t>メガ電子ボルト未満のものに限る。）</w:t>
            </w:r>
          </w:p>
          <w:p w14:paraId="559077C0" w14:textId="065911F2" w:rsidR="00D4690D" w:rsidRPr="00D4690D" w:rsidRDefault="00D4690D" w:rsidP="00002DA7">
            <w:pPr>
              <w:spacing w:line="213"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EED40" w14:textId="77777777" w:rsidR="00F159A1" w:rsidRPr="00AA73A7" w:rsidRDefault="00F159A1">
            <w:pPr>
              <w:rPr>
                <w:rFonts w:hint="default"/>
                <w:color w:val="auto"/>
              </w:rPr>
            </w:pPr>
          </w:p>
          <w:p w14:paraId="48F06453"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5A735" w14:textId="77777777" w:rsidR="00F159A1" w:rsidRPr="00AA73A7" w:rsidRDefault="00F159A1">
            <w:pPr>
              <w:rPr>
                <w:rFonts w:hint="default"/>
                <w:color w:val="auto"/>
              </w:rPr>
            </w:pPr>
          </w:p>
          <w:p w14:paraId="102C7B0B"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8FFDC" w14:textId="77777777" w:rsidR="00F159A1" w:rsidRPr="00AA73A7" w:rsidRDefault="00F159A1">
            <w:pPr>
              <w:rPr>
                <w:rFonts w:hint="default"/>
                <w:color w:val="auto"/>
              </w:rPr>
            </w:pPr>
          </w:p>
          <w:p w14:paraId="5DFC4A80" w14:textId="77777777" w:rsidR="00F159A1" w:rsidRPr="00AA73A7" w:rsidRDefault="00F159A1">
            <w:pPr>
              <w:spacing w:line="213" w:lineRule="exact"/>
              <w:rPr>
                <w:rFonts w:hint="default"/>
                <w:color w:val="auto"/>
              </w:rPr>
            </w:pPr>
            <w:r w:rsidRPr="00AA73A7">
              <w:rPr>
                <w:color w:val="auto"/>
                <w:w w:val="50"/>
              </w:rPr>
              <w:t>該当なし</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BE6A4" w14:textId="1EFEA96E" w:rsidR="00F159A1" w:rsidRPr="00AA73A7" w:rsidRDefault="00F159A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00D4690D">
              <w:rPr>
                <w:color w:val="auto"/>
              </w:rPr>
              <w:t>5</w:t>
            </w:r>
            <w:r w:rsidRPr="00AA73A7">
              <w:rPr>
                <w:color w:val="auto"/>
              </w:rPr>
              <w:t>条第</w:t>
            </w:r>
            <w:r w:rsidRPr="00AA73A7">
              <w:rPr>
                <w:color w:val="auto"/>
              </w:rPr>
              <w:t>2</w:t>
            </w:r>
            <w:r w:rsidRPr="00AA73A7">
              <w:rPr>
                <w:color w:val="auto"/>
              </w:rPr>
              <w:t>項第</w:t>
            </w:r>
            <w:r w:rsidRPr="00AA73A7">
              <w:rPr>
                <w:color w:val="auto"/>
              </w:rPr>
              <w:t>3</w:t>
            </w:r>
            <w:r w:rsidRPr="00AA73A7">
              <w:rPr>
                <w:color w:val="auto"/>
              </w:rPr>
              <w:t>号</w:t>
            </w:r>
          </w:p>
        </w:tc>
      </w:tr>
      <w:tr w:rsidR="00F159A1" w:rsidRPr="00AA73A7" w14:paraId="53079389" w14:textId="77777777" w:rsidTr="000C4B3F">
        <w:trPr>
          <w:trHeight w:val="788"/>
        </w:trPr>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15EF9AC9" w14:textId="5CFA9CA3" w:rsidR="00F159A1" w:rsidRPr="00AA73A7" w:rsidRDefault="00002DA7" w:rsidP="00002DA7">
            <w:pPr>
              <w:rPr>
                <w:rFonts w:hint="default"/>
                <w:color w:val="auto"/>
              </w:rPr>
            </w:pPr>
            <w:r>
              <w:rPr>
                <w:color w:val="auto"/>
              </w:rPr>
              <w:t>（</w:t>
            </w:r>
            <w:r>
              <w:rPr>
                <w:color w:val="auto"/>
              </w:rPr>
              <w:t>4</w:t>
            </w:r>
            <w:r>
              <w:rPr>
                <w:color w:val="auto"/>
              </w:rPr>
              <w:t>）機能訓練室</w:t>
            </w:r>
          </w:p>
        </w:tc>
        <w:tc>
          <w:tcPr>
            <w:tcW w:w="7040" w:type="dxa"/>
            <w:tcBorders>
              <w:top w:val="single" w:sz="4" w:space="0" w:color="000000"/>
              <w:left w:val="single" w:sz="4" w:space="0" w:color="auto"/>
              <w:bottom w:val="single" w:sz="4" w:space="0" w:color="auto"/>
              <w:right w:val="single" w:sz="4" w:space="0" w:color="000000"/>
            </w:tcBorders>
            <w:tcMar>
              <w:left w:w="49" w:type="dxa"/>
              <w:right w:w="49" w:type="dxa"/>
            </w:tcMar>
          </w:tcPr>
          <w:p w14:paraId="14757517" w14:textId="5279C0E6" w:rsidR="00F159A1" w:rsidRPr="00AA73A7" w:rsidRDefault="00F159A1" w:rsidP="000C4B3F">
            <w:pPr>
              <w:spacing w:line="213" w:lineRule="exact"/>
              <w:ind w:left="160" w:hangingChars="100" w:hanging="160"/>
              <w:rPr>
                <w:rFonts w:hint="default"/>
                <w:color w:val="auto"/>
              </w:rPr>
            </w:pPr>
            <w:r w:rsidRPr="00AA73A7">
              <w:rPr>
                <w:color w:val="auto"/>
              </w:rPr>
              <w:t xml:space="preserve">①　</w:t>
            </w:r>
            <w:r w:rsidR="00002DA7">
              <w:t>内法による測定で</w:t>
            </w:r>
            <w:r w:rsidR="00002DA7">
              <w:t>40</w:t>
            </w:r>
            <w:r w:rsidR="00002DA7">
              <w:t>平方メートル以上の面積を有し、必要な器械及び器具を備えているか。ただし、併設型小規模介護医療院にあっては、機能訓練を行うために十分な広さを有し、必要な器械及び器具を備えていること。</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9A3C2" w14:textId="77777777" w:rsidR="00F159A1" w:rsidRPr="00AA73A7" w:rsidRDefault="00F159A1">
            <w:pPr>
              <w:rPr>
                <w:rFonts w:hint="default"/>
                <w:color w:val="auto"/>
              </w:rPr>
            </w:pPr>
          </w:p>
          <w:p w14:paraId="67AC305A"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適</w:t>
            </w:r>
          </w:p>
          <w:p w14:paraId="35516D3C" w14:textId="77777777" w:rsidR="00F159A1" w:rsidRPr="00AA73A7" w:rsidRDefault="00F159A1">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8743C" w14:textId="77777777" w:rsidR="00F159A1" w:rsidRPr="00AA73A7" w:rsidRDefault="00F159A1">
            <w:pPr>
              <w:rPr>
                <w:rFonts w:hint="default"/>
                <w:color w:val="auto"/>
              </w:rPr>
            </w:pPr>
          </w:p>
          <w:p w14:paraId="7DEFE8AD"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否</w:t>
            </w:r>
          </w:p>
          <w:p w14:paraId="6EB3C52D" w14:textId="77777777" w:rsidR="00F159A1" w:rsidRPr="00AA73A7" w:rsidRDefault="00F159A1">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039AD" w14:textId="77777777" w:rsidR="00F159A1" w:rsidRPr="00AA73A7" w:rsidRDefault="00F159A1">
            <w:pPr>
              <w:rPr>
                <w:rFonts w:hint="default"/>
                <w:color w:val="auto"/>
              </w:rPr>
            </w:pPr>
          </w:p>
          <w:p w14:paraId="7AD14BBB" w14:textId="77777777" w:rsidR="00F159A1" w:rsidRPr="00AA73A7" w:rsidRDefault="00F159A1">
            <w:pPr>
              <w:spacing w:line="213" w:lineRule="exact"/>
              <w:rPr>
                <w:rFonts w:hint="default"/>
                <w:color w:val="auto"/>
              </w:rPr>
            </w:pPr>
            <w:r w:rsidRPr="00AA73A7">
              <w:rPr>
                <w:color w:val="auto"/>
                <w:w w:val="50"/>
              </w:rPr>
              <w:t>該当なし</w:t>
            </w:r>
          </w:p>
          <w:p w14:paraId="405F608A" w14:textId="77777777" w:rsidR="00F159A1" w:rsidRPr="00AA73A7" w:rsidRDefault="00F159A1">
            <w:pP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51C31" w14:textId="70CF3086" w:rsidR="00F159A1" w:rsidRPr="00AA73A7" w:rsidRDefault="00F159A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00002DA7">
              <w:rPr>
                <w:color w:val="auto"/>
              </w:rPr>
              <w:t>5</w:t>
            </w:r>
            <w:r w:rsidRPr="00AA73A7">
              <w:rPr>
                <w:color w:val="auto"/>
              </w:rPr>
              <w:t>条第</w:t>
            </w:r>
            <w:r w:rsidRPr="00AA73A7">
              <w:rPr>
                <w:color w:val="auto"/>
              </w:rPr>
              <w:t>2</w:t>
            </w:r>
            <w:r w:rsidRPr="00AA73A7">
              <w:rPr>
                <w:color w:val="auto"/>
              </w:rPr>
              <w:t>項第</w:t>
            </w:r>
            <w:r w:rsidRPr="00AA73A7">
              <w:rPr>
                <w:color w:val="auto"/>
              </w:rPr>
              <w:t>4</w:t>
            </w:r>
            <w:r w:rsidRPr="00AA73A7">
              <w:rPr>
                <w:color w:val="auto"/>
              </w:rPr>
              <w:t>号</w:t>
            </w:r>
          </w:p>
          <w:p w14:paraId="0737340F" w14:textId="77777777" w:rsidR="00F159A1" w:rsidRPr="00AA73A7" w:rsidRDefault="00F159A1">
            <w:pPr>
              <w:spacing w:line="213" w:lineRule="exact"/>
              <w:rPr>
                <w:rFonts w:hint="default"/>
                <w:color w:val="auto"/>
              </w:rPr>
            </w:pPr>
          </w:p>
          <w:p w14:paraId="73244F6A" w14:textId="77777777" w:rsidR="00F159A1" w:rsidRPr="00AA73A7" w:rsidRDefault="00F159A1" w:rsidP="00C172EC">
            <w:pPr>
              <w:spacing w:line="213" w:lineRule="exact"/>
              <w:rPr>
                <w:rFonts w:hint="default"/>
                <w:color w:val="auto"/>
              </w:rPr>
            </w:pPr>
          </w:p>
        </w:tc>
      </w:tr>
      <w:tr w:rsidR="00F159A1" w:rsidRPr="00AA73A7" w14:paraId="738330F7" w14:textId="77777777" w:rsidTr="00C172EC">
        <w:trPr>
          <w:trHeight w:val="446"/>
        </w:trPr>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64B3DCB0" w14:textId="61084A6B" w:rsidR="00F159A1" w:rsidRPr="00AA73A7" w:rsidRDefault="00C172EC" w:rsidP="00002DA7">
            <w:pPr>
              <w:rPr>
                <w:rFonts w:hint="default"/>
                <w:color w:val="auto"/>
              </w:rPr>
            </w:pPr>
            <w:r>
              <w:rPr>
                <w:color w:val="auto"/>
              </w:rPr>
              <w:t>（</w:t>
            </w:r>
            <w:r>
              <w:rPr>
                <w:color w:val="auto"/>
              </w:rPr>
              <w:t>5</w:t>
            </w:r>
            <w:r>
              <w:rPr>
                <w:color w:val="auto"/>
              </w:rPr>
              <w:t>）談話室</w:t>
            </w:r>
          </w:p>
        </w:tc>
        <w:tc>
          <w:tcPr>
            <w:tcW w:w="7040" w:type="dxa"/>
            <w:tcBorders>
              <w:top w:val="single" w:sz="4" w:space="0" w:color="auto"/>
              <w:left w:val="single" w:sz="4" w:space="0" w:color="auto"/>
              <w:bottom w:val="single" w:sz="4" w:space="0" w:color="auto"/>
              <w:right w:val="single" w:sz="4" w:space="0" w:color="000000"/>
            </w:tcBorders>
            <w:tcMar>
              <w:left w:w="49" w:type="dxa"/>
              <w:right w:w="49" w:type="dxa"/>
            </w:tcMar>
          </w:tcPr>
          <w:p w14:paraId="632637AF" w14:textId="77777777" w:rsidR="00F159A1" w:rsidRPr="00AA73A7" w:rsidRDefault="00F159A1">
            <w:pPr>
              <w:rPr>
                <w:rFonts w:hint="default"/>
                <w:color w:val="auto"/>
              </w:rPr>
            </w:pPr>
          </w:p>
          <w:p w14:paraId="7E28635F" w14:textId="77777777" w:rsidR="00C172EC" w:rsidRDefault="00F159A1">
            <w:pPr>
              <w:spacing w:line="213" w:lineRule="exact"/>
              <w:rPr>
                <w:rFonts w:hint="default"/>
                <w:color w:val="auto"/>
              </w:rPr>
            </w:pPr>
            <w:r w:rsidRPr="00AA73A7">
              <w:rPr>
                <w:color w:val="auto"/>
              </w:rPr>
              <w:t xml:space="preserve">①　</w:t>
            </w:r>
            <w:r w:rsidR="00C172EC">
              <w:rPr>
                <w:color w:val="auto"/>
              </w:rPr>
              <w:t>入所者同士や入所者とその家族が談話を楽しめる広さを有しているか。</w:t>
            </w:r>
          </w:p>
          <w:p w14:paraId="4C33160E" w14:textId="483D9921" w:rsidR="00C172EC" w:rsidRPr="00AA73A7" w:rsidRDefault="00C172EC">
            <w:pPr>
              <w:spacing w:line="213" w:lineRule="exact"/>
              <w:rPr>
                <w:rFonts w:hint="default"/>
                <w:color w:val="auto"/>
              </w:rPr>
            </w:pPr>
          </w:p>
        </w:tc>
        <w:tc>
          <w:tcPr>
            <w:tcW w:w="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5EE1FCFD" w14:textId="77777777" w:rsidR="00F159A1" w:rsidRPr="00AA73A7" w:rsidRDefault="00F159A1">
            <w:pPr>
              <w:rPr>
                <w:rFonts w:hint="default"/>
                <w:color w:val="auto"/>
              </w:rPr>
            </w:pPr>
          </w:p>
          <w:p w14:paraId="1EB350F3"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適</w:t>
            </w:r>
          </w:p>
        </w:tc>
        <w:tc>
          <w:tcPr>
            <w:tcW w:w="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6035485A" w14:textId="77777777" w:rsidR="00F159A1" w:rsidRPr="00AA73A7" w:rsidRDefault="00F159A1">
            <w:pPr>
              <w:rPr>
                <w:rFonts w:hint="default"/>
                <w:color w:val="auto"/>
              </w:rPr>
            </w:pPr>
          </w:p>
          <w:p w14:paraId="772588DF"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否</w:t>
            </w:r>
          </w:p>
        </w:tc>
        <w:tc>
          <w:tcPr>
            <w:tcW w:w="480" w:type="dxa"/>
            <w:tcBorders>
              <w:top w:val="single" w:sz="4" w:space="0" w:color="000000"/>
              <w:left w:val="single" w:sz="4" w:space="0" w:color="000000"/>
              <w:bottom w:val="single" w:sz="4" w:space="0" w:color="auto"/>
              <w:right w:val="single" w:sz="4" w:space="0" w:color="000000"/>
            </w:tcBorders>
            <w:tcMar>
              <w:left w:w="49" w:type="dxa"/>
              <w:right w:w="49" w:type="dxa"/>
            </w:tcMar>
          </w:tcPr>
          <w:p w14:paraId="7600CD97" w14:textId="77777777" w:rsidR="00F159A1" w:rsidRPr="00AA73A7" w:rsidRDefault="00F159A1">
            <w:pPr>
              <w:rPr>
                <w:rFonts w:hint="default"/>
                <w:color w:val="auto"/>
              </w:rPr>
            </w:pPr>
          </w:p>
          <w:p w14:paraId="17DC205B" w14:textId="77777777" w:rsidR="00F159A1" w:rsidRPr="00AA73A7" w:rsidRDefault="00F159A1">
            <w:pPr>
              <w:spacing w:line="213" w:lineRule="exact"/>
              <w:rPr>
                <w:rFonts w:hint="default"/>
                <w:color w:val="auto"/>
              </w:rPr>
            </w:pPr>
            <w:r w:rsidRPr="00AA73A7">
              <w:rPr>
                <w:color w:val="auto"/>
                <w:w w:val="50"/>
              </w:rPr>
              <w:t>該当なし</w:t>
            </w:r>
          </w:p>
        </w:tc>
        <w:tc>
          <w:tcPr>
            <w:tcW w:w="3640" w:type="dxa"/>
            <w:tcBorders>
              <w:top w:val="single" w:sz="4" w:space="0" w:color="000000"/>
              <w:left w:val="single" w:sz="4" w:space="0" w:color="000000"/>
              <w:bottom w:val="single" w:sz="4" w:space="0" w:color="auto"/>
              <w:right w:val="single" w:sz="4" w:space="0" w:color="000000"/>
            </w:tcBorders>
            <w:tcMar>
              <w:left w:w="49" w:type="dxa"/>
              <w:right w:w="49" w:type="dxa"/>
            </w:tcMar>
          </w:tcPr>
          <w:p w14:paraId="72D1F854" w14:textId="77777777" w:rsidR="00F159A1" w:rsidRPr="00AA73A7" w:rsidRDefault="00F159A1">
            <w:pPr>
              <w:rPr>
                <w:rFonts w:hint="default"/>
                <w:color w:val="auto"/>
              </w:rPr>
            </w:pPr>
          </w:p>
          <w:p w14:paraId="7C30B456" w14:textId="22FF6501" w:rsidR="00F159A1" w:rsidRPr="00AA73A7" w:rsidRDefault="00F159A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00C172EC">
              <w:rPr>
                <w:color w:val="auto"/>
              </w:rPr>
              <w:t>5</w:t>
            </w:r>
            <w:r w:rsidRPr="00AA73A7">
              <w:rPr>
                <w:color w:val="auto"/>
              </w:rPr>
              <w:t>条第</w:t>
            </w:r>
            <w:r w:rsidRPr="00AA73A7">
              <w:rPr>
                <w:color w:val="auto"/>
              </w:rPr>
              <w:t>2</w:t>
            </w:r>
            <w:r w:rsidRPr="00AA73A7">
              <w:rPr>
                <w:color w:val="auto"/>
              </w:rPr>
              <w:t>項第</w:t>
            </w:r>
            <w:r w:rsidRPr="00AA73A7">
              <w:rPr>
                <w:color w:val="auto"/>
              </w:rPr>
              <w:t>5</w:t>
            </w:r>
            <w:r w:rsidRPr="00AA73A7">
              <w:rPr>
                <w:color w:val="auto"/>
              </w:rPr>
              <w:t>号</w:t>
            </w:r>
          </w:p>
        </w:tc>
      </w:tr>
      <w:tr w:rsidR="00F159A1" w:rsidRPr="00AA73A7" w14:paraId="35E60D9B" w14:textId="77777777" w:rsidTr="00C172EC">
        <w:trPr>
          <w:trHeight w:val="446"/>
        </w:trPr>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0AFA58F6" w14:textId="55F46AA2" w:rsidR="00F159A1" w:rsidRPr="00AA73A7" w:rsidRDefault="00C172EC" w:rsidP="00C172EC">
            <w:pPr>
              <w:rPr>
                <w:rFonts w:hint="default"/>
                <w:color w:val="auto"/>
              </w:rPr>
            </w:pPr>
            <w:r>
              <w:rPr>
                <w:color w:val="auto"/>
              </w:rPr>
              <w:t>（</w:t>
            </w:r>
            <w:r>
              <w:rPr>
                <w:color w:val="auto"/>
              </w:rPr>
              <w:t>6</w:t>
            </w:r>
            <w:r>
              <w:rPr>
                <w:color w:val="auto"/>
              </w:rPr>
              <w:t>）食堂</w:t>
            </w:r>
          </w:p>
        </w:tc>
        <w:tc>
          <w:tcPr>
            <w:tcW w:w="7040" w:type="dxa"/>
            <w:tcBorders>
              <w:top w:val="single" w:sz="4" w:space="0" w:color="auto"/>
              <w:left w:val="single" w:sz="4" w:space="0" w:color="auto"/>
              <w:bottom w:val="single" w:sz="4" w:space="0" w:color="auto"/>
              <w:right w:val="single" w:sz="4" w:space="0" w:color="000000"/>
            </w:tcBorders>
            <w:tcMar>
              <w:left w:w="49" w:type="dxa"/>
              <w:right w:w="49" w:type="dxa"/>
            </w:tcMar>
          </w:tcPr>
          <w:p w14:paraId="41339821" w14:textId="77777777" w:rsidR="00F159A1" w:rsidRPr="00AA73A7" w:rsidRDefault="00F159A1">
            <w:pPr>
              <w:rPr>
                <w:rFonts w:hint="default"/>
                <w:color w:val="auto"/>
              </w:rPr>
            </w:pPr>
          </w:p>
          <w:p w14:paraId="60F1544E" w14:textId="03FC774C" w:rsidR="00C172EC" w:rsidRDefault="00C172EC" w:rsidP="00C172EC">
            <w:pPr>
              <w:rPr>
                <w:rFonts w:hint="default"/>
              </w:rPr>
            </w:pPr>
            <w:r>
              <w:t>①　内法による測定で、入所者</w:t>
            </w:r>
            <w:r>
              <w:t>1</w:t>
            </w:r>
            <w:r>
              <w:t>人当たり</w:t>
            </w:r>
            <w:r>
              <w:t>1</w:t>
            </w:r>
            <w:r>
              <w:t>平方メートル以上の面積を有しているか。</w:t>
            </w:r>
          </w:p>
          <w:p w14:paraId="735FFDC1" w14:textId="191AA2EA" w:rsidR="00F159A1" w:rsidRPr="00C172EC" w:rsidRDefault="00F159A1">
            <w:pPr>
              <w:spacing w:line="213" w:lineRule="exact"/>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4496D82A" w14:textId="77777777" w:rsidR="00F159A1" w:rsidRPr="00AA73A7" w:rsidRDefault="00F159A1">
            <w:pPr>
              <w:rPr>
                <w:rFonts w:hint="default"/>
                <w:color w:val="auto"/>
              </w:rPr>
            </w:pPr>
          </w:p>
          <w:p w14:paraId="69EF9142"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適</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26A46E30" w14:textId="77777777" w:rsidR="00F159A1" w:rsidRPr="00AA73A7" w:rsidRDefault="00F159A1">
            <w:pPr>
              <w:rPr>
                <w:rFonts w:hint="default"/>
                <w:color w:val="auto"/>
              </w:rPr>
            </w:pPr>
          </w:p>
          <w:p w14:paraId="0D23FFC8"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否</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3918550D" w14:textId="77777777" w:rsidR="00F159A1" w:rsidRPr="00AA73A7" w:rsidRDefault="00F159A1">
            <w:pPr>
              <w:rPr>
                <w:rFonts w:hint="default"/>
                <w:color w:val="auto"/>
              </w:rPr>
            </w:pPr>
          </w:p>
          <w:p w14:paraId="7583B2CE" w14:textId="77777777" w:rsidR="00F159A1" w:rsidRPr="00AA73A7" w:rsidRDefault="00F159A1">
            <w:pPr>
              <w:spacing w:line="213" w:lineRule="exact"/>
              <w:rPr>
                <w:rFonts w:hint="default"/>
                <w:color w:val="auto"/>
              </w:rPr>
            </w:pPr>
            <w:r w:rsidRPr="00AA73A7">
              <w:rPr>
                <w:color w:val="auto"/>
                <w:w w:val="50"/>
              </w:rPr>
              <w:t>該当なし</w:t>
            </w: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586F75EE" w14:textId="77777777" w:rsidR="00F159A1" w:rsidRPr="00AA73A7" w:rsidRDefault="00F159A1">
            <w:pPr>
              <w:rPr>
                <w:rFonts w:hint="default"/>
                <w:color w:val="auto"/>
              </w:rPr>
            </w:pPr>
          </w:p>
          <w:p w14:paraId="470C1748" w14:textId="1624B33D" w:rsidR="00F159A1" w:rsidRPr="00AA73A7" w:rsidRDefault="00F159A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00C172EC">
              <w:rPr>
                <w:color w:val="auto"/>
              </w:rPr>
              <w:t>5</w:t>
            </w:r>
            <w:r w:rsidRPr="00AA73A7">
              <w:rPr>
                <w:color w:val="auto"/>
              </w:rPr>
              <w:t>条第</w:t>
            </w:r>
            <w:r w:rsidRPr="00AA73A7">
              <w:rPr>
                <w:color w:val="auto"/>
              </w:rPr>
              <w:t>2</w:t>
            </w:r>
            <w:r w:rsidRPr="00AA73A7">
              <w:rPr>
                <w:color w:val="auto"/>
              </w:rPr>
              <w:t>項第</w:t>
            </w:r>
            <w:r w:rsidR="00C172EC">
              <w:rPr>
                <w:color w:val="auto"/>
              </w:rPr>
              <w:t>6</w:t>
            </w:r>
            <w:r w:rsidRPr="00AA73A7">
              <w:rPr>
                <w:color w:val="auto"/>
              </w:rPr>
              <w:t>号</w:t>
            </w:r>
          </w:p>
        </w:tc>
      </w:tr>
      <w:tr w:rsidR="00F159A1" w:rsidRPr="00AA73A7" w14:paraId="090B9808" w14:textId="77777777" w:rsidTr="00C172EC">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55A4D517" w14:textId="3C6D39AE" w:rsidR="00F159A1" w:rsidRPr="008B77B4" w:rsidRDefault="008B77B4" w:rsidP="008B77B4">
            <w:pPr>
              <w:rPr>
                <w:rFonts w:hint="default"/>
                <w:color w:val="auto"/>
              </w:rPr>
            </w:pPr>
            <w:r>
              <w:rPr>
                <w:color w:val="auto"/>
              </w:rPr>
              <w:t>（</w:t>
            </w:r>
            <w:r>
              <w:rPr>
                <w:color w:val="auto"/>
              </w:rPr>
              <w:t>7</w:t>
            </w:r>
            <w:r>
              <w:rPr>
                <w:color w:val="auto"/>
              </w:rPr>
              <w:t>）</w:t>
            </w:r>
            <w:r w:rsidR="00C172EC" w:rsidRPr="008B77B4">
              <w:rPr>
                <w:color w:val="auto"/>
              </w:rPr>
              <w:t>浴室</w:t>
            </w:r>
          </w:p>
        </w:tc>
        <w:tc>
          <w:tcPr>
            <w:tcW w:w="7040" w:type="dxa"/>
            <w:tcBorders>
              <w:top w:val="single" w:sz="4" w:space="0" w:color="auto"/>
              <w:left w:val="single" w:sz="4" w:space="0" w:color="auto"/>
              <w:bottom w:val="single" w:sz="4" w:space="0" w:color="000000"/>
              <w:right w:val="single" w:sz="4" w:space="0" w:color="000000"/>
            </w:tcBorders>
            <w:tcMar>
              <w:left w:w="49" w:type="dxa"/>
              <w:right w:w="49" w:type="dxa"/>
            </w:tcMar>
          </w:tcPr>
          <w:p w14:paraId="729B9054" w14:textId="670F6A39" w:rsidR="00C172EC" w:rsidRDefault="000C4B3F" w:rsidP="000C4B3F">
            <w:pPr>
              <w:rPr>
                <w:rFonts w:hint="default"/>
              </w:rPr>
            </w:pPr>
            <w:r>
              <w:rPr>
                <w:color w:val="auto"/>
              </w:rPr>
              <w:t>①</w:t>
            </w:r>
            <w:r w:rsidR="00C172EC" w:rsidRPr="000C4B3F">
              <w:rPr>
                <w:color w:val="auto"/>
              </w:rPr>
              <w:t xml:space="preserve">　</w:t>
            </w:r>
            <w:r w:rsidR="00C172EC">
              <w:t>身体の不自由な者が入浴するのに適したものとしているか。また、一般浴槽のほか、入浴に介助を必要とする者の入浴に適した特別浴槽を設けているか。</w:t>
            </w:r>
          </w:p>
          <w:p w14:paraId="556B06B0" w14:textId="77777777" w:rsidR="000C4B3F" w:rsidRDefault="000C4B3F" w:rsidP="000C4B3F">
            <w:pPr>
              <w:rPr>
                <w:rFonts w:hint="default"/>
              </w:rPr>
            </w:pPr>
          </w:p>
          <w:p w14:paraId="7BC21C97" w14:textId="401B97D7" w:rsidR="00E92E44" w:rsidRDefault="00E92E44" w:rsidP="00E92E44">
            <w:pPr>
              <w:rPr>
                <w:rFonts w:hint="default"/>
              </w:rPr>
            </w:pPr>
            <w:r>
              <w:t>※</w:t>
            </w:r>
            <w:r w:rsidR="000C4B3F">
              <w:t>病床を有する診療所の開設者が、当該診療所の病床を令和</w:t>
            </w:r>
            <w:r w:rsidR="000C4B3F">
              <w:t>6</w:t>
            </w:r>
            <w:r w:rsidR="000C4B3F">
              <w:t>年</w:t>
            </w:r>
            <w:r w:rsidR="000C4B3F">
              <w:t>3</w:t>
            </w:r>
            <w:r w:rsidR="000C4B3F">
              <w:t>月</w:t>
            </w:r>
            <w:r w:rsidR="000C4B3F">
              <w:t>31</w:t>
            </w:r>
            <w:r w:rsidR="000C4B3F">
              <w:t>日までの間に転換を行って介護医療院を開設する場合における当該介護医療院の浴室については、新築、増築又は全面的な改築の工事が終了するまでの間は、一般浴槽のほか、入浴に介助を必要とする者の入浴に適した設備を設けることとする。</w:t>
            </w:r>
          </w:p>
          <w:p w14:paraId="3630861F" w14:textId="54FCE811" w:rsidR="00C172EC" w:rsidRPr="00C172EC" w:rsidRDefault="00C172EC">
            <w:pPr>
              <w:spacing w:line="213" w:lineRule="exact"/>
              <w:rPr>
                <w:rFonts w:hint="default"/>
                <w:color w:val="auto"/>
              </w:rPr>
            </w:pP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7E9622D5" w14:textId="77777777" w:rsidR="00F159A1" w:rsidRPr="00AA73A7" w:rsidRDefault="00F159A1">
            <w:pPr>
              <w:rPr>
                <w:rFonts w:hint="default"/>
                <w:color w:val="auto"/>
              </w:rPr>
            </w:pPr>
          </w:p>
          <w:p w14:paraId="60C341D5"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適</w:t>
            </w:r>
          </w:p>
          <w:p w14:paraId="3DC17D58" w14:textId="77777777" w:rsidR="00F159A1" w:rsidRPr="00AA73A7" w:rsidRDefault="00F159A1">
            <w:pPr>
              <w:rPr>
                <w:rFonts w:hint="default"/>
                <w:color w:val="auto"/>
              </w:rPr>
            </w:pP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42F26133" w14:textId="77777777" w:rsidR="00F159A1" w:rsidRPr="00AA73A7" w:rsidRDefault="00F159A1">
            <w:pPr>
              <w:rPr>
                <w:rFonts w:hint="default"/>
                <w:color w:val="auto"/>
              </w:rPr>
            </w:pPr>
          </w:p>
          <w:p w14:paraId="6787BF43"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否</w:t>
            </w:r>
          </w:p>
          <w:p w14:paraId="5DC15018" w14:textId="77777777" w:rsidR="00F159A1" w:rsidRPr="00AA73A7" w:rsidRDefault="00F159A1">
            <w:pPr>
              <w:rPr>
                <w:rFonts w:hint="default"/>
                <w:color w:val="auto"/>
              </w:rPr>
            </w:pPr>
          </w:p>
        </w:tc>
        <w:tc>
          <w:tcPr>
            <w:tcW w:w="480" w:type="dxa"/>
            <w:tcBorders>
              <w:top w:val="single" w:sz="4" w:space="0" w:color="auto"/>
              <w:left w:val="single" w:sz="4" w:space="0" w:color="000000"/>
              <w:bottom w:val="single" w:sz="4" w:space="0" w:color="000000"/>
              <w:right w:val="single" w:sz="4" w:space="0" w:color="000000"/>
            </w:tcBorders>
            <w:tcMar>
              <w:left w:w="49" w:type="dxa"/>
              <w:right w:w="49" w:type="dxa"/>
            </w:tcMar>
          </w:tcPr>
          <w:p w14:paraId="5C2A91FE" w14:textId="77777777" w:rsidR="00F159A1" w:rsidRPr="00AA73A7" w:rsidRDefault="00F159A1">
            <w:pPr>
              <w:rPr>
                <w:rFonts w:hint="default"/>
                <w:color w:val="auto"/>
              </w:rPr>
            </w:pPr>
          </w:p>
          <w:p w14:paraId="682F9EFA" w14:textId="77777777" w:rsidR="00F159A1" w:rsidRPr="00AA73A7" w:rsidRDefault="00F159A1">
            <w:pPr>
              <w:spacing w:line="213" w:lineRule="exact"/>
              <w:rPr>
                <w:rFonts w:hint="default"/>
                <w:color w:val="auto"/>
              </w:rPr>
            </w:pPr>
            <w:r w:rsidRPr="00AA73A7">
              <w:rPr>
                <w:color w:val="auto"/>
                <w:w w:val="50"/>
              </w:rPr>
              <w:t>該当なし</w:t>
            </w:r>
          </w:p>
          <w:p w14:paraId="05F2D7A2" w14:textId="77777777" w:rsidR="00F159A1" w:rsidRPr="00AA73A7" w:rsidRDefault="00F159A1">
            <w:pPr>
              <w:rPr>
                <w:rFonts w:hint="default"/>
                <w:color w:val="auto"/>
              </w:rPr>
            </w:pPr>
          </w:p>
        </w:tc>
        <w:tc>
          <w:tcPr>
            <w:tcW w:w="3640" w:type="dxa"/>
            <w:tcBorders>
              <w:top w:val="single" w:sz="4" w:space="0" w:color="auto"/>
              <w:left w:val="single" w:sz="4" w:space="0" w:color="000000"/>
              <w:bottom w:val="single" w:sz="4" w:space="0" w:color="000000"/>
              <w:right w:val="single" w:sz="4" w:space="0" w:color="000000"/>
            </w:tcBorders>
            <w:tcMar>
              <w:left w:w="49" w:type="dxa"/>
              <w:right w:w="49" w:type="dxa"/>
            </w:tcMar>
          </w:tcPr>
          <w:p w14:paraId="50470A2A" w14:textId="77777777" w:rsidR="00F159A1" w:rsidRPr="00AA73A7" w:rsidRDefault="00F159A1">
            <w:pPr>
              <w:rPr>
                <w:rFonts w:hint="default"/>
                <w:color w:val="auto"/>
              </w:rPr>
            </w:pPr>
          </w:p>
          <w:p w14:paraId="3713AE1E" w14:textId="01965F98" w:rsidR="00F159A1" w:rsidRPr="00AA73A7" w:rsidRDefault="00C172EC" w:rsidP="00C172EC">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5</w:t>
            </w:r>
            <w:r w:rsidRPr="00AA73A7">
              <w:rPr>
                <w:color w:val="auto"/>
              </w:rPr>
              <w:t>条第</w:t>
            </w:r>
            <w:r w:rsidRPr="00AA73A7">
              <w:rPr>
                <w:color w:val="auto"/>
              </w:rPr>
              <w:t>2</w:t>
            </w:r>
            <w:r w:rsidRPr="00AA73A7">
              <w:rPr>
                <w:color w:val="auto"/>
              </w:rPr>
              <w:t>項第</w:t>
            </w:r>
            <w:r>
              <w:rPr>
                <w:color w:val="auto"/>
              </w:rPr>
              <w:t>7</w:t>
            </w:r>
            <w:r w:rsidRPr="00AA73A7">
              <w:rPr>
                <w:color w:val="auto"/>
              </w:rPr>
              <w:t>号</w:t>
            </w:r>
          </w:p>
        </w:tc>
      </w:tr>
      <w:tr w:rsidR="00F159A1" w:rsidRPr="00AA73A7" w14:paraId="003F9EF7" w14:textId="77777777" w:rsidTr="00C172EC">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1CD42A4C" w14:textId="4F7C95DD" w:rsidR="00F159A1" w:rsidRPr="00AA73A7" w:rsidRDefault="00C172EC" w:rsidP="00C172EC">
            <w:pPr>
              <w:rPr>
                <w:rFonts w:hint="default"/>
                <w:color w:val="auto"/>
              </w:rPr>
            </w:pPr>
            <w:r>
              <w:rPr>
                <w:color w:val="auto"/>
              </w:rPr>
              <w:t>（</w:t>
            </w:r>
            <w:r>
              <w:rPr>
                <w:color w:val="auto"/>
              </w:rPr>
              <w:t>8</w:t>
            </w:r>
            <w:r>
              <w:rPr>
                <w:color w:val="auto"/>
              </w:rPr>
              <w:t>）レクリエーション・ルーム</w:t>
            </w:r>
          </w:p>
        </w:tc>
        <w:tc>
          <w:tcPr>
            <w:tcW w:w="7040" w:type="dxa"/>
            <w:tcBorders>
              <w:top w:val="single" w:sz="4" w:space="0" w:color="000000"/>
              <w:left w:val="single" w:sz="4" w:space="0" w:color="auto"/>
              <w:bottom w:val="single" w:sz="4" w:space="0" w:color="000000"/>
              <w:right w:val="single" w:sz="4" w:space="0" w:color="000000"/>
            </w:tcBorders>
            <w:tcMar>
              <w:left w:w="49" w:type="dxa"/>
              <w:right w:w="49" w:type="dxa"/>
            </w:tcMar>
          </w:tcPr>
          <w:p w14:paraId="1D33FC83" w14:textId="77777777" w:rsidR="000C4B3F" w:rsidRDefault="000C4B3F">
            <w:pPr>
              <w:spacing w:line="213" w:lineRule="exact"/>
              <w:rPr>
                <w:rFonts w:hint="default"/>
                <w:color w:val="auto"/>
              </w:rPr>
            </w:pPr>
          </w:p>
          <w:p w14:paraId="7B26F4C6" w14:textId="59153235" w:rsidR="00F159A1" w:rsidRDefault="00F159A1">
            <w:pPr>
              <w:spacing w:line="213" w:lineRule="exact"/>
              <w:rPr>
                <w:rFonts w:hint="default"/>
                <w:color w:val="auto"/>
              </w:rPr>
            </w:pPr>
            <w:r w:rsidRPr="00AA73A7">
              <w:rPr>
                <w:color w:val="auto"/>
              </w:rPr>
              <w:t>①　レクリエーションを行うために十分な広さを有し、必要な設備を備えているか。</w:t>
            </w:r>
          </w:p>
          <w:p w14:paraId="25A88670" w14:textId="2DA3ACBF" w:rsidR="00C172EC" w:rsidRPr="00AA73A7" w:rsidRDefault="00C172EC">
            <w:pPr>
              <w:spacing w:line="213"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33C1" w14:textId="77777777" w:rsidR="00F159A1" w:rsidRPr="00AA73A7" w:rsidRDefault="00F159A1">
            <w:pPr>
              <w:rPr>
                <w:rFonts w:hint="default"/>
                <w:color w:val="auto"/>
              </w:rPr>
            </w:pPr>
          </w:p>
          <w:p w14:paraId="4CE04E60"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B9BDB" w14:textId="77777777" w:rsidR="00F159A1" w:rsidRPr="00AA73A7" w:rsidRDefault="00F159A1">
            <w:pPr>
              <w:rPr>
                <w:rFonts w:hint="default"/>
                <w:color w:val="auto"/>
              </w:rPr>
            </w:pPr>
          </w:p>
          <w:p w14:paraId="2806F860"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5038" w14:textId="77777777" w:rsidR="00F159A1" w:rsidRPr="00AA73A7" w:rsidRDefault="00F159A1">
            <w:pPr>
              <w:rPr>
                <w:rFonts w:hint="default"/>
                <w:color w:val="auto"/>
              </w:rPr>
            </w:pPr>
          </w:p>
          <w:p w14:paraId="18D949EA" w14:textId="77777777" w:rsidR="00F159A1" w:rsidRPr="00AA73A7" w:rsidRDefault="00F159A1">
            <w:pPr>
              <w:spacing w:line="213" w:lineRule="exact"/>
              <w:rPr>
                <w:rFonts w:hint="default"/>
                <w:color w:val="auto"/>
              </w:rPr>
            </w:pPr>
            <w:r w:rsidRPr="00AA73A7">
              <w:rPr>
                <w:color w:val="auto"/>
                <w:w w:val="50"/>
              </w:rPr>
              <w:t>該当なし</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55A1E" w14:textId="77777777" w:rsidR="00F159A1" w:rsidRPr="00AA73A7" w:rsidRDefault="00F159A1">
            <w:pPr>
              <w:rPr>
                <w:rFonts w:hint="default"/>
                <w:color w:val="auto"/>
              </w:rPr>
            </w:pPr>
          </w:p>
          <w:p w14:paraId="798F0F01" w14:textId="44C84CE4" w:rsidR="00F159A1" w:rsidRPr="00AA73A7" w:rsidRDefault="00F159A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00C172EC">
              <w:rPr>
                <w:color w:val="auto"/>
              </w:rPr>
              <w:t>5</w:t>
            </w:r>
            <w:r w:rsidRPr="00AA73A7">
              <w:rPr>
                <w:color w:val="auto"/>
              </w:rPr>
              <w:t>条第</w:t>
            </w:r>
            <w:r w:rsidRPr="00AA73A7">
              <w:rPr>
                <w:color w:val="auto"/>
              </w:rPr>
              <w:t>2</w:t>
            </w:r>
            <w:r w:rsidRPr="00AA73A7">
              <w:rPr>
                <w:color w:val="auto"/>
              </w:rPr>
              <w:t>項第</w:t>
            </w:r>
            <w:r w:rsidR="00C172EC">
              <w:rPr>
                <w:color w:val="auto"/>
              </w:rPr>
              <w:t>8</w:t>
            </w:r>
            <w:r w:rsidRPr="00AA73A7">
              <w:rPr>
                <w:color w:val="auto"/>
              </w:rPr>
              <w:t>号</w:t>
            </w:r>
          </w:p>
        </w:tc>
      </w:tr>
      <w:tr w:rsidR="00F159A1" w:rsidRPr="00AA73A7" w14:paraId="17B96CB8" w14:textId="77777777" w:rsidTr="00C172EC">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23C2181D" w14:textId="4B35E93D" w:rsidR="00F159A1" w:rsidRPr="00AA73A7" w:rsidRDefault="00C172EC" w:rsidP="00C172EC">
            <w:pPr>
              <w:rPr>
                <w:rFonts w:hint="default"/>
                <w:color w:val="auto"/>
              </w:rPr>
            </w:pPr>
            <w:r>
              <w:rPr>
                <w:color w:val="auto"/>
              </w:rPr>
              <w:t>（</w:t>
            </w:r>
            <w:r>
              <w:rPr>
                <w:color w:val="auto"/>
              </w:rPr>
              <w:t>9</w:t>
            </w:r>
            <w:r>
              <w:rPr>
                <w:color w:val="auto"/>
              </w:rPr>
              <w:t>）洗面所</w:t>
            </w:r>
          </w:p>
        </w:tc>
        <w:tc>
          <w:tcPr>
            <w:tcW w:w="7040" w:type="dxa"/>
            <w:tcBorders>
              <w:top w:val="single" w:sz="4" w:space="0" w:color="000000"/>
              <w:left w:val="single" w:sz="4" w:space="0" w:color="auto"/>
              <w:bottom w:val="single" w:sz="4" w:space="0" w:color="000000"/>
              <w:right w:val="single" w:sz="4" w:space="0" w:color="000000"/>
            </w:tcBorders>
            <w:tcMar>
              <w:left w:w="49" w:type="dxa"/>
              <w:right w:w="49" w:type="dxa"/>
            </w:tcMar>
          </w:tcPr>
          <w:p w14:paraId="6823D4B8" w14:textId="77777777" w:rsidR="00F159A1" w:rsidRPr="00AA73A7" w:rsidRDefault="00F159A1">
            <w:pPr>
              <w:rPr>
                <w:rFonts w:hint="default"/>
                <w:color w:val="auto"/>
              </w:rPr>
            </w:pPr>
          </w:p>
          <w:p w14:paraId="0801FE50" w14:textId="64A7ACB4" w:rsidR="00F159A1" w:rsidRDefault="00F159A1">
            <w:pPr>
              <w:spacing w:line="213" w:lineRule="exact"/>
              <w:rPr>
                <w:rFonts w:hint="default"/>
                <w:color w:val="auto"/>
              </w:rPr>
            </w:pPr>
            <w:r w:rsidRPr="00AA73A7">
              <w:rPr>
                <w:color w:val="auto"/>
              </w:rPr>
              <w:t xml:space="preserve">①　</w:t>
            </w:r>
            <w:r w:rsidR="00C172EC">
              <w:rPr>
                <w:color w:val="auto"/>
              </w:rPr>
              <w:t>身体の不自由な者が利用するのに適したものとしているか。</w:t>
            </w:r>
          </w:p>
          <w:p w14:paraId="41A48A4F" w14:textId="25B0BAFB" w:rsidR="00C172EC" w:rsidRPr="00AA73A7" w:rsidRDefault="00C172EC">
            <w:pPr>
              <w:spacing w:line="213"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ACF04" w14:textId="77777777" w:rsidR="00F159A1" w:rsidRPr="00AA73A7" w:rsidRDefault="00F159A1">
            <w:pPr>
              <w:rPr>
                <w:rFonts w:hint="default"/>
                <w:color w:val="auto"/>
              </w:rPr>
            </w:pPr>
          </w:p>
          <w:p w14:paraId="16C4AFE3"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C4C5E" w14:textId="77777777" w:rsidR="00F159A1" w:rsidRPr="00AA73A7" w:rsidRDefault="00F159A1">
            <w:pPr>
              <w:rPr>
                <w:rFonts w:hint="default"/>
                <w:color w:val="auto"/>
              </w:rPr>
            </w:pPr>
          </w:p>
          <w:p w14:paraId="112A6EC5" w14:textId="77777777" w:rsidR="00F159A1" w:rsidRPr="00AA73A7" w:rsidRDefault="00F159A1">
            <w:pPr>
              <w:spacing w:line="213" w:lineRule="exact"/>
              <w:rPr>
                <w:rFonts w:hint="default"/>
                <w:color w:val="auto"/>
              </w:rPr>
            </w:pPr>
            <w:r w:rsidRPr="00AA73A7">
              <w:rPr>
                <w:color w:val="auto"/>
              </w:rPr>
              <w:t xml:space="preserve"> </w:t>
            </w:r>
            <w:r w:rsidRPr="00AA73A7">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82D05" w14:textId="77777777" w:rsidR="00F159A1" w:rsidRPr="00AA73A7" w:rsidRDefault="00F159A1">
            <w:pPr>
              <w:rPr>
                <w:rFonts w:hint="default"/>
                <w:color w:val="auto"/>
              </w:rPr>
            </w:pPr>
          </w:p>
          <w:p w14:paraId="1D13EE2A" w14:textId="77777777" w:rsidR="00F159A1" w:rsidRPr="00AA73A7" w:rsidRDefault="00F159A1">
            <w:pPr>
              <w:spacing w:line="213" w:lineRule="exact"/>
              <w:rPr>
                <w:rFonts w:hint="default"/>
                <w:color w:val="auto"/>
              </w:rPr>
            </w:pPr>
            <w:r w:rsidRPr="00AA73A7">
              <w:rPr>
                <w:color w:val="auto"/>
                <w:w w:val="50"/>
              </w:rPr>
              <w:t>該当なし</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47077" w14:textId="77777777" w:rsidR="00F159A1" w:rsidRPr="00AA73A7" w:rsidRDefault="00F159A1">
            <w:pPr>
              <w:rPr>
                <w:rFonts w:hint="default"/>
                <w:color w:val="auto"/>
              </w:rPr>
            </w:pPr>
          </w:p>
          <w:p w14:paraId="5F7B4957" w14:textId="292D1035" w:rsidR="00F159A1" w:rsidRPr="00AA73A7" w:rsidRDefault="00F159A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00C172EC">
              <w:rPr>
                <w:color w:val="auto"/>
              </w:rPr>
              <w:t>5</w:t>
            </w:r>
            <w:r w:rsidRPr="00AA73A7">
              <w:rPr>
                <w:color w:val="auto"/>
              </w:rPr>
              <w:t>条第</w:t>
            </w:r>
            <w:r w:rsidRPr="00AA73A7">
              <w:rPr>
                <w:color w:val="auto"/>
              </w:rPr>
              <w:t>2</w:t>
            </w:r>
            <w:r w:rsidRPr="00AA73A7">
              <w:rPr>
                <w:color w:val="auto"/>
              </w:rPr>
              <w:t>項第</w:t>
            </w:r>
            <w:r w:rsidR="00C172EC">
              <w:rPr>
                <w:color w:val="auto"/>
              </w:rPr>
              <w:t>9</w:t>
            </w:r>
            <w:r w:rsidRPr="00AA73A7">
              <w:rPr>
                <w:color w:val="auto"/>
              </w:rPr>
              <w:t>号</w:t>
            </w:r>
          </w:p>
        </w:tc>
      </w:tr>
      <w:tr w:rsidR="00C172EC" w:rsidRPr="00AA73A7" w14:paraId="2D6C7A00" w14:textId="77777777" w:rsidTr="00C172EC">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3C89A55A" w14:textId="2B0AD8D6" w:rsidR="00C172EC" w:rsidRDefault="00C172EC" w:rsidP="00C172EC">
            <w:pPr>
              <w:rPr>
                <w:rFonts w:hint="default"/>
                <w:color w:val="auto"/>
              </w:rPr>
            </w:pPr>
            <w:r>
              <w:rPr>
                <w:color w:val="auto"/>
              </w:rPr>
              <w:t>（</w:t>
            </w:r>
            <w:r>
              <w:rPr>
                <w:color w:val="auto"/>
              </w:rPr>
              <w:t>10</w:t>
            </w:r>
            <w:r>
              <w:rPr>
                <w:color w:val="auto"/>
              </w:rPr>
              <w:t>）便所</w:t>
            </w:r>
          </w:p>
        </w:tc>
        <w:tc>
          <w:tcPr>
            <w:tcW w:w="7040" w:type="dxa"/>
            <w:tcBorders>
              <w:top w:val="single" w:sz="4" w:space="0" w:color="000000"/>
              <w:left w:val="single" w:sz="4" w:space="0" w:color="auto"/>
              <w:bottom w:val="single" w:sz="4" w:space="0" w:color="000000"/>
              <w:right w:val="single" w:sz="4" w:space="0" w:color="000000"/>
            </w:tcBorders>
            <w:tcMar>
              <w:left w:w="49" w:type="dxa"/>
              <w:right w:w="49" w:type="dxa"/>
            </w:tcMar>
          </w:tcPr>
          <w:p w14:paraId="35992EE4" w14:textId="77777777" w:rsidR="00C172EC" w:rsidRDefault="00C172EC">
            <w:pPr>
              <w:rPr>
                <w:rFonts w:hint="default"/>
                <w:color w:val="auto"/>
              </w:rPr>
            </w:pPr>
          </w:p>
          <w:p w14:paraId="00F51E96" w14:textId="77777777" w:rsidR="00C172EC" w:rsidRDefault="00C172EC">
            <w:pPr>
              <w:rPr>
                <w:rFonts w:hint="default"/>
                <w:color w:val="auto"/>
              </w:rPr>
            </w:pPr>
            <w:r>
              <w:rPr>
                <w:color w:val="auto"/>
              </w:rPr>
              <w:t>①　身体の不自由な者が利用するのに適したものとしているか。</w:t>
            </w:r>
          </w:p>
          <w:p w14:paraId="07993841" w14:textId="4ABE48A1" w:rsidR="00C172EC" w:rsidRPr="00AA73A7" w:rsidRDefault="00C172EC">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634C9" w14:textId="77777777" w:rsidR="00C172EC" w:rsidRDefault="00C172EC" w:rsidP="00C172EC">
            <w:pPr>
              <w:jc w:val="center"/>
              <w:rPr>
                <w:rFonts w:hint="default"/>
                <w:color w:val="auto"/>
              </w:rPr>
            </w:pPr>
          </w:p>
          <w:p w14:paraId="1C0FBED4" w14:textId="6E881207" w:rsidR="00C172EC" w:rsidRPr="00AA73A7" w:rsidRDefault="00C172EC" w:rsidP="00C172EC">
            <w:pPr>
              <w:jc w:val="center"/>
              <w:rPr>
                <w:rFonts w:hint="default"/>
                <w:color w:val="auto"/>
              </w:rPr>
            </w:pPr>
            <w:r>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DB7C6" w14:textId="77777777" w:rsidR="00C172EC" w:rsidRDefault="00C172EC" w:rsidP="00C172EC">
            <w:pPr>
              <w:jc w:val="center"/>
              <w:rPr>
                <w:rFonts w:hint="default"/>
                <w:color w:val="auto"/>
              </w:rPr>
            </w:pPr>
          </w:p>
          <w:p w14:paraId="23187ABF" w14:textId="67759ABA" w:rsidR="00C172EC" w:rsidRPr="00AA73A7" w:rsidRDefault="00C172EC" w:rsidP="00C172EC">
            <w:pPr>
              <w:jc w:val="center"/>
              <w:rPr>
                <w:rFonts w:hint="default"/>
                <w:color w:val="auto"/>
              </w:rPr>
            </w:pPr>
            <w:r>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C6F0B" w14:textId="77777777" w:rsidR="00C172EC" w:rsidRDefault="00C172EC" w:rsidP="00C172EC">
            <w:pPr>
              <w:jc w:val="center"/>
              <w:rPr>
                <w:rFonts w:hint="default"/>
                <w:color w:val="auto"/>
                <w:w w:val="50"/>
              </w:rPr>
            </w:pPr>
          </w:p>
          <w:p w14:paraId="7D29BFE8" w14:textId="6399916A" w:rsidR="00C172EC" w:rsidRPr="00AA73A7" w:rsidRDefault="00C172EC" w:rsidP="00C172EC">
            <w:pPr>
              <w:jc w:val="center"/>
              <w:rPr>
                <w:rFonts w:hint="default"/>
                <w:color w:val="auto"/>
              </w:rPr>
            </w:pPr>
            <w:r w:rsidRPr="00AA73A7">
              <w:rPr>
                <w:color w:val="auto"/>
                <w:w w:val="50"/>
              </w:rPr>
              <w:t>該当なし</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53756" w14:textId="77777777" w:rsidR="00C172EC" w:rsidRDefault="00C172EC">
            <w:pPr>
              <w:rPr>
                <w:rFonts w:hint="default"/>
                <w:color w:val="auto"/>
              </w:rPr>
            </w:pPr>
          </w:p>
          <w:p w14:paraId="45B43545" w14:textId="58603F11" w:rsidR="00C172EC" w:rsidRPr="00AA73A7" w:rsidRDefault="00C172EC">
            <w:pPr>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5</w:t>
            </w:r>
            <w:r w:rsidRPr="00AA73A7">
              <w:rPr>
                <w:color w:val="auto"/>
              </w:rPr>
              <w:t>条第</w:t>
            </w:r>
            <w:r w:rsidRPr="00AA73A7">
              <w:rPr>
                <w:color w:val="auto"/>
              </w:rPr>
              <w:t>2</w:t>
            </w:r>
            <w:r w:rsidRPr="00AA73A7">
              <w:rPr>
                <w:color w:val="auto"/>
              </w:rPr>
              <w:t>項第</w:t>
            </w:r>
            <w:r w:rsidR="0094526E">
              <w:rPr>
                <w:color w:val="auto"/>
              </w:rPr>
              <w:t>10</w:t>
            </w:r>
            <w:r w:rsidRPr="00AA73A7">
              <w:rPr>
                <w:color w:val="auto"/>
              </w:rPr>
              <w:t>号</w:t>
            </w:r>
          </w:p>
        </w:tc>
      </w:tr>
      <w:tr w:rsidR="0094526E" w:rsidRPr="00AA73A7" w14:paraId="173C9021" w14:textId="77777777" w:rsidTr="00C172EC">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57997111" w14:textId="2A3B93E7" w:rsidR="0094526E" w:rsidRDefault="0094526E" w:rsidP="00C172EC">
            <w:pPr>
              <w:rPr>
                <w:rFonts w:hint="default"/>
                <w:color w:val="auto"/>
              </w:rPr>
            </w:pPr>
            <w:r>
              <w:rPr>
                <w:color w:val="auto"/>
              </w:rPr>
              <w:t>（</w:t>
            </w:r>
            <w:r>
              <w:rPr>
                <w:color w:val="auto"/>
              </w:rPr>
              <w:t>11</w:t>
            </w:r>
            <w:r>
              <w:rPr>
                <w:color w:val="auto"/>
              </w:rPr>
              <w:t>）サービス・ステーション</w:t>
            </w:r>
          </w:p>
        </w:tc>
        <w:tc>
          <w:tcPr>
            <w:tcW w:w="7040" w:type="dxa"/>
            <w:tcBorders>
              <w:top w:val="single" w:sz="4" w:space="0" w:color="000000"/>
              <w:left w:val="single" w:sz="4" w:space="0" w:color="auto"/>
              <w:bottom w:val="single" w:sz="4" w:space="0" w:color="000000"/>
              <w:right w:val="single" w:sz="4" w:space="0" w:color="000000"/>
            </w:tcBorders>
            <w:tcMar>
              <w:left w:w="49" w:type="dxa"/>
              <w:right w:w="49" w:type="dxa"/>
            </w:tcMar>
          </w:tcPr>
          <w:p w14:paraId="1DE09656" w14:textId="77777777" w:rsidR="000C4B3F" w:rsidRDefault="000C4B3F" w:rsidP="000C4B3F">
            <w:pPr>
              <w:ind w:left="160" w:hangingChars="100" w:hanging="160"/>
              <w:rPr>
                <w:rFonts w:hint="default"/>
                <w:color w:val="auto"/>
              </w:rPr>
            </w:pPr>
          </w:p>
          <w:p w14:paraId="34939050" w14:textId="3712C61E" w:rsidR="0094526E" w:rsidRPr="000C4B3F" w:rsidRDefault="0094526E" w:rsidP="000C4B3F">
            <w:pPr>
              <w:ind w:left="160" w:hangingChars="100" w:hanging="160"/>
              <w:rPr>
                <w:rFonts w:hint="default"/>
              </w:rPr>
            </w:pPr>
            <w:r>
              <w:rPr>
                <w:color w:val="auto"/>
              </w:rPr>
              <w:t xml:space="preserve">①　</w:t>
            </w:r>
            <w:r w:rsidR="009D6D49">
              <w:t>看護・介護職員が入所者のニーズに適切に応じられるよう、療養室のある階ごとに療養室に近接して設けているか。</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A046A" w14:textId="77777777" w:rsidR="0094526E" w:rsidRDefault="0094526E" w:rsidP="00C172EC">
            <w:pPr>
              <w:jc w:val="center"/>
              <w:rPr>
                <w:rFonts w:hint="default"/>
                <w:color w:val="auto"/>
              </w:rPr>
            </w:pPr>
          </w:p>
          <w:p w14:paraId="1C141F90" w14:textId="4F63177F" w:rsidR="009D6D49" w:rsidRPr="009D6D49" w:rsidRDefault="009D6D49" w:rsidP="00C172EC">
            <w:pPr>
              <w:jc w:val="center"/>
              <w:rPr>
                <w:rFonts w:hint="default"/>
                <w:color w:val="auto"/>
              </w:rPr>
            </w:pPr>
            <w:r>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6D300" w14:textId="77777777" w:rsidR="0094526E" w:rsidRDefault="0094526E" w:rsidP="00C172EC">
            <w:pPr>
              <w:jc w:val="center"/>
              <w:rPr>
                <w:rFonts w:hint="default"/>
                <w:color w:val="auto"/>
              </w:rPr>
            </w:pPr>
          </w:p>
          <w:p w14:paraId="4B0B8A43" w14:textId="28EF0A2D" w:rsidR="009D6D49" w:rsidRDefault="009D6D49" w:rsidP="00C172EC">
            <w:pPr>
              <w:jc w:val="center"/>
              <w:rPr>
                <w:rFonts w:hint="default"/>
                <w:color w:val="auto"/>
              </w:rPr>
            </w:pPr>
            <w:r>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11355" w14:textId="77777777" w:rsidR="0094526E" w:rsidRDefault="0094526E" w:rsidP="00C172EC">
            <w:pPr>
              <w:jc w:val="center"/>
              <w:rPr>
                <w:rFonts w:hint="default"/>
                <w:color w:val="auto"/>
                <w:w w:val="50"/>
              </w:rPr>
            </w:pPr>
          </w:p>
          <w:p w14:paraId="14C419F7" w14:textId="6F005467" w:rsidR="009D6D49" w:rsidRDefault="009D6D49" w:rsidP="00C172EC">
            <w:pPr>
              <w:jc w:val="center"/>
              <w:rPr>
                <w:rFonts w:hint="default"/>
                <w:color w:val="auto"/>
                <w:w w:val="50"/>
              </w:rPr>
            </w:pPr>
            <w:r w:rsidRPr="00AA73A7">
              <w:rPr>
                <w:color w:val="auto"/>
                <w:w w:val="50"/>
              </w:rPr>
              <w:t>該当なし</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93119" w14:textId="77777777" w:rsidR="009D6D49" w:rsidRDefault="009D6D49">
            <w:pPr>
              <w:rPr>
                <w:rFonts w:hint="default"/>
                <w:color w:val="auto"/>
              </w:rPr>
            </w:pPr>
          </w:p>
          <w:p w14:paraId="4224C23E" w14:textId="6329AA01" w:rsidR="0094526E" w:rsidRDefault="009D6D49">
            <w:pPr>
              <w:rPr>
                <w:rFonts w:hint="default"/>
                <w:color w:val="auto"/>
              </w:rPr>
            </w:pPr>
            <w:r>
              <w:rPr>
                <w:color w:val="auto"/>
              </w:rPr>
              <w:t>平成</w:t>
            </w:r>
            <w:r>
              <w:rPr>
                <w:color w:val="auto"/>
              </w:rPr>
              <w:t>30</w:t>
            </w:r>
            <w:r>
              <w:rPr>
                <w:color w:val="auto"/>
              </w:rPr>
              <w:t>年老老発</w:t>
            </w:r>
            <w:r>
              <w:rPr>
                <w:color w:val="auto"/>
              </w:rPr>
              <w:t>0322</w:t>
            </w:r>
            <w:r>
              <w:rPr>
                <w:color w:val="auto"/>
              </w:rPr>
              <w:t>第</w:t>
            </w:r>
            <w:r w:rsidR="00ED4465">
              <w:rPr>
                <w:color w:val="auto"/>
              </w:rPr>
              <w:t>1</w:t>
            </w:r>
            <w:r>
              <w:rPr>
                <w:color w:val="auto"/>
              </w:rPr>
              <w:t>号</w:t>
            </w:r>
            <w:r w:rsidRPr="00AA73A7">
              <w:rPr>
                <w:color w:val="auto"/>
              </w:rPr>
              <w:t>第</w:t>
            </w:r>
            <w:r w:rsidR="00ED4465">
              <w:rPr>
                <w:color w:val="auto"/>
              </w:rPr>
              <w:t>4</w:t>
            </w:r>
            <w:r w:rsidRPr="00AA73A7">
              <w:rPr>
                <w:color w:val="auto"/>
              </w:rPr>
              <w:t>の</w:t>
            </w:r>
            <w:r w:rsidR="00ED4465">
              <w:rPr>
                <w:color w:val="auto"/>
              </w:rPr>
              <w:t>2</w:t>
            </w:r>
            <w:r w:rsidRPr="00AA73A7">
              <w:rPr>
                <w:rFonts w:ascii="ＭＳ ゴシック" w:hAnsi="ＭＳ ゴシック"/>
                <w:color w:val="auto"/>
              </w:rPr>
              <w:t>(</w:t>
            </w:r>
            <w:r w:rsidRPr="00AA73A7">
              <w:rPr>
                <w:color w:val="auto"/>
              </w:rPr>
              <w:t>1</w:t>
            </w:r>
            <w:r w:rsidRPr="00AA73A7">
              <w:rPr>
                <w:rFonts w:ascii="ＭＳ ゴシック" w:hAnsi="ＭＳ ゴシック"/>
                <w:color w:val="auto"/>
              </w:rPr>
              <w:t>)</w:t>
            </w:r>
            <w:r w:rsidRPr="00AA73A7">
              <w:rPr>
                <w:color w:val="auto"/>
              </w:rPr>
              <w:t>②</w:t>
            </w:r>
            <w:r>
              <w:rPr>
                <w:color w:val="auto"/>
              </w:rPr>
              <w:t>ト</w:t>
            </w:r>
          </w:p>
        </w:tc>
      </w:tr>
      <w:tr w:rsidR="009D6D49" w:rsidRPr="00AA73A7" w14:paraId="466561DE" w14:textId="77777777" w:rsidTr="00C172EC">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67A5DDB2" w14:textId="33D0F121" w:rsidR="009D6D49" w:rsidRDefault="009D6D49" w:rsidP="00C172EC">
            <w:pPr>
              <w:rPr>
                <w:rFonts w:hint="default"/>
                <w:color w:val="auto"/>
              </w:rPr>
            </w:pPr>
            <w:r>
              <w:rPr>
                <w:color w:val="auto"/>
              </w:rPr>
              <w:t>（</w:t>
            </w:r>
            <w:r>
              <w:rPr>
                <w:color w:val="auto"/>
              </w:rPr>
              <w:t>12</w:t>
            </w:r>
            <w:r>
              <w:rPr>
                <w:color w:val="auto"/>
              </w:rPr>
              <w:t>）調理室</w:t>
            </w:r>
          </w:p>
        </w:tc>
        <w:tc>
          <w:tcPr>
            <w:tcW w:w="7040" w:type="dxa"/>
            <w:tcBorders>
              <w:top w:val="single" w:sz="4" w:space="0" w:color="000000"/>
              <w:left w:val="single" w:sz="4" w:space="0" w:color="auto"/>
              <w:bottom w:val="single" w:sz="4" w:space="0" w:color="000000"/>
              <w:right w:val="single" w:sz="4" w:space="0" w:color="000000"/>
            </w:tcBorders>
            <w:tcMar>
              <w:left w:w="49" w:type="dxa"/>
              <w:right w:w="49" w:type="dxa"/>
            </w:tcMar>
          </w:tcPr>
          <w:p w14:paraId="7E6328B7" w14:textId="77777777" w:rsidR="009D6D49" w:rsidRDefault="009D6D49">
            <w:pPr>
              <w:rPr>
                <w:rFonts w:hint="default"/>
                <w:color w:val="auto"/>
              </w:rPr>
            </w:pPr>
          </w:p>
          <w:p w14:paraId="1A0D7B56" w14:textId="77777777" w:rsidR="009D6D49" w:rsidRDefault="009D6D49" w:rsidP="009D6D49">
            <w:pPr>
              <w:ind w:left="160" w:hangingChars="100" w:hanging="160"/>
              <w:rPr>
                <w:rFonts w:hint="default"/>
              </w:rPr>
            </w:pPr>
            <w:r>
              <w:rPr>
                <w:color w:val="auto"/>
              </w:rPr>
              <w:t xml:space="preserve">①　</w:t>
            </w:r>
            <w:r>
              <w:t>食器、調理器具等を消毒する設備、食器、食品等を清潔に保管する設備並びに防虫及び防鼠の設備を設けているか。</w:t>
            </w:r>
          </w:p>
          <w:p w14:paraId="6136E72E" w14:textId="1241469F" w:rsidR="009D6D49" w:rsidRPr="009D6D49" w:rsidRDefault="009D6D49">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6BE93" w14:textId="77777777" w:rsidR="009D6D49" w:rsidRDefault="009D6D49" w:rsidP="00C172EC">
            <w:pPr>
              <w:jc w:val="center"/>
              <w:rPr>
                <w:rFonts w:hint="default"/>
                <w:color w:val="auto"/>
              </w:rPr>
            </w:pPr>
          </w:p>
          <w:p w14:paraId="124FB0AC" w14:textId="37E9903F" w:rsidR="00ED4465" w:rsidRDefault="00ED4465" w:rsidP="00C172EC">
            <w:pPr>
              <w:jc w:val="center"/>
              <w:rPr>
                <w:rFonts w:hint="default"/>
                <w:color w:val="auto"/>
              </w:rPr>
            </w:pPr>
            <w:r>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0AD62" w14:textId="77777777" w:rsidR="009D6D49" w:rsidRDefault="009D6D49" w:rsidP="00C172EC">
            <w:pPr>
              <w:jc w:val="center"/>
              <w:rPr>
                <w:rFonts w:hint="default"/>
                <w:color w:val="auto"/>
              </w:rPr>
            </w:pPr>
          </w:p>
          <w:p w14:paraId="16396B9D" w14:textId="1FAF07B8" w:rsidR="00ED4465" w:rsidRDefault="00ED4465" w:rsidP="00C172EC">
            <w:pPr>
              <w:jc w:val="center"/>
              <w:rPr>
                <w:rFonts w:hint="default"/>
                <w:color w:val="auto"/>
              </w:rPr>
            </w:pPr>
            <w:r>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2058F" w14:textId="77777777" w:rsidR="009D6D49" w:rsidRDefault="009D6D49" w:rsidP="00C172EC">
            <w:pPr>
              <w:jc w:val="center"/>
              <w:rPr>
                <w:rFonts w:hint="default"/>
                <w:color w:val="auto"/>
                <w:w w:val="50"/>
              </w:rPr>
            </w:pPr>
          </w:p>
          <w:p w14:paraId="33E21132" w14:textId="1A88911B" w:rsidR="00ED4465" w:rsidRDefault="00ED4465" w:rsidP="00C172EC">
            <w:pPr>
              <w:jc w:val="center"/>
              <w:rPr>
                <w:rFonts w:hint="default"/>
                <w:color w:val="auto"/>
                <w:w w:val="50"/>
              </w:rPr>
            </w:pPr>
            <w:r w:rsidRPr="00AA73A7">
              <w:rPr>
                <w:color w:val="auto"/>
                <w:w w:val="50"/>
              </w:rPr>
              <w:t>該当なし</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4E855" w14:textId="77777777" w:rsidR="009D6D49" w:rsidRDefault="009D6D49">
            <w:pPr>
              <w:rPr>
                <w:rFonts w:hint="default"/>
                <w:color w:val="auto"/>
              </w:rPr>
            </w:pPr>
          </w:p>
          <w:p w14:paraId="02BA769F" w14:textId="25DBFF59" w:rsidR="009D6D49" w:rsidRDefault="009D6D49">
            <w:pPr>
              <w:rPr>
                <w:rFonts w:hint="default"/>
                <w:color w:val="auto"/>
              </w:rPr>
            </w:pPr>
            <w:r>
              <w:rPr>
                <w:color w:val="auto"/>
              </w:rPr>
              <w:t>平成</w:t>
            </w:r>
            <w:r>
              <w:rPr>
                <w:color w:val="auto"/>
              </w:rPr>
              <w:t>30</w:t>
            </w:r>
            <w:r>
              <w:rPr>
                <w:color w:val="auto"/>
              </w:rPr>
              <w:t>年老老発</w:t>
            </w:r>
            <w:r>
              <w:rPr>
                <w:color w:val="auto"/>
              </w:rPr>
              <w:t>0322</w:t>
            </w:r>
            <w:r>
              <w:rPr>
                <w:color w:val="auto"/>
              </w:rPr>
              <w:t>第</w:t>
            </w:r>
            <w:r w:rsidR="00ED4465">
              <w:rPr>
                <w:color w:val="auto"/>
              </w:rPr>
              <w:t>1</w:t>
            </w:r>
            <w:r>
              <w:rPr>
                <w:color w:val="auto"/>
              </w:rPr>
              <w:t>号</w:t>
            </w:r>
            <w:r w:rsidRPr="00AA73A7">
              <w:rPr>
                <w:color w:val="auto"/>
              </w:rPr>
              <w:t>第</w:t>
            </w:r>
            <w:r w:rsidR="00ED4465">
              <w:rPr>
                <w:color w:val="auto"/>
              </w:rPr>
              <w:t>4</w:t>
            </w:r>
            <w:r w:rsidRPr="00AA73A7">
              <w:rPr>
                <w:color w:val="auto"/>
              </w:rPr>
              <w:t>の</w:t>
            </w:r>
            <w:r w:rsidR="00ED4465">
              <w:rPr>
                <w:color w:val="auto"/>
              </w:rPr>
              <w:t>2</w:t>
            </w:r>
            <w:r w:rsidRPr="00AA73A7">
              <w:rPr>
                <w:rFonts w:ascii="ＭＳ ゴシック" w:hAnsi="ＭＳ ゴシック"/>
                <w:color w:val="auto"/>
              </w:rPr>
              <w:t>(</w:t>
            </w:r>
            <w:r w:rsidRPr="00AA73A7">
              <w:rPr>
                <w:color w:val="auto"/>
              </w:rPr>
              <w:t>1</w:t>
            </w:r>
            <w:r w:rsidRPr="00AA73A7">
              <w:rPr>
                <w:rFonts w:ascii="ＭＳ ゴシック" w:hAnsi="ＭＳ ゴシック"/>
                <w:color w:val="auto"/>
              </w:rPr>
              <w:t>)</w:t>
            </w:r>
            <w:r w:rsidRPr="00AA73A7">
              <w:rPr>
                <w:color w:val="auto"/>
              </w:rPr>
              <w:t>②</w:t>
            </w:r>
            <w:r>
              <w:rPr>
                <w:color w:val="auto"/>
              </w:rPr>
              <w:t>チ</w:t>
            </w:r>
          </w:p>
        </w:tc>
      </w:tr>
    </w:tbl>
    <w:p w14:paraId="3F8C87B7" w14:textId="77777777" w:rsidR="00EF54BF" w:rsidRPr="00AA73A7" w:rsidRDefault="00580206">
      <w:pPr>
        <w:spacing w:line="213" w:lineRule="exact"/>
        <w:rPr>
          <w:rFonts w:hint="default"/>
          <w:color w:val="auto"/>
        </w:rPr>
      </w:pPr>
      <w:r w:rsidRPr="00AA73A7">
        <w:rPr>
          <w:color w:val="auto"/>
        </w:rPr>
        <w:t xml:space="preserve"> </w:t>
      </w:r>
    </w:p>
    <w:p w14:paraId="0D3F4C27" w14:textId="77777777" w:rsidR="00EF54BF" w:rsidRPr="00AA73A7" w:rsidRDefault="00EF54BF">
      <w:pPr>
        <w:spacing w:line="213" w:lineRule="exact"/>
        <w:rPr>
          <w:rFonts w:hint="default"/>
          <w:color w:val="auto"/>
        </w:rPr>
      </w:pPr>
    </w:p>
    <w:p w14:paraId="50593162" w14:textId="77777777" w:rsidR="00EF54BF" w:rsidRPr="00AA73A7" w:rsidRDefault="00EF54BF">
      <w:pPr>
        <w:spacing w:line="213" w:lineRule="exact"/>
        <w:rPr>
          <w:rFonts w:hint="default"/>
          <w:color w:val="auto"/>
        </w:rPr>
      </w:pPr>
    </w:p>
    <w:p w14:paraId="08C865CE" w14:textId="1FF62AB7" w:rsidR="00997D4D" w:rsidRPr="00AA73A7" w:rsidRDefault="00921820">
      <w:pPr>
        <w:spacing w:line="213" w:lineRule="exact"/>
        <w:rPr>
          <w:rFonts w:hint="default"/>
          <w:color w:val="auto"/>
        </w:rPr>
      </w:pPr>
      <w:r>
        <w:rPr>
          <w:color w:val="auto"/>
        </w:rPr>
        <w:t>介護医療院</w:t>
      </w:r>
      <w:r w:rsidR="00580206" w:rsidRPr="00AA73A7">
        <w:rPr>
          <w:color w:val="auto"/>
        </w:rPr>
        <w:t>基準（第３　施設及び設備に関する基準）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34B7C38D"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0AF64437" w14:textId="77777777" w:rsidR="00997D4D" w:rsidRPr="00AA73A7" w:rsidRDefault="00997D4D">
            <w:pPr>
              <w:rPr>
                <w:rFonts w:hint="default"/>
                <w:color w:val="auto"/>
              </w:rPr>
            </w:pPr>
          </w:p>
          <w:p w14:paraId="24A3A42F" w14:textId="77777777" w:rsidR="00997D4D" w:rsidRPr="00AA73A7" w:rsidRDefault="00580206">
            <w:pPr>
              <w:spacing w:line="160" w:lineRule="exact"/>
              <w:rPr>
                <w:rFonts w:hint="default"/>
                <w:color w:val="auto"/>
              </w:rPr>
            </w:pPr>
            <w:r w:rsidRPr="00AA73A7">
              <w:rPr>
                <w:color w:val="auto"/>
              </w:rPr>
              <w:t xml:space="preserve">          </w:t>
            </w:r>
          </w:p>
          <w:p w14:paraId="34DE6D60" w14:textId="77777777" w:rsidR="00997D4D" w:rsidRPr="00AA73A7" w:rsidRDefault="00580206">
            <w:pPr>
              <w:spacing w:line="160" w:lineRule="exact"/>
              <w:jc w:val="center"/>
              <w:rPr>
                <w:rFonts w:hint="default"/>
                <w:color w:val="auto"/>
              </w:rPr>
            </w:pPr>
            <w:r w:rsidRPr="00AA73A7">
              <w:rPr>
                <w:color w:val="auto"/>
              </w:rPr>
              <w:t>主　眼　事　項</w:t>
            </w:r>
          </w:p>
          <w:p w14:paraId="5416CE98" w14:textId="77777777" w:rsidR="00997D4D" w:rsidRPr="00AA73A7" w:rsidRDefault="00997D4D">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0A008B71" w14:textId="77777777" w:rsidR="00997D4D" w:rsidRPr="00AA73A7" w:rsidRDefault="00997D4D">
            <w:pPr>
              <w:rPr>
                <w:rFonts w:hint="default"/>
                <w:color w:val="auto"/>
              </w:rPr>
            </w:pPr>
          </w:p>
          <w:p w14:paraId="51F228F2" w14:textId="77777777" w:rsidR="00997D4D" w:rsidRPr="00AA73A7" w:rsidRDefault="00580206">
            <w:pPr>
              <w:spacing w:line="160" w:lineRule="exact"/>
              <w:rPr>
                <w:rFonts w:hint="default"/>
                <w:color w:val="auto"/>
              </w:rPr>
            </w:pPr>
            <w:r w:rsidRPr="00AA73A7">
              <w:rPr>
                <w:color w:val="auto"/>
              </w:rPr>
              <w:t xml:space="preserve">                                    </w:t>
            </w:r>
          </w:p>
          <w:p w14:paraId="52199CE9" w14:textId="77777777" w:rsidR="00997D4D" w:rsidRPr="00AA73A7" w:rsidRDefault="00580206">
            <w:pPr>
              <w:spacing w:line="160" w:lineRule="exact"/>
              <w:jc w:val="center"/>
              <w:rPr>
                <w:rFonts w:hint="default"/>
                <w:color w:val="auto"/>
              </w:rPr>
            </w:pPr>
            <w:r w:rsidRPr="00AA73A7">
              <w:rPr>
                <w:color w:val="auto"/>
              </w:rPr>
              <w:t>着　　　眼　　　点</w:t>
            </w:r>
          </w:p>
          <w:p w14:paraId="3BA57E0C" w14:textId="77777777" w:rsidR="00997D4D" w:rsidRPr="00AA73A7" w:rsidRDefault="00997D4D">
            <w:pPr>
              <w:spacing w:line="180" w:lineRule="auto"/>
              <w:rPr>
                <w:rFonts w:hint="default"/>
                <w:color w:val="auto"/>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6E15F4F" w14:textId="77777777" w:rsidR="00997D4D" w:rsidRPr="00AA73A7" w:rsidRDefault="00997D4D">
            <w:pPr>
              <w:rPr>
                <w:rFonts w:hint="default"/>
                <w:color w:val="auto"/>
              </w:rPr>
            </w:pPr>
          </w:p>
          <w:p w14:paraId="1F124872" w14:textId="77777777" w:rsidR="00997D4D" w:rsidRPr="00AA73A7" w:rsidRDefault="00580206">
            <w:pPr>
              <w:spacing w:line="160" w:lineRule="exact"/>
              <w:rPr>
                <w:rFonts w:hint="default"/>
                <w:color w:val="auto"/>
              </w:rPr>
            </w:pPr>
            <w:r w:rsidRPr="00AA73A7">
              <w:rPr>
                <w:color w:val="auto"/>
              </w:rPr>
              <w:t xml:space="preserve">        </w:t>
            </w:r>
          </w:p>
          <w:p w14:paraId="1B7202BA" w14:textId="77777777" w:rsidR="00997D4D" w:rsidRPr="00AA73A7" w:rsidRDefault="00580206">
            <w:pPr>
              <w:spacing w:line="160"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p w14:paraId="7FDF4DB8" w14:textId="77777777" w:rsidR="00997D4D" w:rsidRPr="00AA73A7" w:rsidRDefault="00997D4D">
            <w:pPr>
              <w:spacing w:line="180" w:lineRule="auto"/>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34B575DE" w14:textId="77777777" w:rsidR="00997D4D" w:rsidRPr="00AA73A7" w:rsidRDefault="00997D4D">
            <w:pPr>
              <w:rPr>
                <w:rFonts w:hint="default"/>
                <w:color w:val="auto"/>
              </w:rPr>
            </w:pPr>
          </w:p>
          <w:p w14:paraId="3077A063" w14:textId="77777777" w:rsidR="00997D4D" w:rsidRPr="00AA73A7" w:rsidRDefault="00997D4D">
            <w:pPr>
              <w:spacing w:line="160" w:lineRule="exact"/>
              <w:rPr>
                <w:rFonts w:hint="default"/>
                <w:color w:val="auto"/>
              </w:rPr>
            </w:pPr>
          </w:p>
          <w:p w14:paraId="7850CE87" w14:textId="77777777" w:rsidR="00997D4D" w:rsidRPr="00AA73A7" w:rsidRDefault="00580206">
            <w:pPr>
              <w:spacing w:line="160" w:lineRule="exact"/>
              <w:jc w:val="center"/>
              <w:rPr>
                <w:rFonts w:hint="default"/>
                <w:color w:val="auto"/>
              </w:rPr>
            </w:pPr>
            <w:r w:rsidRPr="00AA73A7">
              <w:rPr>
                <w:color w:val="auto"/>
              </w:rPr>
              <w:t>根拠条文・規程・通知等</w:t>
            </w:r>
          </w:p>
          <w:p w14:paraId="4F1005B5" w14:textId="77777777" w:rsidR="00997D4D" w:rsidRPr="00AA73A7" w:rsidRDefault="00997D4D">
            <w:pPr>
              <w:spacing w:line="180" w:lineRule="auto"/>
              <w:rPr>
                <w:rFonts w:hint="default"/>
                <w:color w:val="auto"/>
              </w:rPr>
            </w:pPr>
          </w:p>
        </w:tc>
      </w:tr>
      <w:tr w:rsidR="00AA73A7" w:rsidRPr="00AA73A7" w14:paraId="5A0D9284"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08D5C70D" w14:textId="77777777" w:rsidR="00997D4D" w:rsidRPr="00AA73A7"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C41F480" w14:textId="77777777" w:rsidR="00997D4D" w:rsidRPr="00AA73A7"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594D7D82" w14:textId="77777777" w:rsidR="00997D4D" w:rsidRPr="00AA73A7"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0CD4C81C" w14:textId="77777777" w:rsidR="00997D4D" w:rsidRPr="00AA73A7" w:rsidRDefault="00997D4D">
            <w:pPr>
              <w:spacing w:line="180" w:lineRule="auto"/>
              <w:rPr>
                <w:rFonts w:hint="default"/>
                <w:color w:val="auto"/>
              </w:rPr>
            </w:pPr>
          </w:p>
        </w:tc>
      </w:tr>
      <w:tr w:rsidR="009D6D49" w:rsidRPr="00AA73A7" w14:paraId="2B3787F4" w14:textId="77777777" w:rsidTr="00017B65">
        <w:trPr>
          <w:trHeight w:val="218"/>
        </w:trPr>
        <w:tc>
          <w:tcPr>
            <w:tcW w:w="2400" w:type="dxa"/>
            <w:tcBorders>
              <w:top w:val="nil"/>
              <w:left w:val="single" w:sz="4" w:space="0" w:color="000000"/>
              <w:bottom w:val="single" w:sz="4" w:space="0" w:color="auto"/>
              <w:right w:val="single" w:sz="4" w:space="0" w:color="000000"/>
            </w:tcBorders>
            <w:tcMar>
              <w:left w:w="49" w:type="dxa"/>
              <w:right w:w="49" w:type="dxa"/>
            </w:tcMar>
          </w:tcPr>
          <w:p w14:paraId="39B89956" w14:textId="2476A7FE" w:rsidR="009D6D49" w:rsidRPr="00AA73A7" w:rsidRDefault="009D6D49">
            <w:pPr>
              <w:spacing w:line="180" w:lineRule="auto"/>
              <w:rPr>
                <w:rFonts w:ascii="ＭＳ ゴシック" w:hAnsi="ＭＳ ゴシック" w:hint="default"/>
                <w:color w:val="auto"/>
              </w:rPr>
            </w:pPr>
            <w:r>
              <w:rPr>
                <w:rFonts w:ascii="ＭＳ ゴシック" w:hAnsi="ＭＳ ゴシック"/>
                <w:color w:val="auto"/>
              </w:rPr>
              <w:t>（13）汚物処理室</w:t>
            </w:r>
          </w:p>
        </w:tc>
        <w:tc>
          <w:tcPr>
            <w:tcW w:w="7040" w:type="dxa"/>
            <w:tcBorders>
              <w:top w:val="nil"/>
              <w:left w:val="single" w:sz="4" w:space="0" w:color="000000"/>
              <w:bottom w:val="single" w:sz="4" w:space="0" w:color="auto"/>
              <w:right w:val="single" w:sz="4" w:space="0" w:color="000000"/>
            </w:tcBorders>
            <w:tcMar>
              <w:left w:w="49" w:type="dxa"/>
              <w:right w:w="49" w:type="dxa"/>
            </w:tcMar>
          </w:tcPr>
          <w:p w14:paraId="14FE42DF" w14:textId="77777777" w:rsidR="009D6D49" w:rsidRDefault="009D6D49">
            <w:pPr>
              <w:spacing w:line="180" w:lineRule="auto"/>
              <w:rPr>
                <w:rFonts w:hint="default"/>
                <w:color w:val="auto"/>
              </w:rPr>
            </w:pPr>
            <w:r>
              <w:rPr>
                <w:color w:val="auto"/>
              </w:rPr>
              <w:t xml:space="preserve">①　</w:t>
            </w:r>
            <w:r w:rsidRPr="00AA73A7">
              <w:rPr>
                <w:color w:val="auto"/>
              </w:rPr>
              <w:t>他の施設と区別された一定のスペースを有しているか。</w:t>
            </w:r>
          </w:p>
          <w:p w14:paraId="79DF3C0D" w14:textId="03D4C7B6" w:rsidR="009D6D49" w:rsidRPr="00AA73A7" w:rsidRDefault="009D6D49">
            <w:pPr>
              <w:spacing w:line="180" w:lineRule="auto"/>
              <w:rPr>
                <w:rFonts w:hint="default"/>
                <w:color w:val="auto"/>
              </w:rPr>
            </w:pPr>
          </w:p>
        </w:tc>
        <w:tc>
          <w:tcPr>
            <w:tcW w:w="480" w:type="dxa"/>
            <w:tcBorders>
              <w:top w:val="nil"/>
              <w:left w:val="single" w:sz="4" w:space="0" w:color="000000"/>
              <w:bottom w:val="single" w:sz="4" w:space="0" w:color="auto"/>
              <w:right w:val="single" w:sz="4" w:space="0" w:color="000000"/>
            </w:tcBorders>
            <w:tcMar>
              <w:left w:w="49" w:type="dxa"/>
              <w:right w:w="49" w:type="dxa"/>
            </w:tcMar>
          </w:tcPr>
          <w:p w14:paraId="040FA754" w14:textId="0B0BF403" w:rsidR="009D6D49" w:rsidRPr="00AA73A7" w:rsidRDefault="009D6D49" w:rsidP="00A64A65">
            <w:pPr>
              <w:spacing w:line="180" w:lineRule="auto"/>
              <w:jc w:val="center"/>
              <w:rPr>
                <w:rFonts w:hint="default"/>
                <w:color w:val="auto"/>
              </w:rPr>
            </w:pPr>
            <w:r>
              <w:rPr>
                <w:color w:val="auto"/>
              </w:rPr>
              <w:t>適</w:t>
            </w:r>
          </w:p>
        </w:tc>
        <w:tc>
          <w:tcPr>
            <w:tcW w:w="480" w:type="dxa"/>
            <w:tcBorders>
              <w:top w:val="nil"/>
              <w:left w:val="single" w:sz="4" w:space="0" w:color="000000"/>
              <w:bottom w:val="single" w:sz="4" w:space="0" w:color="auto"/>
              <w:right w:val="single" w:sz="4" w:space="0" w:color="000000"/>
            </w:tcBorders>
          </w:tcPr>
          <w:p w14:paraId="6792E481" w14:textId="11157D21" w:rsidR="009D6D49" w:rsidRPr="00AA73A7" w:rsidRDefault="009D6D49" w:rsidP="00A64A65">
            <w:pPr>
              <w:spacing w:line="180" w:lineRule="auto"/>
              <w:jc w:val="center"/>
              <w:rPr>
                <w:rFonts w:hint="default"/>
                <w:color w:val="auto"/>
              </w:rPr>
            </w:pPr>
            <w:r>
              <w:rPr>
                <w:color w:val="auto"/>
              </w:rPr>
              <w:t>否</w:t>
            </w:r>
          </w:p>
        </w:tc>
        <w:tc>
          <w:tcPr>
            <w:tcW w:w="480" w:type="dxa"/>
            <w:tcBorders>
              <w:top w:val="nil"/>
              <w:left w:val="single" w:sz="4" w:space="0" w:color="000000"/>
              <w:bottom w:val="single" w:sz="4" w:space="0" w:color="auto"/>
              <w:right w:val="single" w:sz="4" w:space="0" w:color="000000"/>
            </w:tcBorders>
          </w:tcPr>
          <w:p w14:paraId="09552267" w14:textId="5D603149" w:rsidR="009D6D49" w:rsidRPr="00AA73A7" w:rsidRDefault="009D6D49" w:rsidP="00A64A65">
            <w:pPr>
              <w:spacing w:line="180" w:lineRule="auto"/>
              <w:jc w:val="center"/>
              <w:rPr>
                <w:rFonts w:hint="default"/>
                <w:color w:val="auto"/>
                <w:w w:val="50"/>
              </w:rPr>
            </w:pPr>
            <w:r w:rsidRPr="00AA73A7">
              <w:rPr>
                <w:color w:val="auto"/>
                <w:w w:val="50"/>
              </w:rPr>
              <w:t>該当なし</w:t>
            </w:r>
          </w:p>
        </w:tc>
        <w:tc>
          <w:tcPr>
            <w:tcW w:w="3640" w:type="dxa"/>
            <w:tcBorders>
              <w:top w:val="nil"/>
              <w:left w:val="single" w:sz="4" w:space="0" w:color="000000"/>
              <w:bottom w:val="single" w:sz="4" w:space="0" w:color="auto"/>
              <w:right w:val="single" w:sz="4" w:space="0" w:color="000000"/>
            </w:tcBorders>
            <w:tcMar>
              <w:left w:w="49" w:type="dxa"/>
              <w:right w:w="49" w:type="dxa"/>
            </w:tcMar>
          </w:tcPr>
          <w:p w14:paraId="22156E5C" w14:textId="0C2CDB43" w:rsidR="009D6D49" w:rsidRPr="00AA73A7" w:rsidRDefault="009D6D49">
            <w:pPr>
              <w:spacing w:line="180" w:lineRule="auto"/>
              <w:rPr>
                <w:rFonts w:hint="default"/>
                <w:color w:val="auto"/>
              </w:rPr>
            </w:pPr>
            <w:r>
              <w:rPr>
                <w:color w:val="auto"/>
              </w:rPr>
              <w:t>平成</w:t>
            </w:r>
            <w:r>
              <w:rPr>
                <w:color w:val="auto"/>
              </w:rPr>
              <w:t>30</w:t>
            </w:r>
            <w:r>
              <w:rPr>
                <w:color w:val="auto"/>
              </w:rPr>
              <w:t>年老老発</w:t>
            </w:r>
            <w:r>
              <w:rPr>
                <w:color w:val="auto"/>
              </w:rPr>
              <w:t>0322</w:t>
            </w:r>
            <w:r>
              <w:rPr>
                <w:color w:val="auto"/>
              </w:rPr>
              <w:t>第</w:t>
            </w:r>
            <w:r w:rsidR="00ED4465">
              <w:rPr>
                <w:color w:val="auto"/>
              </w:rPr>
              <w:t>1</w:t>
            </w:r>
            <w:r>
              <w:rPr>
                <w:color w:val="auto"/>
              </w:rPr>
              <w:t>号</w:t>
            </w:r>
            <w:r w:rsidRPr="00AA73A7">
              <w:rPr>
                <w:color w:val="auto"/>
              </w:rPr>
              <w:t>第</w:t>
            </w:r>
            <w:r w:rsidR="00ED4465">
              <w:rPr>
                <w:color w:val="auto"/>
              </w:rPr>
              <w:t>4</w:t>
            </w:r>
            <w:r w:rsidRPr="00AA73A7">
              <w:rPr>
                <w:color w:val="auto"/>
              </w:rPr>
              <w:t>の</w:t>
            </w:r>
            <w:r w:rsidR="00ED4465">
              <w:rPr>
                <w:color w:val="auto"/>
              </w:rPr>
              <w:t>2</w:t>
            </w:r>
            <w:r w:rsidRPr="00AA73A7">
              <w:rPr>
                <w:rFonts w:ascii="ＭＳ ゴシック" w:hAnsi="ＭＳ ゴシック"/>
                <w:color w:val="auto"/>
              </w:rPr>
              <w:t>(</w:t>
            </w:r>
            <w:r w:rsidRPr="00AA73A7">
              <w:rPr>
                <w:color w:val="auto"/>
              </w:rPr>
              <w:t>1</w:t>
            </w:r>
            <w:r w:rsidRPr="00AA73A7">
              <w:rPr>
                <w:rFonts w:ascii="ＭＳ ゴシック" w:hAnsi="ＭＳ ゴシック"/>
                <w:color w:val="auto"/>
              </w:rPr>
              <w:t>)</w:t>
            </w:r>
            <w:r w:rsidRPr="00AA73A7">
              <w:rPr>
                <w:color w:val="auto"/>
              </w:rPr>
              <w:t>②</w:t>
            </w:r>
            <w:r>
              <w:rPr>
                <w:color w:val="auto"/>
              </w:rPr>
              <w:t>リ</w:t>
            </w:r>
          </w:p>
        </w:tc>
      </w:tr>
      <w:tr w:rsidR="009D6D49" w:rsidRPr="00AA73A7" w14:paraId="2C3BEDD8" w14:textId="77777777" w:rsidTr="00017B65">
        <w:trPr>
          <w:trHeight w:val="218"/>
        </w:trPr>
        <w:tc>
          <w:tcPr>
            <w:tcW w:w="2400" w:type="dxa"/>
            <w:tcBorders>
              <w:top w:val="single" w:sz="4" w:space="0" w:color="auto"/>
              <w:left w:val="single" w:sz="4" w:space="0" w:color="000000"/>
              <w:right w:val="single" w:sz="4" w:space="0" w:color="000000"/>
            </w:tcBorders>
            <w:tcMar>
              <w:left w:w="49" w:type="dxa"/>
              <w:right w:w="49" w:type="dxa"/>
            </w:tcMar>
          </w:tcPr>
          <w:p w14:paraId="58006AB6" w14:textId="4A043B42" w:rsidR="009D6D49" w:rsidRPr="00AA73A7" w:rsidRDefault="009D6D49">
            <w:pPr>
              <w:spacing w:line="180" w:lineRule="auto"/>
              <w:rPr>
                <w:rFonts w:ascii="ＭＳ ゴシック" w:hAnsi="ＭＳ ゴシック" w:hint="default"/>
                <w:color w:val="auto"/>
              </w:rPr>
            </w:pPr>
            <w:r>
              <w:rPr>
                <w:rFonts w:ascii="ＭＳ ゴシック" w:hAnsi="ＭＳ ゴシック"/>
                <w:color w:val="auto"/>
              </w:rPr>
              <w:t>（14）その他</w:t>
            </w:r>
          </w:p>
        </w:tc>
        <w:tc>
          <w:tcPr>
            <w:tcW w:w="7040" w:type="dxa"/>
            <w:tcBorders>
              <w:top w:val="nil"/>
              <w:left w:val="single" w:sz="4" w:space="0" w:color="000000"/>
              <w:bottom w:val="dashed" w:sz="4" w:space="0" w:color="auto"/>
              <w:right w:val="single" w:sz="4" w:space="0" w:color="000000"/>
            </w:tcBorders>
            <w:tcMar>
              <w:left w:w="49" w:type="dxa"/>
              <w:right w:w="49" w:type="dxa"/>
            </w:tcMar>
          </w:tcPr>
          <w:p w14:paraId="35BC5A3A" w14:textId="77777777" w:rsidR="009D6D49" w:rsidRDefault="009D6D49">
            <w:pPr>
              <w:spacing w:line="180" w:lineRule="auto"/>
              <w:rPr>
                <w:rFonts w:hint="default"/>
                <w:color w:val="auto"/>
              </w:rPr>
            </w:pPr>
            <w:r>
              <w:rPr>
                <w:color w:val="auto"/>
              </w:rPr>
              <w:t xml:space="preserve">①　</w:t>
            </w:r>
            <w:r w:rsidR="00017B65" w:rsidRPr="00AA73A7">
              <w:rPr>
                <w:color w:val="auto"/>
              </w:rPr>
              <w:t>焼却炉、浄化槽、その他の汚物処理設備及び便槽を設ける場合には、療養室、談話室、食堂、　調理室から相当の距離を隔てて設けているか。</w:t>
            </w:r>
          </w:p>
          <w:p w14:paraId="230AA601" w14:textId="492F46CF" w:rsidR="00017B65" w:rsidRPr="00AA73A7" w:rsidRDefault="00017B65">
            <w:pPr>
              <w:spacing w:line="180" w:lineRule="auto"/>
              <w:rPr>
                <w:rFonts w:hint="default"/>
                <w:color w:val="auto"/>
              </w:rPr>
            </w:pPr>
          </w:p>
        </w:tc>
        <w:tc>
          <w:tcPr>
            <w:tcW w:w="480" w:type="dxa"/>
            <w:tcBorders>
              <w:top w:val="nil"/>
              <w:left w:val="single" w:sz="4" w:space="0" w:color="000000"/>
              <w:bottom w:val="dashed" w:sz="4" w:space="0" w:color="auto"/>
              <w:right w:val="single" w:sz="4" w:space="0" w:color="000000"/>
            </w:tcBorders>
            <w:tcMar>
              <w:left w:w="49" w:type="dxa"/>
              <w:right w:w="49" w:type="dxa"/>
            </w:tcMar>
          </w:tcPr>
          <w:p w14:paraId="6A8F3EB1" w14:textId="7BDA62D7" w:rsidR="009D6D49" w:rsidRPr="00AA73A7" w:rsidRDefault="00017B65" w:rsidP="00A64A65">
            <w:pPr>
              <w:spacing w:line="180" w:lineRule="auto"/>
              <w:jc w:val="center"/>
              <w:rPr>
                <w:rFonts w:hint="default"/>
                <w:color w:val="auto"/>
              </w:rPr>
            </w:pPr>
            <w:r>
              <w:rPr>
                <w:color w:val="auto"/>
              </w:rPr>
              <w:t>適</w:t>
            </w:r>
          </w:p>
        </w:tc>
        <w:tc>
          <w:tcPr>
            <w:tcW w:w="480" w:type="dxa"/>
            <w:tcBorders>
              <w:top w:val="nil"/>
              <w:left w:val="single" w:sz="4" w:space="0" w:color="000000"/>
              <w:bottom w:val="dashed" w:sz="4" w:space="0" w:color="auto"/>
              <w:right w:val="single" w:sz="4" w:space="0" w:color="000000"/>
            </w:tcBorders>
          </w:tcPr>
          <w:p w14:paraId="1464ED56" w14:textId="7D66DB8F" w:rsidR="009D6D49" w:rsidRPr="00AA73A7" w:rsidRDefault="00017B65" w:rsidP="00A64A65">
            <w:pPr>
              <w:spacing w:line="180" w:lineRule="auto"/>
              <w:jc w:val="center"/>
              <w:rPr>
                <w:rFonts w:hint="default"/>
                <w:color w:val="auto"/>
              </w:rPr>
            </w:pPr>
            <w:r>
              <w:rPr>
                <w:color w:val="auto"/>
              </w:rPr>
              <w:t>否</w:t>
            </w:r>
          </w:p>
        </w:tc>
        <w:tc>
          <w:tcPr>
            <w:tcW w:w="480" w:type="dxa"/>
            <w:tcBorders>
              <w:top w:val="nil"/>
              <w:left w:val="single" w:sz="4" w:space="0" w:color="000000"/>
              <w:bottom w:val="dashed" w:sz="4" w:space="0" w:color="auto"/>
              <w:right w:val="single" w:sz="4" w:space="0" w:color="000000"/>
            </w:tcBorders>
          </w:tcPr>
          <w:p w14:paraId="7EF1B855" w14:textId="6CADC1D4" w:rsidR="009D6D49" w:rsidRPr="00AA73A7" w:rsidRDefault="00017B65" w:rsidP="00A64A65">
            <w:pPr>
              <w:spacing w:line="180" w:lineRule="auto"/>
              <w:jc w:val="center"/>
              <w:rPr>
                <w:rFonts w:hint="default"/>
                <w:color w:val="auto"/>
                <w:w w:val="50"/>
              </w:rPr>
            </w:pPr>
            <w:r w:rsidRPr="00AA73A7">
              <w:rPr>
                <w:color w:val="auto"/>
                <w:w w:val="50"/>
              </w:rPr>
              <w:t>該当なし</w:t>
            </w:r>
          </w:p>
        </w:tc>
        <w:tc>
          <w:tcPr>
            <w:tcW w:w="3640" w:type="dxa"/>
            <w:tcBorders>
              <w:top w:val="nil"/>
              <w:left w:val="single" w:sz="4" w:space="0" w:color="000000"/>
              <w:bottom w:val="dashed" w:sz="4" w:space="0" w:color="auto"/>
              <w:right w:val="single" w:sz="4" w:space="0" w:color="000000"/>
            </w:tcBorders>
            <w:tcMar>
              <w:left w:w="49" w:type="dxa"/>
              <w:right w:w="49" w:type="dxa"/>
            </w:tcMar>
          </w:tcPr>
          <w:p w14:paraId="1A3988A5" w14:textId="25D5445F" w:rsidR="009D6D49" w:rsidRPr="00AA73A7" w:rsidRDefault="00017B65">
            <w:pPr>
              <w:spacing w:line="180" w:lineRule="auto"/>
              <w:rPr>
                <w:rFonts w:hint="default"/>
                <w:color w:val="auto"/>
              </w:rPr>
            </w:pPr>
            <w:r>
              <w:rPr>
                <w:color w:val="auto"/>
              </w:rPr>
              <w:t>平成</w:t>
            </w:r>
            <w:r>
              <w:rPr>
                <w:color w:val="auto"/>
              </w:rPr>
              <w:t>30</w:t>
            </w:r>
            <w:r>
              <w:rPr>
                <w:color w:val="auto"/>
              </w:rPr>
              <w:t>年老老発</w:t>
            </w:r>
            <w:r>
              <w:rPr>
                <w:color w:val="auto"/>
              </w:rPr>
              <w:t>0322</w:t>
            </w:r>
            <w:r>
              <w:rPr>
                <w:color w:val="auto"/>
              </w:rPr>
              <w:t>第</w:t>
            </w:r>
            <w:r w:rsidR="00ED4465">
              <w:rPr>
                <w:color w:val="auto"/>
              </w:rPr>
              <w:t>1</w:t>
            </w:r>
            <w:r>
              <w:rPr>
                <w:color w:val="auto"/>
              </w:rPr>
              <w:t>号</w:t>
            </w:r>
            <w:r w:rsidRPr="00AA73A7">
              <w:rPr>
                <w:color w:val="auto"/>
              </w:rPr>
              <w:t>第</w:t>
            </w:r>
            <w:r w:rsidR="00ED4465">
              <w:rPr>
                <w:color w:val="auto"/>
              </w:rPr>
              <w:t>4</w:t>
            </w:r>
            <w:r w:rsidRPr="00AA73A7">
              <w:rPr>
                <w:color w:val="auto"/>
              </w:rPr>
              <w:t>の</w:t>
            </w:r>
            <w:r w:rsidR="00ED4465">
              <w:rPr>
                <w:color w:val="auto"/>
              </w:rPr>
              <w:t>2</w:t>
            </w:r>
            <w:r w:rsidRPr="00AA73A7">
              <w:rPr>
                <w:rFonts w:ascii="ＭＳ ゴシック" w:hAnsi="ＭＳ ゴシック"/>
                <w:color w:val="auto"/>
              </w:rPr>
              <w:t>(</w:t>
            </w:r>
            <w:r w:rsidRPr="00AA73A7">
              <w:rPr>
                <w:color w:val="auto"/>
              </w:rPr>
              <w:t>1</w:t>
            </w:r>
            <w:r w:rsidR="00ED4465">
              <w:rPr>
                <w:rFonts w:ascii="ＭＳ ゴシック" w:hAnsi="ＭＳ ゴシック"/>
                <w:color w:val="auto"/>
              </w:rPr>
              <w:t>)②</w:t>
            </w:r>
            <w:r>
              <w:rPr>
                <w:color w:val="auto"/>
              </w:rPr>
              <w:t>ヌ</w:t>
            </w:r>
          </w:p>
        </w:tc>
      </w:tr>
      <w:tr w:rsidR="00017B65" w:rsidRPr="00AA73A7" w14:paraId="42395D56" w14:textId="77777777" w:rsidTr="00017B65">
        <w:trPr>
          <w:trHeight w:val="218"/>
        </w:trPr>
        <w:tc>
          <w:tcPr>
            <w:tcW w:w="2400" w:type="dxa"/>
            <w:tcBorders>
              <w:top w:val="nil"/>
              <w:left w:val="single" w:sz="4" w:space="0" w:color="000000"/>
              <w:bottom w:val="single" w:sz="4" w:space="0" w:color="auto"/>
              <w:right w:val="single" w:sz="4" w:space="0" w:color="000000"/>
            </w:tcBorders>
            <w:tcMar>
              <w:left w:w="49" w:type="dxa"/>
              <w:right w:w="49" w:type="dxa"/>
            </w:tcMar>
          </w:tcPr>
          <w:p w14:paraId="1D18C8E3" w14:textId="77777777" w:rsidR="00017B65" w:rsidRPr="00AA73A7" w:rsidRDefault="00017B65">
            <w:pPr>
              <w:spacing w:line="180" w:lineRule="auto"/>
              <w:rPr>
                <w:rFonts w:ascii="ＭＳ ゴシック" w:hAnsi="ＭＳ ゴシック" w:hint="default"/>
                <w:color w:val="auto"/>
              </w:rPr>
            </w:pPr>
          </w:p>
        </w:tc>
        <w:tc>
          <w:tcPr>
            <w:tcW w:w="7040" w:type="dxa"/>
            <w:tcBorders>
              <w:top w:val="nil"/>
              <w:left w:val="single" w:sz="4" w:space="0" w:color="000000"/>
              <w:bottom w:val="single" w:sz="4" w:space="0" w:color="auto"/>
              <w:right w:val="single" w:sz="4" w:space="0" w:color="000000"/>
            </w:tcBorders>
            <w:tcMar>
              <w:left w:w="49" w:type="dxa"/>
              <w:right w:w="49" w:type="dxa"/>
            </w:tcMar>
          </w:tcPr>
          <w:p w14:paraId="445B5840" w14:textId="77777777" w:rsidR="00017B65" w:rsidRDefault="00017B65">
            <w:pPr>
              <w:spacing w:line="180" w:lineRule="auto"/>
              <w:rPr>
                <w:rFonts w:hint="default"/>
                <w:color w:val="auto"/>
              </w:rPr>
            </w:pPr>
            <w:r w:rsidRPr="00AA73A7">
              <w:rPr>
                <w:color w:val="auto"/>
              </w:rPr>
              <w:t>②　床面積を定めない施設については、各々の施設の機能を十分に発揮し得る適当な広さを確保　するよう配慮しているか。</w:t>
            </w:r>
          </w:p>
          <w:p w14:paraId="5ADF5EF7" w14:textId="0E2F36F0" w:rsidR="00017B65" w:rsidRPr="00AA73A7" w:rsidRDefault="00017B65">
            <w:pPr>
              <w:spacing w:line="180" w:lineRule="auto"/>
              <w:rPr>
                <w:rFonts w:hint="default"/>
                <w:color w:val="auto"/>
              </w:rPr>
            </w:pPr>
          </w:p>
        </w:tc>
        <w:tc>
          <w:tcPr>
            <w:tcW w:w="480" w:type="dxa"/>
            <w:tcBorders>
              <w:top w:val="nil"/>
              <w:left w:val="single" w:sz="4" w:space="0" w:color="000000"/>
              <w:bottom w:val="single" w:sz="4" w:space="0" w:color="auto"/>
              <w:right w:val="single" w:sz="4" w:space="0" w:color="000000"/>
            </w:tcBorders>
            <w:tcMar>
              <w:left w:w="49" w:type="dxa"/>
              <w:right w:w="49" w:type="dxa"/>
            </w:tcMar>
          </w:tcPr>
          <w:p w14:paraId="464B13E7" w14:textId="7C7A9311" w:rsidR="00017B65" w:rsidRPr="00AA73A7" w:rsidRDefault="00017B65" w:rsidP="00A64A65">
            <w:pPr>
              <w:spacing w:line="180" w:lineRule="auto"/>
              <w:jc w:val="center"/>
              <w:rPr>
                <w:rFonts w:hint="default"/>
                <w:color w:val="auto"/>
              </w:rPr>
            </w:pPr>
            <w:r>
              <w:rPr>
                <w:color w:val="auto"/>
              </w:rPr>
              <w:t>適</w:t>
            </w:r>
          </w:p>
        </w:tc>
        <w:tc>
          <w:tcPr>
            <w:tcW w:w="480" w:type="dxa"/>
            <w:tcBorders>
              <w:top w:val="nil"/>
              <w:left w:val="single" w:sz="4" w:space="0" w:color="000000"/>
              <w:bottom w:val="single" w:sz="4" w:space="0" w:color="auto"/>
              <w:right w:val="single" w:sz="4" w:space="0" w:color="000000"/>
            </w:tcBorders>
          </w:tcPr>
          <w:p w14:paraId="49476D85" w14:textId="37DF2D03" w:rsidR="00017B65" w:rsidRPr="00AA73A7" w:rsidRDefault="00017B65" w:rsidP="00A64A65">
            <w:pPr>
              <w:spacing w:line="180" w:lineRule="auto"/>
              <w:jc w:val="center"/>
              <w:rPr>
                <w:rFonts w:hint="default"/>
                <w:color w:val="auto"/>
              </w:rPr>
            </w:pPr>
            <w:r>
              <w:rPr>
                <w:color w:val="auto"/>
              </w:rPr>
              <w:t>否</w:t>
            </w:r>
          </w:p>
        </w:tc>
        <w:tc>
          <w:tcPr>
            <w:tcW w:w="480" w:type="dxa"/>
            <w:tcBorders>
              <w:top w:val="nil"/>
              <w:left w:val="single" w:sz="4" w:space="0" w:color="000000"/>
              <w:bottom w:val="single" w:sz="4" w:space="0" w:color="auto"/>
              <w:right w:val="single" w:sz="4" w:space="0" w:color="000000"/>
            </w:tcBorders>
          </w:tcPr>
          <w:p w14:paraId="544150AC" w14:textId="3D24240B" w:rsidR="00017B65" w:rsidRPr="00AA73A7" w:rsidRDefault="00017B65" w:rsidP="00A64A65">
            <w:pPr>
              <w:spacing w:line="180" w:lineRule="auto"/>
              <w:jc w:val="center"/>
              <w:rPr>
                <w:rFonts w:hint="default"/>
                <w:color w:val="auto"/>
                <w:w w:val="50"/>
              </w:rPr>
            </w:pPr>
            <w:r w:rsidRPr="00AA73A7">
              <w:rPr>
                <w:color w:val="auto"/>
                <w:w w:val="50"/>
              </w:rPr>
              <w:t>該当なし</w:t>
            </w:r>
          </w:p>
        </w:tc>
        <w:tc>
          <w:tcPr>
            <w:tcW w:w="3640" w:type="dxa"/>
            <w:tcBorders>
              <w:top w:val="nil"/>
              <w:left w:val="single" w:sz="4" w:space="0" w:color="000000"/>
              <w:bottom w:val="single" w:sz="4" w:space="0" w:color="auto"/>
              <w:right w:val="single" w:sz="4" w:space="0" w:color="000000"/>
            </w:tcBorders>
            <w:tcMar>
              <w:left w:w="49" w:type="dxa"/>
              <w:right w:w="49" w:type="dxa"/>
            </w:tcMar>
          </w:tcPr>
          <w:p w14:paraId="68C0A9A7" w14:textId="1CF7CC08" w:rsidR="00017B65" w:rsidRPr="00AA73A7" w:rsidRDefault="00017B65">
            <w:pPr>
              <w:spacing w:line="180" w:lineRule="auto"/>
              <w:rPr>
                <w:rFonts w:hint="default"/>
                <w:color w:val="auto"/>
              </w:rPr>
            </w:pPr>
            <w:r>
              <w:rPr>
                <w:color w:val="auto"/>
              </w:rPr>
              <w:t>平成</w:t>
            </w:r>
            <w:r>
              <w:rPr>
                <w:color w:val="auto"/>
              </w:rPr>
              <w:t>30</w:t>
            </w:r>
            <w:r>
              <w:rPr>
                <w:color w:val="auto"/>
              </w:rPr>
              <w:t>年老老発</w:t>
            </w:r>
            <w:r>
              <w:rPr>
                <w:color w:val="auto"/>
              </w:rPr>
              <w:t>0322</w:t>
            </w:r>
            <w:r>
              <w:rPr>
                <w:color w:val="auto"/>
              </w:rPr>
              <w:t>第</w:t>
            </w:r>
            <w:r w:rsidR="004B3635">
              <w:rPr>
                <w:color w:val="auto"/>
              </w:rPr>
              <w:t>1</w:t>
            </w:r>
            <w:r>
              <w:rPr>
                <w:color w:val="auto"/>
              </w:rPr>
              <w:t>号</w:t>
            </w:r>
            <w:r w:rsidRPr="00AA73A7">
              <w:rPr>
                <w:color w:val="auto"/>
              </w:rPr>
              <w:t>第</w:t>
            </w:r>
            <w:r w:rsidR="004B3635">
              <w:rPr>
                <w:color w:val="auto"/>
              </w:rPr>
              <w:t>4</w:t>
            </w:r>
            <w:r w:rsidRPr="00AA73A7">
              <w:rPr>
                <w:color w:val="auto"/>
              </w:rPr>
              <w:t>の</w:t>
            </w:r>
            <w:r w:rsidR="004B3635">
              <w:rPr>
                <w:color w:val="auto"/>
              </w:rPr>
              <w:t>2</w:t>
            </w:r>
            <w:r w:rsidRPr="00AA73A7">
              <w:rPr>
                <w:rFonts w:ascii="ＭＳ ゴシック" w:hAnsi="ＭＳ ゴシック"/>
                <w:color w:val="auto"/>
              </w:rPr>
              <w:t>(</w:t>
            </w:r>
            <w:r w:rsidRPr="00AA73A7">
              <w:rPr>
                <w:color w:val="auto"/>
              </w:rPr>
              <w:t>1</w:t>
            </w:r>
            <w:r w:rsidRPr="00AA73A7">
              <w:rPr>
                <w:rFonts w:ascii="ＭＳ ゴシック" w:hAnsi="ＭＳ ゴシック"/>
                <w:color w:val="auto"/>
              </w:rPr>
              <w:t>)</w:t>
            </w:r>
            <w:r w:rsidRPr="00AA73A7">
              <w:rPr>
                <w:color w:val="auto"/>
              </w:rPr>
              <w:t>②</w:t>
            </w:r>
            <w:r>
              <w:rPr>
                <w:color w:val="auto"/>
              </w:rPr>
              <w:t>ヌ</w:t>
            </w:r>
          </w:p>
        </w:tc>
      </w:tr>
      <w:tr w:rsidR="00A652D5" w:rsidRPr="00AA73A7" w14:paraId="4AF165D1" w14:textId="77777777" w:rsidTr="00ED7B8D">
        <w:tc>
          <w:tcPr>
            <w:tcW w:w="2400" w:type="dxa"/>
            <w:tcBorders>
              <w:left w:val="single" w:sz="4" w:space="0" w:color="000000"/>
              <w:bottom w:val="single" w:sz="4" w:space="0" w:color="000000"/>
              <w:right w:val="single" w:sz="4" w:space="0" w:color="000000"/>
            </w:tcBorders>
            <w:tcMar>
              <w:left w:w="49" w:type="dxa"/>
              <w:right w:w="49" w:type="dxa"/>
            </w:tcMar>
          </w:tcPr>
          <w:p w14:paraId="77A14319" w14:textId="0A779838" w:rsidR="00A652D5" w:rsidRPr="00AA73A7" w:rsidRDefault="0040644B">
            <w:pPr>
              <w:rPr>
                <w:rFonts w:hint="default"/>
                <w:color w:val="auto"/>
              </w:rPr>
            </w:pPr>
            <w:r w:rsidRPr="00A001E8">
              <w:rPr>
                <w:color w:val="auto"/>
              </w:rPr>
              <w:t>（</w:t>
            </w:r>
            <w:r w:rsidRPr="00A001E8">
              <w:rPr>
                <w:color w:val="auto"/>
              </w:rPr>
              <w:t>15</w:t>
            </w:r>
            <w:r w:rsidRPr="00A001E8">
              <w:rPr>
                <w:color w:val="auto"/>
              </w:rPr>
              <w:t>）施設の供用</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81E61" w14:textId="77777777" w:rsidR="00A652D5" w:rsidRPr="00AA73A7" w:rsidRDefault="00A652D5">
            <w:pPr>
              <w:rPr>
                <w:rFonts w:hint="default"/>
                <w:color w:val="auto"/>
              </w:rPr>
            </w:pPr>
          </w:p>
          <w:p w14:paraId="66D2324C" w14:textId="6E9E9E6D" w:rsidR="00A652D5" w:rsidRPr="00AA73A7" w:rsidRDefault="0016616A" w:rsidP="0016616A">
            <w:pPr>
              <w:spacing w:line="213" w:lineRule="exact"/>
              <w:ind w:left="160" w:hangingChars="100" w:hanging="160"/>
              <w:rPr>
                <w:rFonts w:hint="default"/>
                <w:color w:val="auto"/>
              </w:rPr>
            </w:pPr>
            <w:r>
              <w:rPr>
                <w:color w:val="auto"/>
              </w:rPr>
              <w:t xml:space="preserve">①　</w:t>
            </w:r>
            <w:r w:rsidR="00A652D5" w:rsidRPr="00AA73A7">
              <w:rPr>
                <w:color w:val="auto"/>
              </w:rPr>
              <w:t>（</w:t>
            </w:r>
            <w:r w:rsidR="00A652D5" w:rsidRPr="00AA73A7">
              <w:rPr>
                <w:color w:val="auto"/>
              </w:rPr>
              <w:t>1</w:t>
            </w:r>
            <w:r w:rsidR="00A652D5" w:rsidRPr="00AA73A7">
              <w:rPr>
                <w:color w:val="auto"/>
              </w:rPr>
              <w:t>）～（</w:t>
            </w:r>
            <w:r w:rsidR="00A652D5" w:rsidRPr="00AA73A7">
              <w:rPr>
                <w:color w:val="auto"/>
              </w:rPr>
              <w:t>1</w:t>
            </w:r>
            <w:r w:rsidR="002A7C9C">
              <w:rPr>
                <w:color w:val="auto"/>
              </w:rPr>
              <w:t>4</w:t>
            </w:r>
            <w:r w:rsidR="00A652D5" w:rsidRPr="00AA73A7">
              <w:rPr>
                <w:color w:val="auto"/>
              </w:rPr>
              <w:t>）の施設は、専ら当該</w:t>
            </w:r>
            <w:r w:rsidR="00921820">
              <w:rPr>
                <w:color w:val="auto"/>
              </w:rPr>
              <w:t>介護医療院</w:t>
            </w:r>
            <w:r w:rsidR="00A652D5" w:rsidRPr="00AA73A7">
              <w:rPr>
                <w:color w:val="auto"/>
              </w:rPr>
              <w:t>の用に供するものとなっているか。ただし、入所者の処遇に支障がない場合には、この限りでない。</w:t>
            </w:r>
          </w:p>
          <w:p w14:paraId="28E07D41" w14:textId="77777777" w:rsidR="00A652D5" w:rsidRPr="00AA73A7" w:rsidRDefault="00A652D5">
            <w:pPr>
              <w:spacing w:line="213" w:lineRule="exact"/>
              <w:rPr>
                <w:rFonts w:hint="default"/>
                <w:color w:val="auto"/>
              </w:rPr>
            </w:pPr>
          </w:p>
          <w:p w14:paraId="3AD7C56F" w14:textId="2B65C02C" w:rsidR="0040644B" w:rsidRDefault="00A652D5">
            <w:pPr>
              <w:spacing w:line="213" w:lineRule="exact"/>
              <w:rPr>
                <w:rFonts w:hint="default"/>
                <w:color w:val="auto"/>
              </w:rPr>
            </w:pPr>
            <w:r w:rsidRPr="00AA73A7">
              <w:rPr>
                <w:color w:val="auto"/>
              </w:rPr>
              <w:t xml:space="preserve">　　※</w:t>
            </w:r>
            <w:r w:rsidR="007E0D71">
              <w:rPr>
                <w:color w:val="auto"/>
              </w:rPr>
              <w:t xml:space="preserve">1 </w:t>
            </w:r>
            <w:r w:rsidRPr="00AA73A7">
              <w:rPr>
                <w:color w:val="auto"/>
              </w:rPr>
              <w:t>共用が認められない施設・・・・・・・療養室</w:t>
            </w:r>
          </w:p>
          <w:p w14:paraId="4731FE47" w14:textId="2882BEA0" w:rsidR="00A652D5" w:rsidRPr="00AA73A7" w:rsidRDefault="00A652D5" w:rsidP="0040644B">
            <w:pPr>
              <w:spacing w:line="213" w:lineRule="exact"/>
              <w:ind w:firstLineChars="2200" w:firstLine="3520"/>
              <w:rPr>
                <w:rFonts w:hint="default"/>
                <w:color w:val="auto"/>
              </w:rPr>
            </w:pPr>
            <w:r w:rsidRPr="00AA73A7">
              <w:rPr>
                <w:color w:val="auto"/>
              </w:rPr>
              <w:t>診察室</w:t>
            </w:r>
            <w:r w:rsidR="0040644B">
              <w:rPr>
                <w:color w:val="auto"/>
              </w:rPr>
              <w:t>（医師が診察を行う施設に限る。）</w:t>
            </w:r>
          </w:p>
          <w:p w14:paraId="63F4D790" w14:textId="6D7BF580" w:rsidR="00A652D5" w:rsidRPr="00AA73A7" w:rsidRDefault="0040644B">
            <w:pPr>
              <w:spacing w:line="213" w:lineRule="exact"/>
              <w:rPr>
                <w:rFonts w:hint="default"/>
                <w:color w:val="auto"/>
              </w:rPr>
            </w:pPr>
            <w:r>
              <w:rPr>
                <w:color w:val="auto"/>
              </w:rPr>
              <w:t xml:space="preserve">　　　　　　　　　　　　　　　　　　　　　　処置室（エックス線装置を含む。）</w:t>
            </w:r>
          </w:p>
          <w:p w14:paraId="42FE8D1F" w14:textId="50C51321" w:rsidR="00A652D5" w:rsidRPr="00AA73A7" w:rsidRDefault="00A652D5">
            <w:pPr>
              <w:spacing w:line="213" w:lineRule="exact"/>
              <w:rPr>
                <w:rFonts w:hint="default"/>
                <w:color w:val="auto"/>
              </w:rPr>
            </w:pPr>
          </w:p>
          <w:p w14:paraId="3A78C7FC" w14:textId="56C01CE1" w:rsidR="00A652D5" w:rsidRPr="00AA73A7" w:rsidRDefault="00A652D5" w:rsidP="00B02720">
            <w:pPr>
              <w:spacing w:line="213" w:lineRule="exact"/>
              <w:ind w:left="480" w:hangingChars="300" w:hanging="480"/>
              <w:rPr>
                <w:rFonts w:hint="default"/>
                <w:color w:val="auto"/>
              </w:rPr>
            </w:pPr>
            <w:r w:rsidRPr="00AA73A7">
              <w:rPr>
                <w:color w:val="auto"/>
              </w:rPr>
              <w:t xml:space="preserve">　　</w:t>
            </w:r>
            <w:r w:rsidR="000E4573">
              <w:rPr>
                <w:color w:val="auto"/>
              </w:rPr>
              <w:t>※</w:t>
            </w:r>
            <w:r w:rsidR="007E0D71">
              <w:rPr>
                <w:color w:val="auto"/>
              </w:rPr>
              <w:t xml:space="preserve">2 </w:t>
            </w:r>
            <w:r w:rsidR="0040644B">
              <w:rPr>
                <w:color w:val="auto"/>
              </w:rPr>
              <w:t>介護医療院と介護老人保健施設、指定介護老人福祉施設等の社会福祉施設等が併設される場合</w:t>
            </w:r>
            <w:r w:rsidR="000E4573">
              <w:rPr>
                <w:color w:val="auto"/>
              </w:rPr>
              <w:t>に限り、次に掲げるところにより、同条第</w:t>
            </w:r>
            <w:r w:rsidR="000E4573">
              <w:rPr>
                <w:color w:val="auto"/>
              </w:rPr>
              <w:t>3</w:t>
            </w:r>
            <w:r w:rsidR="000E4573">
              <w:rPr>
                <w:color w:val="auto"/>
              </w:rPr>
              <w:t>項ただし書が適用されるものである。ただし、介護医療院と病院又は診療所に併設される場合については、別途通知するところによるものとする。</w:t>
            </w:r>
          </w:p>
          <w:p w14:paraId="469CF3B3" w14:textId="77777777" w:rsidR="000317A8" w:rsidRPr="00AA73A7" w:rsidRDefault="000317A8" w:rsidP="00B02720">
            <w:pPr>
              <w:spacing w:line="213" w:lineRule="exact"/>
              <w:ind w:left="480" w:hangingChars="300" w:hanging="480"/>
              <w:rPr>
                <w:rFonts w:hint="default"/>
                <w:color w:val="auto"/>
              </w:rPr>
            </w:pPr>
          </w:p>
          <w:p w14:paraId="407FB2AD" w14:textId="6063B12F" w:rsidR="00FF580F" w:rsidRPr="007E0D71" w:rsidRDefault="008C1B59" w:rsidP="007E0D71">
            <w:pPr>
              <w:ind w:left="480" w:hangingChars="300" w:hanging="480"/>
              <w:rPr>
                <w:rFonts w:hint="default"/>
                <w:color w:val="auto"/>
              </w:rPr>
            </w:pPr>
            <w:r>
              <w:rPr>
                <w:color w:val="auto"/>
              </w:rPr>
              <w:t xml:space="preserve">　　※</w:t>
            </w:r>
            <w:r w:rsidR="007E0D71">
              <w:rPr>
                <w:color w:val="auto"/>
              </w:rPr>
              <w:t>3</w:t>
            </w:r>
            <w:r w:rsidR="007E0D71">
              <w:rPr>
                <w:rFonts w:hint="default"/>
                <w:color w:val="auto"/>
              </w:rPr>
              <w:t xml:space="preserve"> </w:t>
            </w:r>
            <w:r w:rsidR="007E0D71">
              <w:t>※</w:t>
            </w:r>
            <w:r w:rsidR="007E0D71">
              <w:t>1</w:t>
            </w:r>
            <w:r w:rsidR="00FF580F">
              <w:t>以外は、介護医療院と併設施設双方の施設基準を満たし、かつ、当該介護医療院の余力及び当該施設における介護医療院サービス等を提供するための当該施設の使用計画（以下「利用計画」という。）からみて両施設の入所者の処遇に支障がない場合に限り共用を認めるものであること。</w:t>
            </w:r>
          </w:p>
          <w:p w14:paraId="0E3DFC1D" w14:textId="7DF677BA" w:rsidR="000317A8" w:rsidRPr="00AA73A7" w:rsidRDefault="000317A8" w:rsidP="00B02720">
            <w:pPr>
              <w:spacing w:line="213" w:lineRule="exact"/>
              <w:ind w:left="480" w:hangingChars="300" w:hanging="480"/>
              <w:rPr>
                <w:rFonts w:hint="default"/>
                <w:color w:val="auto"/>
              </w:rPr>
            </w:pPr>
          </w:p>
          <w:p w14:paraId="54478981" w14:textId="3D863F36" w:rsidR="00FF580F" w:rsidRDefault="00FF580F" w:rsidP="00FF580F">
            <w:pPr>
              <w:ind w:leftChars="200" w:left="480" w:hangingChars="100" w:hanging="160"/>
              <w:rPr>
                <w:rFonts w:hint="default"/>
              </w:rPr>
            </w:pPr>
            <w:r>
              <w:t>※</w:t>
            </w:r>
            <w:r w:rsidR="007E0D71">
              <w:t>4</w:t>
            </w:r>
            <w:r w:rsidR="007E0D71">
              <w:rPr>
                <w:rFonts w:hint="default"/>
              </w:rPr>
              <w:t xml:space="preserve"> </w:t>
            </w:r>
            <w:r>
              <w:t>共用する施設についても介護医療院としての許可を与えることとなるので、例えば、併設の病院と施設を共用する場合には、その共用施設については医療法上の許可と介護医療院の許可とが重複するものであること。</w:t>
            </w:r>
          </w:p>
          <w:p w14:paraId="4CDD6225" w14:textId="709FE50B" w:rsidR="002A7C9C" w:rsidRDefault="002A7C9C" w:rsidP="00FF580F">
            <w:pPr>
              <w:ind w:leftChars="200" w:left="480" w:hangingChars="100" w:hanging="160"/>
              <w:rPr>
                <w:rFonts w:hint="default"/>
              </w:rPr>
            </w:pPr>
          </w:p>
          <w:p w14:paraId="4122D1CE" w14:textId="10158EC0" w:rsidR="002A7C9C" w:rsidRDefault="002A7C9C" w:rsidP="00FF580F">
            <w:pPr>
              <w:ind w:leftChars="200" w:left="480" w:hangingChars="100" w:hanging="160"/>
              <w:rPr>
                <w:rFonts w:hint="default"/>
              </w:rPr>
            </w:pPr>
            <w:r>
              <w:t>※</w:t>
            </w:r>
            <w:r w:rsidR="007E0D71">
              <w:t>5</w:t>
            </w:r>
            <w:r w:rsidR="007E0D71">
              <w:rPr>
                <w:rFonts w:hint="default"/>
              </w:rPr>
              <w:t xml:space="preserve"> </w:t>
            </w:r>
            <w:r>
              <w:t>設置が義務づけられている施設</w:t>
            </w:r>
            <w:r w:rsidR="00632614">
              <w:t>のほか、家族相談室、ボランティア・ルーム、家族介護教室は、介護医療院の性格等からみて設置が望ましいので、余力がある場合には、その設置につき配慮すること。</w:t>
            </w:r>
          </w:p>
          <w:p w14:paraId="7AFD8F17" w14:textId="77777777" w:rsidR="000317A8" w:rsidRPr="00FF580F" w:rsidRDefault="000317A8" w:rsidP="00B02720">
            <w:pPr>
              <w:spacing w:line="213" w:lineRule="exact"/>
              <w:ind w:left="480" w:hangingChars="300" w:hanging="480"/>
              <w:rPr>
                <w:rFonts w:hint="default"/>
                <w:color w:val="auto"/>
              </w:rPr>
            </w:pPr>
          </w:p>
          <w:p w14:paraId="56ACE550" w14:textId="77777777" w:rsidR="000317A8" w:rsidRPr="00AA73A7" w:rsidRDefault="000317A8" w:rsidP="000E4573">
            <w:pPr>
              <w:spacing w:line="213" w:lineRule="exact"/>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6237A" w14:textId="77777777" w:rsidR="00A652D5" w:rsidRPr="00AA73A7" w:rsidRDefault="00A652D5">
            <w:pPr>
              <w:rPr>
                <w:rFonts w:hint="default"/>
                <w:color w:val="auto"/>
              </w:rPr>
            </w:pPr>
          </w:p>
          <w:p w14:paraId="34EBCB00" w14:textId="77777777" w:rsidR="00A652D5" w:rsidRPr="00AA73A7" w:rsidRDefault="00A652D5">
            <w:pPr>
              <w:spacing w:line="213" w:lineRule="exact"/>
              <w:rPr>
                <w:rFonts w:hint="default"/>
                <w:color w:val="auto"/>
              </w:rPr>
            </w:pPr>
            <w:r w:rsidRPr="00AA73A7">
              <w:rPr>
                <w:color w:val="auto"/>
              </w:rPr>
              <w:t xml:space="preserve"> </w:t>
            </w:r>
            <w:r w:rsidRPr="00AA73A7">
              <w:rPr>
                <w:color w:val="auto"/>
              </w:rPr>
              <w:t>適</w:t>
            </w:r>
          </w:p>
          <w:p w14:paraId="54D78402" w14:textId="77777777" w:rsidR="00A652D5" w:rsidRPr="00AA73A7" w:rsidRDefault="00A652D5">
            <w:pPr>
              <w:rPr>
                <w:rFonts w:hint="default"/>
                <w:color w:val="auto"/>
              </w:rPr>
            </w:pPr>
          </w:p>
          <w:p w14:paraId="6AF025BA" w14:textId="77777777" w:rsidR="00A652D5" w:rsidRPr="00AA73A7" w:rsidRDefault="00A652D5">
            <w:pPr>
              <w:rPr>
                <w:rFonts w:hint="default"/>
                <w:color w:val="auto"/>
              </w:rPr>
            </w:pPr>
          </w:p>
          <w:p w14:paraId="19E44B15" w14:textId="77777777" w:rsidR="00A652D5" w:rsidRPr="00AA73A7" w:rsidRDefault="00A652D5">
            <w:pPr>
              <w:rPr>
                <w:rFonts w:hint="default"/>
                <w:color w:val="auto"/>
              </w:rPr>
            </w:pPr>
          </w:p>
          <w:p w14:paraId="66211781" w14:textId="77777777" w:rsidR="00A652D5" w:rsidRPr="00AA73A7" w:rsidRDefault="00A652D5">
            <w:pPr>
              <w:rPr>
                <w:rFonts w:hint="default"/>
                <w:color w:val="auto"/>
              </w:rPr>
            </w:pPr>
          </w:p>
          <w:p w14:paraId="1E8F9684" w14:textId="77777777" w:rsidR="00A652D5" w:rsidRPr="00AA73A7" w:rsidRDefault="00A652D5">
            <w:pPr>
              <w:rPr>
                <w:rFonts w:hint="default"/>
                <w:color w:val="auto"/>
              </w:rPr>
            </w:pPr>
          </w:p>
          <w:p w14:paraId="058E19F4" w14:textId="77777777" w:rsidR="00A652D5" w:rsidRPr="00AA73A7" w:rsidRDefault="00A652D5">
            <w:pPr>
              <w:rPr>
                <w:rFonts w:hint="default"/>
                <w:color w:val="auto"/>
              </w:rPr>
            </w:pPr>
          </w:p>
          <w:p w14:paraId="37864A82" w14:textId="77777777" w:rsidR="00A652D5" w:rsidRPr="00AA73A7" w:rsidRDefault="00A652D5">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51ECA" w14:textId="77777777" w:rsidR="00A652D5" w:rsidRPr="00AA73A7" w:rsidRDefault="00A652D5">
            <w:pPr>
              <w:rPr>
                <w:rFonts w:hint="default"/>
                <w:color w:val="auto"/>
              </w:rPr>
            </w:pPr>
          </w:p>
          <w:p w14:paraId="31DB02C0" w14:textId="77777777" w:rsidR="00A652D5" w:rsidRPr="00AA73A7" w:rsidRDefault="00A652D5">
            <w:pPr>
              <w:spacing w:line="213" w:lineRule="exact"/>
              <w:rPr>
                <w:rFonts w:hint="default"/>
                <w:color w:val="auto"/>
              </w:rPr>
            </w:pPr>
            <w:r w:rsidRPr="00AA73A7">
              <w:rPr>
                <w:color w:val="auto"/>
              </w:rPr>
              <w:t xml:space="preserve"> </w:t>
            </w:r>
            <w:r w:rsidRPr="00AA73A7">
              <w:rPr>
                <w:color w:val="auto"/>
              </w:rPr>
              <w:t>否</w:t>
            </w:r>
          </w:p>
          <w:p w14:paraId="3A0551A6" w14:textId="77777777" w:rsidR="00A652D5" w:rsidRPr="00AA73A7" w:rsidRDefault="00A652D5">
            <w:pPr>
              <w:rPr>
                <w:rFonts w:hint="default"/>
                <w:color w:val="auto"/>
              </w:rPr>
            </w:pPr>
          </w:p>
          <w:p w14:paraId="791A153C" w14:textId="77777777" w:rsidR="00A652D5" w:rsidRPr="00AA73A7" w:rsidRDefault="00A652D5">
            <w:pPr>
              <w:rPr>
                <w:rFonts w:hint="default"/>
                <w:color w:val="auto"/>
              </w:rPr>
            </w:pPr>
          </w:p>
          <w:p w14:paraId="78AD8705" w14:textId="77777777" w:rsidR="00A652D5" w:rsidRPr="00AA73A7" w:rsidRDefault="00A652D5">
            <w:pPr>
              <w:rPr>
                <w:rFonts w:hint="default"/>
                <w:color w:val="auto"/>
              </w:rPr>
            </w:pPr>
          </w:p>
          <w:p w14:paraId="3421BE22" w14:textId="77777777" w:rsidR="00A652D5" w:rsidRPr="00AA73A7" w:rsidRDefault="00A652D5">
            <w:pPr>
              <w:rPr>
                <w:rFonts w:hint="default"/>
                <w:color w:val="auto"/>
              </w:rPr>
            </w:pPr>
          </w:p>
          <w:p w14:paraId="0D87E6D0" w14:textId="77777777" w:rsidR="00A652D5" w:rsidRPr="00AA73A7" w:rsidRDefault="00A652D5">
            <w:pPr>
              <w:rPr>
                <w:rFonts w:hint="default"/>
                <w:color w:val="auto"/>
              </w:rPr>
            </w:pPr>
          </w:p>
          <w:p w14:paraId="31AE5F7A" w14:textId="77777777" w:rsidR="00A652D5" w:rsidRPr="00AA73A7" w:rsidRDefault="00A652D5">
            <w:pPr>
              <w:rPr>
                <w:rFonts w:hint="default"/>
                <w:color w:val="auto"/>
              </w:rPr>
            </w:pPr>
          </w:p>
          <w:p w14:paraId="0991A1B7" w14:textId="77777777" w:rsidR="00A652D5" w:rsidRPr="00AA73A7" w:rsidRDefault="00A652D5">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5AD84" w14:textId="77777777" w:rsidR="00A652D5" w:rsidRPr="00AA73A7" w:rsidRDefault="00A652D5">
            <w:pPr>
              <w:rPr>
                <w:rFonts w:hint="default"/>
                <w:color w:val="auto"/>
              </w:rPr>
            </w:pPr>
          </w:p>
          <w:p w14:paraId="160E7819" w14:textId="77777777" w:rsidR="00A652D5" w:rsidRPr="00AA73A7" w:rsidRDefault="00A652D5">
            <w:pPr>
              <w:spacing w:line="213" w:lineRule="exact"/>
              <w:rPr>
                <w:rFonts w:hint="default"/>
                <w:color w:val="auto"/>
              </w:rPr>
            </w:pPr>
            <w:r w:rsidRPr="00AA73A7">
              <w:rPr>
                <w:color w:val="auto"/>
                <w:w w:val="50"/>
              </w:rPr>
              <w:t>該当なし</w:t>
            </w:r>
          </w:p>
          <w:p w14:paraId="44221413" w14:textId="77777777" w:rsidR="00A652D5" w:rsidRPr="00AA73A7" w:rsidRDefault="00A652D5">
            <w:pPr>
              <w:rPr>
                <w:rFonts w:hint="default"/>
                <w:color w:val="auto"/>
              </w:rPr>
            </w:pPr>
          </w:p>
          <w:p w14:paraId="6A68F132" w14:textId="77777777" w:rsidR="00A652D5" w:rsidRPr="00AA73A7" w:rsidRDefault="00A652D5">
            <w:pPr>
              <w:rPr>
                <w:rFonts w:hint="default"/>
                <w:color w:val="auto"/>
              </w:rPr>
            </w:pPr>
          </w:p>
          <w:p w14:paraId="56F9F244" w14:textId="77777777" w:rsidR="00A652D5" w:rsidRPr="00AA73A7" w:rsidRDefault="00A652D5">
            <w:pPr>
              <w:rPr>
                <w:rFonts w:hint="default"/>
                <w:color w:val="auto"/>
              </w:rPr>
            </w:pPr>
          </w:p>
          <w:p w14:paraId="4DCFF225" w14:textId="77777777" w:rsidR="00A652D5" w:rsidRPr="00AA73A7" w:rsidRDefault="00A652D5">
            <w:pPr>
              <w:rPr>
                <w:rFonts w:hint="default"/>
                <w:color w:val="auto"/>
              </w:rPr>
            </w:pPr>
          </w:p>
          <w:p w14:paraId="3D894E4F" w14:textId="77777777" w:rsidR="00A652D5" w:rsidRPr="00AA73A7" w:rsidRDefault="00A652D5">
            <w:pPr>
              <w:rPr>
                <w:rFonts w:hint="default"/>
                <w:color w:val="auto"/>
              </w:rPr>
            </w:pPr>
          </w:p>
          <w:p w14:paraId="578DF082" w14:textId="77777777" w:rsidR="00A652D5" w:rsidRPr="00AA73A7" w:rsidRDefault="00A652D5">
            <w:pPr>
              <w:rPr>
                <w:rFonts w:hint="default"/>
                <w:color w:val="auto"/>
              </w:rPr>
            </w:pPr>
          </w:p>
          <w:p w14:paraId="7B5093D3" w14:textId="77777777" w:rsidR="00A652D5" w:rsidRPr="00AA73A7" w:rsidRDefault="00A652D5">
            <w:pP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3F55E" w14:textId="77777777" w:rsidR="00A652D5" w:rsidRPr="00AA73A7" w:rsidRDefault="00A652D5">
            <w:pPr>
              <w:rPr>
                <w:rFonts w:hint="default"/>
                <w:color w:val="auto"/>
              </w:rPr>
            </w:pPr>
          </w:p>
          <w:p w14:paraId="132910C3" w14:textId="67D007B4" w:rsidR="00A652D5"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A652D5" w:rsidRPr="00AA73A7">
              <w:rPr>
                <w:color w:val="auto"/>
              </w:rPr>
              <w:t>第</w:t>
            </w:r>
            <w:r w:rsidR="0015384B">
              <w:rPr>
                <w:color w:val="auto"/>
              </w:rPr>
              <w:t>5</w:t>
            </w:r>
            <w:r w:rsidR="00A652D5" w:rsidRPr="00AA73A7">
              <w:rPr>
                <w:color w:val="auto"/>
              </w:rPr>
              <w:t>条第</w:t>
            </w:r>
            <w:r w:rsidR="00A652D5" w:rsidRPr="00AA73A7">
              <w:rPr>
                <w:color w:val="auto"/>
              </w:rPr>
              <w:t>3</w:t>
            </w:r>
            <w:r w:rsidR="00A652D5" w:rsidRPr="00AA73A7">
              <w:rPr>
                <w:color w:val="auto"/>
              </w:rPr>
              <w:t>項</w:t>
            </w:r>
          </w:p>
          <w:p w14:paraId="64206C8E" w14:textId="77777777" w:rsidR="00A652D5" w:rsidRPr="00AA73A7" w:rsidRDefault="00A652D5" w:rsidP="0040644B">
            <w:pPr>
              <w:rPr>
                <w:rFonts w:hint="default"/>
                <w:color w:val="auto"/>
              </w:rPr>
            </w:pPr>
          </w:p>
        </w:tc>
      </w:tr>
    </w:tbl>
    <w:p w14:paraId="29DBE1C9" w14:textId="77777777" w:rsidR="00745E99" w:rsidRPr="00AA73A7" w:rsidRDefault="00745E99">
      <w:pPr>
        <w:rPr>
          <w:rFonts w:hint="default"/>
          <w:color w:val="auto"/>
        </w:rPr>
      </w:pPr>
    </w:p>
    <w:p w14:paraId="7371B435" w14:textId="681ADE18" w:rsidR="00745E99" w:rsidRDefault="00745E99">
      <w:pPr>
        <w:rPr>
          <w:rFonts w:hint="default"/>
          <w:color w:val="auto"/>
        </w:rPr>
      </w:pPr>
    </w:p>
    <w:p w14:paraId="69C73B53" w14:textId="5258D6DC" w:rsidR="008C1B59" w:rsidRDefault="008C1B59">
      <w:pPr>
        <w:rPr>
          <w:rFonts w:hint="default"/>
          <w:color w:val="auto"/>
        </w:rPr>
      </w:pPr>
    </w:p>
    <w:p w14:paraId="1F325356" w14:textId="22459744" w:rsidR="008C1B59" w:rsidRDefault="008C1B59">
      <w:pPr>
        <w:rPr>
          <w:rFonts w:hint="default"/>
          <w:color w:val="auto"/>
        </w:rPr>
      </w:pPr>
    </w:p>
    <w:p w14:paraId="62C8C0AD" w14:textId="77777777" w:rsidR="000E4573" w:rsidRDefault="000E4573">
      <w:pPr>
        <w:rPr>
          <w:rFonts w:hint="default"/>
          <w:color w:val="auto"/>
        </w:rPr>
      </w:pPr>
    </w:p>
    <w:p w14:paraId="53C23810" w14:textId="377133BF" w:rsidR="008C1B59" w:rsidRDefault="008C1B59">
      <w:pPr>
        <w:rPr>
          <w:rFonts w:hint="default"/>
          <w:color w:val="auto"/>
        </w:rPr>
      </w:pPr>
    </w:p>
    <w:p w14:paraId="236A3915" w14:textId="3571AF57" w:rsidR="008C1B59" w:rsidRDefault="008C1B59">
      <w:pPr>
        <w:rPr>
          <w:rFonts w:hint="default"/>
          <w:color w:val="auto"/>
        </w:rPr>
      </w:pPr>
    </w:p>
    <w:p w14:paraId="6C1B4D70" w14:textId="1E1042E3" w:rsidR="00745E99" w:rsidRPr="0015384B" w:rsidRDefault="0015384B" w:rsidP="0015384B">
      <w:pPr>
        <w:spacing w:line="213" w:lineRule="exact"/>
        <w:rPr>
          <w:rFonts w:hint="default"/>
          <w:color w:val="auto"/>
        </w:rPr>
      </w:pPr>
      <w:r>
        <w:rPr>
          <w:color w:val="auto"/>
        </w:rPr>
        <w:lastRenderedPageBreak/>
        <w:t>介護医療院</w:t>
      </w:r>
      <w:r w:rsidRPr="00AA73A7">
        <w:rPr>
          <w:color w:val="auto"/>
        </w:rPr>
        <w:t>基準（第３　施設及び設備に関する基準）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356C9BDD" w14:textId="77777777" w:rsidTr="00770A05">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366B7E" w14:textId="77777777" w:rsidR="000317A8" w:rsidRPr="00AA73A7" w:rsidRDefault="000317A8" w:rsidP="00770A05">
            <w:pPr>
              <w:spacing w:line="160" w:lineRule="exact"/>
              <w:jc w:val="center"/>
              <w:rPr>
                <w:rFonts w:hint="default"/>
                <w:color w:val="auto"/>
              </w:rPr>
            </w:pPr>
            <w:r w:rsidRPr="00AA73A7">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F747CB" w14:textId="77777777" w:rsidR="000317A8" w:rsidRPr="00AA73A7" w:rsidRDefault="000317A8" w:rsidP="00770A05">
            <w:pPr>
              <w:spacing w:line="160" w:lineRule="exact"/>
              <w:jc w:val="center"/>
              <w:rPr>
                <w:rFonts w:hint="default"/>
                <w:color w:val="auto"/>
              </w:rPr>
            </w:pPr>
            <w:r w:rsidRPr="00AA73A7">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F37B76" w14:textId="77777777" w:rsidR="000317A8" w:rsidRPr="00AA73A7" w:rsidRDefault="000317A8" w:rsidP="00770A05">
            <w:pPr>
              <w:spacing w:line="160"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52ED77" w14:textId="5CBCE444" w:rsidR="000317A8" w:rsidRPr="00AA73A7" w:rsidRDefault="000317A8" w:rsidP="00770A05">
            <w:pPr>
              <w:spacing w:line="160" w:lineRule="exact"/>
              <w:jc w:val="center"/>
              <w:rPr>
                <w:rFonts w:hint="default"/>
                <w:color w:val="auto"/>
              </w:rPr>
            </w:pPr>
            <w:r w:rsidRPr="00AA73A7">
              <w:rPr>
                <w:color w:val="auto"/>
              </w:rPr>
              <w:t>根拠条文・規程・通知等</w:t>
            </w:r>
          </w:p>
        </w:tc>
      </w:tr>
      <w:tr w:rsidR="00AA73A7" w:rsidRPr="00AA73A7" w14:paraId="688C32DE" w14:textId="77777777" w:rsidTr="00770A05">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2A43884" w14:textId="77777777" w:rsidR="000317A8" w:rsidRPr="00AA73A7" w:rsidRDefault="000317A8" w:rsidP="00ED7B8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118E185" w14:textId="77777777" w:rsidR="000317A8" w:rsidRPr="00AA73A7" w:rsidRDefault="000317A8" w:rsidP="00ED7B8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02905C53" w14:textId="77777777" w:rsidR="000317A8" w:rsidRPr="00AA73A7" w:rsidRDefault="000317A8" w:rsidP="00ED7B8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73287AF" w14:textId="77777777" w:rsidR="000317A8" w:rsidRPr="00AA73A7" w:rsidRDefault="000317A8" w:rsidP="00ED7B8D">
            <w:pPr>
              <w:spacing w:line="180" w:lineRule="auto"/>
              <w:rPr>
                <w:rFonts w:hint="default"/>
                <w:color w:val="auto"/>
              </w:rPr>
            </w:pPr>
          </w:p>
        </w:tc>
      </w:tr>
      <w:tr w:rsidR="00AA73A7" w:rsidRPr="00AA73A7" w14:paraId="147D6AC5" w14:textId="77777777" w:rsidTr="000335B5">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tcPr>
          <w:p w14:paraId="3DEEF46B" w14:textId="77777777" w:rsidR="00E804CE" w:rsidRPr="00AA73A7" w:rsidRDefault="00E804CE">
            <w:pPr>
              <w:spacing w:line="213" w:lineRule="exact"/>
              <w:rPr>
                <w:rFonts w:hint="default"/>
                <w:color w:val="auto"/>
              </w:rPr>
            </w:pPr>
            <w:r w:rsidRPr="00AA73A7">
              <w:rPr>
                <w:color w:val="auto"/>
              </w:rPr>
              <w:t>３　構造設備の基準</w:t>
            </w:r>
          </w:p>
          <w:p w14:paraId="1323915A" w14:textId="77777777" w:rsidR="00E804CE" w:rsidRPr="00AA73A7" w:rsidRDefault="00E804CE">
            <w:pPr>
              <w:spacing w:line="213" w:lineRule="exact"/>
              <w:rPr>
                <w:rFonts w:hint="default"/>
                <w:color w:val="auto"/>
              </w:rPr>
            </w:pPr>
            <w:r w:rsidRPr="00AA73A7">
              <w:rPr>
                <w:rFonts w:ascii="ＭＳ ゴシック" w:hAnsi="ＭＳ ゴシック"/>
                <w:color w:val="auto"/>
              </w:rPr>
              <w:t>(</w:t>
            </w:r>
            <w:r w:rsidRPr="00AA73A7">
              <w:rPr>
                <w:color w:val="auto"/>
              </w:rPr>
              <w:t>1</w:t>
            </w:r>
            <w:r w:rsidRPr="00AA73A7">
              <w:rPr>
                <w:rFonts w:ascii="ＭＳ ゴシック" w:hAnsi="ＭＳ ゴシック"/>
                <w:color w:val="auto"/>
              </w:rPr>
              <w:t>)</w:t>
            </w:r>
            <w:r w:rsidRPr="00AA73A7">
              <w:rPr>
                <w:color w:val="auto"/>
              </w:rPr>
              <w:t xml:space="preserve"> </w:t>
            </w:r>
            <w:r w:rsidRPr="00AA73A7">
              <w:rPr>
                <w:color w:val="auto"/>
              </w:rPr>
              <w:t>耐火構造</w:t>
            </w:r>
          </w:p>
          <w:p w14:paraId="568BF36C" w14:textId="77777777" w:rsidR="00E804CE" w:rsidRPr="00AA73A7" w:rsidRDefault="00E804CE">
            <w:pPr>
              <w:rPr>
                <w:rFonts w:hint="default"/>
                <w:color w:val="auto"/>
              </w:rPr>
            </w:pPr>
          </w:p>
          <w:p w14:paraId="52066C3F" w14:textId="77777777" w:rsidR="00E804CE" w:rsidRPr="00AA73A7" w:rsidRDefault="00E804CE">
            <w:pPr>
              <w:rPr>
                <w:rFonts w:hint="default"/>
                <w:color w:val="auto"/>
              </w:rPr>
            </w:pPr>
          </w:p>
          <w:p w14:paraId="5B7389F2" w14:textId="77777777" w:rsidR="00E804CE" w:rsidRPr="00AA73A7" w:rsidRDefault="00E804CE">
            <w:pPr>
              <w:rPr>
                <w:rFonts w:hint="default"/>
                <w:color w:val="auto"/>
              </w:rPr>
            </w:pPr>
          </w:p>
          <w:p w14:paraId="7A7FF9AE" w14:textId="77777777" w:rsidR="00E804CE" w:rsidRPr="00AA73A7" w:rsidRDefault="00E804CE">
            <w:pPr>
              <w:rPr>
                <w:rFonts w:hint="default"/>
                <w:color w:val="auto"/>
              </w:rPr>
            </w:pPr>
          </w:p>
          <w:p w14:paraId="1A9A7037" w14:textId="77777777" w:rsidR="00E804CE" w:rsidRPr="00AA73A7" w:rsidRDefault="00E804CE">
            <w:pPr>
              <w:rPr>
                <w:rFonts w:hint="default"/>
                <w:color w:val="auto"/>
              </w:rPr>
            </w:pPr>
          </w:p>
          <w:p w14:paraId="31CFA5F4" w14:textId="77777777" w:rsidR="00E804CE" w:rsidRPr="00AA73A7" w:rsidRDefault="00E804CE">
            <w:pPr>
              <w:rPr>
                <w:rFonts w:hint="default"/>
                <w:color w:val="auto"/>
              </w:rPr>
            </w:pPr>
          </w:p>
          <w:p w14:paraId="061E4F6C" w14:textId="77777777" w:rsidR="00E804CE" w:rsidRPr="00AA73A7" w:rsidRDefault="00E804CE">
            <w:pPr>
              <w:rPr>
                <w:rFonts w:hint="default"/>
                <w:color w:val="auto"/>
              </w:rPr>
            </w:pPr>
          </w:p>
          <w:p w14:paraId="53D9842D" w14:textId="77777777" w:rsidR="00E804CE" w:rsidRPr="00AA73A7" w:rsidRDefault="00E804CE" w:rsidP="00ED7B8D">
            <w:pPr>
              <w:rPr>
                <w:rFonts w:hint="default"/>
                <w:color w:val="auto"/>
              </w:rPr>
            </w:pPr>
          </w:p>
          <w:p w14:paraId="5AB0970D" w14:textId="77777777" w:rsidR="00E804CE" w:rsidRPr="00AA73A7" w:rsidRDefault="00E804CE" w:rsidP="00ED7B8D">
            <w:pPr>
              <w:rPr>
                <w:rFonts w:hint="default"/>
                <w:color w:val="auto"/>
              </w:rPr>
            </w:pPr>
          </w:p>
          <w:p w14:paraId="1B1E3F04" w14:textId="77777777" w:rsidR="00645AD4" w:rsidRDefault="00645AD4" w:rsidP="00ED7B8D">
            <w:pPr>
              <w:spacing w:line="213" w:lineRule="exact"/>
              <w:rPr>
                <w:rFonts w:ascii="ＭＳ ゴシック" w:hAnsi="ＭＳ ゴシック" w:hint="default"/>
                <w:color w:val="auto"/>
              </w:rPr>
            </w:pPr>
          </w:p>
          <w:p w14:paraId="252E7DAB" w14:textId="77777777" w:rsidR="00645AD4" w:rsidRDefault="00645AD4" w:rsidP="00ED7B8D">
            <w:pPr>
              <w:spacing w:line="213" w:lineRule="exact"/>
              <w:rPr>
                <w:rFonts w:ascii="ＭＳ ゴシック" w:hAnsi="ＭＳ ゴシック" w:hint="default"/>
                <w:color w:val="auto"/>
              </w:rPr>
            </w:pPr>
          </w:p>
          <w:p w14:paraId="2AEA9837" w14:textId="3B5A7156" w:rsidR="00D03111" w:rsidRDefault="00D03111" w:rsidP="00ED7B8D">
            <w:pPr>
              <w:spacing w:line="213" w:lineRule="exact"/>
              <w:rPr>
                <w:rFonts w:ascii="ＭＳ ゴシック" w:hAnsi="ＭＳ ゴシック" w:hint="default"/>
                <w:color w:val="auto"/>
              </w:rPr>
            </w:pPr>
          </w:p>
          <w:p w14:paraId="17BAC630" w14:textId="77777777" w:rsidR="00770A05" w:rsidRDefault="00770A05" w:rsidP="00ED7B8D">
            <w:pPr>
              <w:spacing w:line="213" w:lineRule="exact"/>
              <w:rPr>
                <w:rFonts w:ascii="ＭＳ ゴシック" w:hAnsi="ＭＳ ゴシック" w:hint="default"/>
                <w:color w:val="auto"/>
              </w:rPr>
            </w:pPr>
          </w:p>
          <w:p w14:paraId="439FAC5B" w14:textId="745CE5D8" w:rsidR="00E804CE" w:rsidRPr="00AA73A7" w:rsidRDefault="00E804CE" w:rsidP="00ED7B8D">
            <w:pPr>
              <w:spacing w:line="213" w:lineRule="exact"/>
              <w:rPr>
                <w:rFonts w:hint="default"/>
                <w:color w:val="auto"/>
              </w:rPr>
            </w:pPr>
            <w:r w:rsidRPr="00AA73A7">
              <w:rPr>
                <w:rFonts w:ascii="ＭＳ ゴシック" w:hAnsi="ＭＳ ゴシック"/>
                <w:color w:val="auto"/>
              </w:rPr>
              <w:t>(</w:t>
            </w:r>
            <w:r w:rsidRPr="00AA73A7">
              <w:rPr>
                <w:color w:val="auto"/>
              </w:rPr>
              <w:t>2</w:t>
            </w:r>
            <w:r w:rsidRPr="00AA73A7">
              <w:rPr>
                <w:rFonts w:ascii="ＭＳ ゴシック" w:hAnsi="ＭＳ ゴシック"/>
                <w:color w:val="auto"/>
              </w:rPr>
              <w:t>)</w:t>
            </w:r>
            <w:r w:rsidRPr="00AA73A7">
              <w:rPr>
                <w:color w:val="auto"/>
              </w:rPr>
              <w:t xml:space="preserve"> </w:t>
            </w:r>
            <w:r w:rsidRPr="00AA73A7">
              <w:rPr>
                <w:color w:val="auto"/>
              </w:rPr>
              <w:t>エレベーター</w:t>
            </w:r>
          </w:p>
          <w:p w14:paraId="5FA408B5" w14:textId="117BC718" w:rsidR="00E804CE" w:rsidRDefault="00E804CE" w:rsidP="00ED7B8D">
            <w:pPr>
              <w:spacing w:line="213" w:lineRule="exact"/>
              <w:rPr>
                <w:rFonts w:hint="default"/>
                <w:color w:val="auto"/>
              </w:rPr>
            </w:pPr>
          </w:p>
          <w:p w14:paraId="5491ACA0" w14:textId="77777777" w:rsidR="00D03111" w:rsidRPr="00AA73A7" w:rsidRDefault="00D03111" w:rsidP="00ED7B8D">
            <w:pPr>
              <w:spacing w:line="213" w:lineRule="exact"/>
              <w:rPr>
                <w:rFonts w:hint="default"/>
                <w:color w:val="auto"/>
              </w:rPr>
            </w:pPr>
          </w:p>
          <w:p w14:paraId="32EEE5F1" w14:textId="45FE3818" w:rsidR="00E804CE" w:rsidRPr="00AA73A7" w:rsidRDefault="00D03111" w:rsidP="00ED7B8D">
            <w:pPr>
              <w:spacing w:line="213" w:lineRule="exact"/>
              <w:rPr>
                <w:rFonts w:hint="default"/>
                <w:color w:val="auto"/>
              </w:rPr>
            </w:pPr>
            <w:r w:rsidRPr="00AA73A7">
              <w:rPr>
                <w:rFonts w:ascii="ＭＳ ゴシック" w:hAnsi="ＭＳ ゴシック"/>
                <w:color w:val="auto"/>
              </w:rPr>
              <w:t>(</w:t>
            </w:r>
            <w:r>
              <w:rPr>
                <w:rFonts w:hint="default"/>
                <w:color w:val="auto"/>
              </w:rPr>
              <w:t>3</w:t>
            </w:r>
            <w:r w:rsidRPr="00AA73A7">
              <w:rPr>
                <w:rFonts w:ascii="ＭＳ ゴシック" w:hAnsi="ＭＳ ゴシック"/>
                <w:color w:val="auto"/>
              </w:rPr>
              <w:t>)</w:t>
            </w:r>
            <w:r>
              <w:rPr>
                <w:rFonts w:ascii="ＭＳ ゴシック" w:hAnsi="ＭＳ ゴシック"/>
                <w:color w:val="auto"/>
              </w:rPr>
              <w:t>避難階段</w:t>
            </w:r>
          </w:p>
          <w:p w14:paraId="4FAAECD4" w14:textId="00311DC0" w:rsidR="00E804CE" w:rsidRPr="00AA73A7" w:rsidRDefault="00E804CE" w:rsidP="00ED7B8D">
            <w:pPr>
              <w:spacing w:line="213" w:lineRule="exact"/>
              <w:rPr>
                <w:rFonts w:hint="default"/>
                <w:color w:val="auto"/>
              </w:rPr>
            </w:pPr>
          </w:p>
          <w:p w14:paraId="6B4C64D1" w14:textId="77777777" w:rsidR="00E804CE" w:rsidRPr="00AA73A7" w:rsidRDefault="00E804CE" w:rsidP="00ED7B8D">
            <w:pPr>
              <w:spacing w:line="213" w:lineRule="exact"/>
              <w:rPr>
                <w:rFonts w:hint="default"/>
                <w:color w:val="auto"/>
              </w:rPr>
            </w:pPr>
          </w:p>
          <w:p w14:paraId="72CFA4CA" w14:textId="77777777" w:rsidR="00E804CE" w:rsidRPr="00AA73A7" w:rsidRDefault="00E804CE" w:rsidP="00ED7B8D">
            <w:pPr>
              <w:spacing w:line="213" w:lineRule="exact"/>
              <w:rPr>
                <w:rFonts w:hint="default"/>
                <w:color w:val="auto"/>
              </w:rPr>
            </w:pPr>
          </w:p>
          <w:p w14:paraId="22F1C655" w14:textId="24D25270" w:rsidR="00E804CE" w:rsidRDefault="00E804CE" w:rsidP="00ED7B8D">
            <w:pPr>
              <w:spacing w:line="213" w:lineRule="exact"/>
              <w:rPr>
                <w:rFonts w:hint="default"/>
                <w:color w:val="auto"/>
              </w:rPr>
            </w:pPr>
            <w:r w:rsidRPr="00AA73A7">
              <w:rPr>
                <w:rFonts w:ascii="ＭＳ ゴシック" w:hAnsi="ＭＳ ゴシック"/>
                <w:color w:val="auto"/>
              </w:rPr>
              <w:t>(</w:t>
            </w:r>
            <w:r w:rsidRPr="00AA73A7">
              <w:rPr>
                <w:color w:val="auto"/>
              </w:rPr>
              <w:t>4</w:t>
            </w:r>
            <w:r w:rsidRPr="00AA73A7">
              <w:rPr>
                <w:rFonts w:ascii="ＭＳ ゴシック" w:hAnsi="ＭＳ ゴシック"/>
                <w:color w:val="auto"/>
              </w:rPr>
              <w:t>)</w:t>
            </w:r>
            <w:r w:rsidRPr="00AA73A7">
              <w:rPr>
                <w:color w:val="auto"/>
              </w:rPr>
              <w:t xml:space="preserve"> </w:t>
            </w:r>
            <w:r w:rsidR="00704B3C">
              <w:rPr>
                <w:color w:val="auto"/>
              </w:rPr>
              <w:t>構造設備</w:t>
            </w:r>
          </w:p>
          <w:p w14:paraId="60573EC7" w14:textId="791F1CE8" w:rsidR="00D03111" w:rsidRDefault="00D03111" w:rsidP="00ED7B8D">
            <w:pPr>
              <w:spacing w:line="213" w:lineRule="exact"/>
              <w:rPr>
                <w:rFonts w:hint="default"/>
                <w:color w:val="auto"/>
              </w:rPr>
            </w:pPr>
          </w:p>
          <w:p w14:paraId="39A4D73C" w14:textId="5CB12B7E" w:rsidR="00D03111" w:rsidRDefault="00D03111" w:rsidP="00ED7B8D">
            <w:pPr>
              <w:spacing w:line="213" w:lineRule="exact"/>
              <w:rPr>
                <w:rFonts w:hint="default"/>
                <w:color w:val="auto"/>
              </w:rPr>
            </w:pPr>
          </w:p>
          <w:p w14:paraId="13DE688D" w14:textId="14AA3D9B" w:rsidR="00D03111" w:rsidRDefault="00D03111" w:rsidP="00ED7B8D">
            <w:pPr>
              <w:spacing w:line="213" w:lineRule="exact"/>
              <w:rPr>
                <w:rFonts w:hint="default"/>
                <w:color w:val="auto"/>
              </w:rPr>
            </w:pPr>
          </w:p>
          <w:p w14:paraId="620A2F0F" w14:textId="514BD09E" w:rsidR="00C251DD" w:rsidRDefault="00704B3C" w:rsidP="00ED7B8D">
            <w:pPr>
              <w:spacing w:line="213" w:lineRule="exact"/>
              <w:rPr>
                <w:rFonts w:hint="default"/>
                <w:color w:val="auto"/>
              </w:rPr>
            </w:pPr>
            <w:r w:rsidRPr="00AA73A7">
              <w:rPr>
                <w:rFonts w:ascii="ＭＳ ゴシック" w:hAnsi="ＭＳ ゴシック"/>
                <w:color w:val="auto"/>
              </w:rPr>
              <w:t>(</w:t>
            </w:r>
            <w:r>
              <w:rPr>
                <w:color w:val="auto"/>
              </w:rPr>
              <w:t>5</w:t>
            </w:r>
            <w:r w:rsidRPr="00AA73A7">
              <w:rPr>
                <w:rFonts w:ascii="ＭＳ ゴシック" w:hAnsi="ＭＳ ゴシック"/>
                <w:color w:val="auto"/>
              </w:rPr>
              <w:t>)</w:t>
            </w:r>
            <w:r>
              <w:rPr>
                <w:color w:val="auto"/>
              </w:rPr>
              <w:t>階段</w:t>
            </w:r>
          </w:p>
          <w:p w14:paraId="4DD8A6C7" w14:textId="77777777" w:rsidR="00C251DD" w:rsidRPr="00AA73A7" w:rsidRDefault="00C251DD" w:rsidP="00ED7B8D">
            <w:pPr>
              <w:spacing w:line="213" w:lineRule="exact"/>
              <w:rPr>
                <w:rFonts w:hint="default"/>
                <w:color w:val="auto"/>
              </w:rPr>
            </w:pPr>
          </w:p>
          <w:p w14:paraId="6332B6BB" w14:textId="6BF9E316" w:rsidR="00E804CE" w:rsidRPr="00AA73A7" w:rsidRDefault="00E804CE" w:rsidP="00ED7B8D">
            <w:pPr>
              <w:spacing w:line="213" w:lineRule="exact"/>
              <w:rPr>
                <w:rFonts w:hint="default"/>
                <w:color w:val="auto"/>
              </w:rPr>
            </w:pPr>
            <w:r w:rsidRPr="00AA73A7">
              <w:rPr>
                <w:rFonts w:ascii="ＭＳ ゴシック" w:hAnsi="ＭＳ ゴシック"/>
                <w:color w:val="auto"/>
              </w:rPr>
              <w:t>(</w:t>
            </w:r>
            <w:r w:rsidR="00704B3C">
              <w:rPr>
                <w:color w:val="auto"/>
              </w:rPr>
              <w:t>6</w:t>
            </w:r>
            <w:r w:rsidRPr="00AA73A7">
              <w:rPr>
                <w:rFonts w:ascii="ＭＳ ゴシック" w:hAnsi="ＭＳ ゴシック"/>
                <w:color w:val="auto"/>
              </w:rPr>
              <w:t>)</w:t>
            </w:r>
            <w:r w:rsidRPr="00AA73A7">
              <w:rPr>
                <w:color w:val="auto"/>
              </w:rPr>
              <w:t xml:space="preserve"> </w:t>
            </w:r>
            <w:r w:rsidRPr="00AA73A7">
              <w:rPr>
                <w:color w:val="auto"/>
              </w:rPr>
              <w:t>廊下</w:t>
            </w:r>
          </w:p>
          <w:p w14:paraId="2B9910A8" w14:textId="77777777" w:rsidR="00E804CE" w:rsidRPr="00AA73A7" w:rsidRDefault="00E804CE" w:rsidP="00ED7B8D">
            <w:pPr>
              <w:spacing w:line="213" w:lineRule="exact"/>
              <w:rPr>
                <w:rFonts w:hint="default"/>
                <w:color w:val="auto"/>
              </w:rPr>
            </w:pPr>
          </w:p>
          <w:p w14:paraId="2A20C603" w14:textId="77777777" w:rsidR="00E804CE" w:rsidRPr="00AA73A7" w:rsidRDefault="00E804CE" w:rsidP="00ED7B8D">
            <w:pPr>
              <w:spacing w:line="213" w:lineRule="exact"/>
              <w:rPr>
                <w:rFonts w:hint="default"/>
                <w:color w:val="auto"/>
              </w:rPr>
            </w:pPr>
          </w:p>
          <w:p w14:paraId="465937C8" w14:textId="77777777" w:rsidR="00E804CE" w:rsidRPr="00AA73A7" w:rsidRDefault="00E804CE" w:rsidP="00ED7B8D">
            <w:pPr>
              <w:spacing w:line="213" w:lineRule="exact"/>
              <w:rPr>
                <w:rFonts w:hint="default"/>
                <w:color w:val="auto"/>
              </w:rPr>
            </w:pPr>
          </w:p>
          <w:p w14:paraId="67BDD390" w14:textId="77777777" w:rsidR="00E804CE" w:rsidRPr="00AA73A7" w:rsidRDefault="00E804CE" w:rsidP="00ED7B8D">
            <w:pPr>
              <w:spacing w:line="213" w:lineRule="exact"/>
              <w:rPr>
                <w:rFonts w:hint="default"/>
                <w:color w:val="auto"/>
              </w:rPr>
            </w:pPr>
          </w:p>
          <w:p w14:paraId="786A2854" w14:textId="77777777" w:rsidR="00E804CE" w:rsidRPr="00AA73A7" w:rsidRDefault="00E804CE" w:rsidP="00ED7B8D">
            <w:pPr>
              <w:spacing w:line="213" w:lineRule="exact"/>
              <w:rPr>
                <w:rFonts w:hint="default"/>
                <w:color w:val="auto"/>
              </w:rPr>
            </w:pPr>
          </w:p>
          <w:p w14:paraId="1B9A29BC" w14:textId="77777777" w:rsidR="00E804CE" w:rsidRPr="00AA73A7" w:rsidRDefault="00E804CE" w:rsidP="00ED7B8D">
            <w:pPr>
              <w:spacing w:line="213" w:lineRule="exact"/>
              <w:rPr>
                <w:rFonts w:hint="default"/>
                <w:color w:val="auto"/>
              </w:rPr>
            </w:pPr>
          </w:p>
          <w:p w14:paraId="043FD7A9" w14:textId="77777777" w:rsidR="00E804CE" w:rsidRPr="00AA73A7" w:rsidRDefault="00E804CE" w:rsidP="00ED7B8D">
            <w:pPr>
              <w:spacing w:line="213" w:lineRule="exact"/>
              <w:rPr>
                <w:rFonts w:hint="default"/>
                <w:color w:val="auto"/>
              </w:rPr>
            </w:pPr>
          </w:p>
          <w:p w14:paraId="20411103" w14:textId="77777777" w:rsidR="00E804CE" w:rsidRPr="00AA73A7" w:rsidRDefault="00E804CE" w:rsidP="00ED7B8D">
            <w:pPr>
              <w:spacing w:line="213" w:lineRule="exact"/>
              <w:rPr>
                <w:rFonts w:hint="default"/>
                <w:color w:val="auto"/>
              </w:rPr>
            </w:pPr>
          </w:p>
          <w:p w14:paraId="7B3676C7" w14:textId="77777777" w:rsidR="00E804CE" w:rsidRPr="00AA73A7" w:rsidRDefault="00E804CE" w:rsidP="00ED7B8D">
            <w:pPr>
              <w:spacing w:line="213" w:lineRule="exact"/>
              <w:rPr>
                <w:rFonts w:hint="default"/>
                <w:color w:val="auto"/>
              </w:rPr>
            </w:pPr>
          </w:p>
          <w:p w14:paraId="7377B690" w14:textId="77777777" w:rsidR="00E804CE" w:rsidRPr="00AA73A7" w:rsidRDefault="00E804CE" w:rsidP="00ED7B8D">
            <w:pPr>
              <w:spacing w:line="213" w:lineRule="exact"/>
              <w:rPr>
                <w:rFonts w:hint="default"/>
                <w:color w:val="auto"/>
              </w:rPr>
            </w:pPr>
          </w:p>
          <w:p w14:paraId="0E486334" w14:textId="77777777" w:rsidR="000335B5" w:rsidRDefault="000335B5" w:rsidP="00ED7B8D">
            <w:pPr>
              <w:spacing w:line="213" w:lineRule="exact"/>
              <w:rPr>
                <w:rFonts w:hint="default"/>
                <w:color w:val="auto"/>
              </w:rPr>
            </w:pPr>
          </w:p>
          <w:p w14:paraId="52A39F55" w14:textId="3C4FFDC8" w:rsidR="000335B5" w:rsidRPr="00AA73A7" w:rsidRDefault="000335B5" w:rsidP="00ED7B8D">
            <w:pPr>
              <w:spacing w:line="213" w:lineRule="exact"/>
              <w:rPr>
                <w:rFonts w:hint="default"/>
                <w:color w:val="auto"/>
              </w:rPr>
            </w:pPr>
            <w:r w:rsidRPr="00AA73A7">
              <w:rPr>
                <w:rFonts w:ascii="ＭＳ ゴシック" w:hAnsi="ＭＳ ゴシック"/>
                <w:color w:val="auto"/>
              </w:rPr>
              <w:t>(</w:t>
            </w:r>
            <w:r w:rsidR="00704B3C">
              <w:rPr>
                <w:color w:val="auto"/>
              </w:rPr>
              <w:t>7</w:t>
            </w:r>
            <w:r w:rsidRPr="00AA73A7">
              <w:rPr>
                <w:rFonts w:ascii="ＭＳ ゴシック" w:hAnsi="ＭＳ ゴシック"/>
                <w:color w:val="auto"/>
              </w:rPr>
              <w:t>)</w:t>
            </w:r>
            <w:r>
              <w:rPr>
                <w:rFonts w:ascii="ＭＳ ゴシック" w:hAnsi="ＭＳ ゴシック"/>
                <w:color w:val="auto"/>
              </w:rPr>
              <w:t>消火設備</w:t>
            </w: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94016" w14:textId="77777777" w:rsidR="00840C53" w:rsidRPr="00840C53" w:rsidRDefault="00E804CE" w:rsidP="00840C53">
            <w:pPr>
              <w:rPr>
                <w:rFonts w:ascii="ＭＳ ゴシック" w:hAnsi="ＭＳ ゴシック" w:cs="MS-Gothic" w:hint="default"/>
                <w:szCs w:val="16"/>
              </w:rPr>
            </w:pPr>
            <w:r w:rsidRPr="00840C53">
              <w:rPr>
                <w:rFonts w:ascii="ＭＳ ゴシック" w:hAnsi="ＭＳ ゴシック"/>
                <w:color w:val="auto"/>
                <w:szCs w:val="16"/>
              </w:rPr>
              <w:t>①</w:t>
            </w:r>
            <w:r w:rsidR="00840C53" w:rsidRPr="00840C53">
              <w:rPr>
                <w:rFonts w:ascii="ＭＳ ゴシック" w:hAnsi="ＭＳ ゴシック" w:cs="MS-Gothic"/>
                <w:szCs w:val="16"/>
              </w:rPr>
              <w:t>介護医療院の構造設備の基準は次のとおりであるか。</w:t>
            </w:r>
          </w:p>
          <w:p w14:paraId="105C6875" w14:textId="42664C3A" w:rsidR="00840C53" w:rsidRPr="00840C53" w:rsidRDefault="00840C53" w:rsidP="00D03111">
            <w:pPr>
              <w:ind w:firstLineChars="100" w:firstLine="160"/>
              <w:rPr>
                <w:rFonts w:ascii="ＭＳ ゴシック" w:hAnsi="ＭＳ ゴシック" w:cs="MS-Gothic" w:hint="default"/>
                <w:szCs w:val="16"/>
              </w:rPr>
            </w:pPr>
            <w:r w:rsidRPr="00840C53">
              <w:rPr>
                <w:rFonts w:ascii="ＭＳ ゴシック" w:hAnsi="ＭＳ ゴシック" w:cs="MS-Gothic"/>
                <w:szCs w:val="16"/>
              </w:rPr>
              <w:t>建物は耐火建築物であるか。</w:t>
            </w:r>
          </w:p>
          <w:p w14:paraId="44200986" w14:textId="77777777" w:rsidR="00840C53" w:rsidRPr="00840C53" w:rsidRDefault="00840C53" w:rsidP="00840C53">
            <w:pPr>
              <w:ind w:left="160" w:hangingChars="100" w:hanging="160"/>
              <w:rPr>
                <w:rFonts w:ascii="ＭＳ ゴシック" w:hAnsi="ＭＳ ゴシック" w:cs="MS-Gothic" w:hint="default"/>
                <w:szCs w:val="16"/>
              </w:rPr>
            </w:pPr>
            <w:r w:rsidRPr="00840C53">
              <w:rPr>
                <w:rFonts w:ascii="ＭＳ ゴシック" w:hAnsi="ＭＳ ゴシック" w:cs="MS-Gothic"/>
                <w:szCs w:val="16"/>
              </w:rPr>
              <w:t>※　ただし、次のいずれかの要件を満たす2階建て又は平屋建ての介護医療院の建物にあっては、準耐火建築物とすることができる。</w:t>
            </w:r>
          </w:p>
          <w:p w14:paraId="1C1A3C4A" w14:textId="77777777" w:rsidR="00840C53" w:rsidRPr="00840C53" w:rsidRDefault="00840C53" w:rsidP="00840C53">
            <w:pPr>
              <w:ind w:leftChars="100" w:left="320" w:hangingChars="100" w:hanging="160"/>
              <w:rPr>
                <w:rFonts w:ascii="ＭＳ ゴシック" w:hAnsi="ＭＳ ゴシック" w:cs="MS-Gothic" w:hint="default"/>
                <w:szCs w:val="16"/>
              </w:rPr>
            </w:pPr>
            <w:r w:rsidRPr="00840C53">
              <w:rPr>
                <w:rFonts w:ascii="ＭＳ ゴシック" w:hAnsi="ＭＳ ゴシック" w:cs="MS-Gothic"/>
                <w:szCs w:val="16"/>
              </w:rPr>
              <w:t>ア　療養室その他の入所者の療養生活に充てられる施設を2階及び地階のいずれにも設けていないこと。</w:t>
            </w:r>
          </w:p>
          <w:p w14:paraId="358797DC" w14:textId="77777777" w:rsidR="00840C53" w:rsidRPr="00840C53" w:rsidRDefault="00840C53" w:rsidP="00840C53">
            <w:pPr>
              <w:ind w:leftChars="100" w:left="320" w:hangingChars="100" w:hanging="160"/>
              <w:rPr>
                <w:rFonts w:ascii="ＭＳ ゴシック" w:hAnsi="ＭＳ ゴシック" w:cs="MS-Gothic" w:hint="default"/>
                <w:szCs w:val="16"/>
              </w:rPr>
            </w:pPr>
            <w:r w:rsidRPr="00840C53">
              <w:rPr>
                <w:rFonts w:ascii="ＭＳ ゴシック" w:hAnsi="ＭＳ ゴシック" w:cs="MS-Gothic"/>
                <w:szCs w:val="16"/>
              </w:rPr>
              <w:t>イ　療養室等を2階又は地階に設けている場合であって、次に掲げる要件を全て満たすこと。</w:t>
            </w:r>
          </w:p>
          <w:p w14:paraId="2DD99682" w14:textId="6323B271" w:rsidR="00840C53" w:rsidRPr="00840C53" w:rsidRDefault="00840C53" w:rsidP="00840C53">
            <w:pPr>
              <w:ind w:leftChars="200" w:left="480" w:hangingChars="100" w:hanging="160"/>
              <w:rPr>
                <w:rFonts w:ascii="ＭＳ ゴシック" w:hAnsi="ＭＳ ゴシック" w:cs="MS-Gothic" w:hint="default"/>
                <w:szCs w:val="16"/>
              </w:rPr>
            </w:pPr>
            <w:r w:rsidRPr="00840C53">
              <w:rPr>
                <w:rFonts w:ascii="ＭＳ ゴシック" w:hAnsi="ＭＳ ゴシック" w:cs="MS-Gothic"/>
                <w:szCs w:val="16"/>
              </w:rPr>
              <w:t xml:space="preserve">１　</w:t>
            </w:r>
            <w:r w:rsidR="00770A05">
              <w:rPr>
                <w:rFonts w:ascii="ＭＳ ゴシック" w:hAnsi="ＭＳ ゴシック" w:cs="MS-Gothic"/>
                <w:szCs w:val="16"/>
              </w:rPr>
              <w:t>当該介護医療院の</w:t>
            </w:r>
            <w:r w:rsidRPr="00840C53">
              <w:rPr>
                <w:rFonts w:ascii="ＭＳ ゴシック" w:hAnsi="ＭＳ ゴシック" w:cs="MS-Gothic"/>
                <w:szCs w:val="16"/>
              </w:rPr>
              <w:t>所在地を管轄する消防長又は消防署長と相談の上、省令第32条</w:t>
            </w:r>
            <w:r w:rsidR="00770A05">
              <w:rPr>
                <w:rFonts w:ascii="ＭＳ ゴシック" w:hAnsi="ＭＳ ゴシック" w:cs="MS-Gothic"/>
                <w:szCs w:val="16"/>
              </w:rPr>
              <w:t>第1項</w:t>
            </w:r>
            <w:r w:rsidRPr="00840C53">
              <w:rPr>
                <w:rFonts w:ascii="ＭＳ ゴシック" w:hAnsi="ＭＳ ゴシック" w:cs="MS-Gothic"/>
                <w:szCs w:val="16"/>
              </w:rPr>
              <w:t xml:space="preserve">の規定による計画に入所者の円滑かつ迅速な避難を確保するために必要な事項を定めること。　</w:t>
            </w:r>
          </w:p>
          <w:p w14:paraId="0F6FCCED" w14:textId="3EFD53AC" w:rsidR="00840C53" w:rsidRPr="00840C53" w:rsidRDefault="00840C53" w:rsidP="00840C53">
            <w:pPr>
              <w:ind w:leftChars="200" w:left="480" w:hangingChars="100" w:hanging="160"/>
              <w:rPr>
                <w:rFonts w:ascii="ＭＳ ゴシック" w:hAnsi="ＭＳ ゴシック" w:cs="MS-Gothic" w:hint="default"/>
                <w:szCs w:val="16"/>
              </w:rPr>
            </w:pPr>
            <w:r w:rsidRPr="00840C53">
              <w:rPr>
                <w:rFonts w:ascii="ＭＳ ゴシック" w:hAnsi="ＭＳ ゴシック" w:cs="MS-Gothic"/>
                <w:szCs w:val="16"/>
              </w:rPr>
              <w:t>２　省令第32条</w:t>
            </w:r>
            <w:r w:rsidR="00770A05">
              <w:rPr>
                <w:rFonts w:ascii="ＭＳ ゴシック" w:hAnsi="ＭＳ ゴシック" w:cs="MS-Gothic"/>
                <w:szCs w:val="16"/>
              </w:rPr>
              <w:t>第1項</w:t>
            </w:r>
            <w:r w:rsidRPr="00840C53">
              <w:rPr>
                <w:rFonts w:ascii="ＭＳ ゴシック" w:hAnsi="ＭＳ ゴシック" w:cs="MS-Gothic"/>
                <w:szCs w:val="16"/>
              </w:rPr>
              <w:t>の規定による訓練については、同</w:t>
            </w:r>
            <w:r w:rsidR="00770A05">
              <w:rPr>
                <w:rFonts w:ascii="ＭＳ ゴシック" w:hAnsi="ＭＳ ゴシック" w:cs="MS-Gothic"/>
                <w:szCs w:val="16"/>
              </w:rPr>
              <w:t>項</w:t>
            </w:r>
            <w:r w:rsidRPr="00840C53">
              <w:rPr>
                <w:rFonts w:ascii="ＭＳ ゴシック" w:hAnsi="ＭＳ ゴシック" w:cs="MS-Gothic"/>
                <w:szCs w:val="16"/>
              </w:rPr>
              <w:t>の計画に従い、昼間及び夜間において行うこと。</w:t>
            </w:r>
          </w:p>
          <w:p w14:paraId="4F154F74" w14:textId="77777777" w:rsidR="00840C53" w:rsidRPr="00840C53" w:rsidRDefault="00840C53" w:rsidP="00840C53">
            <w:pPr>
              <w:ind w:leftChars="200" w:left="480" w:hangingChars="100" w:hanging="160"/>
              <w:rPr>
                <w:rFonts w:ascii="ＭＳ ゴシック" w:hAnsi="ＭＳ ゴシック" w:cs="MS-Gothic" w:hint="default"/>
                <w:szCs w:val="16"/>
              </w:rPr>
            </w:pPr>
            <w:r w:rsidRPr="00840C53">
              <w:rPr>
                <w:rFonts w:ascii="ＭＳ ゴシック" w:hAnsi="ＭＳ ゴシック" w:cs="MS-Gothic"/>
                <w:szCs w:val="16"/>
              </w:rPr>
              <w:t>３　火災時における避難、消火等の協力を得ることができるよう、地域住民等との連携体制を整備すること。</w:t>
            </w:r>
          </w:p>
          <w:p w14:paraId="15585E8C" w14:textId="77777777" w:rsidR="00D03111" w:rsidRDefault="00D03111" w:rsidP="00840C53">
            <w:pPr>
              <w:ind w:left="160" w:hangingChars="100" w:hanging="160"/>
              <w:rPr>
                <w:rFonts w:ascii="ＭＳ ゴシック" w:hAnsi="ＭＳ ゴシック" w:cs="MS-Gothic" w:hint="default"/>
                <w:szCs w:val="16"/>
              </w:rPr>
            </w:pPr>
          </w:p>
          <w:p w14:paraId="7F95E72F" w14:textId="5272416E" w:rsidR="00840C53" w:rsidRDefault="00840C53" w:rsidP="00D03111">
            <w:pPr>
              <w:ind w:leftChars="100" w:left="160" w:firstLineChars="100" w:firstLine="160"/>
              <w:rPr>
                <w:rFonts w:ascii="ＭＳ ゴシック" w:hAnsi="ＭＳ ゴシック" w:cs="MS-Gothic" w:hint="default"/>
                <w:szCs w:val="16"/>
              </w:rPr>
            </w:pPr>
            <w:r w:rsidRPr="00840C53">
              <w:rPr>
                <w:rFonts w:ascii="ＭＳ ゴシック" w:hAnsi="ＭＳ ゴシック" w:cs="MS-Gothic"/>
                <w:szCs w:val="16"/>
              </w:rPr>
              <w:t>療養室等が2階以上の階にある場合は、屋内の直通階段及びエレベーターをそれぞれ1以上設けられているか。</w:t>
            </w:r>
          </w:p>
          <w:p w14:paraId="0444F594" w14:textId="77777777" w:rsidR="00D03111" w:rsidRPr="00840C53" w:rsidRDefault="00D03111" w:rsidP="00D03111">
            <w:pPr>
              <w:ind w:leftChars="100" w:left="160" w:firstLineChars="100" w:firstLine="160"/>
              <w:rPr>
                <w:rFonts w:ascii="ＭＳ ゴシック" w:hAnsi="ＭＳ ゴシック" w:cs="MS-Gothic" w:hint="default"/>
                <w:szCs w:val="16"/>
              </w:rPr>
            </w:pPr>
          </w:p>
          <w:p w14:paraId="34D2F24E" w14:textId="0D8899F4" w:rsidR="00840C53" w:rsidRPr="00840C53" w:rsidRDefault="00840C53" w:rsidP="00840C53">
            <w:pPr>
              <w:ind w:left="160" w:hangingChars="100" w:hanging="160"/>
              <w:rPr>
                <w:rFonts w:ascii="ＭＳ ゴシック" w:hAnsi="ＭＳ ゴシック" w:cs="MS-Gothic" w:hint="default"/>
                <w:szCs w:val="16"/>
              </w:rPr>
            </w:pPr>
            <w:r w:rsidRPr="00840C53">
              <w:rPr>
                <w:rFonts w:ascii="ＭＳ ゴシック" w:hAnsi="ＭＳ ゴシック" w:cs="MS-Gothic"/>
                <w:szCs w:val="16"/>
              </w:rPr>
              <w:t xml:space="preserve"> </w:t>
            </w:r>
            <w:r w:rsidR="00D03111">
              <w:rPr>
                <w:rFonts w:ascii="ＭＳ ゴシック" w:hAnsi="ＭＳ ゴシック" w:cs="MS-Gothic"/>
                <w:szCs w:val="16"/>
              </w:rPr>
              <w:t xml:space="preserve"> 　</w:t>
            </w:r>
            <w:r w:rsidRPr="00840C53">
              <w:rPr>
                <w:rFonts w:ascii="ＭＳ ゴシック" w:hAnsi="ＭＳ ゴシック" w:cs="MS-Gothic"/>
                <w:szCs w:val="16"/>
              </w:rPr>
              <w:t>療養室等が3階以上の階にある場合は、避難に支障がないように避難階段を２以上設けているか。ただし、</w:t>
            </w:r>
            <w:r w:rsidR="007A58B1">
              <w:rPr>
                <w:rFonts w:ascii="ＭＳ ゴシック" w:hAnsi="ＭＳ ゴシック" w:cs="MS-Gothic"/>
                <w:szCs w:val="16"/>
              </w:rPr>
              <w:t>前</w:t>
            </w:r>
            <w:r w:rsidRPr="00840C53">
              <w:rPr>
                <w:rFonts w:ascii="ＭＳ ゴシック" w:hAnsi="ＭＳ ゴシック" w:cs="MS-Gothic"/>
                <w:szCs w:val="16"/>
              </w:rPr>
              <w:t>号の直通階段を建築基準法施行令第123条第1項の規定による避難階段としての構造とする場合は、その直通階段の数を避難階段の数に</w:t>
            </w:r>
            <w:r w:rsidR="007A58B1">
              <w:rPr>
                <w:rFonts w:ascii="ＭＳ ゴシック" w:hAnsi="ＭＳ ゴシック" w:cs="MS-Gothic"/>
                <w:szCs w:val="16"/>
              </w:rPr>
              <w:t>算</w:t>
            </w:r>
            <w:r w:rsidRPr="00840C53">
              <w:rPr>
                <w:rFonts w:ascii="ＭＳ ゴシック" w:hAnsi="ＭＳ ゴシック" w:cs="MS-Gothic"/>
                <w:szCs w:val="16"/>
              </w:rPr>
              <w:t>入することができる。</w:t>
            </w:r>
          </w:p>
          <w:p w14:paraId="245E4BEA" w14:textId="77777777" w:rsidR="00D03111" w:rsidRDefault="00D03111" w:rsidP="00840C53">
            <w:pPr>
              <w:ind w:left="160" w:hangingChars="100" w:hanging="160"/>
              <w:rPr>
                <w:rFonts w:ascii="ＭＳ ゴシック" w:hAnsi="ＭＳ ゴシック" w:cs="MS-Gothic" w:hint="default"/>
                <w:szCs w:val="16"/>
              </w:rPr>
            </w:pPr>
          </w:p>
          <w:p w14:paraId="1BA67A79" w14:textId="47CF5F9C" w:rsidR="00840C53" w:rsidRDefault="00840C53" w:rsidP="00D03111">
            <w:pPr>
              <w:ind w:leftChars="100" w:left="160" w:firstLineChars="50" w:firstLine="80"/>
              <w:rPr>
                <w:rFonts w:ascii="ＭＳ ゴシック" w:hAnsi="ＭＳ ゴシック" w:cs="MS-Gothic" w:hint="default"/>
                <w:szCs w:val="16"/>
              </w:rPr>
            </w:pPr>
            <w:r w:rsidRPr="00840C53">
              <w:rPr>
                <w:rFonts w:ascii="ＭＳ ゴシック" w:hAnsi="ＭＳ ゴシック" w:cs="MS-Gothic"/>
                <w:szCs w:val="16"/>
              </w:rPr>
              <w:t xml:space="preserve"> 診察の用に供する電気、光線、熱、蒸気又はガスに関する構造設備については、危害防止上必要な方法を講ずることとし、放射線に関する構造設備については、医療法施行規則の諸規定を遵守しているか。</w:t>
            </w:r>
          </w:p>
          <w:p w14:paraId="7993BBDC" w14:textId="77777777" w:rsidR="00D03111" w:rsidRPr="00840C53" w:rsidRDefault="00D03111" w:rsidP="00D03111">
            <w:pPr>
              <w:ind w:leftChars="100" w:left="160" w:firstLineChars="50" w:firstLine="80"/>
              <w:rPr>
                <w:rFonts w:ascii="ＭＳ ゴシック" w:hAnsi="ＭＳ ゴシック" w:cs="MS-Gothic" w:hint="default"/>
                <w:szCs w:val="16"/>
              </w:rPr>
            </w:pPr>
          </w:p>
          <w:p w14:paraId="5CB52928" w14:textId="2A9BB810" w:rsidR="00840C53" w:rsidRDefault="00840C53" w:rsidP="00D03111">
            <w:pPr>
              <w:ind w:leftChars="100" w:left="160" w:firstLineChars="50" w:firstLine="80"/>
              <w:rPr>
                <w:rFonts w:ascii="ＭＳ ゴシック" w:hAnsi="ＭＳ ゴシック" w:cs="MS-Gothic" w:hint="default"/>
                <w:szCs w:val="16"/>
              </w:rPr>
            </w:pPr>
            <w:r w:rsidRPr="00840C53">
              <w:rPr>
                <w:rFonts w:ascii="ＭＳ ゴシック" w:hAnsi="ＭＳ ゴシック" w:cs="MS-Gothic"/>
                <w:szCs w:val="16"/>
              </w:rPr>
              <w:t>階段には手すりが設けられているか。</w:t>
            </w:r>
          </w:p>
          <w:p w14:paraId="32F10080" w14:textId="77777777" w:rsidR="00C251DD" w:rsidRPr="00840C53" w:rsidRDefault="00C251DD" w:rsidP="00D03111">
            <w:pPr>
              <w:ind w:leftChars="100" w:left="160" w:firstLineChars="50" w:firstLine="80"/>
              <w:rPr>
                <w:rFonts w:ascii="ＭＳ ゴシック" w:hAnsi="ＭＳ ゴシック" w:cs="MS-Gothic" w:hint="default"/>
                <w:szCs w:val="16"/>
              </w:rPr>
            </w:pPr>
          </w:p>
          <w:p w14:paraId="2CF8BC06" w14:textId="46102613" w:rsidR="00840C53" w:rsidRPr="00840C53" w:rsidRDefault="00840C53" w:rsidP="00C251DD">
            <w:pPr>
              <w:ind w:leftChars="100" w:left="160" w:firstLineChars="100" w:firstLine="160"/>
              <w:rPr>
                <w:rFonts w:ascii="ＭＳ ゴシック" w:hAnsi="ＭＳ ゴシック" w:cs="MS-Gothic" w:hint="default"/>
                <w:szCs w:val="16"/>
              </w:rPr>
            </w:pPr>
            <w:r w:rsidRPr="00840C53">
              <w:rPr>
                <w:rFonts w:ascii="ＭＳ ゴシック" w:hAnsi="ＭＳ ゴシック" w:cs="MS-Gothic"/>
                <w:szCs w:val="16"/>
              </w:rPr>
              <w:t>廊下の構造は次のとおりとなっているか。</w:t>
            </w:r>
          </w:p>
          <w:p w14:paraId="5D51F983" w14:textId="77777777" w:rsidR="00840C53" w:rsidRPr="00840C53" w:rsidRDefault="00840C53" w:rsidP="00840C53">
            <w:pPr>
              <w:ind w:left="160" w:hangingChars="100" w:hanging="160"/>
              <w:rPr>
                <w:rFonts w:ascii="ＭＳ ゴシック" w:hAnsi="ＭＳ ゴシック" w:cs="MS-Gothic" w:hint="default"/>
                <w:szCs w:val="16"/>
              </w:rPr>
            </w:pPr>
            <w:r w:rsidRPr="00840C53">
              <w:rPr>
                <w:rFonts w:ascii="ＭＳ ゴシック" w:hAnsi="ＭＳ ゴシック" w:cs="MS-Gothic"/>
                <w:szCs w:val="16"/>
              </w:rPr>
              <w:t xml:space="preserve">　ア　幅は1.8ｍ以上とすること。ただし、中廊下の幅は、2.7ｍ以上とすること。</w:t>
            </w:r>
          </w:p>
          <w:p w14:paraId="2CDDED6F" w14:textId="77777777" w:rsidR="00840C53" w:rsidRPr="00840C53" w:rsidRDefault="00840C53" w:rsidP="00840C53">
            <w:pPr>
              <w:ind w:left="160" w:hangingChars="100" w:hanging="160"/>
              <w:rPr>
                <w:rFonts w:ascii="ＭＳ ゴシック" w:hAnsi="ＭＳ ゴシック" w:cs="MS-Gothic" w:hint="default"/>
                <w:szCs w:val="16"/>
              </w:rPr>
            </w:pPr>
            <w:r w:rsidRPr="00840C53">
              <w:rPr>
                <w:rFonts w:ascii="ＭＳ ゴシック" w:hAnsi="ＭＳ ゴシック" w:cs="MS-Gothic"/>
                <w:szCs w:val="16"/>
              </w:rPr>
              <w:t xml:space="preserve">　イ　手すりを設けること。</w:t>
            </w:r>
          </w:p>
          <w:p w14:paraId="58EA82CE" w14:textId="162ADE54" w:rsidR="00840C53" w:rsidRDefault="00840C53" w:rsidP="00840C53">
            <w:pPr>
              <w:ind w:left="160" w:hangingChars="100" w:hanging="160"/>
              <w:rPr>
                <w:rFonts w:ascii="ＭＳ ゴシック" w:hAnsi="ＭＳ ゴシック" w:cs="MS-Gothic" w:hint="default"/>
                <w:szCs w:val="16"/>
              </w:rPr>
            </w:pPr>
            <w:r w:rsidRPr="00840C53">
              <w:rPr>
                <w:rFonts w:ascii="ＭＳ ゴシック" w:hAnsi="ＭＳ ゴシック" w:cs="MS-Gothic"/>
                <w:szCs w:val="16"/>
              </w:rPr>
              <w:t xml:space="preserve">　ウ　常夜灯を設けること。</w:t>
            </w:r>
          </w:p>
          <w:p w14:paraId="059FFF35" w14:textId="77777777" w:rsidR="00C251DD" w:rsidRPr="00840C53" w:rsidRDefault="00C251DD" w:rsidP="00840C53">
            <w:pPr>
              <w:ind w:left="160" w:hangingChars="100" w:hanging="160"/>
              <w:rPr>
                <w:rFonts w:ascii="ＭＳ ゴシック" w:hAnsi="ＭＳ ゴシック" w:cs="MS-Gothic" w:hint="default"/>
                <w:szCs w:val="16"/>
              </w:rPr>
            </w:pPr>
          </w:p>
          <w:p w14:paraId="37A8FD9E" w14:textId="2CF17CE2" w:rsidR="00840C53" w:rsidRPr="00840C53" w:rsidRDefault="00840C53" w:rsidP="00840C53">
            <w:pPr>
              <w:ind w:left="160" w:hangingChars="100" w:hanging="160"/>
              <w:rPr>
                <w:rFonts w:ascii="ＭＳ ゴシック" w:hAnsi="ＭＳ ゴシック" w:cs="MS-Gothic" w:hint="default"/>
                <w:szCs w:val="16"/>
              </w:rPr>
            </w:pPr>
            <w:r w:rsidRPr="00840C53">
              <w:rPr>
                <w:rFonts w:ascii="ＭＳ ゴシック" w:hAnsi="ＭＳ ゴシック" w:cs="MS-Gothic"/>
                <w:szCs w:val="16"/>
              </w:rPr>
              <w:t>入所者に対する介護医療院サービスの提供を適切に行うために必要な設備を備えているか。</w:t>
            </w:r>
          </w:p>
          <w:p w14:paraId="691655A3" w14:textId="2126B13E" w:rsidR="00840C53" w:rsidRPr="00840C53" w:rsidRDefault="00840C53" w:rsidP="00840C53">
            <w:pPr>
              <w:rPr>
                <w:rFonts w:ascii="ＭＳ ゴシック" w:hAnsi="ＭＳ ゴシック" w:cs="Generic0-Regular" w:hint="default"/>
                <w:szCs w:val="16"/>
              </w:rPr>
            </w:pPr>
            <w:r w:rsidRPr="00840C53">
              <w:rPr>
                <w:rFonts w:ascii="ＭＳ ゴシック" w:hAnsi="ＭＳ ゴシック" w:cs="Generic0-Regular"/>
                <w:szCs w:val="16"/>
              </w:rPr>
              <w:t>・入所者に対する介護医療院サービスの提供を適切に行うため、車いす、ギャッ</w:t>
            </w:r>
            <w:r w:rsidR="007E0D71">
              <w:rPr>
                <w:rFonts w:ascii="ＭＳ ゴシック" w:hAnsi="ＭＳ ゴシック" w:cs="Generic0-Regular"/>
                <w:szCs w:val="16"/>
              </w:rPr>
              <w:t>チ</w:t>
            </w:r>
            <w:r w:rsidRPr="00840C53">
              <w:rPr>
                <w:rFonts w:ascii="ＭＳ ゴシック" w:hAnsi="ＭＳ ゴシック" w:cs="Generic0-Regular"/>
                <w:szCs w:val="16"/>
              </w:rPr>
              <w:t>ベッド、ストレッチャー等を備えているか。</w:t>
            </w:r>
          </w:p>
          <w:p w14:paraId="18E033BF" w14:textId="77777777" w:rsidR="00840C53" w:rsidRPr="00840C53" w:rsidRDefault="00840C53" w:rsidP="00840C53">
            <w:pPr>
              <w:rPr>
                <w:rFonts w:ascii="ＭＳ ゴシック" w:hAnsi="ＭＳ ゴシック" w:cs="Generic0-Regular" w:hint="default"/>
                <w:szCs w:val="16"/>
              </w:rPr>
            </w:pPr>
            <w:r w:rsidRPr="00840C53">
              <w:rPr>
                <w:rFonts w:ascii="ＭＳ ゴシック" w:hAnsi="ＭＳ ゴシック" w:cs="Generic0-Regular"/>
                <w:szCs w:val="16"/>
              </w:rPr>
              <w:t>・家庭的な雰囲気を確保するよう創意工夫しているか。</w:t>
            </w:r>
          </w:p>
          <w:p w14:paraId="6C2DDE95" w14:textId="127138F1" w:rsidR="00840C53" w:rsidRDefault="00840C53" w:rsidP="00840C53">
            <w:pPr>
              <w:rPr>
                <w:rFonts w:ascii="ＭＳ ゴシック" w:hAnsi="ＭＳ ゴシック" w:cs="Generic0-Regular" w:hint="default"/>
                <w:szCs w:val="16"/>
              </w:rPr>
            </w:pPr>
            <w:r w:rsidRPr="00840C53">
              <w:rPr>
                <w:rFonts w:ascii="ＭＳ ゴシック" w:hAnsi="ＭＳ ゴシック" w:cs="Generic0-Regular"/>
                <w:szCs w:val="16"/>
              </w:rPr>
              <w:t>・車いす等</w:t>
            </w:r>
            <w:r w:rsidR="00704B3C">
              <w:rPr>
                <w:rFonts w:ascii="ＭＳ ゴシック" w:hAnsi="ＭＳ ゴシック" w:cs="Generic0-Regular"/>
                <w:szCs w:val="16"/>
              </w:rPr>
              <w:t>による</w:t>
            </w:r>
            <w:r w:rsidRPr="00840C53">
              <w:rPr>
                <w:rFonts w:ascii="ＭＳ ゴシック" w:hAnsi="ＭＳ ゴシック" w:cs="Generic0-Regular"/>
                <w:szCs w:val="16"/>
              </w:rPr>
              <w:t>移動に支障のないよう床の段差をなくすよう努めているか。</w:t>
            </w:r>
          </w:p>
          <w:p w14:paraId="713134E8" w14:textId="1E080FFD" w:rsidR="000335B5" w:rsidRDefault="000335B5" w:rsidP="00840C53">
            <w:pPr>
              <w:rPr>
                <w:rFonts w:ascii="ＭＳ ゴシック" w:hAnsi="ＭＳ ゴシック" w:cs="Generic0-Regular" w:hint="default"/>
                <w:szCs w:val="16"/>
              </w:rPr>
            </w:pPr>
          </w:p>
          <w:p w14:paraId="10171888" w14:textId="1E270859" w:rsidR="00770A05" w:rsidRPr="00840C53" w:rsidRDefault="000335B5" w:rsidP="00770A05">
            <w:pPr>
              <w:ind w:firstLineChars="100" w:firstLine="160"/>
              <w:rPr>
                <w:rFonts w:hint="default"/>
                <w:color w:val="auto"/>
              </w:rPr>
            </w:pPr>
            <w:r w:rsidRPr="00AA73A7">
              <w:rPr>
                <w:color w:val="auto"/>
              </w:rPr>
              <w:t>消火設備その他の非常災害に際して必要な設備（消防法第</w:t>
            </w:r>
            <w:r w:rsidRPr="00AA73A7">
              <w:rPr>
                <w:color w:val="auto"/>
              </w:rPr>
              <w:t>17</w:t>
            </w:r>
            <w:r w:rsidRPr="00AA73A7">
              <w:rPr>
                <w:color w:val="auto"/>
              </w:rPr>
              <w:t>条の規定に基づく消防用設備及び風水害、地震等の災害に際して必要な設備）を設けているか</w:t>
            </w:r>
            <w:r w:rsidR="00704B3C">
              <w:rPr>
                <w:color w:val="auto"/>
              </w:rPr>
              <w:t>。</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4D280" w14:textId="77777777" w:rsidR="00E804CE" w:rsidRPr="00AA73A7" w:rsidRDefault="00E804CE" w:rsidP="00D03111">
            <w:pPr>
              <w:jc w:val="center"/>
              <w:rPr>
                <w:rFonts w:hint="default"/>
                <w:color w:val="auto"/>
              </w:rPr>
            </w:pPr>
          </w:p>
          <w:p w14:paraId="76DC6212" w14:textId="402B1649" w:rsidR="00E804CE" w:rsidRPr="00AA73A7" w:rsidRDefault="007A58B1" w:rsidP="00D03111">
            <w:pPr>
              <w:spacing w:line="213" w:lineRule="exact"/>
              <w:jc w:val="center"/>
              <w:rPr>
                <w:rFonts w:hint="default"/>
                <w:color w:val="auto"/>
              </w:rPr>
            </w:pPr>
            <w:r>
              <w:rPr>
                <w:color w:val="auto"/>
              </w:rPr>
              <w:t>適</w:t>
            </w:r>
          </w:p>
          <w:p w14:paraId="7FAB4A1E" w14:textId="1CF5C6DD" w:rsidR="00E804CE" w:rsidRPr="00AA73A7" w:rsidRDefault="00E804CE" w:rsidP="00D03111">
            <w:pPr>
              <w:spacing w:line="213" w:lineRule="exact"/>
              <w:jc w:val="center"/>
              <w:rPr>
                <w:rFonts w:hint="default"/>
                <w:color w:val="auto"/>
              </w:rPr>
            </w:pPr>
          </w:p>
          <w:p w14:paraId="69474B38" w14:textId="77777777" w:rsidR="00E804CE" w:rsidRPr="00AA73A7" w:rsidRDefault="00E804CE" w:rsidP="00D03111">
            <w:pPr>
              <w:jc w:val="center"/>
              <w:rPr>
                <w:rFonts w:hint="default"/>
                <w:color w:val="auto"/>
              </w:rPr>
            </w:pPr>
          </w:p>
          <w:p w14:paraId="6F1D99F4" w14:textId="77777777" w:rsidR="00E804CE" w:rsidRPr="00AA73A7" w:rsidRDefault="00E804CE" w:rsidP="00D03111">
            <w:pPr>
              <w:jc w:val="center"/>
              <w:rPr>
                <w:rFonts w:hint="default"/>
                <w:color w:val="auto"/>
              </w:rPr>
            </w:pPr>
          </w:p>
          <w:p w14:paraId="5DA81415" w14:textId="77777777" w:rsidR="00E804CE" w:rsidRPr="00AA73A7" w:rsidRDefault="00E804CE" w:rsidP="00D03111">
            <w:pPr>
              <w:jc w:val="center"/>
              <w:rPr>
                <w:rFonts w:hint="default"/>
                <w:color w:val="auto"/>
              </w:rPr>
            </w:pPr>
          </w:p>
          <w:p w14:paraId="14175FF2" w14:textId="77777777" w:rsidR="00E804CE" w:rsidRPr="00AA73A7" w:rsidRDefault="00E804CE" w:rsidP="00D03111">
            <w:pPr>
              <w:jc w:val="center"/>
              <w:rPr>
                <w:rFonts w:hint="default"/>
                <w:color w:val="auto"/>
              </w:rPr>
            </w:pPr>
          </w:p>
          <w:p w14:paraId="5FC8731F" w14:textId="77777777" w:rsidR="00E804CE" w:rsidRPr="00AA73A7" w:rsidRDefault="00E804CE" w:rsidP="00D03111">
            <w:pPr>
              <w:jc w:val="center"/>
              <w:rPr>
                <w:rFonts w:hint="default"/>
                <w:color w:val="auto"/>
              </w:rPr>
            </w:pPr>
          </w:p>
          <w:p w14:paraId="27F54C8C" w14:textId="77777777" w:rsidR="00E804CE" w:rsidRPr="00AA73A7" w:rsidRDefault="00E804CE" w:rsidP="00D03111">
            <w:pPr>
              <w:jc w:val="center"/>
              <w:rPr>
                <w:rFonts w:hint="default"/>
                <w:color w:val="auto"/>
              </w:rPr>
            </w:pPr>
          </w:p>
          <w:p w14:paraId="08865A00" w14:textId="77777777" w:rsidR="00E804CE" w:rsidRPr="00AA73A7" w:rsidRDefault="00E804CE" w:rsidP="00D03111">
            <w:pPr>
              <w:jc w:val="center"/>
              <w:rPr>
                <w:rFonts w:hint="default"/>
                <w:color w:val="auto"/>
              </w:rPr>
            </w:pPr>
          </w:p>
          <w:p w14:paraId="01537E49" w14:textId="77777777" w:rsidR="00E804CE" w:rsidRDefault="00E804CE" w:rsidP="00D03111">
            <w:pPr>
              <w:jc w:val="center"/>
              <w:rPr>
                <w:rFonts w:hint="default"/>
                <w:color w:val="auto"/>
              </w:rPr>
            </w:pPr>
          </w:p>
          <w:p w14:paraId="042B8F4A" w14:textId="77777777" w:rsidR="00D03111" w:rsidRDefault="00D03111" w:rsidP="00D03111">
            <w:pPr>
              <w:jc w:val="center"/>
              <w:rPr>
                <w:rFonts w:hint="default"/>
                <w:color w:val="auto"/>
              </w:rPr>
            </w:pPr>
          </w:p>
          <w:p w14:paraId="37A56C52" w14:textId="77777777" w:rsidR="00D03111" w:rsidRDefault="00D03111" w:rsidP="00D03111">
            <w:pPr>
              <w:jc w:val="center"/>
              <w:rPr>
                <w:rFonts w:hint="default"/>
                <w:color w:val="auto"/>
              </w:rPr>
            </w:pPr>
          </w:p>
          <w:p w14:paraId="674136CB" w14:textId="77777777" w:rsidR="00D03111" w:rsidRDefault="00D03111" w:rsidP="00D03111">
            <w:pPr>
              <w:jc w:val="center"/>
              <w:rPr>
                <w:rFonts w:hint="default"/>
                <w:color w:val="auto"/>
              </w:rPr>
            </w:pPr>
          </w:p>
          <w:p w14:paraId="39446A6D" w14:textId="77777777" w:rsidR="00D03111" w:rsidRDefault="00D03111" w:rsidP="00D03111">
            <w:pPr>
              <w:jc w:val="center"/>
              <w:rPr>
                <w:rFonts w:hint="default"/>
                <w:color w:val="auto"/>
              </w:rPr>
            </w:pPr>
          </w:p>
          <w:p w14:paraId="7DB5FA2C" w14:textId="77777777" w:rsidR="00D03111" w:rsidRDefault="00D03111" w:rsidP="00D03111">
            <w:pPr>
              <w:jc w:val="center"/>
              <w:rPr>
                <w:rFonts w:hint="default"/>
                <w:color w:val="auto"/>
              </w:rPr>
            </w:pPr>
            <w:r>
              <w:rPr>
                <w:color w:val="auto"/>
              </w:rPr>
              <w:t>適</w:t>
            </w:r>
          </w:p>
          <w:p w14:paraId="2127ACDF" w14:textId="77777777" w:rsidR="00D03111" w:rsidRDefault="00D03111" w:rsidP="00D03111">
            <w:pPr>
              <w:jc w:val="center"/>
              <w:rPr>
                <w:rFonts w:hint="default"/>
                <w:color w:val="auto"/>
              </w:rPr>
            </w:pPr>
          </w:p>
          <w:p w14:paraId="3A9C3956" w14:textId="77777777" w:rsidR="00D03111" w:rsidRDefault="00D03111" w:rsidP="00D03111">
            <w:pPr>
              <w:jc w:val="center"/>
              <w:rPr>
                <w:rFonts w:hint="default"/>
                <w:color w:val="auto"/>
              </w:rPr>
            </w:pPr>
          </w:p>
          <w:p w14:paraId="0A36ABF2" w14:textId="77777777" w:rsidR="00D03111" w:rsidRDefault="00C251DD" w:rsidP="00D03111">
            <w:pPr>
              <w:jc w:val="center"/>
              <w:rPr>
                <w:rFonts w:hint="default"/>
                <w:color w:val="auto"/>
              </w:rPr>
            </w:pPr>
            <w:r>
              <w:rPr>
                <w:color w:val="auto"/>
              </w:rPr>
              <w:t>適</w:t>
            </w:r>
          </w:p>
          <w:p w14:paraId="25B714E7" w14:textId="77777777" w:rsidR="00C251DD" w:rsidRDefault="00C251DD" w:rsidP="00D03111">
            <w:pPr>
              <w:jc w:val="center"/>
              <w:rPr>
                <w:rFonts w:hint="default"/>
                <w:color w:val="auto"/>
              </w:rPr>
            </w:pPr>
          </w:p>
          <w:p w14:paraId="6B6D3BD9" w14:textId="77777777" w:rsidR="00C251DD" w:rsidRDefault="00C251DD" w:rsidP="00D03111">
            <w:pPr>
              <w:jc w:val="center"/>
              <w:rPr>
                <w:rFonts w:hint="default"/>
                <w:color w:val="auto"/>
              </w:rPr>
            </w:pPr>
          </w:p>
          <w:p w14:paraId="6355DD6B" w14:textId="77777777" w:rsidR="00C251DD" w:rsidRDefault="00C251DD" w:rsidP="00D03111">
            <w:pPr>
              <w:jc w:val="center"/>
              <w:rPr>
                <w:rFonts w:hint="default"/>
                <w:color w:val="auto"/>
              </w:rPr>
            </w:pPr>
          </w:p>
          <w:p w14:paraId="516F9697" w14:textId="77777777" w:rsidR="00C251DD" w:rsidRDefault="00C251DD" w:rsidP="00D03111">
            <w:pPr>
              <w:jc w:val="center"/>
              <w:rPr>
                <w:rFonts w:hint="default"/>
                <w:color w:val="auto"/>
              </w:rPr>
            </w:pPr>
            <w:r>
              <w:rPr>
                <w:color w:val="auto"/>
              </w:rPr>
              <w:t>適</w:t>
            </w:r>
          </w:p>
          <w:p w14:paraId="6F8B7DC5" w14:textId="77777777" w:rsidR="00C251DD" w:rsidRDefault="00C251DD" w:rsidP="00D03111">
            <w:pPr>
              <w:jc w:val="center"/>
              <w:rPr>
                <w:rFonts w:hint="default"/>
                <w:color w:val="auto"/>
              </w:rPr>
            </w:pPr>
          </w:p>
          <w:p w14:paraId="5B42ED03" w14:textId="77777777" w:rsidR="00C251DD" w:rsidRDefault="00C251DD" w:rsidP="00D03111">
            <w:pPr>
              <w:jc w:val="center"/>
              <w:rPr>
                <w:rFonts w:hint="default"/>
                <w:color w:val="auto"/>
              </w:rPr>
            </w:pPr>
          </w:p>
          <w:p w14:paraId="0EB80B03" w14:textId="77777777" w:rsidR="00C251DD" w:rsidRDefault="00C251DD" w:rsidP="00D03111">
            <w:pPr>
              <w:jc w:val="center"/>
              <w:rPr>
                <w:rFonts w:hint="default"/>
                <w:color w:val="auto"/>
              </w:rPr>
            </w:pPr>
          </w:p>
          <w:p w14:paraId="5D819067" w14:textId="77777777" w:rsidR="00C251DD" w:rsidRDefault="00C251DD" w:rsidP="00D03111">
            <w:pPr>
              <w:jc w:val="center"/>
              <w:rPr>
                <w:rFonts w:hint="default"/>
                <w:color w:val="auto"/>
              </w:rPr>
            </w:pPr>
            <w:r>
              <w:rPr>
                <w:color w:val="auto"/>
              </w:rPr>
              <w:t>適</w:t>
            </w:r>
          </w:p>
          <w:p w14:paraId="3DB0729B" w14:textId="77777777" w:rsidR="00C251DD" w:rsidRDefault="00C251DD" w:rsidP="00D03111">
            <w:pPr>
              <w:jc w:val="center"/>
              <w:rPr>
                <w:rFonts w:hint="default"/>
                <w:color w:val="auto"/>
              </w:rPr>
            </w:pPr>
          </w:p>
          <w:p w14:paraId="194928E0" w14:textId="77777777" w:rsidR="00C251DD" w:rsidRDefault="00C251DD" w:rsidP="00D03111">
            <w:pPr>
              <w:jc w:val="center"/>
              <w:rPr>
                <w:rFonts w:hint="default"/>
                <w:color w:val="auto"/>
              </w:rPr>
            </w:pPr>
            <w:r>
              <w:rPr>
                <w:color w:val="auto"/>
              </w:rPr>
              <w:t>適</w:t>
            </w:r>
          </w:p>
          <w:p w14:paraId="450F27F2" w14:textId="77777777" w:rsidR="00C251DD" w:rsidRDefault="00C251DD" w:rsidP="00D03111">
            <w:pPr>
              <w:jc w:val="center"/>
              <w:rPr>
                <w:rFonts w:hint="default"/>
                <w:color w:val="auto"/>
              </w:rPr>
            </w:pPr>
          </w:p>
          <w:p w14:paraId="7B145F53" w14:textId="77777777" w:rsidR="00C251DD" w:rsidRDefault="00C251DD" w:rsidP="00D03111">
            <w:pPr>
              <w:jc w:val="center"/>
              <w:rPr>
                <w:rFonts w:hint="default"/>
                <w:color w:val="auto"/>
              </w:rPr>
            </w:pPr>
          </w:p>
          <w:p w14:paraId="2B07F17A" w14:textId="77777777" w:rsidR="00C251DD" w:rsidRDefault="00C251DD" w:rsidP="00D03111">
            <w:pPr>
              <w:jc w:val="center"/>
              <w:rPr>
                <w:rFonts w:hint="default"/>
                <w:color w:val="auto"/>
              </w:rPr>
            </w:pPr>
          </w:p>
          <w:p w14:paraId="4A907EBE" w14:textId="77777777" w:rsidR="00C251DD" w:rsidRDefault="00C251DD" w:rsidP="00D03111">
            <w:pPr>
              <w:jc w:val="center"/>
              <w:rPr>
                <w:rFonts w:hint="default"/>
                <w:color w:val="auto"/>
              </w:rPr>
            </w:pPr>
          </w:p>
          <w:p w14:paraId="0DBB65B7" w14:textId="77777777" w:rsidR="00C251DD" w:rsidRDefault="00C251DD" w:rsidP="00D03111">
            <w:pPr>
              <w:jc w:val="center"/>
              <w:rPr>
                <w:rFonts w:hint="default"/>
                <w:color w:val="auto"/>
              </w:rPr>
            </w:pPr>
            <w:r>
              <w:rPr>
                <w:color w:val="auto"/>
              </w:rPr>
              <w:t>適</w:t>
            </w:r>
          </w:p>
          <w:p w14:paraId="2B6C4128" w14:textId="77777777" w:rsidR="000335B5" w:rsidRDefault="000335B5" w:rsidP="00D03111">
            <w:pPr>
              <w:jc w:val="center"/>
              <w:rPr>
                <w:rFonts w:hint="default"/>
                <w:color w:val="auto"/>
              </w:rPr>
            </w:pPr>
          </w:p>
          <w:p w14:paraId="4991B7F2" w14:textId="77777777" w:rsidR="000335B5" w:rsidRDefault="000335B5" w:rsidP="00D03111">
            <w:pPr>
              <w:jc w:val="center"/>
              <w:rPr>
                <w:rFonts w:hint="default"/>
                <w:color w:val="auto"/>
              </w:rPr>
            </w:pPr>
          </w:p>
          <w:p w14:paraId="05049981" w14:textId="77777777" w:rsidR="000335B5" w:rsidRDefault="000335B5" w:rsidP="00D03111">
            <w:pPr>
              <w:jc w:val="center"/>
              <w:rPr>
                <w:rFonts w:hint="default"/>
                <w:color w:val="auto"/>
              </w:rPr>
            </w:pPr>
          </w:p>
          <w:p w14:paraId="23003249" w14:textId="77777777" w:rsidR="000335B5" w:rsidRDefault="000335B5" w:rsidP="00D03111">
            <w:pPr>
              <w:jc w:val="center"/>
              <w:rPr>
                <w:rFonts w:hint="default"/>
                <w:color w:val="auto"/>
              </w:rPr>
            </w:pPr>
          </w:p>
          <w:p w14:paraId="0E7C8A14" w14:textId="77777777" w:rsidR="000335B5" w:rsidRDefault="000335B5" w:rsidP="00D03111">
            <w:pPr>
              <w:jc w:val="center"/>
              <w:rPr>
                <w:rFonts w:hint="default"/>
                <w:color w:val="auto"/>
              </w:rPr>
            </w:pPr>
          </w:p>
          <w:p w14:paraId="690BEEBE" w14:textId="77777777" w:rsidR="000335B5" w:rsidRDefault="000335B5" w:rsidP="00D03111">
            <w:pPr>
              <w:jc w:val="center"/>
              <w:rPr>
                <w:rFonts w:hint="default"/>
                <w:color w:val="auto"/>
              </w:rPr>
            </w:pPr>
          </w:p>
          <w:p w14:paraId="25375BE3" w14:textId="0C29D0B5" w:rsidR="000335B5" w:rsidRPr="00AA73A7" w:rsidRDefault="000335B5" w:rsidP="00D03111">
            <w:pPr>
              <w:jc w:val="center"/>
              <w:rPr>
                <w:rFonts w:hint="default"/>
                <w:color w:val="auto"/>
              </w:rPr>
            </w:pPr>
            <w:r>
              <w:rPr>
                <w:color w:val="auto"/>
              </w:rPr>
              <w:t>適</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CDB8B" w14:textId="77777777" w:rsidR="00E804CE" w:rsidRPr="00AA73A7" w:rsidRDefault="00E804CE" w:rsidP="00D03111">
            <w:pPr>
              <w:jc w:val="center"/>
              <w:rPr>
                <w:rFonts w:hint="default"/>
                <w:color w:val="auto"/>
              </w:rPr>
            </w:pPr>
          </w:p>
          <w:p w14:paraId="690F59A8" w14:textId="738467A7" w:rsidR="00E804CE" w:rsidRPr="00AA73A7" w:rsidRDefault="007A58B1" w:rsidP="00D03111">
            <w:pPr>
              <w:spacing w:line="213" w:lineRule="exact"/>
              <w:jc w:val="center"/>
              <w:rPr>
                <w:rFonts w:hint="default"/>
                <w:color w:val="auto"/>
              </w:rPr>
            </w:pPr>
            <w:r>
              <w:rPr>
                <w:color w:val="auto"/>
              </w:rPr>
              <w:t>否</w:t>
            </w:r>
          </w:p>
          <w:p w14:paraId="0CEF6D08" w14:textId="03245C91" w:rsidR="00E804CE" w:rsidRPr="00AA73A7" w:rsidRDefault="00E804CE" w:rsidP="00D03111">
            <w:pPr>
              <w:spacing w:line="213" w:lineRule="exact"/>
              <w:jc w:val="center"/>
              <w:rPr>
                <w:rFonts w:hint="default"/>
                <w:color w:val="auto"/>
              </w:rPr>
            </w:pPr>
          </w:p>
          <w:p w14:paraId="58368E11" w14:textId="77777777" w:rsidR="00E804CE" w:rsidRPr="00AA73A7" w:rsidRDefault="00E804CE" w:rsidP="00D03111">
            <w:pPr>
              <w:jc w:val="center"/>
              <w:rPr>
                <w:rFonts w:hint="default"/>
                <w:color w:val="auto"/>
              </w:rPr>
            </w:pPr>
          </w:p>
          <w:p w14:paraId="3FF50AED" w14:textId="77777777" w:rsidR="00E804CE" w:rsidRPr="00AA73A7" w:rsidRDefault="00E804CE" w:rsidP="00D03111">
            <w:pPr>
              <w:jc w:val="center"/>
              <w:rPr>
                <w:rFonts w:hint="default"/>
                <w:color w:val="auto"/>
              </w:rPr>
            </w:pPr>
          </w:p>
          <w:p w14:paraId="36B0FD64" w14:textId="77777777" w:rsidR="00E804CE" w:rsidRPr="00AA73A7" w:rsidRDefault="00E804CE" w:rsidP="00D03111">
            <w:pPr>
              <w:jc w:val="center"/>
              <w:rPr>
                <w:rFonts w:hint="default"/>
                <w:color w:val="auto"/>
              </w:rPr>
            </w:pPr>
          </w:p>
          <w:p w14:paraId="3EF5B042" w14:textId="77777777" w:rsidR="00E804CE" w:rsidRPr="00AA73A7" w:rsidRDefault="00E804CE" w:rsidP="00D03111">
            <w:pPr>
              <w:jc w:val="center"/>
              <w:rPr>
                <w:rFonts w:hint="default"/>
                <w:color w:val="auto"/>
              </w:rPr>
            </w:pPr>
          </w:p>
          <w:p w14:paraId="7277A007" w14:textId="77777777" w:rsidR="00E804CE" w:rsidRPr="00AA73A7" w:rsidRDefault="00E804CE" w:rsidP="00D03111">
            <w:pPr>
              <w:jc w:val="center"/>
              <w:rPr>
                <w:rFonts w:hint="default"/>
                <w:color w:val="auto"/>
              </w:rPr>
            </w:pPr>
          </w:p>
          <w:p w14:paraId="72431464" w14:textId="77777777" w:rsidR="00E804CE" w:rsidRPr="00AA73A7" w:rsidRDefault="00E804CE" w:rsidP="00D03111">
            <w:pPr>
              <w:jc w:val="center"/>
              <w:rPr>
                <w:rFonts w:hint="default"/>
                <w:color w:val="auto"/>
              </w:rPr>
            </w:pPr>
          </w:p>
          <w:p w14:paraId="1272373E" w14:textId="77777777" w:rsidR="00E804CE" w:rsidRPr="00AA73A7" w:rsidRDefault="00E804CE" w:rsidP="00D03111">
            <w:pPr>
              <w:jc w:val="center"/>
              <w:rPr>
                <w:rFonts w:hint="default"/>
                <w:color w:val="auto"/>
              </w:rPr>
            </w:pPr>
          </w:p>
          <w:p w14:paraId="18918A7C" w14:textId="77777777" w:rsidR="00E804CE" w:rsidRDefault="00E804CE" w:rsidP="00D03111">
            <w:pPr>
              <w:jc w:val="center"/>
              <w:rPr>
                <w:rFonts w:hint="default"/>
                <w:color w:val="auto"/>
              </w:rPr>
            </w:pPr>
          </w:p>
          <w:p w14:paraId="592C26DA" w14:textId="77777777" w:rsidR="00D03111" w:rsidRDefault="00D03111" w:rsidP="00D03111">
            <w:pPr>
              <w:jc w:val="center"/>
              <w:rPr>
                <w:rFonts w:hint="default"/>
                <w:color w:val="auto"/>
              </w:rPr>
            </w:pPr>
          </w:p>
          <w:p w14:paraId="2C50007B" w14:textId="77777777" w:rsidR="00D03111" w:rsidRDefault="00D03111" w:rsidP="00D03111">
            <w:pPr>
              <w:jc w:val="center"/>
              <w:rPr>
                <w:rFonts w:hint="default"/>
                <w:color w:val="auto"/>
              </w:rPr>
            </w:pPr>
          </w:p>
          <w:p w14:paraId="052D953A" w14:textId="77777777" w:rsidR="00D03111" w:rsidRDefault="00D03111" w:rsidP="00D03111">
            <w:pPr>
              <w:jc w:val="center"/>
              <w:rPr>
                <w:rFonts w:hint="default"/>
                <w:color w:val="auto"/>
              </w:rPr>
            </w:pPr>
          </w:p>
          <w:p w14:paraId="1CD58A96" w14:textId="77777777" w:rsidR="00D03111" w:rsidRDefault="00D03111" w:rsidP="00D03111">
            <w:pPr>
              <w:jc w:val="center"/>
              <w:rPr>
                <w:rFonts w:hint="default"/>
                <w:color w:val="auto"/>
              </w:rPr>
            </w:pPr>
          </w:p>
          <w:p w14:paraId="154F7D55" w14:textId="77777777" w:rsidR="00D03111" w:rsidRDefault="00D03111" w:rsidP="00D03111">
            <w:pPr>
              <w:jc w:val="center"/>
              <w:rPr>
                <w:rFonts w:hint="default"/>
                <w:color w:val="auto"/>
              </w:rPr>
            </w:pPr>
            <w:r>
              <w:rPr>
                <w:color w:val="auto"/>
              </w:rPr>
              <w:t>否</w:t>
            </w:r>
          </w:p>
          <w:p w14:paraId="0FBFF407" w14:textId="77777777" w:rsidR="00C251DD" w:rsidRDefault="00C251DD" w:rsidP="00D03111">
            <w:pPr>
              <w:jc w:val="center"/>
              <w:rPr>
                <w:rFonts w:hint="default"/>
                <w:color w:val="auto"/>
              </w:rPr>
            </w:pPr>
          </w:p>
          <w:p w14:paraId="1759C88C" w14:textId="77777777" w:rsidR="00C251DD" w:rsidRDefault="00C251DD" w:rsidP="00D03111">
            <w:pPr>
              <w:jc w:val="center"/>
              <w:rPr>
                <w:rFonts w:hint="default"/>
                <w:color w:val="auto"/>
              </w:rPr>
            </w:pPr>
          </w:p>
          <w:p w14:paraId="6D5FC228" w14:textId="77777777" w:rsidR="00C251DD" w:rsidRDefault="00C251DD" w:rsidP="00D03111">
            <w:pPr>
              <w:jc w:val="center"/>
              <w:rPr>
                <w:rFonts w:hint="default"/>
                <w:color w:val="auto"/>
              </w:rPr>
            </w:pPr>
            <w:r>
              <w:rPr>
                <w:color w:val="auto"/>
              </w:rPr>
              <w:t>否</w:t>
            </w:r>
          </w:p>
          <w:p w14:paraId="565E0574" w14:textId="77777777" w:rsidR="00C251DD" w:rsidRDefault="00C251DD" w:rsidP="00D03111">
            <w:pPr>
              <w:jc w:val="center"/>
              <w:rPr>
                <w:rFonts w:hint="default"/>
                <w:color w:val="auto"/>
              </w:rPr>
            </w:pPr>
          </w:p>
          <w:p w14:paraId="56302E95" w14:textId="77777777" w:rsidR="00C251DD" w:rsidRDefault="00C251DD" w:rsidP="00D03111">
            <w:pPr>
              <w:jc w:val="center"/>
              <w:rPr>
                <w:rFonts w:hint="default"/>
                <w:color w:val="auto"/>
              </w:rPr>
            </w:pPr>
          </w:p>
          <w:p w14:paraId="38F98CC1" w14:textId="77777777" w:rsidR="00C251DD" w:rsidRDefault="00C251DD" w:rsidP="00C251DD">
            <w:pPr>
              <w:rPr>
                <w:rFonts w:hint="default"/>
                <w:color w:val="auto"/>
              </w:rPr>
            </w:pPr>
          </w:p>
          <w:p w14:paraId="6996824F" w14:textId="77777777" w:rsidR="00C251DD" w:rsidRDefault="00C251DD" w:rsidP="00D03111">
            <w:pPr>
              <w:jc w:val="center"/>
              <w:rPr>
                <w:rFonts w:hint="default"/>
                <w:color w:val="auto"/>
              </w:rPr>
            </w:pPr>
            <w:r>
              <w:rPr>
                <w:color w:val="auto"/>
              </w:rPr>
              <w:t>否</w:t>
            </w:r>
          </w:p>
          <w:p w14:paraId="66A0F481" w14:textId="77777777" w:rsidR="00C251DD" w:rsidRDefault="00C251DD" w:rsidP="00D03111">
            <w:pPr>
              <w:jc w:val="center"/>
              <w:rPr>
                <w:rFonts w:hint="default"/>
                <w:color w:val="auto"/>
              </w:rPr>
            </w:pPr>
          </w:p>
          <w:p w14:paraId="27A8D39E" w14:textId="77777777" w:rsidR="00C251DD" w:rsidRDefault="00C251DD" w:rsidP="00D03111">
            <w:pPr>
              <w:jc w:val="center"/>
              <w:rPr>
                <w:rFonts w:hint="default"/>
                <w:color w:val="auto"/>
              </w:rPr>
            </w:pPr>
          </w:p>
          <w:p w14:paraId="36F09859" w14:textId="77777777" w:rsidR="00C251DD" w:rsidRDefault="00C251DD" w:rsidP="00C251DD">
            <w:pPr>
              <w:rPr>
                <w:rFonts w:hint="default"/>
                <w:color w:val="auto"/>
              </w:rPr>
            </w:pPr>
          </w:p>
          <w:p w14:paraId="2D97FCE4" w14:textId="5C856DD9" w:rsidR="00C251DD" w:rsidRDefault="00C251DD" w:rsidP="00D03111">
            <w:pPr>
              <w:jc w:val="center"/>
              <w:rPr>
                <w:rFonts w:hint="default"/>
                <w:color w:val="auto"/>
              </w:rPr>
            </w:pPr>
            <w:r>
              <w:rPr>
                <w:color w:val="auto"/>
              </w:rPr>
              <w:t>否</w:t>
            </w:r>
          </w:p>
          <w:p w14:paraId="18C2CDF1" w14:textId="77777777" w:rsidR="00C251DD" w:rsidRDefault="00C251DD" w:rsidP="00D03111">
            <w:pPr>
              <w:jc w:val="center"/>
              <w:rPr>
                <w:rFonts w:hint="default"/>
                <w:color w:val="auto"/>
              </w:rPr>
            </w:pPr>
          </w:p>
          <w:p w14:paraId="7ABAF318" w14:textId="70FB976B" w:rsidR="00C251DD" w:rsidRDefault="00C251DD" w:rsidP="00D03111">
            <w:pPr>
              <w:jc w:val="center"/>
              <w:rPr>
                <w:rFonts w:hint="default"/>
                <w:color w:val="auto"/>
              </w:rPr>
            </w:pPr>
            <w:r>
              <w:rPr>
                <w:color w:val="auto"/>
              </w:rPr>
              <w:t>否</w:t>
            </w:r>
          </w:p>
          <w:p w14:paraId="715A7291" w14:textId="77777777" w:rsidR="00C251DD" w:rsidRDefault="00C251DD" w:rsidP="00D03111">
            <w:pPr>
              <w:jc w:val="center"/>
              <w:rPr>
                <w:rFonts w:hint="default"/>
                <w:color w:val="auto"/>
              </w:rPr>
            </w:pPr>
          </w:p>
          <w:p w14:paraId="4BFFEB3A" w14:textId="77777777" w:rsidR="00C251DD" w:rsidRDefault="00C251DD" w:rsidP="00D03111">
            <w:pPr>
              <w:jc w:val="center"/>
              <w:rPr>
                <w:rFonts w:hint="default"/>
                <w:color w:val="auto"/>
              </w:rPr>
            </w:pPr>
          </w:p>
          <w:p w14:paraId="1BB9137F" w14:textId="77777777" w:rsidR="00C251DD" w:rsidRDefault="00C251DD" w:rsidP="00D03111">
            <w:pPr>
              <w:jc w:val="center"/>
              <w:rPr>
                <w:rFonts w:hint="default"/>
                <w:color w:val="auto"/>
              </w:rPr>
            </w:pPr>
          </w:p>
          <w:p w14:paraId="15DDB5F1" w14:textId="77777777" w:rsidR="00C251DD" w:rsidRDefault="00C251DD" w:rsidP="00D03111">
            <w:pPr>
              <w:jc w:val="center"/>
              <w:rPr>
                <w:rFonts w:hint="default"/>
                <w:color w:val="auto"/>
              </w:rPr>
            </w:pPr>
          </w:p>
          <w:p w14:paraId="23E9ED8F" w14:textId="77777777" w:rsidR="00C251DD" w:rsidRDefault="00C251DD" w:rsidP="00D03111">
            <w:pPr>
              <w:jc w:val="center"/>
              <w:rPr>
                <w:rFonts w:hint="default"/>
                <w:color w:val="auto"/>
              </w:rPr>
            </w:pPr>
            <w:r>
              <w:rPr>
                <w:color w:val="auto"/>
              </w:rPr>
              <w:t>否</w:t>
            </w:r>
          </w:p>
          <w:p w14:paraId="19FB12C5" w14:textId="77777777" w:rsidR="000335B5" w:rsidRDefault="000335B5" w:rsidP="00D03111">
            <w:pPr>
              <w:jc w:val="center"/>
              <w:rPr>
                <w:rFonts w:hint="default"/>
                <w:color w:val="auto"/>
              </w:rPr>
            </w:pPr>
          </w:p>
          <w:p w14:paraId="1E6CB6F2" w14:textId="77777777" w:rsidR="000335B5" w:rsidRDefault="000335B5" w:rsidP="00D03111">
            <w:pPr>
              <w:jc w:val="center"/>
              <w:rPr>
                <w:rFonts w:hint="default"/>
                <w:color w:val="auto"/>
              </w:rPr>
            </w:pPr>
          </w:p>
          <w:p w14:paraId="27E76137" w14:textId="77777777" w:rsidR="000335B5" w:rsidRDefault="000335B5" w:rsidP="00D03111">
            <w:pPr>
              <w:jc w:val="center"/>
              <w:rPr>
                <w:rFonts w:hint="default"/>
                <w:color w:val="auto"/>
              </w:rPr>
            </w:pPr>
          </w:p>
          <w:p w14:paraId="00D3783B" w14:textId="77777777" w:rsidR="000335B5" w:rsidRDefault="000335B5" w:rsidP="00D03111">
            <w:pPr>
              <w:jc w:val="center"/>
              <w:rPr>
                <w:rFonts w:hint="default"/>
                <w:color w:val="auto"/>
              </w:rPr>
            </w:pPr>
          </w:p>
          <w:p w14:paraId="07B43E84" w14:textId="77777777" w:rsidR="000335B5" w:rsidRDefault="000335B5" w:rsidP="00D03111">
            <w:pPr>
              <w:jc w:val="center"/>
              <w:rPr>
                <w:rFonts w:hint="default"/>
                <w:color w:val="auto"/>
              </w:rPr>
            </w:pPr>
          </w:p>
          <w:p w14:paraId="25EC3D66" w14:textId="77777777" w:rsidR="000335B5" w:rsidRDefault="000335B5" w:rsidP="00D03111">
            <w:pPr>
              <w:jc w:val="center"/>
              <w:rPr>
                <w:rFonts w:hint="default"/>
                <w:color w:val="auto"/>
              </w:rPr>
            </w:pPr>
          </w:p>
          <w:p w14:paraId="42BE0331" w14:textId="08CF1503" w:rsidR="000335B5" w:rsidRPr="00AA73A7" w:rsidRDefault="000335B5" w:rsidP="00D03111">
            <w:pPr>
              <w:jc w:val="center"/>
              <w:rPr>
                <w:rFonts w:hint="default"/>
                <w:color w:val="auto"/>
              </w:rPr>
            </w:pPr>
            <w:r>
              <w:rPr>
                <w:color w:val="auto"/>
              </w:rPr>
              <w:t>否</w:t>
            </w: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D3516" w14:textId="77777777" w:rsidR="00E804CE" w:rsidRPr="00AA73A7" w:rsidRDefault="00E804CE" w:rsidP="00D03111">
            <w:pPr>
              <w:jc w:val="center"/>
              <w:rPr>
                <w:rFonts w:hint="default"/>
                <w:color w:val="auto"/>
              </w:rPr>
            </w:pPr>
          </w:p>
          <w:p w14:paraId="638C7AC0" w14:textId="77777777" w:rsidR="007A58B1" w:rsidRPr="00AA73A7" w:rsidRDefault="007A58B1" w:rsidP="007A58B1">
            <w:pPr>
              <w:spacing w:line="213" w:lineRule="exact"/>
              <w:jc w:val="center"/>
              <w:rPr>
                <w:rFonts w:hint="default"/>
                <w:color w:val="auto"/>
              </w:rPr>
            </w:pPr>
            <w:r w:rsidRPr="00AA73A7">
              <w:rPr>
                <w:color w:val="auto"/>
                <w:w w:val="50"/>
              </w:rPr>
              <w:t>該当なし</w:t>
            </w:r>
          </w:p>
          <w:p w14:paraId="09F5B42E" w14:textId="3F62315E" w:rsidR="00E804CE" w:rsidRPr="00AA73A7" w:rsidRDefault="00E804CE" w:rsidP="007A58B1">
            <w:pPr>
              <w:spacing w:line="213" w:lineRule="exact"/>
              <w:rPr>
                <w:rFonts w:hint="default"/>
                <w:color w:val="auto"/>
              </w:rPr>
            </w:pPr>
          </w:p>
          <w:p w14:paraId="320E01E2" w14:textId="77777777" w:rsidR="00E804CE" w:rsidRPr="00AA73A7" w:rsidRDefault="00E804CE" w:rsidP="00D03111">
            <w:pPr>
              <w:jc w:val="center"/>
              <w:rPr>
                <w:rFonts w:hint="default"/>
                <w:color w:val="auto"/>
              </w:rPr>
            </w:pPr>
          </w:p>
          <w:p w14:paraId="5E6B0547" w14:textId="77777777" w:rsidR="00E804CE" w:rsidRPr="00AA73A7" w:rsidRDefault="00E804CE" w:rsidP="00D03111">
            <w:pPr>
              <w:jc w:val="center"/>
              <w:rPr>
                <w:rFonts w:hint="default"/>
                <w:color w:val="auto"/>
              </w:rPr>
            </w:pPr>
          </w:p>
          <w:p w14:paraId="4AB66E40" w14:textId="77777777" w:rsidR="00E804CE" w:rsidRPr="00AA73A7" w:rsidRDefault="00E804CE" w:rsidP="00D03111">
            <w:pPr>
              <w:jc w:val="center"/>
              <w:rPr>
                <w:rFonts w:hint="default"/>
                <w:color w:val="auto"/>
              </w:rPr>
            </w:pPr>
          </w:p>
          <w:p w14:paraId="53B077F2" w14:textId="77777777" w:rsidR="00E804CE" w:rsidRPr="00AA73A7" w:rsidRDefault="00E804CE" w:rsidP="00D03111">
            <w:pPr>
              <w:jc w:val="center"/>
              <w:rPr>
                <w:rFonts w:hint="default"/>
                <w:color w:val="auto"/>
              </w:rPr>
            </w:pPr>
          </w:p>
          <w:p w14:paraId="33F671EE" w14:textId="77777777" w:rsidR="00E804CE" w:rsidRPr="00AA73A7" w:rsidRDefault="00E804CE" w:rsidP="00D03111">
            <w:pPr>
              <w:jc w:val="center"/>
              <w:rPr>
                <w:rFonts w:hint="default"/>
                <w:color w:val="auto"/>
              </w:rPr>
            </w:pPr>
          </w:p>
          <w:p w14:paraId="107D8A56" w14:textId="77777777" w:rsidR="00E804CE" w:rsidRPr="00AA73A7" w:rsidRDefault="00E804CE" w:rsidP="00D03111">
            <w:pPr>
              <w:jc w:val="center"/>
              <w:rPr>
                <w:rFonts w:hint="default"/>
                <w:color w:val="auto"/>
              </w:rPr>
            </w:pPr>
          </w:p>
          <w:p w14:paraId="3B30B4AC" w14:textId="77777777" w:rsidR="00E804CE" w:rsidRPr="00AA73A7" w:rsidRDefault="00E804CE" w:rsidP="00D03111">
            <w:pPr>
              <w:jc w:val="center"/>
              <w:rPr>
                <w:rFonts w:hint="default"/>
                <w:color w:val="auto"/>
              </w:rPr>
            </w:pPr>
          </w:p>
          <w:p w14:paraId="110863A7" w14:textId="77777777" w:rsidR="00E804CE" w:rsidRDefault="00E804CE" w:rsidP="00D03111">
            <w:pPr>
              <w:jc w:val="center"/>
              <w:rPr>
                <w:rFonts w:hint="default"/>
                <w:color w:val="auto"/>
              </w:rPr>
            </w:pPr>
          </w:p>
          <w:p w14:paraId="01D88A0B" w14:textId="77777777" w:rsidR="00D03111" w:rsidRPr="00D03111" w:rsidRDefault="00D03111" w:rsidP="00D03111">
            <w:pPr>
              <w:jc w:val="center"/>
              <w:rPr>
                <w:rFonts w:hint="default"/>
              </w:rPr>
            </w:pPr>
          </w:p>
          <w:p w14:paraId="59714B9C" w14:textId="77777777" w:rsidR="00D03111" w:rsidRPr="00D03111" w:rsidRDefault="00D03111" w:rsidP="00D03111">
            <w:pPr>
              <w:jc w:val="center"/>
              <w:rPr>
                <w:rFonts w:hint="default"/>
              </w:rPr>
            </w:pPr>
          </w:p>
          <w:p w14:paraId="2DEA493A" w14:textId="77777777" w:rsidR="00D03111" w:rsidRPr="00D03111" w:rsidRDefault="00D03111" w:rsidP="00D03111">
            <w:pPr>
              <w:jc w:val="center"/>
              <w:rPr>
                <w:rFonts w:hint="default"/>
              </w:rPr>
            </w:pPr>
          </w:p>
          <w:p w14:paraId="6AA6DFB0" w14:textId="77777777" w:rsidR="00D03111" w:rsidRDefault="00D03111" w:rsidP="00D03111">
            <w:pPr>
              <w:jc w:val="center"/>
              <w:rPr>
                <w:rFonts w:hint="default"/>
                <w:color w:val="auto"/>
              </w:rPr>
            </w:pPr>
          </w:p>
          <w:p w14:paraId="0298B51A" w14:textId="77777777" w:rsidR="00D03111" w:rsidRPr="00AA73A7" w:rsidRDefault="00D03111" w:rsidP="00D03111">
            <w:pPr>
              <w:spacing w:line="213" w:lineRule="exact"/>
              <w:jc w:val="center"/>
              <w:rPr>
                <w:rFonts w:hint="default"/>
                <w:color w:val="auto"/>
              </w:rPr>
            </w:pPr>
            <w:r w:rsidRPr="00AA73A7">
              <w:rPr>
                <w:color w:val="auto"/>
                <w:w w:val="50"/>
              </w:rPr>
              <w:t>該当なし</w:t>
            </w:r>
          </w:p>
          <w:p w14:paraId="7B8AE47C" w14:textId="77777777" w:rsidR="00D03111" w:rsidRDefault="00D03111" w:rsidP="00D03111">
            <w:pPr>
              <w:jc w:val="center"/>
              <w:rPr>
                <w:rFonts w:hint="default"/>
              </w:rPr>
            </w:pPr>
          </w:p>
          <w:p w14:paraId="4B55BB5A" w14:textId="77777777" w:rsidR="00C251DD" w:rsidRDefault="00C251DD" w:rsidP="00D03111">
            <w:pPr>
              <w:jc w:val="center"/>
              <w:rPr>
                <w:rFonts w:hint="default"/>
              </w:rPr>
            </w:pPr>
          </w:p>
          <w:p w14:paraId="13BD7871" w14:textId="77777777" w:rsidR="00C251DD" w:rsidRPr="00AA73A7" w:rsidRDefault="00C251DD" w:rsidP="00C251DD">
            <w:pPr>
              <w:spacing w:line="213" w:lineRule="exact"/>
              <w:jc w:val="center"/>
              <w:rPr>
                <w:rFonts w:hint="default"/>
                <w:color w:val="auto"/>
              </w:rPr>
            </w:pPr>
            <w:r w:rsidRPr="00AA73A7">
              <w:rPr>
                <w:color w:val="auto"/>
                <w:w w:val="50"/>
              </w:rPr>
              <w:t>該当なし</w:t>
            </w:r>
          </w:p>
          <w:p w14:paraId="7D58F126" w14:textId="77777777" w:rsidR="00C251DD" w:rsidRDefault="00C251DD" w:rsidP="00D03111">
            <w:pPr>
              <w:jc w:val="center"/>
              <w:rPr>
                <w:rFonts w:hint="default"/>
              </w:rPr>
            </w:pPr>
          </w:p>
          <w:p w14:paraId="5F635213" w14:textId="77777777" w:rsidR="00C251DD" w:rsidRDefault="00C251DD" w:rsidP="00D03111">
            <w:pPr>
              <w:jc w:val="center"/>
              <w:rPr>
                <w:rFonts w:hint="default"/>
              </w:rPr>
            </w:pPr>
          </w:p>
          <w:p w14:paraId="2E578BCD" w14:textId="77777777" w:rsidR="00C251DD" w:rsidRDefault="00C251DD" w:rsidP="00C251DD">
            <w:pPr>
              <w:rPr>
                <w:rFonts w:hint="default"/>
              </w:rPr>
            </w:pPr>
          </w:p>
          <w:p w14:paraId="2F7D0F70" w14:textId="77777777" w:rsidR="00C251DD" w:rsidRPr="00AA73A7" w:rsidRDefault="00C251DD" w:rsidP="00C251DD">
            <w:pPr>
              <w:spacing w:line="213" w:lineRule="exact"/>
              <w:jc w:val="center"/>
              <w:rPr>
                <w:rFonts w:hint="default"/>
                <w:color w:val="auto"/>
              </w:rPr>
            </w:pPr>
            <w:r w:rsidRPr="00AA73A7">
              <w:rPr>
                <w:color w:val="auto"/>
                <w:w w:val="50"/>
              </w:rPr>
              <w:t>該当なし</w:t>
            </w:r>
          </w:p>
          <w:p w14:paraId="653313A2" w14:textId="77777777" w:rsidR="00C251DD" w:rsidRDefault="00C251DD" w:rsidP="00C251DD">
            <w:pPr>
              <w:rPr>
                <w:rFonts w:hint="default"/>
              </w:rPr>
            </w:pPr>
          </w:p>
          <w:p w14:paraId="0B696151" w14:textId="77777777" w:rsidR="00C251DD" w:rsidRDefault="00C251DD" w:rsidP="00C251DD">
            <w:pPr>
              <w:jc w:val="center"/>
              <w:rPr>
                <w:rFonts w:hint="default"/>
              </w:rPr>
            </w:pPr>
          </w:p>
          <w:p w14:paraId="3D23739E" w14:textId="77777777" w:rsidR="00C251DD" w:rsidRDefault="00C251DD" w:rsidP="00C251DD">
            <w:pPr>
              <w:jc w:val="center"/>
              <w:rPr>
                <w:rFonts w:hint="default"/>
              </w:rPr>
            </w:pPr>
          </w:p>
          <w:p w14:paraId="728C458D" w14:textId="77777777" w:rsidR="00C251DD" w:rsidRPr="00AA73A7" w:rsidRDefault="00C251DD" w:rsidP="00C251DD">
            <w:pPr>
              <w:spacing w:line="213" w:lineRule="exact"/>
              <w:jc w:val="center"/>
              <w:rPr>
                <w:rFonts w:hint="default"/>
                <w:color w:val="auto"/>
              </w:rPr>
            </w:pPr>
            <w:r w:rsidRPr="00AA73A7">
              <w:rPr>
                <w:color w:val="auto"/>
                <w:w w:val="50"/>
              </w:rPr>
              <w:t>該当なし</w:t>
            </w:r>
          </w:p>
          <w:p w14:paraId="61092710" w14:textId="77777777" w:rsidR="00C251DD" w:rsidRDefault="00C251DD" w:rsidP="00C251DD">
            <w:pPr>
              <w:jc w:val="center"/>
              <w:rPr>
                <w:rFonts w:hint="default"/>
              </w:rPr>
            </w:pPr>
          </w:p>
          <w:p w14:paraId="56B8E6A8" w14:textId="77777777" w:rsidR="00C251DD" w:rsidRDefault="00C251DD" w:rsidP="00C251DD">
            <w:pPr>
              <w:spacing w:line="213" w:lineRule="exact"/>
              <w:jc w:val="center"/>
              <w:rPr>
                <w:rFonts w:hint="default"/>
                <w:color w:val="auto"/>
              </w:rPr>
            </w:pPr>
            <w:r w:rsidRPr="00AA73A7">
              <w:rPr>
                <w:color w:val="auto"/>
                <w:w w:val="50"/>
              </w:rPr>
              <w:t>該当なし</w:t>
            </w:r>
          </w:p>
          <w:p w14:paraId="3D1EF617" w14:textId="77777777" w:rsidR="00C251DD" w:rsidRDefault="00C251DD" w:rsidP="00C251DD">
            <w:pPr>
              <w:spacing w:line="213" w:lineRule="exact"/>
              <w:jc w:val="center"/>
              <w:rPr>
                <w:rFonts w:hint="default"/>
                <w:color w:val="auto"/>
              </w:rPr>
            </w:pPr>
          </w:p>
          <w:p w14:paraId="3C2F2402" w14:textId="77777777" w:rsidR="00C251DD" w:rsidRDefault="00C251DD" w:rsidP="00C251DD">
            <w:pPr>
              <w:spacing w:line="213" w:lineRule="exact"/>
              <w:jc w:val="center"/>
              <w:rPr>
                <w:rFonts w:hint="default"/>
                <w:color w:val="auto"/>
              </w:rPr>
            </w:pPr>
          </w:p>
          <w:p w14:paraId="79A81709" w14:textId="77777777" w:rsidR="00C251DD" w:rsidRDefault="00C251DD" w:rsidP="00C251DD">
            <w:pPr>
              <w:spacing w:line="213" w:lineRule="exact"/>
              <w:jc w:val="center"/>
              <w:rPr>
                <w:rFonts w:hint="default"/>
                <w:color w:val="auto"/>
              </w:rPr>
            </w:pPr>
          </w:p>
          <w:p w14:paraId="3899D4B6" w14:textId="77777777" w:rsidR="00C251DD" w:rsidRDefault="00C251DD" w:rsidP="00C251DD">
            <w:pPr>
              <w:spacing w:line="213" w:lineRule="exact"/>
              <w:jc w:val="center"/>
              <w:rPr>
                <w:rFonts w:hint="default"/>
                <w:color w:val="auto"/>
              </w:rPr>
            </w:pPr>
          </w:p>
          <w:p w14:paraId="3F3EF02B" w14:textId="77777777" w:rsidR="00C251DD" w:rsidRPr="00AA73A7" w:rsidRDefault="00C251DD" w:rsidP="00C251DD">
            <w:pPr>
              <w:spacing w:line="213" w:lineRule="exact"/>
              <w:jc w:val="center"/>
              <w:rPr>
                <w:rFonts w:hint="default"/>
                <w:color w:val="auto"/>
              </w:rPr>
            </w:pPr>
            <w:r w:rsidRPr="00AA73A7">
              <w:rPr>
                <w:color w:val="auto"/>
                <w:w w:val="50"/>
              </w:rPr>
              <w:t>該当なし</w:t>
            </w:r>
          </w:p>
          <w:p w14:paraId="44166F20" w14:textId="77777777" w:rsidR="00C251DD" w:rsidRDefault="00C251DD" w:rsidP="00C251DD">
            <w:pPr>
              <w:spacing w:line="213" w:lineRule="exact"/>
              <w:jc w:val="center"/>
              <w:rPr>
                <w:rFonts w:hint="default"/>
                <w:color w:val="auto"/>
              </w:rPr>
            </w:pPr>
          </w:p>
          <w:p w14:paraId="5DD326AE" w14:textId="77777777" w:rsidR="000335B5" w:rsidRDefault="000335B5" w:rsidP="00C251DD">
            <w:pPr>
              <w:spacing w:line="213" w:lineRule="exact"/>
              <w:jc w:val="center"/>
              <w:rPr>
                <w:rFonts w:hint="default"/>
                <w:color w:val="auto"/>
              </w:rPr>
            </w:pPr>
          </w:p>
          <w:p w14:paraId="5707A3CB" w14:textId="77777777" w:rsidR="000335B5" w:rsidRDefault="000335B5" w:rsidP="00C251DD">
            <w:pPr>
              <w:spacing w:line="213" w:lineRule="exact"/>
              <w:jc w:val="center"/>
              <w:rPr>
                <w:rFonts w:hint="default"/>
                <w:color w:val="auto"/>
              </w:rPr>
            </w:pPr>
          </w:p>
          <w:p w14:paraId="3AD1A6EE" w14:textId="77777777" w:rsidR="000335B5" w:rsidRDefault="000335B5" w:rsidP="00C251DD">
            <w:pPr>
              <w:spacing w:line="213" w:lineRule="exact"/>
              <w:jc w:val="center"/>
              <w:rPr>
                <w:rFonts w:hint="default"/>
                <w:color w:val="auto"/>
              </w:rPr>
            </w:pPr>
          </w:p>
          <w:p w14:paraId="297650E7" w14:textId="77777777" w:rsidR="000335B5" w:rsidRDefault="000335B5" w:rsidP="00C251DD">
            <w:pPr>
              <w:spacing w:line="213" w:lineRule="exact"/>
              <w:jc w:val="center"/>
              <w:rPr>
                <w:rFonts w:hint="default"/>
                <w:color w:val="auto"/>
              </w:rPr>
            </w:pPr>
          </w:p>
          <w:p w14:paraId="0E66FC39" w14:textId="77777777" w:rsidR="000335B5" w:rsidRDefault="000335B5" w:rsidP="00C251DD">
            <w:pPr>
              <w:spacing w:line="213" w:lineRule="exact"/>
              <w:jc w:val="center"/>
              <w:rPr>
                <w:rFonts w:hint="default"/>
                <w:color w:val="auto"/>
              </w:rPr>
            </w:pPr>
          </w:p>
          <w:p w14:paraId="65E8F918" w14:textId="77777777" w:rsidR="000335B5" w:rsidRPr="00AA73A7" w:rsidRDefault="000335B5" w:rsidP="000335B5">
            <w:pPr>
              <w:spacing w:line="213" w:lineRule="exact"/>
              <w:jc w:val="center"/>
              <w:rPr>
                <w:rFonts w:hint="default"/>
                <w:color w:val="auto"/>
              </w:rPr>
            </w:pPr>
            <w:r w:rsidRPr="00AA73A7">
              <w:rPr>
                <w:color w:val="auto"/>
                <w:w w:val="50"/>
              </w:rPr>
              <w:t>該当なし</w:t>
            </w:r>
          </w:p>
          <w:p w14:paraId="56900380" w14:textId="18DDC1F8" w:rsidR="000335B5" w:rsidRPr="00C251DD" w:rsidRDefault="000335B5" w:rsidP="00C251DD">
            <w:pPr>
              <w:spacing w:line="213" w:lineRule="exact"/>
              <w:jc w:val="cente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3173F" w14:textId="77777777" w:rsidR="00E804CE" w:rsidRPr="00AA73A7" w:rsidRDefault="00E804CE">
            <w:pPr>
              <w:rPr>
                <w:rFonts w:hint="default"/>
                <w:color w:val="auto"/>
              </w:rPr>
            </w:pPr>
          </w:p>
          <w:p w14:paraId="076EDDA9" w14:textId="41BCC9B6" w:rsidR="00E804CE"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E804CE" w:rsidRPr="00AA73A7">
              <w:rPr>
                <w:color w:val="auto"/>
              </w:rPr>
              <w:t>第</w:t>
            </w:r>
            <w:r w:rsidR="001B788D">
              <w:rPr>
                <w:color w:val="auto"/>
              </w:rPr>
              <w:t>6</w:t>
            </w:r>
            <w:r w:rsidR="001B788D">
              <w:rPr>
                <w:color w:val="auto"/>
              </w:rPr>
              <w:t>条</w:t>
            </w:r>
            <w:r w:rsidR="00E804CE" w:rsidRPr="00AA73A7">
              <w:rPr>
                <w:color w:val="auto"/>
              </w:rPr>
              <w:t>第</w:t>
            </w:r>
            <w:r w:rsidR="001B788D">
              <w:rPr>
                <w:color w:val="auto"/>
              </w:rPr>
              <w:t>1</w:t>
            </w:r>
            <w:r w:rsidR="001B788D">
              <w:rPr>
                <w:color w:val="auto"/>
              </w:rPr>
              <w:t>項</w:t>
            </w:r>
          </w:p>
          <w:p w14:paraId="433A4322" w14:textId="7E707B60" w:rsidR="00E804CE" w:rsidRPr="00AA73A7" w:rsidRDefault="00640BB8">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sidR="001B788D">
              <w:rPr>
                <w:color w:val="auto"/>
              </w:rPr>
              <w:t>1</w:t>
            </w:r>
            <w:r w:rsidR="007A58B1">
              <w:rPr>
                <w:color w:val="auto"/>
              </w:rPr>
              <w:t>号</w:t>
            </w:r>
            <w:r w:rsidR="00E804CE" w:rsidRPr="00AA73A7">
              <w:rPr>
                <w:color w:val="auto"/>
              </w:rPr>
              <w:t>第</w:t>
            </w:r>
            <w:r w:rsidR="001B788D">
              <w:rPr>
                <w:color w:val="auto"/>
              </w:rPr>
              <w:t>4</w:t>
            </w:r>
            <w:r w:rsidR="00E804CE" w:rsidRPr="00AA73A7">
              <w:rPr>
                <w:color w:val="auto"/>
              </w:rPr>
              <w:t>の</w:t>
            </w:r>
            <w:r w:rsidR="00E804CE" w:rsidRPr="00AA73A7">
              <w:rPr>
                <w:color w:val="auto"/>
              </w:rPr>
              <w:t>3</w:t>
            </w:r>
            <w:r w:rsidR="00E804CE" w:rsidRPr="00AA73A7">
              <w:rPr>
                <w:rFonts w:ascii="ＭＳ ゴシック" w:hAnsi="ＭＳ ゴシック"/>
                <w:color w:val="auto"/>
              </w:rPr>
              <w:t>(</w:t>
            </w:r>
            <w:r w:rsidR="00E804CE" w:rsidRPr="00AA73A7">
              <w:rPr>
                <w:color w:val="auto"/>
              </w:rPr>
              <w:t>1</w:t>
            </w:r>
            <w:r w:rsidR="00E804CE" w:rsidRPr="00AA73A7">
              <w:rPr>
                <w:rFonts w:ascii="ＭＳ ゴシック" w:hAnsi="ＭＳ ゴシック"/>
                <w:color w:val="auto"/>
              </w:rPr>
              <w:t>)</w:t>
            </w:r>
          </w:p>
          <w:p w14:paraId="2D2E45AC" w14:textId="77777777" w:rsidR="00E804CE" w:rsidRPr="00AA73A7" w:rsidRDefault="00E804CE">
            <w:pPr>
              <w:spacing w:line="213" w:lineRule="exact"/>
              <w:rPr>
                <w:rFonts w:hint="default"/>
                <w:color w:val="auto"/>
              </w:rPr>
            </w:pPr>
          </w:p>
          <w:p w14:paraId="58C036B7" w14:textId="77777777" w:rsidR="00645AD4" w:rsidRDefault="00645AD4" w:rsidP="001B788D">
            <w:pPr>
              <w:spacing w:line="213" w:lineRule="exact"/>
              <w:rPr>
                <w:rFonts w:hint="default"/>
                <w:color w:val="auto"/>
              </w:rPr>
            </w:pPr>
          </w:p>
          <w:p w14:paraId="004A4034" w14:textId="77777777" w:rsidR="00645AD4" w:rsidRDefault="00645AD4" w:rsidP="001B788D">
            <w:pPr>
              <w:spacing w:line="213" w:lineRule="exact"/>
              <w:rPr>
                <w:rFonts w:hint="default"/>
                <w:color w:val="auto"/>
              </w:rPr>
            </w:pPr>
          </w:p>
          <w:p w14:paraId="3904079B" w14:textId="77777777" w:rsidR="00645AD4" w:rsidRDefault="00645AD4" w:rsidP="001B788D">
            <w:pPr>
              <w:spacing w:line="213" w:lineRule="exact"/>
              <w:rPr>
                <w:rFonts w:hint="default"/>
                <w:color w:val="auto"/>
              </w:rPr>
            </w:pPr>
          </w:p>
          <w:p w14:paraId="26EA7D0E" w14:textId="410A6392" w:rsidR="00645AD4" w:rsidRDefault="00645AD4" w:rsidP="001B788D">
            <w:pPr>
              <w:spacing w:line="213" w:lineRule="exact"/>
              <w:rPr>
                <w:rFonts w:hint="default"/>
                <w:color w:val="auto"/>
              </w:rPr>
            </w:pPr>
          </w:p>
          <w:p w14:paraId="469AB972" w14:textId="51B1E539" w:rsidR="007A58B1" w:rsidRDefault="007A58B1" w:rsidP="001B788D">
            <w:pPr>
              <w:spacing w:line="213" w:lineRule="exact"/>
              <w:rPr>
                <w:rFonts w:hint="default"/>
                <w:color w:val="auto"/>
              </w:rPr>
            </w:pPr>
          </w:p>
          <w:p w14:paraId="30B39985" w14:textId="2E6F1A58" w:rsidR="007A58B1" w:rsidRDefault="007A58B1" w:rsidP="001B788D">
            <w:pPr>
              <w:spacing w:line="213" w:lineRule="exact"/>
              <w:rPr>
                <w:rFonts w:hint="default"/>
                <w:color w:val="auto"/>
              </w:rPr>
            </w:pPr>
          </w:p>
          <w:p w14:paraId="775260C1" w14:textId="4273E149" w:rsidR="007A58B1" w:rsidRDefault="007A58B1" w:rsidP="001B788D">
            <w:pPr>
              <w:spacing w:line="213" w:lineRule="exact"/>
              <w:rPr>
                <w:rFonts w:hint="default"/>
                <w:color w:val="auto"/>
              </w:rPr>
            </w:pPr>
          </w:p>
          <w:p w14:paraId="729678AB" w14:textId="551206D3" w:rsidR="007A58B1" w:rsidRDefault="007A58B1" w:rsidP="001B788D">
            <w:pPr>
              <w:spacing w:line="213" w:lineRule="exact"/>
              <w:rPr>
                <w:rFonts w:hint="default"/>
                <w:color w:val="auto"/>
              </w:rPr>
            </w:pPr>
          </w:p>
          <w:p w14:paraId="2F9CA7FE" w14:textId="22E39DE7" w:rsidR="007A58B1" w:rsidRDefault="007A58B1" w:rsidP="001B788D">
            <w:pPr>
              <w:spacing w:line="213" w:lineRule="exact"/>
              <w:rPr>
                <w:rFonts w:hint="default"/>
                <w:color w:val="auto"/>
              </w:rPr>
            </w:pPr>
          </w:p>
          <w:p w14:paraId="112D77FE" w14:textId="4DB9841A" w:rsidR="007A58B1" w:rsidRDefault="007A58B1" w:rsidP="001B788D">
            <w:pPr>
              <w:spacing w:line="213" w:lineRule="exact"/>
              <w:rPr>
                <w:rFonts w:hint="default"/>
                <w:color w:val="auto"/>
              </w:rPr>
            </w:pPr>
          </w:p>
          <w:p w14:paraId="7CFEF0AB" w14:textId="77777777" w:rsidR="007A58B1" w:rsidRPr="007A58B1" w:rsidRDefault="007A58B1" w:rsidP="001B788D">
            <w:pPr>
              <w:spacing w:line="213" w:lineRule="exact"/>
              <w:rPr>
                <w:rFonts w:hint="default"/>
                <w:color w:val="auto"/>
              </w:rPr>
            </w:pPr>
          </w:p>
          <w:p w14:paraId="2F293C82" w14:textId="77777777" w:rsidR="00E804CE" w:rsidRDefault="00637609" w:rsidP="001B788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E804CE" w:rsidRPr="00AA73A7">
              <w:rPr>
                <w:color w:val="auto"/>
              </w:rPr>
              <w:t>第</w:t>
            </w:r>
            <w:r w:rsidR="00645AD4">
              <w:rPr>
                <w:color w:val="auto"/>
              </w:rPr>
              <w:t>6</w:t>
            </w:r>
            <w:r w:rsidR="00E804CE" w:rsidRPr="00AA73A7">
              <w:rPr>
                <w:color w:val="auto"/>
              </w:rPr>
              <w:t>条第</w:t>
            </w:r>
            <w:r w:rsidR="00E804CE" w:rsidRPr="00AA73A7">
              <w:rPr>
                <w:color w:val="auto"/>
              </w:rPr>
              <w:t>2</w:t>
            </w:r>
            <w:r w:rsidR="00E804CE" w:rsidRPr="00AA73A7">
              <w:rPr>
                <w:color w:val="auto"/>
              </w:rPr>
              <w:t>項</w:t>
            </w:r>
          </w:p>
          <w:p w14:paraId="2F0F1CEF" w14:textId="77777777" w:rsidR="00704B3C" w:rsidRDefault="00704B3C" w:rsidP="001B788D">
            <w:pPr>
              <w:spacing w:line="213" w:lineRule="exact"/>
              <w:rPr>
                <w:rFonts w:hint="default"/>
                <w:color w:val="auto"/>
              </w:rPr>
            </w:pPr>
          </w:p>
          <w:p w14:paraId="1BFF9FD8" w14:textId="77777777" w:rsidR="00704B3C" w:rsidRDefault="00704B3C" w:rsidP="001B788D">
            <w:pPr>
              <w:spacing w:line="213" w:lineRule="exact"/>
              <w:rPr>
                <w:rFonts w:hint="default"/>
                <w:color w:val="auto"/>
              </w:rPr>
            </w:pPr>
          </w:p>
          <w:p w14:paraId="6596AF28" w14:textId="77777777" w:rsidR="00704B3C" w:rsidRDefault="00704B3C" w:rsidP="001B788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6</w:t>
            </w:r>
            <w:r w:rsidRPr="00AA73A7">
              <w:rPr>
                <w:color w:val="auto"/>
              </w:rPr>
              <w:t>条第</w:t>
            </w:r>
            <w:r>
              <w:rPr>
                <w:color w:val="auto"/>
              </w:rPr>
              <w:t>3</w:t>
            </w:r>
            <w:r w:rsidRPr="00AA73A7">
              <w:rPr>
                <w:color w:val="auto"/>
              </w:rPr>
              <w:t>項</w:t>
            </w:r>
          </w:p>
          <w:p w14:paraId="547ABF91" w14:textId="77777777" w:rsidR="00704B3C" w:rsidRDefault="00704B3C" w:rsidP="001B788D">
            <w:pPr>
              <w:spacing w:line="213" w:lineRule="exact"/>
              <w:rPr>
                <w:rFonts w:hint="default"/>
                <w:color w:val="auto"/>
              </w:rPr>
            </w:pPr>
          </w:p>
          <w:p w14:paraId="10BE0BF2" w14:textId="77777777" w:rsidR="00704B3C" w:rsidRDefault="00704B3C" w:rsidP="001B788D">
            <w:pPr>
              <w:spacing w:line="213" w:lineRule="exact"/>
              <w:rPr>
                <w:rFonts w:hint="default"/>
                <w:color w:val="auto"/>
              </w:rPr>
            </w:pPr>
          </w:p>
          <w:p w14:paraId="0DFA95B2" w14:textId="77777777" w:rsidR="00704B3C" w:rsidRDefault="00704B3C" w:rsidP="001B788D">
            <w:pPr>
              <w:spacing w:line="213" w:lineRule="exact"/>
              <w:rPr>
                <w:rFonts w:hint="default"/>
                <w:color w:val="auto"/>
              </w:rPr>
            </w:pPr>
          </w:p>
          <w:p w14:paraId="56316B0B" w14:textId="77777777" w:rsidR="00704B3C" w:rsidRDefault="00704B3C" w:rsidP="001B788D">
            <w:pPr>
              <w:spacing w:line="213" w:lineRule="exact"/>
              <w:rPr>
                <w:rFonts w:hint="default"/>
                <w:color w:val="auto"/>
              </w:rPr>
            </w:pPr>
          </w:p>
          <w:p w14:paraId="1B7768FB" w14:textId="77777777" w:rsidR="00704B3C" w:rsidRDefault="00704B3C" w:rsidP="001B788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6</w:t>
            </w:r>
            <w:r w:rsidRPr="00AA73A7">
              <w:rPr>
                <w:color w:val="auto"/>
              </w:rPr>
              <w:t>条第</w:t>
            </w:r>
            <w:r>
              <w:rPr>
                <w:color w:val="auto"/>
              </w:rPr>
              <w:t>4</w:t>
            </w:r>
            <w:r w:rsidRPr="00AA73A7">
              <w:rPr>
                <w:color w:val="auto"/>
              </w:rPr>
              <w:t>項</w:t>
            </w:r>
          </w:p>
          <w:p w14:paraId="670EBCDF" w14:textId="77777777" w:rsidR="00704B3C" w:rsidRDefault="00704B3C" w:rsidP="001B788D">
            <w:pPr>
              <w:spacing w:line="213" w:lineRule="exact"/>
              <w:rPr>
                <w:rFonts w:hint="default"/>
                <w:color w:val="auto"/>
              </w:rPr>
            </w:pPr>
          </w:p>
          <w:p w14:paraId="55E0775C" w14:textId="77777777" w:rsidR="00704B3C" w:rsidRDefault="00704B3C" w:rsidP="001B788D">
            <w:pPr>
              <w:spacing w:line="213" w:lineRule="exact"/>
              <w:rPr>
                <w:rFonts w:hint="default"/>
                <w:color w:val="auto"/>
              </w:rPr>
            </w:pPr>
          </w:p>
          <w:p w14:paraId="7A58CC29" w14:textId="77777777" w:rsidR="00704B3C" w:rsidRDefault="00704B3C" w:rsidP="001B788D">
            <w:pPr>
              <w:spacing w:line="213" w:lineRule="exact"/>
              <w:rPr>
                <w:rFonts w:hint="default"/>
                <w:color w:val="auto"/>
              </w:rPr>
            </w:pPr>
          </w:p>
          <w:p w14:paraId="25C43B01" w14:textId="77777777" w:rsidR="00704B3C" w:rsidRDefault="00704B3C" w:rsidP="001B788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6</w:t>
            </w:r>
            <w:r w:rsidRPr="00AA73A7">
              <w:rPr>
                <w:color w:val="auto"/>
              </w:rPr>
              <w:t>条第</w:t>
            </w:r>
            <w:r>
              <w:rPr>
                <w:color w:val="auto"/>
              </w:rPr>
              <w:t>5</w:t>
            </w:r>
            <w:r w:rsidRPr="00AA73A7">
              <w:rPr>
                <w:color w:val="auto"/>
              </w:rPr>
              <w:t>項</w:t>
            </w:r>
          </w:p>
          <w:p w14:paraId="6CE542F6" w14:textId="77777777" w:rsidR="00704B3C" w:rsidRDefault="00704B3C" w:rsidP="001B788D">
            <w:pPr>
              <w:spacing w:line="213" w:lineRule="exact"/>
              <w:rPr>
                <w:rFonts w:hint="default"/>
                <w:color w:val="auto"/>
              </w:rPr>
            </w:pPr>
          </w:p>
          <w:p w14:paraId="6997DD89" w14:textId="77777777" w:rsidR="00704B3C" w:rsidRDefault="00704B3C" w:rsidP="001B788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6</w:t>
            </w:r>
            <w:r w:rsidRPr="00AA73A7">
              <w:rPr>
                <w:color w:val="auto"/>
              </w:rPr>
              <w:t>条第</w:t>
            </w:r>
            <w:r>
              <w:rPr>
                <w:color w:val="auto"/>
              </w:rPr>
              <w:t>6</w:t>
            </w:r>
            <w:r w:rsidRPr="00AA73A7">
              <w:rPr>
                <w:color w:val="auto"/>
              </w:rPr>
              <w:t>項</w:t>
            </w:r>
          </w:p>
          <w:p w14:paraId="01D6108D" w14:textId="77777777" w:rsidR="007B2872" w:rsidRDefault="007B2872" w:rsidP="001B788D">
            <w:pPr>
              <w:spacing w:line="213" w:lineRule="exact"/>
              <w:rPr>
                <w:rFonts w:hint="default"/>
                <w:color w:val="auto"/>
              </w:rPr>
            </w:pPr>
          </w:p>
          <w:p w14:paraId="02DA20D7" w14:textId="77777777" w:rsidR="007B2872" w:rsidRDefault="007B2872" w:rsidP="001B788D">
            <w:pPr>
              <w:spacing w:line="213" w:lineRule="exact"/>
              <w:rPr>
                <w:rFonts w:hint="default"/>
                <w:color w:val="auto"/>
              </w:rPr>
            </w:pPr>
          </w:p>
          <w:p w14:paraId="68E07D4A" w14:textId="77777777" w:rsidR="007B2872" w:rsidRDefault="007B2872" w:rsidP="001B788D">
            <w:pPr>
              <w:spacing w:line="213" w:lineRule="exact"/>
              <w:rPr>
                <w:rFonts w:hint="default"/>
                <w:color w:val="auto"/>
              </w:rPr>
            </w:pPr>
          </w:p>
          <w:p w14:paraId="5D0BA3FE" w14:textId="77777777" w:rsidR="007B2872" w:rsidRDefault="007B2872" w:rsidP="001B788D">
            <w:pPr>
              <w:spacing w:line="213" w:lineRule="exact"/>
              <w:rPr>
                <w:rFonts w:hint="default"/>
                <w:color w:val="auto"/>
              </w:rPr>
            </w:pPr>
          </w:p>
          <w:p w14:paraId="3C044395" w14:textId="77777777" w:rsidR="007B2872" w:rsidRDefault="007B2872" w:rsidP="001B788D">
            <w:pPr>
              <w:spacing w:line="213" w:lineRule="exact"/>
              <w:rPr>
                <w:rFonts w:hint="default"/>
                <w:color w:val="auto"/>
              </w:rPr>
            </w:pPr>
          </w:p>
          <w:p w14:paraId="2B3F47D9" w14:textId="77777777" w:rsidR="007B2872" w:rsidRDefault="007B2872" w:rsidP="001B788D">
            <w:pPr>
              <w:spacing w:line="213" w:lineRule="exact"/>
              <w:rPr>
                <w:rFonts w:hint="default"/>
                <w:color w:val="auto"/>
              </w:rPr>
            </w:pPr>
          </w:p>
          <w:p w14:paraId="11BEBD87" w14:textId="77777777" w:rsidR="007B2872" w:rsidRDefault="007B2872" w:rsidP="001B788D">
            <w:pPr>
              <w:spacing w:line="213" w:lineRule="exact"/>
              <w:rPr>
                <w:rFonts w:hint="default"/>
                <w:color w:val="auto"/>
              </w:rPr>
            </w:pPr>
          </w:p>
          <w:p w14:paraId="25A4188B" w14:textId="77777777" w:rsidR="007B2872" w:rsidRDefault="007B2872" w:rsidP="001B788D">
            <w:pPr>
              <w:spacing w:line="213" w:lineRule="exact"/>
              <w:rPr>
                <w:rFonts w:hint="default"/>
                <w:color w:val="auto"/>
              </w:rPr>
            </w:pPr>
          </w:p>
          <w:p w14:paraId="2E6F1A58" w14:textId="77777777" w:rsidR="007B2872" w:rsidRDefault="007B2872" w:rsidP="001B788D">
            <w:pPr>
              <w:spacing w:line="213" w:lineRule="exact"/>
              <w:rPr>
                <w:rFonts w:hint="default"/>
                <w:color w:val="auto"/>
              </w:rPr>
            </w:pPr>
          </w:p>
          <w:p w14:paraId="5F65F475" w14:textId="77777777" w:rsidR="007B2872" w:rsidRDefault="007B2872" w:rsidP="001B788D">
            <w:pPr>
              <w:spacing w:line="213" w:lineRule="exact"/>
              <w:rPr>
                <w:rFonts w:hint="default"/>
                <w:color w:val="auto"/>
              </w:rPr>
            </w:pPr>
          </w:p>
          <w:p w14:paraId="41A93C5C" w14:textId="4878E08B" w:rsidR="007B2872" w:rsidRPr="00704B3C" w:rsidRDefault="007B2872" w:rsidP="001B788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6</w:t>
            </w:r>
            <w:r w:rsidRPr="00AA73A7">
              <w:rPr>
                <w:color w:val="auto"/>
              </w:rPr>
              <w:t>条第</w:t>
            </w:r>
            <w:r>
              <w:rPr>
                <w:color w:val="auto"/>
              </w:rPr>
              <w:t>8</w:t>
            </w:r>
            <w:r w:rsidRPr="00AA73A7">
              <w:rPr>
                <w:color w:val="auto"/>
              </w:rPr>
              <w:t>項</w:t>
            </w:r>
          </w:p>
        </w:tc>
      </w:tr>
    </w:tbl>
    <w:p w14:paraId="5ED91C3C" w14:textId="54DB808B" w:rsidR="000335B5" w:rsidRDefault="00580206" w:rsidP="000335B5">
      <w:pPr>
        <w:spacing w:line="213" w:lineRule="exact"/>
        <w:rPr>
          <w:rFonts w:hint="default"/>
          <w:color w:val="auto"/>
        </w:rPr>
      </w:pPr>
      <w:r w:rsidRPr="00AA73A7">
        <w:rPr>
          <w:color w:val="auto"/>
        </w:rPr>
        <w:br w:type="page"/>
      </w:r>
    </w:p>
    <w:p w14:paraId="624C7A29" w14:textId="602AE4E8" w:rsidR="00997D4D" w:rsidRPr="00AA73A7" w:rsidRDefault="00921820">
      <w:pPr>
        <w:spacing w:line="213" w:lineRule="exact"/>
        <w:rPr>
          <w:rFonts w:hint="default"/>
          <w:color w:val="auto"/>
        </w:rPr>
      </w:pPr>
      <w:r>
        <w:rPr>
          <w:color w:val="auto"/>
        </w:rPr>
        <w:lastRenderedPageBreak/>
        <w:t>介護医療院</w:t>
      </w:r>
      <w:r w:rsidR="00580206" w:rsidRPr="00AA73A7">
        <w:rPr>
          <w:color w:val="auto"/>
        </w:rPr>
        <w:t>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67BC234F" w14:textId="77777777" w:rsidTr="003A4EB5">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2AF75F45" w14:textId="77777777" w:rsidR="00997D4D" w:rsidRPr="00AA73A7" w:rsidRDefault="00997D4D">
            <w:pPr>
              <w:rPr>
                <w:rFonts w:hint="default"/>
                <w:color w:val="auto"/>
              </w:rPr>
            </w:pPr>
          </w:p>
          <w:p w14:paraId="6F0EB4E0" w14:textId="77777777" w:rsidR="00997D4D" w:rsidRPr="00AA73A7" w:rsidRDefault="00580206">
            <w:pPr>
              <w:spacing w:line="160" w:lineRule="exact"/>
              <w:rPr>
                <w:rFonts w:hint="default"/>
                <w:color w:val="auto"/>
              </w:rPr>
            </w:pPr>
            <w:r w:rsidRPr="00AA73A7">
              <w:rPr>
                <w:color w:val="auto"/>
              </w:rPr>
              <w:t xml:space="preserve">          </w:t>
            </w:r>
          </w:p>
          <w:p w14:paraId="223DFB46" w14:textId="77777777" w:rsidR="00997D4D" w:rsidRPr="00AA73A7" w:rsidRDefault="00580206">
            <w:pPr>
              <w:spacing w:line="160" w:lineRule="exact"/>
              <w:jc w:val="center"/>
              <w:rPr>
                <w:rFonts w:hint="default"/>
                <w:color w:val="auto"/>
              </w:rPr>
            </w:pPr>
            <w:r w:rsidRPr="00AA73A7">
              <w:rPr>
                <w:color w:val="auto"/>
              </w:rPr>
              <w:t>主　眼　事　項</w:t>
            </w:r>
          </w:p>
          <w:p w14:paraId="3EDD76AF" w14:textId="77777777" w:rsidR="00997D4D" w:rsidRPr="00AA73A7" w:rsidRDefault="00997D4D">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511EF1A3" w14:textId="77777777" w:rsidR="00997D4D" w:rsidRPr="00AA73A7" w:rsidRDefault="00997D4D">
            <w:pPr>
              <w:rPr>
                <w:rFonts w:hint="default"/>
                <w:color w:val="auto"/>
              </w:rPr>
            </w:pPr>
          </w:p>
          <w:p w14:paraId="2B28E0CB" w14:textId="77777777" w:rsidR="00997D4D" w:rsidRPr="00AA73A7" w:rsidRDefault="00580206">
            <w:pPr>
              <w:spacing w:line="160" w:lineRule="exact"/>
              <w:rPr>
                <w:rFonts w:hint="default"/>
                <w:color w:val="auto"/>
              </w:rPr>
            </w:pPr>
            <w:r w:rsidRPr="00AA73A7">
              <w:rPr>
                <w:color w:val="auto"/>
              </w:rPr>
              <w:t xml:space="preserve">                                    </w:t>
            </w:r>
          </w:p>
          <w:p w14:paraId="5A4498C5" w14:textId="77777777" w:rsidR="00997D4D" w:rsidRPr="00AA73A7" w:rsidRDefault="00580206">
            <w:pPr>
              <w:spacing w:line="160" w:lineRule="exact"/>
              <w:jc w:val="center"/>
              <w:rPr>
                <w:rFonts w:hint="default"/>
                <w:color w:val="auto"/>
              </w:rPr>
            </w:pPr>
            <w:r w:rsidRPr="00AA73A7">
              <w:rPr>
                <w:color w:val="auto"/>
              </w:rPr>
              <w:t>着　　　眼　　　点</w:t>
            </w:r>
          </w:p>
          <w:p w14:paraId="14A5B348" w14:textId="77777777" w:rsidR="00997D4D" w:rsidRPr="00AA73A7" w:rsidRDefault="00997D4D">
            <w:pPr>
              <w:spacing w:line="180" w:lineRule="auto"/>
              <w:rPr>
                <w:rFonts w:hint="default"/>
                <w:color w:val="auto"/>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DB9258" w14:textId="77777777" w:rsidR="00997D4D" w:rsidRPr="00AA73A7" w:rsidRDefault="00997D4D" w:rsidP="003A4EB5">
            <w:pPr>
              <w:jc w:val="center"/>
              <w:rPr>
                <w:rFonts w:hint="default"/>
                <w:color w:val="auto"/>
              </w:rPr>
            </w:pPr>
          </w:p>
          <w:p w14:paraId="098A14DC" w14:textId="441585AF" w:rsidR="00997D4D" w:rsidRPr="00AA73A7" w:rsidRDefault="00997D4D" w:rsidP="003A4EB5">
            <w:pPr>
              <w:spacing w:line="160" w:lineRule="exact"/>
              <w:jc w:val="center"/>
              <w:rPr>
                <w:rFonts w:hint="default"/>
                <w:color w:val="auto"/>
              </w:rPr>
            </w:pPr>
          </w:p>
          <w:p w14:paraId="114EFC10" w14:textId="77777777" w:rsidR="00997D4D" w:rsidRPr="00AA73A7" w:rsidRDefault="00580206" w:rsidP="003A4EB5">
            <w:pPr>
              <w:spacing w:line="160"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p w14:paraId="1E28B7DF" w14:textId="77777777" w:rsidR="00997D4D" w:rsidRPr="00AA73A7" w:rsidRDefault="00997D4D" w:rsidP="003A4EB5">
            <w:pPr>
              <w:spacing w:line="180" w:lineRule="auto"/>
              <w:jc w:val="cente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1B22B97C" w14:textId="77777777" w:rsidR="00997D4D" w:rsidRPr="00AA73A7" w:rsidRDefault="00997D4D">
            <w:pPr>
              <w:rPr>
                <w:rFonts w:hint="default"/>
                <w:color w:val="auto"/>
              </w:rPr>
            </w:pPr>
          </w:p>
          <w:p w14:paraId="1E328ADD" w14:textId="77777777" w:rsidR="00997D4D" w:rsidRPr="00AA73A7" w:rsidRDefault="00997D4D">
            <w:pPr>
              <w:spacing w:line="160" w:lineRule="exact"/>
              <w:rPr>
                <w:rFonts w:hint="default"/>
                <w:color w:val="auto"/>
              </w:rPr>
            </w:pPr>
          </w:p>
          <w:p w14:paraId="1405F856" w14:textId="77777777" w:rsidR="00997D4D" w:rsidRPr="00AA73A7" w:rsidRDefault="00580206">
            <w:pPr>
              <w:spacing w:line="160" w:lineRule="exact"/>
              <w:jc w:val="center"/>
              <w:rPr>
                <w:rFonts w:hint="default"/>
                <w:color w:val="auto"/>
              </w:rPr>
            </w:pPr>
            <w:r w:rsidRPr="00AA73A7">
              <w:rPr>
                <w:color w:val="auto"/>
              </w:rPr>
              <w:t>根拠条文・規程・通知等</w:t>
            </w:r>
          </w:p>
          <w:p w14:paraId="4414A99F" w14:textId="77777777" w:rsidR="00997D4D" w:rsidRPr="00AA73A7" w:rsidRDefault="00997D4D">
            <w:pPr>
              <w:spacing w:line="180" w:lineRule="auto"/>
              <w:rPr>
                <w:rFonts w:hint="default"/>
                <w:color w:val="auto"/>
              </w:rPr>
            </w:pPr>
          </w:p>
        </w:tc>
      </w:tr>
      <w:tr w:rsidR="00AA73A7" w:rsidRPr="00AA73A7" w14:paraId="53E28DB6" w14:textId="77777777" w:rsidTr="003A4EB5">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7A372C7" w14:textId="77777777" w:rsidR="00997D4D" w:rsidRPr="00AA73A7"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4771769" w14:textId="77777777" w:rsidR="00997D4D" w:rsidRPr="00AA73A7"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37C9C5D3" w14:textId="77777777" w:rsidR="00997D4D" w:rsidRPr="00AA73A7" w:rsidRDefault="00997D4D" w:rsidP="003A4EB5">
            <w:pPr>
              <w:spacing w:line="180" w:lineRule="auto"/>
              <w:jc w:val="cente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52B70FB6" w14:textId="77777777" w:rsidR="00997D4D" w:rsidRPr="00AA73A7" w:rsidRDefault="00997D4D">
            <w:pPr>
              <w:spacing w:line="180" w:lineRule="auto"/>
              <w:rPr>
                <w:rFonts w:hint="default"/>
                <w:color w:val="auto"/>
              </w:rPr>
            </w:pPr>
          </w:p>
        </w:tc>
      </w:tr>
      <w:tr w:rsidR="00AA73A7" w:rsidRPr="00AA73A7" w14:paraId="33F7672B" w14:textId="77777777" w:rsidTr="003A4EB5">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5635BBB" w14:textId="77777777" w:rsidR="00997D4D" w:rsidRPr="00AA73A7" w:rsidRDefault="00997D4D">
            <w:pPr>
              <w:rPr>
                <w:rFonts w:hint="default"/>
                <w:color w:val="auto"/>
              </w:rPr>
            </w:pPr>
          </w:p>
          <w:p w14:paraId="3FC2DBE4" w14:textId="77777777" w:rsidR="00997D4D" w:rsidRPr="00AA73A7" w:rsidRDefault="00580206">
            <w:pPr>
              <w:spacing w:line="213" w:lineRule="exact"/>
              <w:rPr>
                <w:rFonts w:hint="default"/>
                <w:color w:val="auto"/>
              </w:rPr>
            </w:pPr>
            <w:r w:rsidRPr="004B1948">
              <w:rPr>
                <w:color w:val="auto"/>
              </w:rPr>
              <w:t>１　内容及び手続きの説明及び　　同意</w:t>
            </w:r>
            <w:r w:rsidRPr="00AA73A7">
              <w:rPr>
                <w:color w:val="auto"/>
              </w:rPr>
              <w:t xml:space="preserve">  </w:t>
            </w:r>
          </w:p>
          <w:p w14:paraId="317A9431" w14:textId="77777777" w:rsidR="00997D4D" w:rsidRPr="00AA73A7" w:rsidRDefault="00997D4D">
            <w:pPr>
              <w:rPr>
                <w:rFonts w:hint="default"/>
                <w:color w:val="auto"/>
              </w:rPr>
            </w:pPr>
          </w:p>
          <w:p w14:paraId="61F6E75C" w14:textId="77777777" w:rsidR="00997D4D" w:rsidRPr="00AA73A7"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58168DE3" w14:textId="77777777" w:rsidR="00997D4D" w:rsidRPr="00AA73A7" w:rsidRDefault="00997D4D">
            <w:pPr>
              <w:rPr>
                <w:rFonts w:hint="default"/>
                <w:color w:val="auto"/>
              </w:rPr>
            </w:pPr>
          </w:p>
          <w:p w14:paraId="744E12A8" w14:textId="7A0A2C0D" w:rsidR="00997D4D" w:rsidRPr="00AA73A7" w:rsidRDefault="00580206" w:rsidP="00D9298B">
            <w:pPr>
              <w:spacing w:line="213" w:lineRule="exact"/>
              <w:ind w:left="160" w:hangingChars="100" w:hanging="160"/>
              <w:rPr>
                <w:rFonts w:hint="default"/>
                <w:color w:val="auto"/>
              </w:rPr>
            </w:pPr>
            <w:r w:rsidRPr="00AA73A7">
              <w:rPr>
                <w:color w:val="auto"/>
              </w:rPr>
              <w:t xml:space="preserve">①　</w:t>
            </w:r>
            <w:r w:rsidR="00D04EC0">
              <w:rPr>
                <w:color w:val="auto"/>
              </w:rPr>
              <w:t>介護医療院</w:t>
            </w:r>
            <w:r w:rsidRPr="00AA73A7">
              <w:rPr>
                <w:color w:val="auto"/>
              </w:rPr>
              <w:t>サービスの提供の開始に際し、あらかじめ、入所申込者又はその家族に対し、運営</w:t>
            </w:r>
            <w:r w:rsidR="007E0D71">
              <w:rPr>
                <w:color w:val="auto"/>
              </w:rPr>
              <w:t>規程</w:t>
            </w:r>
            <w:r w:rsidRPr="00AA73A7">
              <w:rPr>
                <w:color w:val="auto"/>
              </w:rPr>
              <w:t>の概要、従業者の勤務の体制</w:t>
            </w:r>
            <w:r w:rsidR="0062129F">
              <w:rPr>
                <w:color w:val="auto"/>
              </w:rPr>
              <w:t>その他の</w:t>
            </w:r>
            <w:r w:rsidRPr="00AA73A7">
              <w:rPr>
                <w:color w:val="auto"/>
              </w:rPr>
              <w:t>入所申込者のサービスの選択に資すると認められる重要事項を記した文書を交付して説明を行い、当該提供の開始について入所申込者の同意を得ているか。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2EA506" w14:textId="77777777" w:rsidR="00997D4D" w:rsidRPr="00AA73A7" w:rsidRDefault="00997D4D" w:rsidP="003A4EB5">
            <w:pPr>
              <w:jc w:val="center"/>
              <w:rPr>
                <w:rFonts w:hint="default"/>
                <w:color w:val="auto"/>
              </w:rPr>
            </w:pPr>
          </w:p>
          <w:p w14:paraId="027DC9E6" w14:textId="08B671C1" w:rsidR="00997D4D" w:rsidRPr="00AA73A7" w:rsidRDefault="00580206" w:rsidP="003A4EB5">
            <w:pPr>
              <w:spacing w:line="213" w:lineRule="exact"/>
              <w:jc w:val="center"/>
              <w:rPr>
                <w:rFonts w:hint="default"/>
                <w:color w:val="auto"/>
              </w:rPr>
            </w:pPr>
            <w:r w:rsidRPr="00AA73A7">
              <w:rPr>
                <w:color w:val="auto"/>
              </w:rPr>
              <w:t>適</w:t>
            </w:r>
          </w:p>
          <w:p w14:paraId="2EB733A1" w14:textId="77777777" w:rsidR="00997D4D" w:rsidRPr="00AA73A7" w:rsidRDefault="00997D4D" w:rsidP="003A4EB5">
            <w:pPr>
              <w:jc w:val="center"/>
              <w:rPr>
                <w:rFonts w:hint="default"/>
                <w:color w:val="auto"/>
              </w:rPr>
            </w:pPr>
          </w:p>
          <w:p w14:paraId="45446E5F" w14:textId="77777777" w:rsidR="00997D4D" w:rsidRPr="00AA73A7" w:rsidRDefault="00997D4D" w:rsidP="003A4EB5">
            <w:pPr>
              <w:jc w:val="center"/>
              <w:rPr>
                <w:rFonts w:hint="default"/>
                <w:color w:val="auto"/>
              </w:rPr>
            </w:pPr>
          </w:p>
          <w:p w14:paraId="6D4B1CE8" w14:textId="77777777" w:rsidR="00997D4D" w:rsidRPr="00AA73A7" w:rsidRDefault="00997D4D" w:rsidP="003A4EB5">
            <w:pPr>
              <w:jc w:val="cente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A0EDC8" w14:textId="77777777" w:rsidR="00997D4D" w:rsidRPr="00AA73A7" w:rsidRDefault="00997D4D" w:rsidP="003A4EB5">
            <w:pPr>
              <w:jc w:val="center"/>
              <w:rPr>
                <w:rFonts w:hint="default"/>
                <w:color w:val="auto"/>
              </w:rPr>
            </w:pPr>
          </w:p>
          <w:p w14:paraId="39CF1B73" w14:textId="5A36B129" w:rsidR="00997D4D" w:rsidRPr="00AA73A7" w:rsidRDefault="00580206" w:rsidP="003A4EB5">
            <w:pPr>
              <w:spacing w:line="213" w:lineRule="exact"/>
              <w:jc w:val="center"/>
              <w:rPr>
                <w:rFonts w:hint="default"/>
                <w:color w:val="auto"/>
              </w:rPr>
            </w:pPr>
            <w:r w:rsidRPr="00AA73A7">
              <w:rPr>
                <w:color w:val="auto"/>
              </w:rPr>
              <w:t>否</w:t>
            </w:r>
          </w:p>
          <w:p w14:paraId="595CE61D" w14:textId="77777777" w:rsidR="00997D4D" w:rsidRPr="00AA73A7" w:rsidRDefault="00997D4D" w:rsidP="003A4EB5">
            <w:pPr>
              <w:jc w:val="center"/>
              <w:rPr>
                <w:rFonts w:hint="default"/>
                <w:color w:val="auto"/>
              </w:rPr>
            </w:pPr>
          </w:p>
          <w:p w14:paraId="5BF4D07B" w14:textId="77777777" w:rsidR="00997D4D" w:rsidRPr="00AA73A7" w:rsidRDefault="00997D4D" w:rsidP="003A4EB5">
            <w:pPr>
              <w:jc w:val="center"/>
              <w:rPr>
                <w:rFonts w:hint="default"/>
                <w:color w:val="auto"/>
              </w:rPr>
            </w:pPr>
          </w:p>
          <w:p w14:paraId="59EEF8BE" w14:textId="77777777" w:rsidR="00997D4D" w:rsidRPr="00AA73A7" w:rsidRDefault="00997D4D" w:rsidP="003A4EB5">
            <w:pPr>
              <w:jc w:val="cente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C966BE" w14:textId="77777777" w:rsidR="00997D4D" w:rsidRPr="00AA73A7" w:rsidRDefault="00997D4D" w:rsidP="003A4EB5">
            <w:pPr>
              <w:jc w:val="center"/>
              <w:rPr>
                <w:rFonts w:hint="default"/>
                <w:color w:val="auto"/>
              </w:rPr>
            </w:pPr>
          </w:p>
          <w:p w14:paraId="2C775912" w14:textId="77777777" w:rsidR="00997D4D" w:rsidRPr="00AA73A7" w:rsidRDefault="00580206" w:rsidP="003A4EB5">
            <w:pPr>
              <w:spacing w:line="213" w:lineRule="exact"/>
              <w:jc w:val="center"/>
              <w:rPr>
                <w:rFonts w:hint="default"/>
                <w:color w:val="auto"/>
              </w:rPr>
            </w:pPr>
            <w:r w:rsidRPr="00AA73A7">
              <w:rPr>
                <w:color w:val="auto"/>
                <w:w w:val="50"/>
              </w:rPr>
              <w:t>該当なし</w:t>
            </w:r>
          </w:p>
          <w:p w14:paraId="79A0DD67" w14:textId="77777777" w:rsidR="00997D4D" w:rsidRPr="00AA73A7" w:rsidRDefault="00997D4D" w:rsidP="003A4EB5">
            <w:pPr>
              <w:jc w:val="center"/>
              <w:rPr>
                <w:rFonts w:hint="default"/>
                <w:color w:val="auto"/>
              </w:rPr>
            </w:pPr>
          </w:p>
          <w:p w14:paraId="2B5ABEC4" w14:textId="77777777" w:rsidR="00997D4D" w:rsidRPr="00AA73A7" w:rsidRDefault="00997D4D" w:rsidP="003A4EB5">
            <w:pPr>
              <w:jc w:val="center"/>
              <w:rPr>
                <w:rFonts w:hint="default"/>
                <w:color w:val="auto"/>
              </w:rPr>
            </w:pPr>
          </w:p>
          <w:p w14:paraId="535532E7" w14:textId="77777777" w:rsidR="00997D4D" w:rsidRPr="00AA73A7" w:rsidRDefault="00997D4D" w:rsidP="003A4EB5">
            <w:pPr>
              <w:jc w:val="cente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68EAF9F" w14:textId="77777777" w:rsidR="00997D4D" w:rsidRPr="00AA73A7" w:rsidRDefault="00997D4D">
            <w:pPr>
              <w:rPr>
                <w:rFonts w:hint="default"/>
                <w:color w:val="auto"/>
              </w:rPr>
            </w:pPr>
          </w:p>
          <w:p w14:paraId="2AF4293A" w14:textId="6EA35498"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ED3052">
              <w:rPr>
                <w:color w:val="auto"/>
              </w:rPr>
              <w:t>7</w:t>
            </w:r>
            <w:r w:rsidR="00580206" w:rsidRPr="00AA73A7">
              <w:rPr>
                <w:color w:val="auto"/>
              </w:rPr>
              <w:t>条</w:t>
            </w:r>
          </w:p>
          <w:p w14:paraId="3261E9E7" w14:textId="77777777" w:rsidR="00997D4D" w:rsidRPr="00AA73A7" w:rsidRDefault="00997D4D">
            <w:pPr>
              <w:rPr>
                <w:rFonts w:hint="default"/>
                <w:color w:val="auto"/>
              </w:rPr>
            </w:pPr>
          </w:p>
          <w:p w14:paraId="71570F6B" w14:textId="77777777" w:rsidR="00997D4D" w:rsidRPr="00AA73A7" w:rsidRDefault="00997D4D">
            <w:pPr>
              <w:rPr>
                <w:rFonts w:hint="default"/>
                <w:color w:val="auto"/>
              </w:rPr>
            </w:pPr>
          </w:p>
        </w:tc>
      </w:tr>
      <w:tr w:rsidR="00AA73A7" w:rsidRPr="00AA73A7" w14:paraId="42F1C292" w14:textId="77777777" w:rsidTr="003A4EB5">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353DBAA8"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1C2E974D"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vAlign w:val="center"/>
          </w:tcPr>
          <w:p w14:paraId="426F1766" w14:textId="77777777" w:rsidR="00997D4D" w:rsidRPr="00AA73A7" w:rsidRDefault="00997D4D" w:rsidP="003A4EB5">
            <w:pPr>
              <w:jc w:val="cente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vAlign w:val="center"/>
          </w:tcPr>
          <w:p w14:paraId="3AE18743" w14:textId="77777777" w:rsidR="00997D4D" w:rsidRPr="00AA73A7" w:rsidRDefault="00997D4D" w:rsidP="003A4EB5">
            <w:pPr>
              <w:jc w:val="cente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vAlign w:val="center"/>
          </w:tcPr>
          <w:p w14:paraId="790EDBB2" w14:textId="77777777" w:rsidR="00997D4D" w:rsidRPr="00AA73A7" w:rsidRDefault="00997D4D" w:rsidP="003A4EB5">
            <w:pPr>
              <w:jc w:val="cente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4A0F2B02" w14:textId="77777777" w:rsidR="00997D4D" w:rsidRPr="00AA73A7" w:rsidRDefault="00997D4D">
            <w:pPr>
              <w:rPr>
                <w:rFonts w:hint="default"/>
                <w:color w:val="auto"/>
              </w:rPr>
            </w:pPr>
          </w:p>
        </w:tc>
      </w:tr>
      <w:tr w:rsidR="007E0D71" w:rsidRPr="00AA73A7" w14:paraId="4A6CAE29" w14:textId="77777777" w:rsidTr="00247A09">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788ABBDB" w14:textId="77777777" w:rsidR="007E0D71" w:rsidRPr="00AA73A7" w:rsidRDefault="007E0D71">
            <w:pPr>
              <w:rPr>
                <w:rFonts w:hint="default"/>
                <w:color w:val="auto"/>
              </w:rPr>
            </w:pPr>
          </w:p>
        </w:tc>
        <w:tc>
          <w:tcPr>
            <w:tcW w:w="704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7D55B990" w14:textId="77777777" w:rsidR="007E0D71" w:rsidRPr="00AA73A7" w:rsidRDefault="007E0D71">
            <w:pPr>
              <w:spacing w:line="213" w:lineRule="exact"/>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CBCD700" w14:textId="77777777" w:rsidR="007E0D71" w:rsidRPr="00AA73A7" w:rsidRDefault="007E0D71" w:rsidP="003A4EB5">
            <w:pPr>
              <w:spacing w:line="213" w:lineRule="exact"/>
              <w:jc w:val="center"/>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391076C" w14:textId="77777777" w:rsidR="007E0D71" w:rsidRPr="00AA73A7" w:rsidRDefault="007E0D71" w:rsidP="003A4EB5">
            <w:pPr>
              <w:spacing w:line="213" w:lineRule="exact"/>
              <w:jc w:val="center"/>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DD68DB3" w14:textId="77777777" w:rsidR="007E0D71" w:rsidRPr="00AA73A7" w:rsidRDefault="007E0D71" w:rsidP="003A4EB5">
            <w:pPr>
              <w:spacing w:line="213" w:lineRule="exact"/>
              <w:jc w:val="center"/>
              <w:rPr>
                <w:rFonts w:hint="default"/>
                <w:color w:val="auto"/>
              </w:rPr>
            </w:pPr>
          </w:p>
        </w:tc>
        <w:tc>
          <w:tcPr>
            <w:tcW w:w="364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2B071992" w14:textId="77777777" w:rsidR="007E0D71" w:rsidRPr="00AA73A7" w:rsidRDefault="007E0D71">
            <w:pPr>
              <w:spacing w:line="213" w:lineRule="exact"/>
              <w:rPr>
                <w:rFonts w:hint="default"/>
                <w:color w:val="auto"/>
              </w:rPr>
            </w:pPr>
          </w:p>
        </w:tc>
      </w:tr>
      <w:tr w:rsidR="007E0D71" w:rsidRPr="00AA73A7" w14:paraId="5F6C50D5" w14:textId="77777777" w:rsidTr="00247A09">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4662369B" w14:textId="77777777" w:rsidR="007E0D71" w:rsidRPr="00AA73A7" w:rsidRDefault="007E0D71">
            <w:pPr>
              <w:rPr>
                <w:rFonts w:hint="default"/>
                <w:color w:val="auto"/>
              </w:rPr>
            </w:pPr>
          </w:p>
          <w:p w14:paraId="40D5BEBC" w14:textId="77777777" w:rsidR="007E0D71" w:rsidRPr="00AA73A7" w:rsidRDefault="007E0D71">
            <w:pPr>
              <w:spacing w:line="213" w:lineRule="exact"/>
              <w:rPr>
                <w:rFonts w:hint="default"/>
                <w:color w:val="auto"/>
              </w:rPr>
            </w:pPr>
            <w:r w:rsidRPr="00AA73A7">
              <w:rPr>
                <w:color w:val="auto"/>
              </w:rPr>
              <w:t>２　提供拒否の禁止</w:t>
            </w:r>
          </w:p>
          <w:p w14:paraId="630317BF" w14:textId="77777777" w:rsidR="007E0D71" w:rsidRPr="00AA73A7" w:rsidRDefault="007E0D71">
            <w:pPr>
              <w:rPr>
                <w:rFonts w:hint="default"/>
                <w:color w:val="auto"/>
              </w:rPr>
            </w:pPr>
          </w:p>
        </w:tc>
        <w:tc>
          <w:tcPr>
            <w:tcW w:w="7040" w:type="dxa"/>
            <w:vMerge w:val="restart"/>
            <w:tcBorders>
              <w:top w:val="single" w:sz="4" w:space="0" w:color="auto"/>
              <w:left w:val="single" w:sz="4" w:space="0" w:color="000000"/>
              <w:bottom w:val="single" w:sz="4" w:space="0" w:color="000000"/>
              <w:right w:val="single" w:sz="4" w:space="0" w:color="000000"/>
            </w:tcBorders>
            <w:tcMar>
              <w:left w:w="49" w:type="dxa"/>
              <w:right w:w="49" w:type="dxa"/>
            </w:tcMar>
          </w:tcPr>
          <w:p w14:paraId="08B2F858" w14:textId="77777777" w:rsidR="007E0D71" w:rsidRPr="00AA73A7" w:rsidRDefault="007E0D71">
            <w:pPr>
              <w:rPr>
                <w:rFonts w:hint="default"/>
                <w:color w:val="auto"/>
              </w:rPr>
            </w:pPr>
          </w:p>
          <w:p w14:paraId="54EE0868" w14:textId="0D8CF167" w:rsidR="007E0D71" w:rsidRPr="00AA73A7" w:rsidRDefault="007E0D71">
            <w:pPr>
              <w:spacing w:line="213" w:lineRule="exact"/>
              <w:rPr>
                <w:rFonts w:hint="default"/>
                <w:color w:val="auto"/>
              </w:rPr>
            </w:pPr>
            <w:r w:rsidRPr="00AA73A7">
              <w:rPr>
                <w:color w:val="auto"/>
              </w:rPr>
              <w:t>①　正当な理由なく、</w:t>
            </w:r>
            <w:r>
              <w:rPr>
                <w:color w:val="auto"/>
              </w:rPr>
              <w:t>介護医療院</w:t>
            </w:r>
            <w:r w:rsidRPr="00AA73A7">
              <w:rPr>
                <w:color w:val="auto"/>
              </w:rPr>
              <w:t>サービスの提供を拒んではいないか。</w:t>
            </w:r>
          </w:p>
          <w:p w14:paraId="4AC55FB6" w14:textId="5FB70435" w:rsidR="007E0D71" w:rsidRPr="00AA73A7" w:rsidRDefault="007E0D71">
            <w:pPr>
              <w:spacing w:line="213" w:lineRule="exact"/>
              <w:rPr>
                <w:rFonts w:hint="default"/>
                <w:color w:val="auto"/>
              </w:rPr>
            </w:pPr>
            <w:r w:rsidRPr="00AA73A7">
              <w:rPr>
                <w:color w:val="auto"/>
              </w:rPr>
              <w:t xml:space="preserve">  </w:t>
            </w:r>
            <w:r w:rsidRPr="00AA73A7">
              <w:rPr>
                <w:color w:val="auto"/>
              </w:rPr>
              <w:t>特に、要介護度や所得の多寡を理由にサービスの提供を拒否していないか。</w:t>
            </w:r>
          </w:p>
        </w:tc>
        <w:tc>
          <w:tcPr>
            <w:tcW w:w="480" w:type="dxa"/>
            <w:vMerge w:val="restart"/>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0F5B278" w14:textId="77777777" w:rsidR="007E0D71" w:rsidRPr="00AA73A7" w:rsidRDefault="007E0D71" w:rsidP="003A4EB5">
            <w:pPr>
              <w:jc w:val="center"/>
              <w:rPr>
                <w:rFonts w:hint="default"/>
                <w:color w:val="auto"/>
              </w:rPr>
            </w:pPr>
          </w:p>
          <w:p w14:paraId="3CCC67E8" w14:textId="7F3746A3" w:rsidR="007E0D71" w:rsidRPr="00AA73A7" w:rsidRDefault="007E0D71" w:rsidP="003A4EB5">
            <w:pPr>
              <w:spacing w:line="213" w:lineRule="exact"/>
              <w:jc w:val="center"/>
              <w:rPr>
                <w:rFonts w:hint="default"/>
                <w:color w:val="auto"/>
              </w:rPr>
            </w:pPr>
            <w:r w:rsidRPr="00AA73A7">
              <w:rPr>
                <w:color w:val="auto"/>
              </w:rPr>
              <w:t>適</w:t>
            </w:r>
          </w:p>
          <w:p w14:paraId="08BAFF9C" w14:textId="77777777" w:rsidR="007E0D71" w:rsidRPr="00AA73A7" w:rsidRDefault="007E0D71" w:rsidP="003A4EB5">
            <w:pPr>
              <w:jc w:val="center"/>
              <w:rPr>
                <w:rFonts w:hint="default"/>
                <w:color w:val="auto"/>
              </w:rPr>
            </w:pPr>
          </w:p>
        </w:tc>
        <w:tc>
          <w:tcPr>
            <w:tcW w:w="480" w:type="dxa"/>
            <w:vMerge w:val="restart"/>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8ECAC5D" w14:textId="77777777" w:rsidR="007E0D71" w:rsidRPr="00AA73A7" w:rsidRDefault="007E0D71" w:rsidP="003A4EB5">
            <w:pPr>
              <w:jc w:val="center"/>
              <w:rPr>
                <w:rFonts w:hint="default"/>
                <w:color w:val="auto"/>
              </w:rPr>
            </w:pPr>
          </w:p>
          <w:p w14:paraId="7A9D1119" w14:textId="069DC5C4" w:rsidR="007E0D71" w:rsidRPr="00AA73A7" w:rsidRDefault="007E0D71" w:rsidP="003A4EB5">
            <w:pPr>
              <w:spacing w:line="213" w:lineRule="exact"/>
              <w:jc w:val="center"/>
              <w:rPr>
                <w:rFonts w:hint="default"/>
                <w:color w:val="auto"/>
              </w:rPr>
            </w:pPr>
            <w:r w:rsidRPr="00AA73A7">
              <w:rPr>
                <w:color w:val="auto"/>
              </w:rPr>
              <w:t>否</w:t>
            </w:r>
          </w:p>
          <w:p w14:paraId="76A5D774" w14:textId="7DAD1EE4" w:rsidR="007E0D71" w:rsidRPr="00AA73A7" w:rsidRDefault="007E0D71" w:rsidP="003A4EB5">
            <w:pPr>
              <w:spacing w:line="213" w:lineRule="exact"/>
              <w:jc w:val="center"/>
              <w:rPr>
                <w:rFonts w:hint="default"/>
                <w:color w:val="auto"/>
              </w:rPr>
            </w:pPr>
          </w:p>
        </w:tc>
        <w:tc>
          <w:tcPr>
            <w:tcW w:w="480" w:type="dxa"/>
            <w:vMerge w:val="restart"/>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3476238" w14:textId="77777777" w:rsidR="007E0D71" w:rsidRPr="00AA73A7" w:rsidRDefault="007E0D71" w:rsidP="003A4EB5">
            <w:pPr>
              <w:jc w:val="center"/>
              <w:rPr>
                <w:rFonts w:hint="default"/>
                <w:color w:val="auto"/>
              </w:rPr>
            </w:pPr>
          </w:p>
          <w:p w14:paraId="748FD987" w14:textId="77777777" w:rsidR="007E0D71" w:rsidRPr="00AA73A7" w:rsidRDefault="007E0D71" w:rsidP="003A4EB5">
            <w:pPr>
              <w:spacing w:line="213" w:lineRule="exact"/>
              <w:jc w:val="center"/>
              <w:rPr>
                <w:rFonts w:hint="default"/>
                <w:color w:val="auto"/>
              </w:rPr>
            </w:pPr>
            <w:r w:rsidRPr="00AA73A7">
              <w:rPr>
                <w:color w:val="auto"/>
                <w:w w:val="50"/>
              </w:rPr>
              <w:t>該当なし</w:t>
            </w:r>
          </w:p>
          <w:p w14:paraId="4D99126B" w14:textId="4C327F53" w:rsidR="007E0D71" w:rsidRPr="00AA73A7" w:rsidRDefault="007E0D71" w:rsidP="003A4EB5">
            <w:pPr>
              <w:spacing w:line="213" w:lineRule="exact"/>
              <w:jc w:val="center"/>
              <w:rPr>
                <w:rFonts w:hint="default"/>
                <w:color w:val="auto"/>
              </w:rPr>
            </w:pPr>
          </w:p>
        </w:tc>
        <w:tc>
          <w:tcPr>
            <w:tcW w:w="3640" w:type="dxa"/>
            <w:vMerge w:val="restart"/>
            <w:tcBorders>
              <w:top w:val="single" w:sz="4" w:space="0" w:color="auto"/>
              <w:left w:val="single" w:sz="4" w:space="0" w:color="000000"/>
              <w:bottom w:val="single" w:sz="4" w:space="0" w:color="000000"/>
              <w:right w:val="single" w:sz="4" w:space="0" w:color="000000"/>
            </w:tcBorders>
            <w:tcMar>
              <w:left w:w="49" w:type="dxa"/>
              <w:right w:w="49" w:type="dxa"/>
            </w:tcMar>
          </w:tcPr>
          <w:p w14:paraId="04646ED0" w14:textId="77777777" w:rsidR="007E0D71" w:rsidRPr="00AA73A7" w:rsidRDefault="007E0D71">
            <w:pPr>
              <w:rPr>
                <w:rFonts w:hint="default"/>
                <w:color w:val="auto"/>
              </w:rPr>
            </w:pPr>
          </w:p>
          <w:p w14:paraId="1BFBD02C" w14:textId="0839F6DA" w:rsidR="007E0D71" w:rsidRPr="00AA73A7" w:rsidRDefault="007E0D7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8</w:t>
            </w:r>
            <w:r w:rsidRPr="00AA73A7">
              <w:rPr>
                <w:color w:val="auto"/>
              </w:rPr>
              <w:t>条</w:t>
            </w:r>
          </w:p>
          <w:p w14:paraId="266DDAB6" w14:textId="4657865F" w:rsidR="007E0D71" w:rsidRPr="00AA73A7" w:rsidRDefault="007E0D71">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Pr="00AA73A7">
              <w:rPr>
                <w:color w:val="auto"/>
              </w:rPr>
              <w:t>第</w:t>
            </w:r>
            <w:r>
              <w:rPr>
                <w:color w:val="auto"/>
              </w:rPr>
              <w:t>5</w:t>
            </w:r>
            <w:r w:rsidRPr="00AA73A7">
              <w:rPr>
                <w:color w:val="auto"/>
              </w:rPr>
              <w:t>の</w:t>
            </w:r>
            <w:r>
              <w:rPr>
                <w:color w:val="auto"/>
              </w:rPr>
              <w:t>3</w:t>
            </w:r>
          </w:p>
        </w:tc>
      </w:tr>
      <w:tr w:rsidR="007E0D71" w:rsidRPr="00AA73A7" w14:paraId="6CB25FCE" w14:textId="77777777" w:rsidTr="00247A09">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965D79D" w14:textId="77777777" w:rsidR="007E0D71" w:rsidRPr="00AA73A7" w:rsidRDefault="007E0D71">
            <w:pPr>
              <w:rPr>
                <w:rFonts w:hint="default"/>
                <w:color w:val="auto"/>
              </w:rPr>
            </w:pPr>
          </w:p>
        </w:tc>
        <w:tc>
          <w:tcPr>
            <w:tcW w:w="704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330D92E1" w14:textId="77777777" w:rsidR="007E0D71" w:rsidRPr="00AA73A7" w:rsidRDefault="007E0D71">
            <w:pPr>
              <w:spacing w:line="213" w:lineRule="exact"/>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AC88A58" w14:textId="77777777" w:rsidR="007E0D71" w:rsidRPr="00AA73A7" w:rsidRDefault="007E0D71" w:rsidP="003A4EB5">
            <w:pPr>
              <w:jc w:val="center"/>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A702C2E" w14:textId="77777777" w:rsidR="007E0D71" w:rsidRPr="00AA73A7" w:rsidRDefault="007E0D71" w:rsidP="003A4EB5">
            <w:pPr>
              <w:jc w:val="center"/>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C5BD539" w14:textId="77777777" w:rsidR="007E0D71" w:rsidRPr="00AA73A7" w:rsidRDefault="007E0D71" w:rsidP="003A4EB5">
            <w:pPr>
              <w:jc w:val="center"/>
              <w:rPr>
                <w:rFonts w:hint="default"/>
                <w:color w:val="auto"/>
              </w:rPr>
            </w:pPr>
          </w:p>
        </w:tc>
        <w:tc>
          <w:tcPr>
            <w:tcW w:w="364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1A0FD6DB" w14:textId="77777777" w:rsidR="007E0D71" w:rsidRPr="00AA73A7" w:rsidRDefault="007E0D71">
            <w:pPr>
              <w:spacing w:line="213" w:lineRule="exact"/>
              <w:rPr>
                <w:rFonts w:hint="default"/>
                <w:color w:val="auto"/>
              </w:rPr>
            </w:pPr>
          </w:p>
        </w:tc>
      </w:tr>
      <w:tr w:rsidR="007E0D71" w:rsidRPr="00AA73A7" w14:paraId="4D7658DB" w14:textId="77777777" w:rsidTr="00247A09">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2125049" w14:textId="77777777" w:rsidR="007E0D71" w:rsidRPr="00AA73A7" w:rsidRDefault="007E0D71">
            <w:pPr>
              <w:rPr>
                <w:rFonts w:hint="default"/>
                <w:color w:val="auto"/>
              </w:rPr>
            </w:pPr>
          </w:p>
          <w:p w14:paraId="639EAA1A" w14:textId="77777777" w:rsidR="007E0D71" w:rsidRPr="00AA73A7" w:rsidRDefault="007E0D71">
            <w:pPr>
              <w:spacing w:line="213" w:lineRule="exact"/>
              <w:rPr>
                <w:rFonts w:hint="default"/>
                <w:color w:val="auto"/>
              </w:rPr>
            </w:pPr>
            <w:r w:rsidRPr="00AA73A7">
              <w:rPr>
                <w:color w:val="auto"/>
              </w:rPr>
              <w:t>３　サービス提供困難時の対応</w:t>
            </w:r>
            <w:r w:rsidRPr="00AA73A7">
              <w:rPr>
                <w:color w:val="auto"/>
              </w:rPr>
              <w:t xml:space="preserve">     </w:t>
            </w:r>
            <w:r w:rsidRPr="00AA73A7">
              <w:rPr>
                <w:color w:val="auto"/>
              </w:rPr>
              <w:t xml:space="preserve">　　　　　　　　　　</w:t>
            </w:r>
          </w:p>
          <w:p w14:paraId="58F0A061" w14:textId="77777777" w:rsidR="007E0D71" w:rsidRPr="00AA73A7" w:rsidRDefault="007E0D71">
            <w:pPr>
              <w:rPr>
                <w:rFonts w:hint="default"/>
                <w:color w:val="auto"/>
              </w:rPr>
            </w:pPr>
          </w:p>
        </w:tc>
        <w:tc>
          <w:tcPr>
            <w:tcW w:w="7040" w:type="dxa"/>
            <w:vMerge w:val="restart"/>
            <w:tcBorders>
              <w:top w:val="single" w:sz="4" w:space="0" w:color="auto"/>
              <w:left w:val="single" w:sz="4" w:space="0" w:color="000000"/>
              <w:bottom w:val="single" w:sz="4" w:space="0" w:color="000000"/>
              <w:right w:val="single" w:sz="4" w:space="0" w:color="000000"/>
            </w:tcBorders>
            <w:tcMar>
              <w:left w:w="49" w:type="dxa"/>
              <w:right w:w="49" w:type="dxa"/>
            </w:tcMar>
          </w:tcPr>
          <w:p w14:paraId="22458986" w14:textId="77777777" w:rsidR="007E0D71" w:rsidRPr="00AA73A7" w:rsidRDefault="007E0D71">
            <w:pPr>
              <w:rPr>
                <w:rFonts w:hint="default"/>
                <w:color w:val="auto"/>
              </w:rPr>
            </w:pPr>
          </w:p>
          <w:p w14:paraId="60B99CD0" w14:textId="728E302B" w:rsidR="00750AF2" w:rsidRPr="00AA73A7" w:rsidRDefault="007E0D71" w:rsidP="00750AF2">
            <w:pPr>
              <w:spacing w:line="213" w:lineRule="exact"/>
              <w:ind w:left="160" w:hangingChars="100" w:hanging="160"/>
              <w:rPr>
                <w:rFonts w:hint="default"/>
                <w:color w:val="auto"/>
              </w:rPr>
            </w:pPr>
            <w:r w:rsidRPr="00AA73A7">
              <w:rPr>
                <w:color w:val="auto"/>
              </w:rPr>
              <w:t>①　入所申込者の病状等を勘案し、入所申込者に対し自ら必要なサービスを提供することが困難であると認めた場合は、適切な病院又は診療所を紹介する等の適切な措置を速やかに講じているか。</w:t>
            </w:r>
          </w:p>
        </w:tc>
        <w:tc>
          <w:tcPr>
            <w:tcW w:w="480" w:type="dxa"/>
            <w:vMerge w:val="restart"/>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BC1CE2C" w14:textId="77777777" w:rsidR="007E0D71" w:rsidRPr="00AA73A7" w:rsidRDefault="007E0D71" w:rsidP="003A4EB5">
            <w:pPr>
              <w:jc w:val="center"/>
              <w:rPr>
                <w:rFonts w:hint="default"/>
                <w:color w:val="auto"/>
              </w:rPr>
            </w:pPr>
          </w:p>
          <w:p w14:paraId="650F5C6D" w14:textId="6DB8AF11" w:rsidR="007E0D71" w:rsidRPr="00AA73A7" w:rsidRDefault="007E0D71" w:rsidP="003A4EB5">
            <w:pPr>
              <w:spacing w:line="213" w:lineRule="exact"/>
              <w:jc w:val="center"/>
              <w:rPr>
                <w:rFonts w:hint="default"/>
                <w:color w:val="auto"/>
              </w:rPr>
            </w:pPr>
            <w:r w:rsidRPr="00AA73A7">
              <w:rPr>
                <w:color w:val="auto"/>
              </w:rPr>
              <w:t>適</w:t>
            </w:r>
          </w:p>
          <w:p w14:paraId="1959B7C3" w14:textId="77777777" w:rsidR="007E0D71" w:rsidRPr="00AA73A7" w:rsidRDefault="007E0D71" w:rsidP="003A4EB5">
            <w:pPr>
              <w:jc w:val="center"/>
              <w:rPr>
                <w:rFonts w:hint="default"/>
                <w:color w:val="auto"/>
              </w:rPr>
            </w:pPr>
          </w:p>
          <w:p w14:paraId="21EB787A" w14:textId="77777777" w:rsidR="007E0D71" w:rsidRPr="00AA73A7" w:rsidRDefault="007E0D71" w:rsidP="003A4EB5">
            <w:pPr>
              <w:jc w:val="center"/>
              <w:rPr>
                <w:rFonts w:hint="default"/>
                <w:color w:val="auto"/>
              </w:rPr>
            </w:pPr>
          </w:p>
        </w:tc>
        <w:tc>
          <w:tcPr>
            <w:tcW w:w="480" w:type="dxa"/>
            <w:vMerge w:val="restart"/>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179A27B" w14:textId="77777777" w:rsidR="007E0D71" w:rsidRPr="00AA73A7" w:rsidRDefault="007E0D71" w:rsidP="003A4EB5">
            <w:pPr>
              <w:jc w:val="center"/>
              <w:rPr>
                <w:rFonts w:hint="default"/>
                <w:color w:val="auto"/>
              </w:rPr>
            </w:pPr>
          </w:p>
          <w:p w14:paraId="125B3170" w14:textId="61210839" w:rsidR="007E0D71" w:rsidRPr="00AA73A7" w:rsidRDefault="007E0D71" w:rsidP="003A4EB5">
            <w:pPr>
              <w:spacing w:line="213" w:lineRule="exact"/>
              <w:jc w:val="center"/>
              <w:rPr>
                <w:rFonts w:hint="default"/>
                <w:color w:val="auto"/>
              </w:rPr>
            </w:pPr>
            <w:r w:rsidRPr="00AA73A7">
              <w:rPr>
                <w:color w:val="auto"/>
              </w:rPr>
              <w:t>否</w:t>
            </w:r>
          </w:p>
          <w:p w14:paraId="4F84469D" w14:textId="77777777" w:rsidR="007E0D71" w:rsidRPr="00AA73A7" w:rsidRDefault="007E0D71" w:rsidP="003A4EB5">
            <w:pPr>
              <w:jc w:val="center"/>
              <w:rPr>
                <w:rFonts w:hint="default"/>
                <w:color w:val="auto"/>
              </w:rPr>
            </w:pPr>
          </w:p>
          <w:p w14:paraId="2095E654" w14:textId="77777777" w:rsidR="007E0D71" w:rsidRPr="00AA73A7" w:rsidRDefault="007E0D71" w:rsidP="003A4EB5">
            <w:pPr>
              <w:jc w:val="center"/>
              <w:rPr>
                <w:rFonts w:hint="default"/>
                <w:color w:val="auto"/>
              </w:rPr>
            </w:pPr>
          </w:p>
        </w:tc>
        <w:tc>
          <w:tcPr>
            <w:tcW w:w="480" w:type="dxa"/>
            <w:vMerge w:val="restart"/>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1B1F092" w14:textId="77777777" w:rsidR="007E0D71" w:rsidRPr="00AA73A7" w:rsidRDefault="007E0D71" w:rsidP="003A4EB5">
            <w:pPr>
              <w:jc w:val="center"/>
              <w:rPr>
                <w:rFonts w:hint="default"/>
                <w:color w:val="auto"/>
              </w:rPr>
            </w:pPr>
          </w:p>
          <w:p w14:paraId="1266D288" w14:textId="77777777" w:rsidR="007E0D71" w:rsidRPr="00AA73A7" w:rsidRDefault="007E0D71" w:rsidP="003A4EB5">
            <w:pPr>
              <w:spacing w:line="213" w:lineRule="exact"/>
              <w:jc w:val="center"/>
              <w:rPr>
                <w:rFonts w:hint="default"/>
                <w:color w:val="auto"/>
              </w:rPr>
            </w:pPr>
            <w:r w:rsidRPr="00AA73A7">
              <w:rPr>
                <w:color w:val="auto"/>
                <w:w w:val="50"/>
              </w:rPr>
              <w:t>該当なし</w:t>
            </w:r>
          </w:p>
          <w:p w14:paraId="0DA75572" w14:textId="77777777" w:rsidR="007E0D71" w:rsidRPr="00AA73A7" w:rsidRDefault="007E0D71" w:rsidP="003A4EB5">
            <w:pPr>
              <w:jc w:val="center"/>
              <w:rPr>
                <w:rFonts w:hint="default"/>
                <w:color w:val="auto"/>
              </w:rPr>
            </w:pPr>
          </w:p>
          <w:p w14:paraId="6785A611" w14:textId="355CA71B" w:rsidR="007E0D71" w:rsidRPr="00AA73A7" w:rsidRDefault="007E0D71" w:rsidP="003A4EB5">
            <w:pPr>
              <w:spacing w:line="213" w:lineRule="exact"/>
              <w:jc w:val="center"/>
              <w:rPr>
                <w:rFonts w:hint="default"/>
                <w:color w:val="auto"/>
              </w:rPr>
            </w:pPr>
          </w:p>
        </w:tc>
        <w:tc>
          <w:tcPr>
            <w:tcW w:w="3640" w:type="dxa"/>
            <w:vMerge w:val="restart"/>
            <w:tcBorders>
              <w:top w:val="single" w:sz="4" w:space="0" w:color="auto"/>
              <w:left w:val="single" w:sz="4" w:space="0" w:color="000000"/>
              <w:bottom w:val="single" w:sz="4" w:space="0" w:color="000000"/>
              <w:right w:val="single" w:sz="4" w:space="0" w:color="000000"/>
            </w:tcBorders>
            <w:tcMar>
              <w:left w:w="49" w:type="dxa"/>
              <w:right w:w="49" w:type="dxa"/>
            </w:tcMar>
          </w:tcPr>
          <w:p w14:paraId="0D40C819" w14:textId="77777777" w:rsidR="007E0D71" w:rsidRPr="00AA73A7" w:rsidRDefault="007E0D71">
            <w:pPr>
              <w:rPr>
                <w:rFonts w:hint="default"/>
                <w:color w:val="auto"/>
              </w:rPr>
            </w:pPr>
          </w:p>
          <w:p w14:paraId="09492C78" w14:textId="210276B9" w:rsidR="007E0D71" w:rsidRPr="00AA73A7" w:rsidRDefault="007E0D7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9</w:t>
            </w:r>
            <w:r w:rsidRPr="00AA73A7">
              <w:rPr>
                <w:color w:val="auto"/>
              </w:rPr>
              <w:t>条</w:t>
            </w:r>
          </w:p>
          <w:p w14:paraId="2843D605" w14:textId="77777777" w:rsidR="007E0D71" w:rsidRPr="00AA73A7" w:rsidRDefault="007E0D71">
            <w:pPr>
              <w:rPr>
                <w:rFonts w:hint="default"/>
                <w:color w:val="auto"/>
              </w:rPr>
            </w:pPr>
          </w:p>
        </w:tc>
      </w:tr>
      <w:tr w:rsidR="007E0D71" w:rsidRPr="00AA73A7" w14:paraId="26B2C4B3" w14:textId="77777777" w:rsidTr="00247A09">
        <w:trPr>
          <w:trHeight w:val="218"/>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503B97A2" w14:textId="77777777" w:rsidR="007E0D71" w:rsidRPr="00AA73A7" w:rsidRDefault="007E0D71">
            <w:pPr>
              <w:rPr>
                <w:rFonts w:hint="default"/>
                <w:color w:val="auto"/>
              </w:rPr>
            </w:pPr>
          </w:p>
        </w:tc>
        <w:tc>
          <w:tcPr>
            <w:tcW w:w="704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19350609" w14:textId="77777777" w:rsidR="007E0D71" w:rsidRPr="00AA73A7" w:rsidRDefault="007E0D71">
            <w:pPr>
              <w:spacing w:line="213" w:lineRule="exact"/>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2353521" w14:textId="77777777" w:rsidR="007E0D71" w:rsidRPr="00AA73A7" w:rsidRDefault="007E0D71" w:rsidP="003A4EB5">
            <w:pPr>
              <w:jc w:val="center"/>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43ECC1" w14:textId="77777777" w:rsidR="007E0D71" w:rsidRPr="00AA73A7" w:rsidRDefault="007E0D71" w:rsidP="003A4EB5">
            <w:pPr>
              <w:jc w:val="center"/>
              <w:rPr>
                <w:rFonts w:hint="default"/>
                <w:color w:val="auto"/>
              </w:rPr>
            </w:pPr>
          </w:p>
        </w:tc>
        <w:tc>
          <w:tcPr>
            <w:tcW w:w="48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EDEAA0A" w14:textId="77777777" w:rsidR="007E0D71" w:rsidRPr="00AA73A7" w:rsidRDefault="007E0D71" w:rsidP="003A4EB5">
            <w:pPr>
              <w:jc w:val="center"/>
              <w:rPr>
                <w:rFonts w:hint="default"/>
                <w:color w:val="auto"/>
              </w:rPr>
            </w:pPr>
          </w:p>
        </w:tc>
        <w:tc>
          <w:tcPr>
            <w:tcW w:w="3640"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7F2E1A45" w14:textId="77777777" w:rsidR="007E0D71" w:rsidRPr="00AA73A7" w:rsidRDefault="007E0D71">
            <w:pPr>
              <w:rPr>
                <w:rFonts w:hint="default"/>
                <w:color w:val="auto"/>
              </w:rPr>
            </w:pPr>
          </w:p>
        </w:tc>
      </w:tr>
      <w:tr w:rsidR="001A2511" w:rsidRPr="00AA73A7" w14:paraId="1312D50C" w14:textId="77777777" w:rsidTr="001A2511">
        <w:trPr>
          <w:trHeight w:val="665"/>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330D5C7" w14:textId="77777777" w:rsidR="001A2511" w:rsidRPr="00AA73A7" w:rsidRDefault="001A2511">
            <w:pPr>
              <w:rPr>
                <w:rFonts w:hint="default"/>
                <w:color w:val="auto"/>
              </w:rPr>
            </w:pPr>
          </w:p>
          <w:p w14:paraId="73860975" w14:textId="77777777" w:rsidR="001A2511" w:rsidRPr="00AA73A7" w:rsidRDefault="001A2511">
            <w:pPr>
              <w:spacing w:line="213" w:lineRule="exact"/>
              <w:rPr>
                <w:rFonts w:hint="default"/>
                <w:color w:val="auto"/>
              </w:rPr>
            </w:pPr>
            <w:r w:rsidRPr="00AA73A7">
              <w:rPr>
                <w:color w:val="auto"/>
              </w:rPr>
              <w:t>４　受給資格等の確認</w:t>
            </w:r>
          </w:p>
          <w:p w14:paraId="199DD816" w14:textId="77777777" w:rsidR="001A2511" w:rsidRPr="00AA73A7" w:rsidRDefault="001A2511" w:rsidP="00247A09">
            <w:pPr>
              <w:spacing w:line="213" w:lineRule="exact"/>
              <w:rPr>
                <w:rFonts w:hint="default"/>
                <w:color w:val="auto"/>
              </w:rPr>
            </w:pPr>
            <w:r w:rsidRPr="00AA73A7">
              <w:rPr>
                <w:color w:val="auto"/>
              </w:rPr>
              <w:t xml:space="preserve">                </w:t>
            </w:r>
          </w:p>
          <w:p w14:paraId="57778C12" w14:textId="77777777" w:rsidR="001A2511" w:rsidRPr="00AA73A7" w:rsidRDefault="001A2511" w:rsidP="00247A09">
            <w:pPr>
              <w:rPr>
                <w:rFonts w:hint="default"/>
                <w:color w:val="auto"/>
              </w:rPr>
            </w:pPr>
          </w:p>
          <w:p w14:paraId="67370128" w14:textId="0261226C" w:rsidR="001A2511" w:rsidRPr="00AA73A7" w:rsidRDefault="001A2511" w:rsidP="00247A09">
            <w:pPr>
              <w:rPr>
                <w:rFonts w:hint="default"/>
                <w:color w:val="auto"/>
              </w:rPr>
            </w:pPr>
          </w:p>
        </w:tc>
        <w:tc>
          <w:tcPr>
            <w:tcW w:w="7040" w:type="dxa"/>
            <w:tcBorders>
              <w:top w:val="nil"/>
              <w:left w:val="single" w:sz="4" w:space="0" w:color="000000"/>
              <w:bottom w:val="dashed" w:sz="4" w:space="0" w:color="000000"/>
              <w:right w:val="single" w:sz="4" w:space="0" w:color="000000"/>
            </w:tcBorders>
            <w:tcMar>
              <w:left w:w="49" w:type="dxa"/>
              <w:right w:w="49" w:type="dxa"/>
            </w:tcMar>
          </w:tcPr>
          <w:p w14:paraId="443450A5" w14:textId="77777777" w:rsidR="001A2511" w:rsidRPr="00AA73A7" w:rsidRDefault="001A2511">
            <w:pPr>
              <w:rPr>
                <w:rFonts w:hint="default"/>
                <w:color w:val="auto"/>
              </w:rPr>
            </w:pPr>
          </w:p>
          <w:p w14:paraId="2606A01C" w14:textId="65E19374" w:rsidR="001A2511" w:rsidRPr="00750AF2" w:rsidRDefault="00750AF2" w:rsidP="00750AF2">
            <w:pPr>
              <w:spacing w:line="213" w:lineRule="exact"/>
              <w:ind w:left="160" w:hangingChars="100" w:hanging="160"/>
              <w:rPr>
                <w:rFonts w:hint="default"/>
                <w:color w:val="auto"/>
              </w:rPr>
            </w:pPr>
            <w:r>
              <w:rPr>
                <w:color w:val="auto"/>
              </w:rPr>
              <w:t xml:space="preserve">➀　</w:t>
            </w:r>
            <w:r w:rsidR="001A2511" w:rsidRPr="00750AF2">
              <w:rPr>
                <w:color w:val="auto"/>
              </w:rPr>
              <w:t>介護医療院サービスの提供を求められた場合には、その者の提示する被保険者証によって、被保険者資格、要介護認定の有無及び要介護認定の有効期間を確かめているか。</w:t>
            </w:r>
          </w:p>
        </w:tc>
        <w:tc>
          <w:tcPr>
            <w:tcW w:w="480" w:type="dxa"/>
            <w:tcBorders>
              <w:top w:val="nil"/>
              <w:left w:val="single" w:sz="4" w:space="0" w:color="000000"/>
              <w:bottom w:val="dashed" w:sz="4" w:space="0" w:color="000000"/>
              <w:right w:val="single" w:sz="4" w:space="0" w:color="000000"/>
            </w:tcBorders>
            <w:tcMar>
              <w:left w:w="49" w:type="dxa"/>
              <w:right w:w="49" w:type="dxa"/>
            </w:tcMar>
            <w:vAlign w:val="center"/>
          </w:tcPr>
          <w:p w14:paraId="673927AA" w14:textId="77777777" w:rsidR="001A2511" w:rsidRPr="00AA73A7" w:rsidRDefault="001A2511" w:rsidP="003A4EB5">
            <w:pPr>
              <w:jc w:val="center"/>
              <w:rPr>
                <w:rFonts w:hint="default"/>
                <w:color w:val="auto"/>
              </w:rPr>
            </w:pPr>
          </w:p>
          <w:p w14:paraId="2FDC43E6" w14:textId="40E07562" w:rsidR="001A2511" w:rsidRPr="00AA73A7" w:rsidRDefault="001A2511" w:rsidP="001A2511">
            <w:pPr>
              <w:spacing w:line="213" w:lineRule="exact"/>
              <w:jc w:val="center"/>
              <w:rPr>
                <w:rFonts w:hint="default"/>
                <w:color w:val="auto"/>
              </w:rPr>
            </w:pPr>
            <w:r w:rsidRPr="00AA73A7">
              <w:rPr>
                <w:color w:val="auto"/>
              </w:rPr>
              <w:t>適</w:t>
            </w:r>
          </w:p>
        </w:tc>
        <w:tc>
          <w:tcPr>
            <w:tcW w:w="480" w:type="dxa"/>
            <w:tcBorders>
              <w:top w:val="nil"/>
              <w:left w:val="single" w:sz="4" w:space="0" w:color="000000"/>
              <w:bottom w:val="dashed" w:sz="4" w:space="0" w:color="000000"/>
              <w:right w:val="single" w:sz="4" w:space="0" w:color="000000"/>
            </w:tcBorders>
            <w:tcMar>
              <w:left w:w="49" w:type="dxa"/>
              <w:right w:w="49" w:type="dxa"/>
            </w:tcMar>
            <w:vAlign w:val="center"/>
          </w:tcPr>
          <w:p w14:paraId="3025A6BF" w14:textId="77777777" w:rsidR="001A2511" w:rsidRPr="00AA73A7" w:rsidRDefault="001A2511" w:rsidP="003A4EB5">
            <w:pPr>
              <w:jc w:val="center"/>
              <w:rPr>
                <w:rFonts w:hint="default"/>
                <w:color w:val="auto"/>
              </w:rPr>
            </w:pPr>
          </w:p>
          <w:p w14:paraId="10610755" w14:textId="5A39ED09" w:rsidR="001A2511" w:rsidRPr="00AA73A7" w:rsidRDefault="001A2511" w:rsidP="001A2511">
            <w:pPr>
              <w:spacing w:line="213" w:lineRule="exact"/>
              <w:jc w:val="center"/>
              <w:rPr>
                <w:rFonts w:hint="default"/>
                <w:color w:val="auto"/>
              </w:rPr>
            </w:pPr>
            <w:r w:rsidRPr="00AA73A7">
              <w:rPr>
                <w:color w:val="auto"/>
              </w:rPr>
              <w:t>否</w:t>
            </w:r>
          </w:p>
        </w:tc>
        <w:tc>
          <w:tcPr>
            <w:tcW w:w="480" w:type="dxa"/>
            <w:tcBorders>
              <w:top w:val="nil"/>
              <w:left w:val="single" w:sz="4" w:space="0" w:color="000000"/>
              <w:bottom w:val="dashed" w:sz="4" w:space="0" w:color="000000"/>
              <w:right w:val="single" w:sz="4" w:space="0" w:color="000000"/>
            </w:tcBorders>
            <w:tcMar>
              <w:left w:w="49" w:type="dxa"/>
              <w:right w:w="49" w:type="dxa"/>
            </w:tcMar>
            <w:vAlign w:val="center"/>
          </w:tcPr>
          <w:p w14:paraId="75630129" w14:textId="77777777" w:rsidR="001A2511" w:rsidRPr="00AA73A7" w:rsidRDefault="001A2511" w:rsidP="003A4EB5">
            <w:pPr>
              <w:jc w:val="center"/>
              <w:rPr>
                <w:rFonts w:hint="default"/>
                <w:color w:val="auto"/>
              </w:rPr>
            </w:pPr>
          </w:p>
          <w:p w14:paraId="2517F41B" w14:textId="31F86F96" w:rsidR="001A2511" w:rsidRPr="00AA73A7" w:rsidRDefault="001A2511" w:rsidP="001A2511">
            <w:pPr>
              <w:spacing w:line="213" w:lineRule="exact"/>
              <w:jc w:val="center"/>
              <w:rPr>
                <w:rFonts w:hint="default"/>
                <w:color w:val="auto"/>
              </w:rPr>
            </w:pPr>
            <w:r w:rsidRPr="00AA73A7">
              <w:rPr>
                <w:color w:val="auto"/>
                <w:w w:val="50"/>
              </w:rPr>
              <w:t>該当なし</w:t>
            </w:r>
          </w:p>
        </w:tc>
        <w:tc>
          <w:tcPr>
            <w:tcW w:w="3640" w:type="dxa"/>
            <w:tcBorders>
              <w:top w:val="nil"/>
              <w:left w:val="single" w:sz="4" w:space="0" w:color="000000"/>
              <w:bottom w:val="dashed" w:sz="4" w:space="0" w:color="000000"/>
              <w:right w:val="single" w:sz="4" w:space="0" w:color="000000"/>
            </w:tcBorders>
            <w:tcMar>
              <w:left w:w="49" w:type="dxa"/>
              <w:right w:w="49" w:type="dxa"/>
            </w:tcMar>
          </w:tcPr>
          <w:p w14:paraId="22FC68E8" w14:textId="77777777" w:rsidR="001A2511" w:rsidRPr="00AA73A7" w:rsidRDefault="001A2511">
            <w:pPr>
              <w:rPr>
                <w:rFonts w:hint="default"/>
                <w:color w:val="auto"/>
              </w:rPr>
            </w:pPr>
          </w:p>
          <w:p w14:paraId="74B159CE" w14:textId="77777777" w:rsidR="001A2511" w:rsidRDefault="001A2511">
            <w:pPr>
              <w:spacing w:line="213" w:lineRule="exact"/>
              <w:rPr>
                <w:rFonts w:hint="default"/>
                <w:color w:val="auto"/>
              </w:rPr>
            </w:pPr>
          </w:p>
          <w:p w14:paraId="6B32B33B" w14:textId="735683C4" w:rsidR="001A2511" w:rsidRPr="00AA73A7" w:rsidRDefault="001A2511" w:rsidP="001A2511">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10</w:t>
            </w:r>
            <w:r w:rsidRPr="00AA73A7">
              <w:rPr>
                <w:color w:val="auto"/>
              </w:rPr>
              <w:t>条</w:t>
            </w:r>
            <w:r>
              <w:rPr>
                <w:color w:val="auto"/>
              </w:rPr>
              <w:t>第</w:t>
            </w:r>
            <w:r>
              <w:rPr>
                <w:color w:val="auto"/>
              </w:rPr>
              <w:t>1</w:t>
            </w:r>
            <w:r>
              <w:rPr>
                <w:color w:val="auto"/>
              </w:rPr>
              <w:t>項</w:t>
            </w:r>
          </w:p>
        </w:tc>
      </w:tr>
      <w:tr w:rsidR="001A2511" w:rsidRPr="00AA73A7" w14:paraId="1CF1E7A6" w14:textId="77777777" w:rsidTr="001A2511">
        <w:trPr>
          <w:trHeight w:val="757"/>
        </w:trPr>
        <w:tc>
          <w:tcPr>
            <w:tcW w:w="2400" w:type="dxa"/>
            <w:vMerge/>
            <w:tcBorders>
              <w:left w:val="single" w:sz="4" w:space="0" w:color="000000"/>
              <w:bottom w:val="single" w:sz="4" w:space="0" w:color="auto"/>
              <w:right w:val="single" w:sz="4" w:space="0" w:color="000000"/>
            </w:tcBorders>
            <w:tcMar>
              <w:left w:w="49" w:type="dxa"/>
              <w:right w:w="49" w:type="dxa"/>
            </w:tcMar>
          </w:tcPr>
          <w:p w14:paraId="5483F584" w14:textId="77777777" w:rsidR="001A2511" w:rsidRPr="00AA73A7" w:rsidRDefault="001A2511" w:rsidP="00247A09">
            <w:pPr>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5A85DC0B" w14:textId="77777777" w:rsidR="001A2511" w:rsidRDefault="001A2511" w:rsidP="00247A09">
            <w:pPr>
              <w:spacing w:line="213" w:lineRule="exact"/>
              <w:ind w:left="160" w:hangingChars="100" w:hanging="160"/>
              <w:rPr>
                <w:rFonts w:hint="default"/>
                <w:color w:val="auto"/>
              </w:rPr>
            </w:pPr>
          </w:p>
          <w:p w14:paraId="7DD7A406" w14:textId="64737E93" w:rsidR="001A2511" w:rsidRPr="00750AF2" w:rsidRDefault="00750AF2" w:rsidP="00750AF2">
            <w:pPr>
              <w:spacing w:line="213" w:lineRule="exact"/>
              <w:ind w:left="160" w:hangingChars="100" w:hanging="160"/>
              <w:rPr>
                <w:rFonts w:hint="default"/>
                <w:color w:val="auto"/>
              </w:rPr>
            </w:pPr>
            <w:r>
              <w:rPr>
                <w:color w:val="auto"/>
              </w:rPr>
              <w:t xml:space="preserve">②　</w:t>
            </w:r>
            <w:r w:rsidR="001A2511" w:rsidRPr="00750AF2">
              <w:rPr>
                <w:color w:val="auto"/>
              </w:rPr>
              <w:t>被保険者証に認定審査会意見が記載されているときは、当該認定審査会意見に配慮して、介護医療院サービスを提供するよう努めているか。</w:t>
            </w:r>
          </w:p>
          <w:p w14:paraId="656E9FB8" w14:textId="38390092" w:rsidR="001A2511" w:rsidRPr="00750AF2" w:rsidRDefault="001A2511" w:rsidP="001A2511">
            <w:pPr>
              <w:spacing w:line="213" w:lineRule="exact"/>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7DAD2A4D" w14:textId="77777777" w:rsidR="001A2511" w:rsidRDefault="001A2511" w:rsidP="00247A09">
            <w:pPr>
              <w:spacing w:line="213" w:lineRule="exact"/>
              <w:jc w:val="center"/>
              <w:rPr>
                <w:rFonts w:hint="default"/>
                <w:color w:val="auto"/>
              </w:rPr>
            </w:pPr>
          </w:p>
          <w:p w14:paraId="706986DB" w14:textId="4D70DBCD" w:rsidR="001A2511" w:rsidRPr="00AA73A7" w:rsidRDefault="001A2511" w:rsidP="00247A09">
            <w:pPr>
              <w:spacing w:line="213" w:lineRule="exact"/>
              <w:jc w:val="center"/>
              <w:rPr>
                <w:rFonts w:hint="default"/>
                <w:color w:val="auto"/>
              </w:rPr>
            </w:pPr>
            <w:r w:rsidRPr="00AA73A7">
              <w:rPr>
                <w:color w:val="auto"/>
              </w:rPr>
              <w:t>適</w:t>
            </w:r>
          </w:p>
          <w:p w14:paraId="5FF23CB8" w14:textId="77777777" w:rsidR="001A2511" w:rsidRPr="00AA73A7" w:rsidRDefault="001A2511" w:rsidP="003A4EB5">
            <w:pPr>
              <w:jc w:val="cente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083FA93F" w14:textId="77777777" w:rsidR="001A2511" w:rsidRDefault="001A2511" w:rsidP="00247A09">
            <w:pPr>
              <w:spacing w:line="213" w:lineRule="exact"/>
              <w:jc w:val="center"/>
              <w:rPr>
                <w:rFonts w:hint="default"/>
                <w:color w:val="auto"/>
              </w:rPr>
            </w:pPr>
          </w:p>
          <w:p w14:paraId="688868CD" w14:textId="7653CF2B" w:rsidR="001A2511" w:rsidRPr="00AA73A7" w:rsidRDefault="001A2511" w:rsidP="00247A09">
            <w:pPr>
              <w:spacing w:line="213" w:lineRule="exact"/>
              <w:jc w:val="center"/>
              <w:rPr>
                <w:rFonts w:hint="default"/>
                <w:color w:val="auto"/>
              </w:rPr>
            </w:pPr>
            <w:r w:rsidRPr="00AA73A7">
              <w:rPr>
                <w:color w:val="auto"/>
              </w:rPr>
              <w:t>否</w:t>
            </w:r>
          </w:p>
          <w:p w14:paraId="6B1047BE" w14:textId="77777777" w:rsidR="001A2511" w:rsidRPr="00AA73A7" w:rsidRDefault="001A2511" w:rsidP="003A4EB5">
            <w:pPr>
              <w:jc w:val="cente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7A76EA6F" w14:textId="77777777" w:rsidR="001A2511" w:rsidRDefault="001A2511" w:rsidP="00247A09">
            <w:pPr>
              <w:spacing w:line="213" w:lineRule="exact"/>
              <w:jc w:val="center"/>
              <w:rPr>
                <w:rFonts w:hint="default"/>
                <w:color w:val="auto"/>
                <w:w w:val="50"/>
              </w:rPr>
            </w:pPr>
          </w:p>
          <w:p w14:paraId="229F8FE6" w14:textId="7D567FEF" w:rsidR="001A2511" w:rsidRPr="00AA73A7" w:rsidRDefault="001A2511" w:rsidP="00247A09">
            <w:pPr>
              <w:spacing w:line="213" w:lineRule="exact"/>
              <w:jc w:val="center"/>
              <w:rPr>
                <w:rFonts w:hint="default"/>
                <w:color w:val="auto"/>
              </w:rPr>
            </w:pPr>
            <w:r w:rsidRPr="00AA73A7">
              <w:rPr>
                <w:color w:val="auto"/>
                <w:w w:val="50"/>
              </w:rPr>
              <w:t>該当なし</w:t>
            </w:r>
          </w:p>
          <w:p w14:paraId="6A9D2940" w14:textId="77777777" w:rsidR="001A2511" w:rsidRPr="00AA73A7" w:rsidRDefault="001A2511" w:rsidP="003A4EB5">
            <w:pPr>
              <w:jc w:val="center"/>
              <w:rPr>
                <w:rFonts w:hint="default"/>
                <w:color w:val="auto"/>
              </w:rPr>
            </w:pP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2CEBBBB9" w14:textId="77777777" w:rsidR="001A2511" w:rsidRDefault="001A2511" w:rsidP="00247A09">
            <w:pPr>
              <w:spacing w:line="213" w:lineRule="exact"/>
              <w:rPr>
                <w:rFonts w:hint="default"/>
                <w:color w:val="auto"/>
              </w:rPr>
            </w:pPr>
          </w:p>
          <w:p w14:paraId="3DB49740" w14:textId="49E33818" w:rsidR="001A2511" w:rsidRPr="00AA73A7" w:rsidRDefault="001A2511" w:rsidP="00247A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10</w:t>
            </w:r>
            <w:r w:rsidRPr="00AA73A7">
              <w:rPr>
                <w:color w:val="auto"/>
              </w:rPr>
              <w:t>条第</w:t>
            </w:r>
            <w:r w:rsidRPr="00AA73A7">
              <w:rPr>
                <w:color w:val="auto"/>
              </w:rPr>
              <w:t>2</w:t>
            </w:r>
            <w:r w:rsidRPr="00AA73A7">
              <w:rPr>
                <w:color w:val="auto"/>
              </w:rPr>
              <w:t>項</w:t>
            </w:r>
          </w:p>
          <w:p w14:paraId="2A446560" w14:textId="77777777" w:rsidR="001A2511" w:rsidRPr="00AA73A7" w:rsidRDefault="001A2511" w:rsidP="00247A09">
            <w:pPr>
              <w:rPr>
                <w:rFonts w:hint="default"/>
                <w:color w:val="auto"/>
              </w:rPr>
            </w:pPr>
          </w:p>
        </w:tc>
      </w:tr>
      <w:tr w:rsidR="0042437B" w:rsidRPr="00AA73A7" w14:paraId="6F414813" w14:textId="77777777" w:rsidTr="0042437B">
        <w:trPr>
          <w:trHeight w:val="871"/>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984F55C" w14:textId="77777777" w:rsidR="0042437B" w:rsidRPr="00AA73A7" w:rsidRDefault="0042437B">
            <w:pPr>
              <w:rPr>
                <w:rFonts w:hint="default"/>
                <w:color w:val="auto"/>
              </w:rPr>
            </w:pPr>
          </w:p>
          <w:p w14:paraId="7CC5B724" w14:textId="77777777" w:rsidR="0042437B" w:rsidRPr="00AA73A7" w:rsidRDefault="0042437B">
            <w:pPr>
              <w:spacing w:line="213" w:lineRule="exact"/>
              <w:rPr>
                <w:rFonts w:hint="default"/>
                <w:color w:val="auto"/>
              </w:rPr>
            </w:pPr>
            <w:r w:rsidRPr="00AA73A7">
              <w:rPr>
                <w:color w:val="auto"/>
              </w:rPr>
              <w:t>５　要介護認定等の申請に係る　　援助</w:t>
            </w:r>
          </w:p>
          <w:p w14:paraId="480FCF7F" w14:textId="77777777" w:rsidR="0042437B" w:rsidRPr="00AA73A7" w:rsidRDefault="0042437B">
            <w:pPr>
              <w:rPr>
                <w:rFonts w:hint="default"/>
                <w:color w:val="auto"/>
              </w:rPr>
            </w:pPr>
          </w:p>
          <w:p w14:paraId="219818E0" w14:textId="77777777" w:rsidR="0042437B" w:rsidRPr="00AA73A7" w:rsidRDefault="0042437B">
            <w:pPr>
              <w:rPr>
                <w:rFonts w:hint="default"/>
                <w:color w:val="auto"/>
              </w:rPr>
            </w:pPr>
          </w:p>
          <w:p w14:paraId="62FF05C4" w14:textId="77777777" w:rsidR="0042437B" w:rsidRPr="00AA73A7" w:rsidRDefault="0042437B">
            <w:pPr>
              <w:rPr>
                <w:rFonts w:hint="default"/>
                <w:color w:val="auto"/>
              </w:rPr>
            </w:pPr>
          </w:p>
          <w:p w14:paraId="6C8D197A" w14:textId="77777777" w:rsidR="0042437B" w:rsidRPr="00AA73A7" w:rsidRDefault="0042437B">
            <w:pPr>
              <w:rPr>
                <w:rFonts w:hint="default"/>
                <w:color w:val="auto"/>
              </w:rPr>
            </w:pPr>
          </w:p>
        </w:tc>
        <w:tc>
          <w:tcPr>
            <w:tcW w:w="7040" w:type="dxa"/>
            <w:tcBorders>
              <w:top w:val="nil"/>
              <w:left w:val="single" w:sz="4" w:space="0" w:color="000000"/>
              <w:bottom w:val="nil"/>
              <w:right w:val="single" w:sz="4" w:space="0" w:color="000000"/>
            </w:tcBorders>
            <w:tcMar>
              <w:left w:w="49" w:type="dxa"/>
              <w:right w:w="49" w:type="dxa"/>
            </w:tcMar>
          </w:tcPr>
          <w:p w14:paraId="7C173F06" w14:textId="77777777" w:rsidR="0042437B" w:rsidRPr="00AA73A7" w:rsidRDefault="0042437B">
            <w:pPr>
              <w:rPr>
                <w:rFonts w:hint="default"/>
                <w:color w:val="auto"/>
              </w:rPr>
            </w:pPr>
          </w:p>
          <w:p w14:paraId="2AAA2C41" w14:textId="3280D593" w:rsidR="0042437B" w:rsidRPr="00750AF2" w:rsidRDefault="00750AF2" w:rsidP="00750AF2">
            <w:pPr>
              <w:spacing w:line="213" w:lineRule="exact"/>
              <w:ind w:left="160" w:hangingChars="100" w:hanging="160"/>
              <w:rPr>
                <w:rFonts w:hint="default"/>
                <w:color w:val="auto"/>
              </w:rPr>
            </w:pPr>
            <w:r>
              <w:rPr>
                <w:color w:val="auto"/>
              </w:rPr>
              <w:t xml:space="preserve">➀　</w:t>
            </w:r>
            <w:r w:rsidR="0042437B" w:rsidRPr="00750AF2">
              <w:rPr>
                <w:color w:val="auto"/>
              </w:rPr>
              <w:t>入所の際に要介護認定を受けていない入所申込者については、要介護認定の申請が既に行われているかどうかを確認し、申請が行われていない場合は、入所申込者の意思を踏まえて速やかに当該申請が行われるよう必要な援助を行っているか</w:t>
            </w:r>
            <w:r w:rsidRPr="00750AF2">
              <w:rPr>
                <w:color w:val="auto"/>
              </w:rPr>
              <w:t>。</w:t>
            </w:r>
          </w:p>
          <w:p w14:paraId="22D9C3FD" w14:textId="41DBDC96" w:rsidR="00750AF2" w:rsidRPr="00750AF2" w:rsidRDefault="00750AF2" w:rsidP="00750AF2">
            <w:pPr>
              <w:spacing w:line="213" w:lineRule="exact"/>
              <w:rPr>
                <w:rFonts w:hint="default"/>
                <w:color w:val="auto"/>
              </w:rPr>
            </w:pPr>
          </w:p>
        </w:tc>
        <w:tc>
          <w:tcPr>
            <w:tcW w:w="480" w:type="dxa"/>
            <w:tcBorders>
              <w:top w:val="nil"/>
              <w:left w:val="single" w:sz="4" w:space="0" w:color="000000"/>
              <w:bottom w:val="nil"/>
              <w:right w:val="single" w:sz="4" w:space="0" w:color="000000"/>
            </w:tcBorders>
            <w:tcMar>
              <w:left w:w="49" w:type="dxa"/>
              <w:right w:w="49" w:type="dxa"/>
            </w:tcMar>
            <w:vAlign w:val="center"/>
          </w:tcPr>
          <w:p w14:paraId="17408FAA" w14:textId="77777777" w:rsidR="0042437B" w:rsidRPr="00AA73A7" w:rsidRDefault="0042437B" w:rsidP="003A4EB5">
            <w:pPr>
              <w:jc w:val="center"/>
              <w:rPr>
                <w:rFonts w:hint="default"/>
                <w:color w:val="auto"/>
              </w:rPr>
            </w:pPr>
          </w:p>
          <w:p w14:paraId="22D41C90" w14:textId="3AD22A74" w:rsidR="0042437B" w:rsidRPr="00AA73A7" w:rsidRDefault="0042437B" w:rsidP="003A4EB5">
            <w:pPr>
              <w:spacing w:line="213" w:lineRule="exact"/>
              <w:jc w:val="center"/>
              <w:rPr>
                <w:rFonts w:hint="default"/>
                <w:color w:val="auto"/>
              </w:rPr>
            </w:pPr>
            <w:r w:rsidRPr="00AA73A7">
              <w:rPr>
                <w:color w:val="auto"/>
              </w:rPr>
              <w:t>適</w:t>
            </w:r>
          </w:p>
          <w:p w14:paraId="6777E357" w14:textId="77777777" w:rsidR="0042437B" w:rsidRPr="00AA73A7" w:rsidRDefault="0042437B" w:rsidP="0042437B">
            <w:pPr>
              <w:rPr>
                <w:rFonts w:hint="default"/>
                <w:color w:val="auto"/>
              </w:rPr>
            </w:pPr>
          </w:p>
        </w:tc>
        <w:tc>
          <w:tcPr>
            <w:tcW w:w="480" w:type="dxa"/>
            <w:tcBorders>
              <w:top w:val="nil"/>
              <w:left w:val="single" w:sz="4" w:space="0" w:color="000000"/>
              <w:bottom w:val="nil"/>
              <w:right w:val="single" w:sz="4" w:space="0" w:color="000000"/>
            </w:tcBorders>
            <w:tcMar>
              <w:left w:w="49" w:type="dxa"/>
              <w:right w:w="49" w:type="dxa"/>
            </w:tcMar>
            <w:vAlign w:val="center"/>
          </w:tcPr>
          <w:p w14:paraId="7D5962D5" w14:textId="77777777" w:rsidR="0042437B" w:rsidRPr="00AA73A7" w:rsidRDefault="0042437B" w:rsidP="003A4EB5">
            <w:pPr>
              <w:jc w:val="center"/>
              <w:rPr>
                <w:rFonts w:hint="default"/>
                <w:color w:val="auto"/>
              </w:rPr>
            </w:pPr>
          </w:p>
          <w:p w14:paraId="69318A99" w14:textId="2017564E" w:rsidR="0042437B" w:rsidRPr="00AA73A7" w:rsidRDefault="0042437B" w:rsidP="003A4EB5">
            <w:pPr>
              <w:spacing w:line="213" w:lineRule="exact"/>
              <w:jc w:val="center"/>
              <w:rPr>
                <w:rFonts w:hint="default"/>
                <w:color w:val="auto"/>
              </w:rPr>
            </w:pPr>
            <w:r w:rsidRPr="00AA73A7">
              <w:rPr>
                <w:color w:val="auto"/>
              </w:rPr>
              <w:t>否</w:t>
            </w:r>
          </w:p>
          <w:p w14:paraId="6CF3E647" w14:textId="77777777" w:rsidR="0042437B" w:rsidRPr="00AA73A7" w:rsidRDefault="0042437B" w:rsidP="0042437B">
            <w:pPr>
              <w:rPr>
                <w:rFonts w:hint="default"/>
                <w:color w:val="auto"/>
              </w:rPr>
            </w:pPr>
          </w:p>
        </w:tc>
        <w:tc>
          <w:tcPr>
            <w:tcW w:w="480" w:type="dxa"/>
            <w:tcBorders>
              <w:top w:val="nil"/>
              <w:left w:val="single" w:sz="4" w:space="0" w:color="000000"/>
              <w:bottom w:val="nil"/>
              <w:right w:val="single" w:sz="4" w:space="0" w:color="000000"/>
            </w:tcBorders>
            <w:tcMar>
              <w:left w:w="49" w:type="dxa"/>
              <w:right w:w="49" w:type="dxa"/>
            </w:tcMar>
            <w:vAlign w:val="center"/>
          </w:tcPr>
          <w:p w14:paraId="63D610E0" w14:textId="77777777" w:rsidR="0042437B" w:rsidRPr="00AA73A7" w:rsidRDefault="0042437B" w:rsidP="003A4EB5">
            <w:pPr>
              <w:jc w:val="center"/>
              <w:rPr>
                <w:rFonts w:hint="default"/>
                <w:color w:val="auto"/>
              </w:rPr>
            </w:pPr>
          </w:p>
          <w:p w14:paraId="26524E8C" w14:textId="77777777" w:rsidR="0042437B" w:rsidRPr="00AA73A7" w:rsidRDefault="0042437B" w:rsidP="003A4EB5">
            <w:pPr>
              <w:spacing w:line="213" w:lineRule="exact"/>
              <w:jc w:val="center"/>
              <w:rPr>
                <w:rFonts w:hint="default"/>
                <w:color w:val="auto"/>
              </w:rPr>
            </w:pPr>
            <w:r w:rsidRPr="00AA73A7">
              <w:rPr>
                <w:color w:val="auto"/>
                <w:w w:val="50"/>
              </w:rPr>
              <w:t>該当なし</w:t>
            </w:r>
          </w:p>
          <w:p w14:paraId="061C5DDA" w14:textId="77777777" w:rsidR="0042437B" w:rsidRPr="00AA73A7" w:rsidRDefault="0042437B" w:rsidP="0042437B">
            <w:pPr>
              <w:rPr>
                <w:rFonts w:hint="default"/>
                <w:color w:val="auto"/>
              </w:rPr>
            </w:pPr>
          </w:p>
        </w:tc>
        <w:tc>
          <w:tcPr>
            <w:tcW w:w="3640" w:type="dxa"/>
            <w:tcBorders>
              <w:top w:val="nil"/>
              <w:left w:val="single" w:sz="4" w:space="0" w:color="000000"/>
              <w:bottom w:val="nil"/>
              <w:right w:val="single" w:sz="4" w:space="0" w:color="000000"/>
            </w:tcBorders>
            <w:tcMar>
              <w:left w:w="49" w:type="dxa"/>
              <w:right w:w="49" w:type="dxa"/>
            </w:tcMar>
          </w:tcPr>
          <w:p w14:paraId="09492FFE" w14:textId="77777777" w:rsidR="0042437B" w:rsidRPr="00AA73A7" w:rsidRDefault="0042437B">
            <w:pPr>
              <w:rPr>
                <w:rFonts w:hint="default"/>
                <w:color w:val="auto"/>
              </w:rPr>
            </w:pPr>
          </w:p>
          <w:p w14:paraId="7411738D" w14:textId="77777777" w:rsidR="00750AF2" w:rsidRDefault="00750AF2">
            <w:pPr>
              <w:spacing w:line="213" w:lineRule="exact"/>
              <w:rPr>
                <w:rFonts w:hint="default"/>
                <w:color w:val="auto"/>
              </w:rPr>
            </w:pPr>
          </w:p>
          <w:p w14:paraId="57C2D4CD" w14:textId="29EFEADA" w:rsidR="0042437B" w:rsidRPr="00AA73A7" w:rsidRDefault="0042437B">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11</w:t>
            </w:r>
            <w:r w:rsidRPr="00AA73A7">
              <w:rPr>
                <w:color w:val="auto"/>
              </w:rPr>
              <w:t>条第</w:t>
            </w:r>
            <w:r w:rsidRPr="00AA73A7">
              <w:rPr>
                <w:color w:val="auto"/>
              </w:rPr>
              <w:t>1</w:t>
            </w:r>
            <w:r w:rsidRPr="00AA73A7">
              <w:rPr>
                <w:color w:val="auto"/>
              </w:rPr>
              <w:t>項</w:t>
            </w:r>
          </w:p>
          <w:p w14:paraId="686A98C8" w14:textId="77777777" w:rsidR="0042437B" w:rsidRPr="00AA73A7" w:rsidRDefault="0042437B">
            <w:pPr>
              <w:rPr>
                <w:rFonts w:hint="default"/>
                <w:color w:val="auto"/>
              </w:rPr>
            </w:pPr>
          </w:p>
          <w:p w14:paraId="5C742877" w14:textId="77777777" w:rsidR="0042437B" w:rsidRPr="00AA73A7" w:rsidRDefault="0042437B">
            <w:pPr>
              <w:rPr>
                <w:rFonts w:hint="default"/>
                <w:color w:val="auto"/>
              </w:rPr>
            </w:pPr>
          </w:p>
        </w:tc>
      </w:tr>
      <w:tr w:rsidR="00750AF2" w:rsidRPr="00AA73A7" w14:paraId="00205252" w14:textId="77777777" w:rsidTr="00750AF2">
        <w:trPr>
          <w:trHeight w:val="536"/>
        </w:trPr>
        <w:tc>
          <w:tcPr>
            <w:tcW w:w="2400" w:type="dxa"/>
            <w:vMerge/>
            <w:tcBorders>
              <w:left w:val="single" w:sz="4" w:space="0" w:color="000000"/>
              <w:bottom w:val="single" w:sz="4" w:space="0" w:color="auto"/>
              <w:right w:val="single" w:sz="4" w:space="0" w:color="000000"/>
            </w:tcBorders>
            <w:tcMar>
              <w:left w:w="49" w:type="dxa"/>
              <w:right w:w="49" w:type="dxa"/>
            </w:tcMar>
          </w:tcPr>
          <w:p w14:paraId="559E9222" w14:textId="77777777" w:rsidR="00750AF2" w:rsidRPr="00AA73A7" w:rsidRDefault="00750AF2" w:rsidP="00750AF2">
            <w:pPr>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3F590E8C" w14:textId="23733581" w:rsidR="00750AF2" w:rsidRPr="0042437B" w:rsidRDefault="00750AF2" w:rsidP="00750AF2">
            <w:pPr>
              <w:spacing w:line="213" w:lineRule="exact"/>
              <w:ind w:left="160" w:hangingChars="100" w:hanging="160"/>
              <w:rPr>
                <w:rFonts w:hint="default"/>
                <w:color w:val="auto"/>
              </w:rPr>
            </w:pPr>
            <w:r>
              <w:rPr>
                <w:color w:val="auto"/>
              </w:rPr>
              <w:t>➁</w:t>
            </w:r>
            <w:r w:rsidRPr="0042437B">
              <w:rPr>
                <w:color w:val="auto"/>
              </w:rPr>
              <w:t xml:space="preserve">　要介護認定の更新の申請が、遅くとも当該入所者が受けている要介護認定の有効期間の満了日の</w:t>
            </w:r>
            <w:r w:rsidRPr="0042437B">
              <w:rPr>
                <w:color w:val="auto"/>
              </w:rPr>
              <w:t>30</w:t>
            </w:r>
            <w:r w:rsidRPr="0042437B">
              <w:rPr>
                <w:color w:val="auto"/>
              </w:rPr>
              <w:t>日前には行われるよう必要な援助を行っているか。</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272A3D35" w14:textId="77777777" w:rsidR="00750AF2" w:rsidRPr="00AA73A7" w:rsidRDefault="00750AF2" w:rsidP="00750AF2">
            <w:pPr>
              <w:jc w:val="center"/>
              <w:rPr>
                <w:rFonts w:hint="default"/>
                <w:color w:val="auto"/>
              </w:rPr>
            </w:pPr>
          </w:p>
          <w:p w14:paraId="568FF5C9" w14:textId="5443041D" w:rsidR="00750AF2" w:rsidRPr="00AA73A7" w:rsidRDefault="00750AF2" w:rsidP="00750AF2">
            <w:pPr>
              <w:spacing w:line="213" w:lineRule="exact"/>
              <w:jc w:val="center"/>
              <w:rPr>
                <w:rFonts w:hint="default"/>
                <w:color w:val="auto"/>
              </w:rPr>
            </w:pPr>
            <w:r w:rsidRPr="00AA73A7">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751C2621" w14:textId="77777777" w:rsidR="00750AF2" w:rsidRPr="00AA73A7" w:rsidRDefault="00750AF2" w:rsidP="00750AF2">
            <w:pPr>
              <w:jc w:val="center"/>
              <w:rPr>
                <w:rFonts w:hint="default"/>
                <w:color w:val="auto"/>
              </w:rPr>
            </w:pPr>
          </w:p>
          <w:p w14:paraId="6BD5138E" w14:textId="150464F3" w:rsidR="00750AF2" w:rsidRPr="00AA73A7" w:rsidRDefault="00750AF2" w:rsidP="00750AF2">
            <w:pPr>
              <w:spacing w:line="213" w:lineRule="exact"/>
              <w:jc w:val="center"/>
              <w:rPr>
                <w:rFonts w:hint="default"/>
                <w:color w:val="auto"/>
              </w:rPr>
            </w:pPr>
            <w:r w:rsidRPr="00AA73A7">
              <w:rPr>
                <w:color w:val="auto"/>
              </w:rPr>
              <w:t>否</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2B93B8D4" w14:textId="77777777" w:rsidR="00750AF2" w:rsidRPr="00AA73A7" w:rsidRDefault="00750AF2" w:rsidP="00750AF2">
            <w:pPr>
              <w:jc w:val="center"/>
              <w:rPr>
                <w:rFonts w:hint="default"/>
                <w:color w:val="auto"/>
              </w:rPr>
            </w:pPr>
          </w:p>
          <w:p w14:paraId="685C323C" w14:textId="163D27CD" w:rsidR="00750AF2" w:rsidRPr="00AA73A7" w:rsidRDefault="00750AF2" w:rsidP="00750AF2">
            <w:pPr>
              <w:spacing w:line="213" w:lineRule="exact"/>
              <w:jc w:val="center"/>
              <w:rPr>
                <w:rFonts w:hint="default"/>
                <w:color w:val="auto"/>
              </w:rPr>
            </w:pPr>
            <w:r w:rsidRPr="00AA73A7">
              <w:rPr>
                <w:color w:val="auto"/>
                <w:w w:val="50"/>
              </w:rPr>
              <w:t>該当なし</w:t>
            </w: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0B459671" w14:textId="77777777" w:rsidR="00750AF2" w:rsidRDefault="00750AF2" w:rsidP="00750AF2">
            <w:pPr>
              <w:rPr>
                <w:rFonts w:hint="default"/>
                <w:color w:val="auto"/>
              </w:rPr>
            </w:pPr>
          </w:p>
          <w:p w14:paraId="3400072F" w14:textId="42441988" w:rsidR="00750AF2" w:rsidRPr="00750AF2" w:rsidRDefault="00750AF2" w:rsidP="00750AF2">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11</w:t>
            </w:r>
            <w:r w:rsidRPr="00AA73A7">
              <w:rPr>
                <w:color w:val="auto"/>
              </w:rPr>
              <w:t>条第</w:t>
            </w:r>
            <w:r w:rsidRPr="00AA73A7">
              <w:rPr>
                <w:color w:val="auto"/>
              </w:rPr>
              <w:t>1</w:t>
            </w:r>
            <w:r w:rsidRPr="00AA73A7">
              <w:rPr>
                <w:color w:val="auto"/>
              </w:rPr>
              <w:t>項</w:t>
            </w:r>
          </w:p>
        </w:tc>
      </w:tr>
      <w:tr w:rsidR="00000D76" w:rsidRPr="00AA73A7" w14:paraId="4AAC938F" w14:textId="77777777" w:rsidTr="00921CCC">
        <w:trPr>
          <w:trHeight w:val="1036"/>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1C222BC" w14:textId="77777777" w:rsidR="00000D76" w:rsidRPr="00AA73A7" w:rsidRDefault="00000D76" w:rsidP="00750AF2">
            <w:pPr>
              <w:rPr>
                <w:rFonts w:hint="default"/>
                <w:color w:val="auto"/>
              </w:rPr>
            </w:pPr>
          </w:p>
          <w:p w14:paraId="7FBB63F4" w14:textId="77777777" w:rsidR="00000D76" w:rsidRPr="00AA73A7" w:rsidRDefault="00000D76" w:rsidP="00750AF2">
            <w:pPr>
              <w:spacing w:line="213" w:lineRule="exact"/>
              <w:rPr>
                <w:rFonts w:hint="default"/>
                <w:color w:val="auto"/>
              </w:rPr>
            </w:pPr>
            <w:r w:rsidRPr="00AA73A7">
              <w:rPr>
                <w:color w:val="auto"/>
              </w:rPr>
              <w:t>６　入退所</w:t>
            </w:r>
            <w:r w:rsidRPr="00AA73A7">
              <w:rPr>
                <w:color w:val="auto"/>
              </w:rPr>
              <w:t xml:space="preserve">                </w:t>
            </w:r>
          </w:p>
          <w:p w14:paraId="52F689CA" w14:textId="77777777" w:rsidR="00000D76" w:rsidRPr="00AA73A7" w:rsidRDefault="00000D76" w:rsidP="00750AF2">
            <w:pPr>
              <w:rPr>
                <w:rFonts w:hint="default"/>
                <w:color w:val="auto"/>
              </w:rPr>
            </w:pPr>
          </w:p>
          <w:p w14:paraId="5710F7DA" w14:textId="77777777" w:rsidR="00000D76" w:rsidRPr="00AA73A7" w:rsidRDefault="00000D76" w:rsidP="00750AF2">
            <w:pPr>
              <w:rPr>
                <w:rFonts w:hint="default"/>
                <w:color w:val="auto"/>
              </w:rPr>
            </w:pPr>
          </w:p>
          <w:p w14:paraId="239BA64C" w14:textId="77777777" w:rsidR="00000D76" w:rsidRPr="00AA73A7" w:rsidRDefault="00000D76" w:rsidP="005D5D83">
            <w:pPr>
              <w:rPr>
                <w:rFonts w:hint="default"/>
                <w:color w:val="auto"/>
              </w:rPr>
            </w:pPr>
          </w:p>
          <w:p w14:paraId="25476FCD" w14:textId="77777777" w:rsidR="00000D76" w:rsidRPr="00AA73A7" w:rsidRDefault="00000D76" w:rsidP="005D5D83">
            <w:pPr>
              <w:rPr>
                <w:rFonts w:hint="default"/>
                <w:color w:val="auto"/>
              </w:rPr>
            </w:pPr>
          </w:p>
          <w:p w14:paraId="4098DC2C" w14:textId="77777777" w:rsidR="00000D76" w:rsidRPr="00AA73A7" w:rsidRDefault="00000D76" w:rsidP="005D5D83">
            <w:pPr>
              <w:rPr>
                <w:rFonts w:hint="default"/>
                <w:color w:val="auto"/>
              </w:rPr>
            </w:pPr>
          </w:p>
          <w:p w14:paraId="43434F83" w14:textId="77777777" w:rsidR="00000D76" w:rsidRPr="00AA73A7" w:rsidRDefault="00000D76" w:rsidP="005D5D83">
            <w:pPr>
              <w:rPr>
                <w:rFonts w:hint="default"/>
                <w:color w:val="auto"/>
              </w:rPr>
            </w:pPr>
          </w:p>
          <w:p w14:paraId="084E3207" w14:textId="77777777" w:rsidR="00000D76" w:rsidRPr="00AA73A7" w:rsidRDefault="00000D76" w:rsidP="005D5D83">
            <w:pPr>
              <w:rPr>
                <w:rFonts w:hint="default"/>
                <w:color w:val="auto"/>
              </w:rPr>
            </w:pPr>
          </w:p>
          <w:p w14:paraId="444B76EF" w14:textId="77777777" w:rsidR="00000D76" w:rsidRPr="00AA73A7" w:rsidRDefault="00000D76" w:rsidP="00750AF2">
            <w:pPr>
              <w:rPr>
                <w:rFonts w:hint="default"/>
                <w:color w:val="auto"/>
              </w:rPr>
            </w:pPr>
          </w:p>
        </w:tc>
        <w:tc>
          <w:tcPr>
            <w:tcW w:w="7040" w:type="dxa"/>
            <w:tcBorders>
              <w:top w:val="nil"/>
              <w:left w:val="single" w:sz="4" w:space="0" w:color="000000"/>
              <w:bottom w:val="dashed" w:sz="4" w:space="0" w:color="auto"/>
              <w:right w:val="single" w:sz="4" w:space="0" w:color="000000"/>
            </w:tcBorders>
            <w:tcMar>
              <w:left w:w="49" w:type="dxa"/>
              <w:right w:w="49" w:type="dxa"/>
            </w:tcMar>
          </w:tcPr>
          <w:p w14:paraId="1E1E934E" w14:textId="77777777" w:rsidR="00000D76" w:rsidRPr="00AA73A7" w:rsidRDefault="00000D76" w:rsidP="00750AF2">
            <w:pPr>
              <w:rPr>
                <w:rFonts w:hint="default"/>
                <w:color w:val="auto"/>
              </w:rPr>
            </w:pPr>
          </w:p>
          <w:p w14:paraId="2D7C65B0" w14:textId="47648515" w:rsidR="00000D76" w:rsidRPr="00AA73A7" w:rsidRDefault="00000D76" w:rsidP="00750AF2">
            <w:pPr>
              <w:spacing w:line="213" w:lineRule="exact"/>
              <w:ind w:left="160" w:hangingChars="100" w:hanging="160"/>
              <w:rPr>
                <w:rFonts w:hint="default"/>
                <w:color w:val="auto"/>
              </w:rPr>
            </w:pPr>
            <w:r w:rsidRPr="00AA73A7">
              <w:rPr>
                <w:color w:val="auto"/>
              </w:rPr>
              <w:t>①　その心身の状況</w:t>
            </w:r>
            <w:r>
              <w:rPr>
                <w:color w:val="auto"/>
              </w:rPr>
              <w:t>、</w:t>
            </w:r>
            <w:r w:rsidRPr="00AA73A7">
              <w:rPr>
                <w:color w:val="auto"/>
              </w:rPr>
              <w:t>病状</w:t>
            </w:r>
            <w:r>
              <w:rPr>
                <w:color w:val="auto"/>
              </w:rPr>
              <w:t>、</w:t>
            </w:r>
            <w:r w:rsidRPr="00AA73A7">
              <w:rPr>
                <w:color w:val="auto"/>
              </w:rPr>
              <w:t>その置かれている環境</w:t>
            </w:r>
            <w:r>
              <w:rPr>
                <w:color w:val="auto"/>
              </w:rPr>
              <w:t>等</w:t>
            </w:r>
            <w:r w:rsidRPr="00AA73A7">
              <w:rPr>
                <w:color w:val="auto"/>
              </w:rPr>
              <w:t>に照らし</w:t>
            </w:r>
            <w:r>
              <w:rPr>
                <w:color w:val="auto"/>
              </w:rPr>
              <w:t>療養上の管理、</w:t>
            </w:r>
            <w:r w:rsidRPr="00AA73A7">
              <w:rPr>
                <w:color w:val="auto"/>
              </w:rPr>
              <w:t>看護、医学的管理の下における介護及び機能訓練その他医療等が必要であると認められる者を対象に</w:t>
            </w:r>
            <w:r>
              <w:rPr>
                <w:color w:val="auto"/>
              </w:rPr>
              <w:t>、介護医療院</w:t>
            </w:r>
            <w:r w:rsidRPr="00AA73A7">
              <w:rPr>
                <w:color w:val="auto"/>
              </w:rPr>
              <w:t>サービスを提供しているか。</w:t>
            </w:r>
          </w:p>
          <w:p w14:paraId="1605E111" w14:textId="25D668BA" w:rsidR="00000D76" w:rsidRPr="00AA73A7" w:rsidRDefault="00000D76" w:rsidP="00750AF2">
            <w:pPr>
              <w:spacing w:line="213" w:lineRule="exact"/>
              <w:ind w:left="160" w:hangingChars="100" w:hanging="160"/>
              <w:rPr>
                <w:rFonts w:hint="default"/>
                <w:color w:val="auto"/>
              </w:rPr>
            </w:pPr>
          </w:p>
        </w:tc>
        <w:tc>
          <w:tcPr>
            <w:tcW w:w="480" w:type="dxa"/>
            <w:tcBorders>
              <w:top w:val="nil"/>
              <w:left w:val="single" w:sz="4" w:space="0" w:color="000000"/>
              <w:bottom w:val="dashed" w:sz="4" w:space="0" w:color="auto"/>
              <w:right w:val="single" w:sz="4" w:space="0" w:color="000000"/>
            </w:tcBorders>
            <w:tcMar>
              <w:left w:w="49" w:type="dxa"/>
              <w:right w:w="49" w:type="dxa"/>
            </w:tcMar>
            <w:vAlign w:val="center"/>
          </w:tcPr>
          <w:p w14:paraId="7A9818D2" w14:textId="77777777" w:rsidR="00000D76" w:rsidRPr="00AA73A7" w:rsidRDefault="00000D76" w:rsidP="00750AF2">
            <w:pPr>
              <w:jc w:val="center"/>
              <w:rPr>
                <w:rFonts w:hint="default"/>
                <w:color w:val="auto"/>
              </w:rPr>
            </w:pPr>
          </w:p>
          <w:p w14:paraId="37FD33B7" w14:textId="2C8F8BF0" w:rsidR="00000D76" w:rsidRPr="00AA73A7" w:rsidRDefault="00000D76" w:rsidP="00750AF2">
            <w:pPr>
              <w:spacing w:line="213" w:lineRule="exact"/>
              <w:jc w:val="center"/>
              <w:rPr>
                <w:rFonts w:hint="default"/>
                <w:color w:val="auto"/>
              </w:rPr>
            </w:pPr>
            <w:r w:rsidRPr="00AA73A7">
              <w:rPr>
                <w:color w:val="auto"/>
              </w:rPr>
              <w:t>適</w:t>
            </w:r>
          </w:p>
          <w:p w14:paraId="07B5BE0A" w14:textId="77777777" w:rsidR="00000D76" w:rsidRPr="00AA73A7" w:rsidRDefault="00000D76" w:rsidP="00750AF2">
            <w:pPr>
              <w:jc w:val="center"/>
              <w:rPr>
                <w:rFonts w:hint="default"/>
                <w:color w:val="auto"/>
              </w:rPr>
            </w:pPr>
          </w:p>
          <w:p w14:paraId="62482ED7" w14:textId="77777777" w:rsidR="00000D76" w:rsidRPr="00AA73A7" w:rsidRDefault="00000D76" w:rsidP="00000D76">
            <w:pPr>
              <w:rPr>
                <w:rFonts w:hint="default"/>
                <w:color w:val="auto"/>
              </w:rPr>
            </w:pPr>
          </w:p>
        </w:tc>
        <w:tc>
          <w:tcPr>
            <w:tcW w:w="480" w:type="dxa"/>
            <w:tcBorders>
              <w:top w:val="nil"/>
              <w:left w:val="single" w:sz="4" w:space="0" w:color="000000"/>
              <w:bottom w:val="dashed" w:sz="4" w:space="0" w:color="auto"/>
              <w:right w:val="single" w:sz="4" w:space="0" w:color="000000"/>
            </w:tcBorders>
            <w:tcMar>
              <w:left w:w="49" w:type="dxa"/>
              <w:right w:w="49" w:type="dxa"/>
            </w:tcMar>
            <w:vAlign w:val="center"/>
          </w:tcPr>
          <w:p w14:paraId="0639EA91" w14:textId="77777777" w:rsidR="00000D76" w:rsidRPr="00AA73A7" w:rsidRDefault="00000D76" w:rsidP="00750AF2">
            <w:pPr>
              <w:jc w:val="center"/>
              <w:rPr>
                <w:rFonts w:hint="default"/>
                <w:color w:val="auto"/>
              </w:rPr>
            </w:pPr>
          </w:p>
          <w:p w14:paraId="76E864D6" w14:textId="5BC00068" w:rsidR="00000D76" w:rsidRPr="00AA73A7" w:rsidRDefault="00000D76" w:rsidP="00750AF2">
            <w:pPr>
              <w:spacing w:line="213" w:lineRule="exact"/>
              <w:jc w:val="center"/>
              <w:rPr>
                <w:rFonts w:hint="default"/>
                <w:color w:val="auto"/>
              </w:rPr>
            </w:pPr>
            <w:r w:rsidRPr="00AA73A7">
              <w:rPr>
                <w:color w:val="auto"/>
              </w:rPr>
              <w:t>否</w:t>
            </w:r>
          </w:p>
          <w:p w14:paraId="4C714D5E" w14:textId="77777777" w:rsidR="00000D76" w:rsidRPr="00AA73A7" w:rsidRDefault="00000D76" w:rsidP="00750AF2">
            <w:pPr>
              <w:jc w:val="center"/>
              <w:rPr>
                <w:rFonts w:hint="default"/>
                <w:color w:val="auto"/>
              </w:rPr>
            </w:pPr>
          </w:p>
          <w:p w14:paraId="31B1F115" w14:textId="18030324" w:rsidR="00000D76" w:rsidRPr="00AA73A7" w:rsidRDefault="00000D76" w:rsidP="00000D76">
            <w:pPr>
              <w:spacing w:line="213" w:lineRule="exact"/>
              <w:rPr>
                <w:rFonts w:hint="default"/>
                <w:color w:val="auto"/>
              </w:rPr>
            </w:pPr>
          </w:p>
        </w:tc>
        <w:tc>
          <w:tcPr>
            <w:tcW w:w="480" w:type="dxa"/>
            <w:tcBorders>
              <w:top w:val="nil"/>
              <w:left w:val="single" w:sz="4" w:space="0" w:color="000000"/>
              <w:bottom w:val="dashed" w:sz="4" w:space="0" w:color="auto"/>
              <w:right w:val="single" w:sz="4" w:space="0" w:color="000000"/>
            </w:tcBorders>
            <w:tcMar>
              <w:left w:w="49" w:type="dxa"/>
              <w:right w:w="49" w:type="dxa"/>
            </w:tcMar>
            <w:vAlign w:val="center"/>
          </w:tcPr>
          <w:p w14:paraId="7EFEF0B5" w14:textId="77777777" w:rsidR="00000D76" w:rsidRPr="00AA73A7" w:rsidRDefault="00000D76" w:rsidP="00000D76">
            <w:pPr>
              <w:spacing w:line="213" w:lineRule="exact"/>
              <w:jc w:val="center"/>
              <w:rPr>
                <w:rFonts w:hint="default"/>
                <w:color w:val="auto"/>
              </w:rPr>
            </w:pPr>
            <w:r w:rsidRPr="00AA73A7">
              <w:rPr>
                <w:color w:val="auto"/>
                <w:w w:val="50"/>
              </w:rPr>
              <w:t>該当なし</w:t>
            </w:r>
          </w:p>
          <w:p w14:paraId="694C2C19" w14:textId="080F5060" w:rsidR="00000D76" w:rsidRPr="00AA73A7" w:rsidRDefault="00000D76" w:rsidP="00000D76">
            <w:pPr>
              <w:spacing w:line="213" w:lineRule="exact"/>
              <w:rPr>
                <w:rFonts w:hint="default"/>
                <w:color w:val="auto"/>
              </w:rPr>
            </w:pPr>
          </w:p>
        </w:tc>
        <w:tc>
          <w:tcPr>
            <w:tcW w:w="3640" w:type="dxa"/>
            <w:tcBorders>
              <w:top w:val="nil"/>
              <w:left w:val="single" w:sz="4" w:space="0" w:color="000000"/>
              <w:bottom w:val="dashed" w:sz="4" w:space="0" w:color="auto"/>
              <w:right w:val="single" w:sz="4" w:space="0" w:color="000000"/>
            </w:tcBorders>
            <w:tcMar>
              <w:left w:w="49" w:type="dxa"/>
              <w:right w:w="49" w:type="dxa"/>
            </w:tcMar>
          </w:tcPr>
          <w:p w14:paraId="2A44AD20" w14:textId="77777777" w:rsidR="00000D76" w:rsidRPr="00AA73A7" w:rsidRDefault="00000D76" w:rsidP="00750AF2">
            <w:pPr>
              <w:rPr>
                <w:rFonts w:hint="default"/>
                <w:color w:val="auto"/>
              </w:rPr>
            </w:pPr>
          </w:p>
          <w:p w14:paraId="27B269A3" w14:textId="51D1A3E1" w:rsidR="00000D76" w:rsidRPr="00AA73A7" w:rsidRDefault="00000D76" w:rsidP="00750AF2">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12</w:t>
            </w:r>
            <w:r w:rsidRPr="00AA73A7">
              <w:rPr>
                <w:color w:val="auto"/>
              </w:rPr>
              <w:t>条第</w:t>
            </w:r>
            <w:r w:rsidRPr="00AA73A7">
              <w:rPr>
                <w:color w:val="auto"/>
              </w:rPr>
              <w:t>1</w:t>
            </w:r>
            <w:r w:rsidRPr="00AA73A7">
              <w:rPr>
                <w:color w:val="auto"/>
              </w:rPr>
              <w:t>項</w:t>
            </w:r>
          </w:p>
          <w:p w14:paraId="028B50DC" w14:textId="77777777" w:rsidR="00000D76" w:rsidRPr="00AA73A7" w:rsidRDefault="00000D76" w:rsidP="00750AF2">
            <w:pPr>
              <w:rPr>
                <w:rFonts w:hint="default"/>
                <w:color w:val="auto"/>
              </w:rPr>
            </w:pPr>
          </w:p>
          <w:p w14:paraId="35A9B5B4" w14:textId="77777777" w:rsidR="00000D76" w:rsidRPr="00AA73A7" w:rsidRDefault="00000D76" w:rsidP="00750AF2">
            <w:pPr>
              <w:rPr>
                <w:rFonts w:hint="default"/>
                <w:color w:val="auto"/>
              </w:rPr>
            </w:pPr>
          </w:p>
        </w:tc>
      </w:tr>
      <w:tr w:rsidR="00000D76" w:rsidRPr="00AA73A7" w14:paraId="0E24F696" w14:textId="77777777" w:rsidTr="00921CCC">
        <w:trPr>
          <w:trHeight w:val="1595"/>
        </w:trPr>
        <w:tc>
          <w:tcPr>
            <w:tcW w:w="2400" w:type="dxa"/>
            <w:vMerge/>
            <w:tcBorders>
              <w:left w:val="single" w:sz="4" w:space="0" w:color="000000"/>
              <w:bottom w:val="single" w:sz="4" w:space="0" w:color="auto"/>
              <w:right w:val="single" w:sz="4" w:space="0" w:color="000000"/>
            </w:tcBorders>
            <w:tcMar>
              <w:left w:w="49" w:type="dxa"/>
              <w:right w:w="49" w:type="dxa"/>
            </w:tcMar>
          </w:tcPr>
          <w:p w14:paraId="559C686E" w14:textId="77777777" w:rsidR="00000D76" w:rsidRPr="00AA73A7" w:rsidRDefault="00000D76" w:rsidP="00750AF2">
            <w:pPr>
              <w:rPr>
                <w:rFonts w:hint="default"/>
                <w:color w:val="auto"/>
              </w:rPr>
            </w:pPr>
          </w:p>
        </w:tc>
        <w:tc>
          <w:tcPr>
            <w:tcW w:w="7040" w:type="dxa"/>
            <w:tcBorders>
              <w:top w:val="dashed" w:sz="4" w:space="0" w:color="auto"/>
              <w:left w:val="single" w:sz="4" w:space="0" w:color="000000"/>
              <w:bottom w:val="single" w:sz="4" w:space="0" w:color="000000"/>
              <w:right w:val="single" w:sz="4" w:space="0" w:color="000000"/>
            </w:tcBorders>
            <w:tcMar>
              <w:left w:w="49" w:type="dxa"/>
              <w:right w:w="49" w:type="dxa"/>
            </w:tcMar>
          </w:tcPr>
          <w:p w14:paraId="1EC81218" w14:textId="77777777" w:rsidR="00000D76" w:rsidRPr="00AA73A7" w:rsidRDefault="00000D76" w:rsidP="005D5D83">
            <w:pPr>
              <w:rPr>
                <w:rFonts w:hint="default"/>
                <w:color w:val="auto"/>
              </w:rPr>
            </w:pPr>
          </w:p>
          <w:p w14:paraId="7C6AD3F1" w14:textId="77777777" w:rsidR="00000D76" w:rsidRPr="00AA73A7" w:rsidRDefault="00000D76" w:rsidP="005D5D83">
            <w:pPr>
              <w:spacing w:line="213" w:lineRule="exact"/>
              <w:ind w:left="160" w:hangingChars="100" w:hanging="160"/>
              <w:rPr>
                <w:rFonts w:hint="default"/>
                <w:color w:val="auto"/>
              </w:rPr>
            </w:pPr>
            <w:r w:rsidRPr="00AA73A7">
              <w:rPr>
                <w:color w:val="auto"/>
              </w:rPr>
              <w:t>②　入所申込者の数が入所定員から入所者の数を差し引いた数を超えている場合には、</w:t>
            </w:r>
            <w:r>
              <w:rPr>
                <w:color w:val="auto"/>
              </w:rPr>
              <w:t>長期にわたる療養及び</w:t>
            </w:r>
            <w:r w:rsidRPr="00AA73A7">
              <w:rPr>
                <w:color w:val="auto"/>
              </w:rPr>
              <w:t>医学的管理の下における介護</w:t>
            </w:r>
            <w:r>
              <w:rPr>
                <w:color w:val="auto"/>
              </w:rPr>
              <w:t>の</w:t>
            </w:r>
            <w:r w:rsidRPr="00AA73A7">
              <w:rPr>
                <w:color w:val="auto"/>
              </w:rPr>
              <w:t>必要性を勘案し、介護</w:t>
            </w:r>
            <w:r>
              <w:rPr>
                <w:color w:val="auto"/>
              </w:rPr>
              <w:t>医療院</w:t>
            </w:r>
            <w:r w:rsidRPr="00AA73A7">
              <w:rPr>
                <w:color w:val="auto"/>
              </w:rPr>
              <w:t>サービスを受ける必要性が高いと認められる入所申込者を優先的に入所させるよう努めているか。</w:t>
            </w:r>
          </w:p>
          <w:p w14:paraId="2951D1B8" w14:textId="77777777" w:rsidR="00000D76" w:rsidRPr="00AA73A7" w:rsidRDefault="00000D76" w:rsidP="005D5D83">
            <w:pPr>
              <w:spacing w:line="213" w:lineRule="exact"/>
              <w:rPr>
                <w:rFonts w:hint="default"/>
                <w:color w:val="auto"/>
              </w:rPr>
            </w:pPr>
            <w:r w:rsidRPr="00AA73A7">
              <w:rPr>
                <w:color w:val="auto"/>
              </w:rPr>
              <w:t xml:space="preserve">    </w:t>
            </w:r>
            <w:r w:rsidRPr="00AA73A7">
              <w:rPr>
                <w:color w:val="auto"/>
              </w:rPr>
              <w:t>なお、こうした優先的な入所の取扱いについては、透明性及び公平性が求められることに留　意しているか。</w:t>
            </w:r>
            <w:r w:rsidRPr="00AA73A7">
              <w:rPr>
                <w:color w:val="auto"/>
              </w:rPr>
              <w:t xml:space="preserve">                </w:t>
            </w:r>
          </w:p>
          <w:p w14:paraId="6C5F1C86" w14:textId="77777777" w:rsidR="00000D76" w:rsidRPr="00AA73A7" w:rsidRDefault="00000D76" w:rsidP="00750AF2">
            <w:pPr>
              <w:spacing w:line="213" w:lineRule="exact"/>
              <w:ind w:left="160" w:hangingChars="100" w:hanging="160"/>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2DDD1050" w14:textId="77777777" w:rsidR="00000D76" w:rsidRDefault="00000D76" w:rsidP="00000D76">
            <w:pPr>
              <w:jc w:val="center"/>
              <w:rPr>
                <w:rFonts w:hint="default"/>
                <w:color w:val="auto"/>
              </w:rPr>
            </w:pPr>
          </w:p>
          <w:p w14:paraId="098869CC" w14:textId="77777777" w:rsidR="00000D76" w:rsidRDefault="00000D76" w:rsidP="00000D76">
            <w:pPr>
              <w:jc w:val="center"/>
              <w:rPr>
                <w:rFonts w:hint="default"/>
                <w:color w:val="auto"/>
              </w:rPr>
            </w:pPr>
          </w:p>
          <w:p w14:paraId="17D63559" w14:textId="7AC8EF11" w:rsidR="00000D76" w:rsidRPr="00AA73A7" w:rsidRDefault="00000D76" w:rsidP="00000D76">
            <w:pPr>
              <w:jc w:val="center"/>
              <w:rPr>
                <w:rFonts w:hint="default"/>
                <w:color w:val="auto"/>
              </w:rPr>
            </w:pPr>
            <w:r>
              <w:rPr>
                <w:color w:val="auto"/>
              </w:rPr>
              <w:t>適</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798FC6C3" w14:textId="77777777" w:rsidR="00000D76" w:rsidRDefault="00000D76" w:rsidP="00000D76">
            <w:pPr>
              <w:jc w:val="center"/>
              <w:rPr>
                <w:rFonts w:hint="default"/>
                <w:color w:val="auto"/>
              </w:rPr>
            </w:pPr>
          </w:p>
          <w:p w14:paraId="41C57E86" w14:textId="77777777" w:rsidR="00000D76" w:rsidRDefault="00000D76" w:rsidP="00000D76">
            <w:pPr>
              <w:jc w:val="center"/>
              <w:rPr>
                <w:rFonts w:hint="default"/>
                <w:color w:val="auto"/>
              </w:rPr>
            </w:pPr>
          </w:p>
          <w:p w14:paraId="0FC943C5" w14:textId="7D583547" w:rsidR="00000D76" w:rsidRPr="00AA73A7" w:rsidRDefault="00000D76" w:rsidP="00000D76">
            <w:pPr>
              <w:jc w:val="center"/>
              <w:rPr>
                <w:rFonts w:hint="default"/>
                <w:color w:val="auto"/>
              </w:rPr>
            </w:pPr>
            <w:r>
              <w:rPr>
                <w:color w:val="auto"/>
              </w:rPr>
              <w:t>否</w:t>
            </w: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55D282DC" w14:textId="77777777" w:rsidR="00000D76" w:rsidRDefault="00000D76" w:rsidP="00000D76">
            <w:pPr>
              <w:spacing w:line="213" w:lineRule="exact"/>
              <w:jc w:val="center"/>
              <w:rPr>
                <w:rFonts w:hint="default"/>
                <w:color w:val="auto"/>
                <w:w w:val="50"/>
              </w:rPr>
            </w:pPr>
          </w:p>
          <w:p w14:paraId="48CC2205" w14:textId="77777777" w:rsidR="00000D76" w:rsidRDefault="00000D76" w:rsidP="00000D76">
            <w:pPr>
              <w:spacing w:line="213" w:lineRule="exact"/>
              <w:jc w:val="center"/>
              <w:rPr>
                <w:rFonts w:hint="default"/>
                <w:color w:val="auto"/>
                <w:w w:val="50"/>
              </w:rPr>
            </w:pPr>
          </w:p>
          <w:p w14:paraId="37398507" w14:textId="794A04F0" w:rsidR="00000D76" w:rsidRPr="00AA73A7" w:rsidRDefault="00000D76" w:rsidP="00000D76">
            <w:pPr>
              <w:spacing w:line="213" w:lineRule="exact"/>
              <w:jc w:val="center"/>
              <w:rPr>
                <w:rFonts w:hint="default"/>
                <w:color w:val="auto"/>
              </w:rPr>
            </w:pPr>
            <w:r w:rsidRPr="00AA73A7">
              <w:rPr>
                <w:color w:val="auto"/>
                <w:w w:val="50"/>
              </w:rPr>
              <w:t>該当なし</w:t>
            </w:r>
          </w:p>
        </w:tc>
        <w:tc>
          <w:tcPr>
            <w:tcW w:w="3640" w:type="dxa"/>
            <w:tcBorders>
              <w:top w:val="dashed" w:sz="4" w:space="0" w:color="auto"/>
              <w:left w:val="single" w:sz="4" w:space="0" w:color="000000"/>
              <w:bottom w:val="single" w:sz="4" w:space="0" w:color="000000"/>
              <w:right w:val="single" w:sz="4" w:space="0" w:color="000000"/>
            </w:tcBorders>
            <w:tcMar>
              <w:left w:w="49" w:type="dxa"/>
              <w:right w:w="49" w:type="dxa"/>
            </w:tcMar>
          </w:tcPr>
          <w:p w14:paraId="7EB5A305" w14:textId="77777777" w:rsidR="00000D76" w:rsidRDefault="00000D76" w:rsidP="00000D76">
            <w:pPr>
              <w:spacing w:line="213" w:lineRule="exact"/>
              <w:rPr>
                <w:rFonts w:hint="default"/>
                <w:color w:val="auto"/>
              </w:rPr>
            </w:pPr>
          </w:p>
          <w:p w14:paraId="7CC52CE8" w14:textId="0E187C0E" w:rsidR="00000D76" w:rsidRPr="00AA73A7" w:rsidRDefault="00000D76" w:rsidP="00000D76">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12</w:t>
            </w:r>
            <w:r w:rsidRPr="00AA73A7">
              <w:rPr>
                <w:color w:val="auto"/>
              </w:rPr>
              <w:t>条第</w:t>
            </w:r>
            <w:r w:rsidRPr="00AA73A7">
              <w:rPr>
                <w:color w:val="auto"/>
              </w:rPr>
              <w:t>2</w:t>
            </w:r>
            <w:r w:rsidRPr="00AA73A7">
              <w:rPr>
                <w:color w:val="auto"/>
              </w:rPr>
              <w:t>項</w:t>
            </w:r>
          </w:p>
          <w:p w14:paraId="66C6442B" w14:textId="77777777" w:rsidR="00000D76" w:rsidRDefault="00000D76" w:rsidP="00750AF2">
            <w:pPr>
              <w:rPr>
                <w:rFonts w:hint="default"/>
                <w:color w:val="auto"/>
              </w:rPr>
            </w:pPr>
          </w:p>
          <w:p w14:paraId="319796F7" w14:textId="77777777" w:rsidR="00000D76" w:rsidRDefault="00000D76" w:rsidP="00750AF2">
            <w:pPr>
              <w:rPr>
                <w:rFonts w:hint="default"/>
                <w:color w:val="auto"/>
              </w:rPr>
            </w:pPr>
          </w:p>
          <w:p w14:paraId="1F87617E" w14:textId="77777777" w:rsidR="00000D76" w:rsidRPr="00AA73A7" w:rsidRDefault="00000D76" w:rsidP="00000D76">
            <w:pPr>
              <w:spacing w:line="213" w:lineRule="exact"/>
              <w:rPr>
                <w:rFonts w:hint="default"/>
                <w:color w:val="auto"/>
              </w:rPr>
            </w:pPr>
            <w:r w:rsidRPr="0062129F">
              <w:rPr>
                <w:color w:val="auto"/>
              </w:rPr>
              <w:t>平成</w:t>
            </w:r>
            <w:r w:rsidRPr="0062129F">
              <w:rPr>
                <w:color w:val="auto"/>
              </w:rPr>
              <w:t>30</w:t>
            </w:r>
            <w:r w:rsidRPr="0062129F">
              <w:rPr>
                <w:color w:val="auto"/>
              </w:rPr>
              <w:t>年老老発</w:t>
            </w:r>
            <w:r w:rsidRPr="0062129F">
              <w:rPr>
                <w:color w:val="auto"/>
              </w:rPr>
              <w:t>0322</w:t>
            </w:r>
            <w:r w:rsidRPr="0062129F">
              <w:rPr>
                <w:color w:val="auto"/>
              </w:rPr>
              <w:t>第</w:t>
            </w:r>
            <w:r w:rsidRPr="0062129F">
              <w:rPr>
                <w:color w:val="auto"/>
              </w:rPr>
              <w:t>1</w:t>
            </w:r>
            <w:r w:rsidRPr="0062129F">
              <w:rPr>
                <w:color w:val="auto"/>
              </w:rPr>
              <w:t>号第</w:t>
            </w:r>
            <w:r w:rsidRPr="0062129F">
              <w:rPr>
                <w:color w:val="auto"/>
              </w:rPr>
              <w:t>5</w:t>
            </w:r>
            <w:r w:rsidRPr="0062129F">
              <w:rPr>
                <w:color w:val="auto"/>
              </w:rPr>
              <w:t>の</w:t>
            </w:r>
            <w:r w:rsidRPr="0062129F">
              <w:rPr>
                <w:color w:val="auto"/>
              </w:rPr>
              <w:t>7</w:t>
            </w:r>
            <w:r w:rsidRPr="00AA73A7">
              <w:rPr>
                <w:rFonts w:ascii="ＭＳ ゴシック" w:hAnsi="ＭＳ ゴシック"/>
                <w:color w:val="auto"/>
              </w:rPr>
              <w:t>(</w:t>
            </w:r>
            <w:r w:rsidRPr="00AA73A7">
              <w:rPr>
                <w:color w:val="auto"/>
              </w:rPr>
              <w:t>2</w:t>
            </w:r>
            <w:r w:rsidRPr="00AA73A7">
              <w:rPr>
                <w:rFonts w:ascii="ＭＳ ゴシック" w:hAnsi="ＭＳ ゴシック"/>
                <w:color w:val="auto"/>
              </w:rPr>
              <w:t>)</w:t>
            </w:r>
          </w:p>
          <w:p w14:paraId="34B13AAE" w14:textId="43F88F20" w:rsidR="00000D76" w:rsidRPr="00000D76" w:rsidRDefault="00000D76" w:rsidP="00750AF2">
            <w:pPr>
              <w:rPr>
                <w:rFonts w:hint="default"/>
                <w:color w:val="auto"/>
              </w:rPr>
            </w:pPr>
          </w:p>
        </w:tc>
      </w:tr>
    </w:tbl>
    <w:p w14:paraId="7EA7E1CC" w14:textId="1C723749" w:rsidR="00997D4D" w:rsidRPr="00AA73A7" w:rsidRDefault="00580206">
      <w:pPr>
        <w:spacing w:line="213" w:lineRule="exact"/>
        <w:rPr>
          <w:rFonts w:hint="default"/>
          <w:color w:val="auto"/>
        </w:rPr>
      </w:pPr>
      <w:r w:rsidRPr="00AA73A7">
        <w:rPr>
          <w:color w:val="auto"/>
        </w:rPr>
        <w:br w:type="page"/>
      </w:r>
      <w:r w:rsidR="00921820">
        <w:rPr>
          <w:color w:val="auto"/>
        </w:rPr>
        <w:lastRenderedPageBreak/>
        <w:t>介護医療院</w:t>
      </w:r>
      <w:r w:rsidRPr="00AA73A7">
        <w:rPr>
          <w:color w:val="auto"/>
        </w:rPr>
        <w:t>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gridCol w:w="118"/>
      </w:tblGrid>
      <w:tr w:rsidR="00AA73A7" w:rsidRPr="00AA73A7" w14:paraId="6362119E" w14:textId="77777777">
        <w:trPr>
          <w:gridAfter w:val="1"/>
          <w:wAfter w:w="118"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098E40A1" w14:textId="77777777" w:rsidR="00997D4D" w:rsidRPr="00AA73A7" w:rsidRDefault="00997D4D">
            <w:pPr>
              <w:rPr>
                <w:rFonts w:hint="default"/>
                <w:color w:val="auto"/>
              </w:rPr>
            </w:pPr>
          </w:p>
          <w:p w14:paraId="31521B29" w14:textId="77777777" w:rsidR="00997D4D" w:rsidRPr="00AA73A7" w:rsidRDefault="00997D4D">
            <w:pPr>
              <w:spacing w:line="160" w:lineRule="exact"/>
              <w:rPr>
                <w:rFonts w:hint="default"/>
                <w:color w:val="auto"/>
              </w:rPr>
            </w:pPr>
          </w:p>
          <w:p w14:paraId="35E8AFFD" w14:textId="77777777" w:rsidR="00997D4D" w:rsidRPr="00AA73A7" w:rsidRDefault="00580206">
            <w:pPr>
              <w:spacing w:line="160" w:lineRule="exact"/>
              <w:jc w:val="center"/>
              <w:rPr>
                <w:rFonts w:hint="default"/>
                <w:color w:val="auto"/>
              </w:rPr>
            </w:pPr>
            <w:r w:rsidRPr="00AA73A7">
              <w:rPr>
                <w:color w:val="auto"/>
              </w:rPr>
              <w:t>主　眼　事　項</w:t>
            </w:r>
          </w:p>
          <w:p w14:paraId="3AB44A50" w14:textId="77777777" w:rsidR="00997D4D" w:rsidRPr="00AA73A7" w:rsidRDefault="00997D4D">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3193AAE4" w14:textId="77777777" w:rsidR="00997D4D" w:rsidRPr="00AA73A7" w:rsidRDefault="00997D4D">
            <w:pPr>
              <w:rPr>
                <w:rFonts w:hint="default"/>
                <w:color w:val="auto"/>
              </w:rPr>
            </w:pPr>
          </w:p>
          <w:p w14:paraId="090FBFC7" w14:textId="77777777" w:rsidR="00997D4D" w:rsidRPr="00AA73A7" w:rsidRDefault="00997D4D">
            <w:pPr>
              <w:spacing w:line="160" w:lineRule="exact"/>
              <w:rPr>
                <w:rFonts w:hint="default"/>
                <w:color w:val="auto"/>
              </w:rPr>
            </w:pPr>
          </w:p>
          <w:p w14:paraId="3C3CEBB1" w14:textId="77777777" w:rsidR="00997D4D" w:rsidRPr="00AA73A7" w:rsidRDefault="00580206">
            <w:pPr>
              <w:spacing w:line="160" w:lineRule="exact"/>
              <w:jc w:val="center"/>
              <w:rPr>
                <w:rFonts w:hint="default"/>
                <w:color w:val="auto"/>
              </w:rPr>
            </w:pPr>
            <w:r w:rsidRPr="00AA73A7">
              <w:rPr>
                <w:color w:val="auto"/>
              </w:rPr>
              <w:t>着　　　眼　　　点</w:t>
            </w:r>
          </w:p>
          <w:p w14:paraId="082ABA33" w14:textId="77777777" w:rsidR="00997D4D" w:rsidRPr="00AA73A7" w:rsidRDefault="00997D4D">
            <w:pPr>
              <w:spacing w:line="180" w:lineRule="auto"/>
              <w:rPr>
                <w:rFonts w:hint="default"/>
                <w:color w:val="auto"/>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A35E249" w14:textId="77777777" w:rsidR="00997D4D" w:rsidRPr="00AA73A7" w:rsidRDefault="00997D4D">
            <w:pPr>
              <w:rPr>
                <w:rFonts w:hint="default"/>
                <w:color w:val="auto"/>
              </w:rPr>
            </w:pPr>
          </w:p>
          <w:p w14:paraId="3036E75B" w14:textId="77777777" w:rsidR="00997D4D" w:rsidRPr="00AA73A7" w:rsidRDefault="00997D4D">
            <w:pPr>
              <w:spacing w:line="160" w:lineRule="exact"/>
              <w:rPr>
                <w:rFonts w:hint="default"/>
                <w:color w:val="auto"/>
              </w:rPr>
            </w:pPr>
          </w:p>
          <w:p w14:paraId="455669EC" w14:textId="77777777" w:rsidR="00997D4D" w:rsidRPr="00AA73A7" w:rsidRDefault="00580206">
            <w:pPr>
              <w:spacing w:line="160"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p w14:paraId="1F2A50BD" w14:textId="77777777" w:rsidR="00997D4D" w:rsidRPr="00AA73A7" w:rsidRDefault="00997D4D">
            <w:pPr>
              <w:spacing w:line="180" w:lineRule="auto"/>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35681982" w14:textId="77777777" w:rsidR="00997D4D" w:rsidRPr="00AA73A7" w:rsidRDefault="00997D4D">
            <w:pPr>
              <w:rPr>
                <w:rFonts w:hint="default"/>
                <w:color w:val="auto"/>
              </w:rPr>
            </w:pPr>
          </w:p>
          <w:p w14:paraId="75A76890" w14:textId="77777777" w:rsidR="00997D4D" w:rsidRPr="00AA73A7" w:rsidRDefault="00997D4D">
            <w:pPr>
              <w:spacing w:line="160" w:lineRule="exact"/>
              <w:rPr>
                <w:rFonts w:hint="default"/>
                <w:color w:val="auto"/>
              </w:rPr>
            </w:pPr>
          </w:p>
          <w:p w14:paraId="3263626F" w14:textId="77777777" w:rsidR="00997D4D" w:rsidRPr="00AA73A7" w:rsidRDefault="00580206">
            <w:pPr>
              <w:spacing w:line="160" w:lineRule="exact"/>
              <w:jc w:val="center"/>
              <w:rPr>
                <w:rFonts w:hint="default"/>
                <w:color w:val="auto"/>
              </w:rPr>
            </w:pPr>
            <w:r w:rsidRPr="00AA73A7">
              <w:rPr>
                <w:color w:val="auto"/>
              </w:rPr>
              <w:t>根拠条文・規程・通知等</w:t>
            </w:r>
          </w:p>
          <w:p w14:paraId="29C41B8F" w14:textId="77777777" w:rsidR="00997D4D" w:rsidRPr="00AA73A7" w:rsidRDefault="00997D4D">
            <w:pPr>
              <w:spacing w:line="180" w:lineRule="auto"/>
              <w:rPr>
                <w:rFonts w:hint="default"/>
                <w:color w:val="auto"/>
              </w:rPr>
            </w:pPr>
          </w:p>
        </w:tc>
      </w:tr>
      <w:tr w:rsidR="00AA73A7" w:rsidRPr="00AA73A7" w14:paraId="2BA37479" w14:textId="77777777">
        <w:trPr>
          <w:gridAfter w:val="1"/>
          <w:wAfter w:w="118"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44ABDFA" w14:textId="77777777" w:rsidR="00997D4D" w:rsidRPr="00AA73A7"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2670906" w14:textId="77777777" w:rsidR="00997D4D" w:rsidRPr="00AA73A7"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45D1DF8E" w14:textId="77777777" w:rsidR="00997D4D" w:rsidRPr="00AA73A7"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F7A2328" w14:textId="77777777" w:rsidR="00997D4D" w:rsidRPr="00AA73A7" w:rsidRDefault="00997D4D">
            <w:pPr>
              <w:spacing w:line="180" w:lineRule="auto"/>
              <w:rPr>
                <w:rFonts w:hint="default"/>
                <w:color w:val="auto"/>
              </w:rPr>
            </w:pPr>
          </w:p>
        </w:tc>
      </w:tr>
      <w:tr w:rsidR="00AA73A7" w:rsidRPr="00AA73A7" w14:paraId="5B9D9CF5" w14:textId="77777777">
        <w:trPr>
          <w:gridAfter w:val="1"/>
          <w:wAfter w:w="118" w:type="dxa"/>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8B80F9D" w14:textId="77777777" w:rsidR="00997D4D" w:rsidRPr="00AA73A7" w:rsidRDefault="00997D4D">
            <w:pPr>
              <w:rPr>
                <w:rFonts w:hint="default"/>
                <w:color w:val="auto"/>
              </w:rPr>
            </w:pPr>
          </w:p>
          <w:p w14:paraId="083BC2B8" w14:textId="77777777" w:rsidR="00997D4D" w:rsidRPr="00AA73A7" w:rsidRDefault="00997D4D">
            <w:pPr>
              <w:rPr>
                <w:rFonts w:hint="default"/>
                <w:color w:val="auto"/>
              </w:rPr>
            </w:pPr>
          </w:p>
          <w:p w14:paraId="77A9C7A9" w14:textId="77777777" w:rsidR="00997D4D" w:rsidRPr="00AA73A7" w:rsidRDefault="00997D4D">
            <w:pPr>
              <w:rPr>
                <w:rFonts w:hint="default"/>
                <w:color w:val="auto"/>
              </w:rPr>
            </w:pPr>
          </w:p>
          <w:p w14:paraId="475D8EC9" w14:textId="77777777" w:rsidR="00997D4D" w:rsidRPr="00AA73A7" w:rsidRDefault="00997D4D">
            <w:pPr>
              <w:rPr>
                <w:rFonts w:hint="default"/>
                <w:color w:val="auto"/>
              </w:rPr>
            </w:pPr>
          </w:p>
          <w:p w14:paraId="6B3BA08A" w14:textId="77777777" w:rsidR="00997D4D" w:rsidRPr="00AA73A7" w:rsidRDefault="00997D4D">
            <w:pPr>
              <w:rPr>
                <w:rFonts w:hint="default"/>
                <w:color w:val="auto"/>
              </w:rPr>
            </w:pPr>
          </w:p>
          <w:p w14:paraId="698AC112" w14:textId="77777777" w:rsidR="00997D4D" w:rsidRPr="00AA73A7" w:rsidRDefault="00997D4D">
            <w:pPr>
              <w:rPr>
                <w:rFonts w:hint="default"/>
                <w:color w:val="auto"/>
              </w:rPr>
            </w:pPr>
          </w:p>
          <w:p w14:paraId="0B1DC1F5" w14:textId="77777777" w:rsidR="00997D4D" w:rsidRPr="00AA73A7" w:rsidRDefault="00997D4D">
            <w:pPr>
              <w:rPr>
                <w:rFonts w:hint="default"/>
                <w:color w:val="auto"/>
              </w:rPr>
            </w:pPr>
          </w:p>
          <w:p w14:paraId="0FA6957F" w14:textId="77777777" w:rsidR="00997D4D" w:rsidRPr="00AA73A7" w:rsidRDefault="00997D4D">
            <w:pPr>
              <w:rPr>
                <w:rFonts w:hint="default"/>
                <w:color w:val="auto"/>
              </w:rPr>
            </w:pPr>
          </w:p>
          <w:p w14:paraId="04C1D32D" w14:textId="77777777" w:rsidR="00997D4D" w:rsidRPr="00AA73A7" w:rsidRDefault="00997D4D">
            <w:pPr>
              <w:spacing w:line="180" w:lineRule="auto"/>
              <w:rPr>
                <w:rFonts w:hint="default"/>
                <w:color w:val="auto"/>
              </w:rPr>
            </w:pPr>
          </w:p>
          <w:p w14:paraId="1ACF1501" w14:textId="77777777" w:rsidR="00997D4D" w:rsidRPr="00AA73A7" w:rsidRDefault="00997D4D">
            <w:pPr>
              <w:rPr>
                <w:rFonts w:hint="default"/>
                <w:color w:val="auto"/>
              </w:rPr>
            </w:pPr>
          </w:p>
          <w:p w14:paraId="15658EEC" w14:textId="77777777" w:rsidR="00997D4D" w:rsidRPr="00AA73A7" w:rsidRDefault="00997D4D">
            <w:pPr>
              <w:rPr>
                <w:rFonts w:hint="default"/>
                <w:color w:val="auto"/>
              </w:rPr>
            </w:pPr>
          </w:p>
          <w:p w14:paraId="7428B91D" w14:textId="77777777" w:rsidR="00997D4D" w:rsidRPr="00AA73A7" w:rsidRDefault="00997D4D">
            <w:pPr>
              <w:rPr>
                <w:rFonts w:hint="default"/>
                <w:color w:val="auto"/>
              </w:rPr>
            </w:pPr>
          </w:p>
          <w:p w14:paraId="59529561" w14:textId="77777777" w:rsidR="00997D4D" w:rsidRPr="00AA73A7" w:rsidRDefault="00997D4D">
            <w:pPr>
              <w:rPr>
                <w:rFonts w:hint="default"/>
                <w:color w:val="auto"/>
              </w:rPr>
            </w:pPr>
          </w:p>
          <w:p w14:paraId="50399037" w14:textId="77777777" w:rsidR="00997D4D" w:rsidRPr="00AA73A7" w:rsidRDefault="00997D4D">
            <w:pPr>
              <w:rPr>
                <w:rFonts w:hint="default"/>
                <w:color w:val="auto"/>
              </w:rPr>
            </w:pPr>
          </w:p>
          <w:p w14:paraId="4B5E6FFC" w14:textId="77777777" w:rsidR="00997D4D" w:rsidRPr="00AA73A7" w:rsidRDefault="00997D4D">
            <w:pPr>
              <w:rPr>
                <w:rFonts w:hint="default"/>
                <w:color w:val="auto"/>
              </w:rPr>
            </w:pPr>
          </w:p>
          <w:p w14:paraId="394330D7" w14:textId="77777777" w:rsidR="00997D4D" w:rsidRPr="00AA73A7" w:rsidRDefault="00997D4D">
            <w:pPr>
              <w:rPr>
                <w:rFonts w:hint="default"/>
                <w:color w:val="auto"/>
              </w:rPr>
            </w:pPr>
          </w:p>
          <w:p w14:paraId="546AE5DC" w14:textId="77777777" w:rsidR="00997D4D" w:rsidRPr="00AA73A7" w:rsidRDefault="00997D4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010F47" w14:textId="77777777" w:rsidR="00997D4D" w:rsidRPr="00AA73A7" w:rsidRDefault="00997D4D">
            <w:pPr>
              <w:rPr>
                <w:rFonts w:hint="default"/>
                <w:color w:val="auto"/>
              </w:rPr>
            </w:pPr>
          </w:p>
          <w:p w14:paraId="57B3CEEA" w14:textId="580C3241" w:rsidR="00997D4D" w:rsidRPr="00AA73A7" w:rsidRDefault="00580206" w:rsidP="00E64D1C">
            <w:pPr>
              <w:spacing w:line="213" w:lineRule="exact"/>
              <w:ind w:left="160" w:hangingChars="100" w:hanging="160"/>
              <w:rPr>
                <w:rFonts w:hint="default"/>
                <w:color w:val="auto"/>
              </w:rPr>
            </w:pPr>
            <w:r w:rsidRPr="00AA73A7">
              <w:rPr>
                <w:color w:val="auto"/>
              </w:rPr>
              <w:t>③　入所申込者の入所に際して</w:t>
            </w:r>
            <w:r w:rsidR="00E64D1C">
              <w:rPr>
                <w:color w:val="auto"/>
              </w:rPr>
              <w:t>は</w:t>
            </w:r>
            <w:r w:rsidRPr="00AA73A7">
              <w:rPr>
                <w:color w:val="auto"/>
              </w:rPr>
              <w:t>、その者に係る居宅介護支援事業者に対する照会等により、その者の心身の状況、生活歴、病歴、指定居宅サービス等（法第</w:t>
            </w:r>
            <w:r w:rsidRPr="00AA73A7">
              <w:rPr>
                <w:color w:val="auto"/>
              </w:rPr>
              <w:t>8</w:t>
            </w:r>
            <w:r w:rsidRPr="00AA73A7">
              <w:rPr>
                <w:color w:val="auto"/>
              </w:rPr>
              <w:t>条第</w:t>
            </w:r>
            <w:r w:rsidRPr="00AA73A7">
              <w:rPr>
                <w:color w:val="auto"/>
              </w:rPr>
              <w:t>2</w:t>
            </w:r>
            <w:r w:rsidR="0062129F">
              <w:rPr>
                <w:color w:val="auto"/>
              </w:rPr>
              <w:t>4</w:t>
            </w:r>
            <w:r w:rsidRPr="00AA73A7">
              <w:rPr>
                <w:color w:val="auto"/>
              </w:rPr>
              <w:t>項に規定する指定居宅サービス等をいう。）の利用状況等の把握に努めているか。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815C2B9" w14:textId="77777777" w:rsidR="00997D4D" w:rsidRPr="00AA73A7" w:rsidRDefault="00997D4D">
            <w:pPr>
              <w:rPr>
                <w:rFonts w:hint="default"/>
                <w:color w:val="auto"/>
              </w:rPr>
            </w:pPr>
          </w:p>
          <w:p w14:paraId="65DBF345"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42108385" w14:textId="77777777" w:rsidR="00997D4D" w:rsidRPr="00AA73A7" w:rsidRDefault="00997D4D">
            <w:pPr>
              <w:rPr>
                <w:rFonts w:hint="default"/>
                <w:color w:val="auto"/>
              </w:rPr>
            </w:pPr>
          </w:p>
          <w:p w14:paraId="0E925CE9" w14:textId="77777777" w:rsidR="00997D4D" w:rsidRPr="00AA73A7"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031716" w14:textId="77777777" w:rsidR="00997D4D" w:rsidRPr="00AA73A7" w:rsidRDefault="00997D4D">
            <w:pPr>
              <w:rPr>
                <w:rFonts w:hint="default"/>
                <w:color w:val="auto"/>
              </w:rPr>
            </w:pPr>
          </w:p>
          <w:p w14:paraId="31996290"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6466F14C" w14:textId="77777777" w:rsidR="00997D4D" w:rsidRPr="00AA73A7" w:rsidRDefault="00997D4D">
            <w:pPr>
              <w:rPr>
                <w:rFonts w:hint="default"/>
                <w:color w:val="auto"/>
              </w:rPr>
            </w:pPr>
          </w:p>
          <w:p w14:paraId="5C43D948" w14:textId="77777777" w:rsidR="00997D4D" w:rsidRPr="00AA73A7"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F395D8" w14:textId="77777777" w:rsidR="00997D4D" w:rsidRPr="00AA73A7" w:rsidRDefault="00997D4D">
            <w:pPr>
              <w:rPr>
                <w:rFonts w:hint="default"/>
                <w:color w:val="auto"/>
              </w:rPr>
            </w:pPr>
          </w:p>
          <w:p w14:paraId="68C84E84" w14:textId="77777777" w:rsidR="00997D4D" w:rsidRPr="00AA73A7" w:rsidRDefault="00580206">
            <w:pPr>
              <w:spacing w:line="213" w:lineRule="exact"/>
              <w:rPr>
                <w:rFonts w:hint="default"/>
                <w:color w:val="auto"/>
              </w:rPr>
            </w:pPr>
            <w:r w:rsidRPr="00AA73A7">
              <w:rPr>
                <w:color w:val="auto"/>
                <w:w w:val="50"/>
              </w:rPr>
              <w:t>該当なし</w:t>
            </w:r>
          </w:p>
          <w:p w14:paraId="67790FFE" w14:textId="77777777" w:rsidR="00997D4D" w:rsidRPr="00AA73A7" w:rsidRDefault="00997D4D">
            <w:pPr>
              <w:rPr>
                <w:rFonts w:hint="default"/>
                <w:color w:val="auto"/>
              </w:rPr>
            </w:pPr>
          </w:p>
          <w:p w14:paraId="2A676EA6" w14:textId="77777777" w:rsidR="00997D4D" w:rsidRPr="00AA73A7" w:rsidRDefault="00997D4D">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0C94F1" w14:textId="77777777" w:rsidR="00997D4D" w:rsidRPr="00AA73A7" w:rsidRDefault="00997D4D">
            <w:pPr>
              <w:rPr>
                <w:rFonts w:hint="default"/>
                <w:color w:val="auto"/>
              </w:rPr>
            </w:pPr>
          </w:p>
          <w:p w14:paraId="46BADC0F" w14:textId="7ED640AF"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62129F">
              <w:rPr>
                <w:color w:val="auto"/>
              </w:rPr>
              <w:t>12</w:t>
            </w:r>
            <w:r w:rsidR="00580206" w:rsidRPr="00AA73A7">
              <w:rPr>
                <w:color w:val="auto"/>
              </w:rPr>
              <w:t>条第</w:t>
            </w:r>
            <w:r w:rsidR="00580206" w:rsidRPr="00AA73A7">
              <w:rPr>
                <w:color w:val="auto"/>
              </w:rPr>
              <w:t>3</w:t>
            </w:r>
            <w:r w:rsidR="00580206" w:rsidRPr="00AA73A7">
              <w:rPr>
                <w:color w:val="auto"/>
              </w:rPr>
              <w:t>項</w:t>
            </w:r>
          </w:p>
          <w:p w14:paraId="4E52DAB8" w14:textId="620E75E5" w:rsidR="00997D4D" w:rsidRPr="001456D6" w:rsidRDefault="001456D6" w:rsidP="001456D6">
            <w:pPr>
              <w:spacing w:line="213" w:lineRule="exact"/>
              <w:rPr>
                <w:rFonts w:hint="default"/>
                <w:color w:val="auto"/>
              </w:rPr>
            </w:pPr>
            <w:r w:rsidRPr="0062129F">
              <w:rPr>
                <w:color w:val="auto"/>
              </w:rPr>
              <w:t>平成</w:t>
            </w:r>
            <w:r w:rsidRPr="0062129F">
              <w:rPr>
                <w:color w:val="auto"/>
              </w:rPr>
              <w:t>30</w:t>
            </w:r>
            <w:r w:rsidRPr="0062129F">
              <w:rPr>
                <w:color w:val="auto"/>
              </w:rPr>
              <w:t>年老老発</w:t>
            </w:r>
            <w:r w:rsidRPr="0062129F">
              <w:rPr>
                <w:color w:val="auto"/>
              </w:rPr>
              <w:t>0322</w:t>
            </w:r>
            <w:r w:rsidRPr="0062129F">
              <w:rPr>
                <w:color w:val="auto"/>
              </w:rPr>
              <w:t>第</w:t>
            </w:r>
            <w:r w:rsidRPr="0062129F">
              <w:rPr>
                <w:color w:val="auto"/>
              </w:rPr>
              <w:t>1</w:t>
            </w:r>
            <w:r w:rsidRPr="0062129F">
              <w:rPr>
                <w:color w:val="auto"/>
              </w:rPr>
              <w:t>号第</w:t>
            </w:r>
            <w:r w:rsidRPr="0062129F">
              <w:rPr>
                <w:color w:val="auto"/>
              </w:rPr>
              <w:t>5</w:t>
            </w:r>
            <w:r w:rsidRPr="0062129F">
              <w:rPr>
                <w:color w:val="auto"/>
              </w:rPr>
              <w:t>の</w:t>
            </w:r>
            <w:r>
              <w:rPr>
                <w:color w:val="auto"/>
              </w:rPr>
              <w:t>7</w:t>
            </w:r>
            <w:r w:rsidRPr="00AA73A7">
              <w:rPr>
                <w:rFonts w:ascii="ＭＳ ゴシック" w:hAnsi="ＭＳ ゴシック"/>
                <w:color w:val="auto"/>
              </w:rPr>
              <w:t>(</w:t>
            </w:r>
            <w:r w:rsidR="00E64D1C">
              <w:rPr>
                <w:color w:val="auto"/>
              </w:rPr>
              <w:t>3</w:t>
            </w:r>
            <w:r w:rsidRPr="00AA73A7">
              <w:rPr>
                <w:rFonts w:ascii="ＭＳ ゴシック" w:hAnsi="ＭＳ ゴシック"/>
                <w:color w:val="auto"/>
              </w:rPr>
              <w:t>)</w:t>
            </w:r>
          </w:p>
        </w:tc>
      </w:tr>
      <w:tr w:rsidR="00AA73A7" w:rsidRPr="00AA73A7" w14:paraId="7F76B469" w14:textId="77777777">
        <w:trPr>
          <w:gridAfter w:val="1"/>
          <w:wAfter w:w="118" w:type="dxa"/>
        </w:trPr>
        <w:tc>
          <w:tcPr>
            <w:tcW w:w="2400" w:type="dxa"/>
            <w:vMerge/>
            <w:tcBorders>
              <w:top w:val="nil"/>
              <w:left w:val="single" w:sz="4" w:space="0" w:color="000000"/>
              <w:bottom w:val="nil"/>
              <w:right w:val="single" w:sz="4" w:space="0" w:color="000000"/>
            </w:tcBorders>
            <w:tcMar>
              <w:left w:w="49" w:type="dxa"/>
              <w:right w:w="49" w:type="dxa"/>
            </w:tcMar>
          </w:tcPr>
          <w:p w14:paraId="2617A804" w14:textId="77777777" w:rsidR="00997D4D" w:rsidRPr="00AA73A7" w:rsidRDefault="00997D4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4955A79" w14:textId="77777777" w:rsidR="00997D4D" w:rsidRPr="00AA73A7" w:rsidRDefault="00997D4D">
            <w:pPr>
              <w:rPr>
                <w:rFonts w:hint="default"/>
                <w:color w:val="auto"/>
              </w:rPr>
            </w:pPr>
          </w:p>
          <w:p w14:paraId="20BCC211" w14:textId="08EB1470" w:rsidR="00997D4D" w:rsidRPr="00AA73A7" w:rsidRDefault="00E41F0A" w:rsidP="00E64D1C">
            <w:pPr>
              <w:spacing w:line="213" w:lineRule="exact"/>
              <w:ind w:left="160" w:hangingChars="100" w:hanging="160"/>
              <w:rPr>
                <w:rFonts w:hint="default"/>
                <w:color w:val="auto"/>
              </w:rPr>
            </w:pPr>
            <w:r>
              <w:rPr>
                <w:color w:val="auto"/>
              </w:rPr>
              <w:t>④</w:t>
            </w:r>
            <w:r w:rsidR="00580206" w:rsidRPr="00AA73A7">
              <w:rPr>
                <w:color w:val="auto"/>
              </w:rPr>
              <w:t xml:space="preserve">　入所者の心身の状況、病状、その置かれている環境等に照らし、その者が居宅において日常生活を営むことができるかどうかについて定期的に検討し、</w:t>
            </w:r>
            <w:r w:rsidR="001456D6">
              <w:rPr>
                <w:color w:val="auto"/>
              </w:rPr>
              <w:t>その内容等</w:t>
            </w:r>
            <w:r w:rsidR="00580206" w:rsidRPr="00AA73A7">
              <w:rPr>
                <w:color w:val="auto"/>
              </w:rPr>
              <w:t>を記録しているか。</w:t>
            </w:r>
            <w:r w:rsidR="001456D6">
              <w:rPr>
                <w:color w:val="auto"/>
              </w:rPr>
              <w:t>なお、当該記録は</w:t>
            </w:r>
            <w:r w:rsidR="001456D6">
              <w:rPr>
                <w:color w:val="auto"/>
              </w:rPr>
              <w:t>2</w:t>
            </w:r>
            <w:r w:rsidR="001456D6">
              <w:rPr>
                <w:color w:val="auto"/>
              </w:rPr>
              <w:t>年間保存しているか。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6DC9D7" w14:textId="77777777" w:rsidR="00997D4D" w:rsidRPr="00AA73A7" w:rsidRDefault="00997D4D">
            <w:pPr>
              <w:rPr>
                <w:rFonts w:hint="default"/>
                <w:color w:val="auto"/>
              </w:rPr>
            </w:pPr>
          </w:p>
          <w:p w14:paraId="02E4F169"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240DF461" w14:textId="77777777" w:rsidR="00997D4D" w:rsidRPr="00AA73A7" w:rsidRDefault="00997D4D">
            <w:pPr>
              <w:rPr>
                <w:rFonts w:hint="default"/>
                <w:color w:val="auto"/>
              </w:rPr>
            </w:pPr>
          </w:p>
          <w:p w14:paraId="2BB0DFBF" w14:textId="77777777" w:rsidR="00997D4D" w:rsidRPr="00AA73A7"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B8464B3" w14:textId="77777777" w:rsidR="00997D4D" w:rsidRPr="00AA73A7" w:rsidRDefault="00997D4D">
            <w:pPr>
              <w:rPr>
                <w:rFonts w:hint="default"/>
                <w:color w:val="auto"/>
              </w:rPr>
            </w:pPr>
          </w:p>
          <w:p w14:paraId="6117F759"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6F7906BE" w14:textId="77777777" w:rsidR="00997D4D" w:rsidRPr="00AA73A7" w:rsidRDefault="00997D4D">
            <w:pPr>
              <w:rPr>
                <w:rFonts w:hint="default"/>
                <w:color w:val="auto"/>
              </w:rPr>
            </w:pPr>
          </w:p>
          <w:p w14:paraId="7870E655" w14:textId="77777777" w:rsidR="00997D4D" w:rsidRPr="00AA73A7"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413DD2" w14:textId="77777777" w:rsidR="00997D4D" w:rsidRPr="00AA73A7" w:rsidRDefault="00997D4D">
            <w:pPr>
              <w:rPr>
                <w:rFonts w:hint="default"/>
                <w:color w:val="auto"/>
              </w:rPr>
            </w:pPr>
          </w:p>
          <w:p w14:paraId="47ED6D57" w14:textId="77777777" w:rsidR="00997D4D" w:rsidRPr="00AA73A7" w:rsidRDefault="00580206">
            <w:pPr>
              <w:spacing w:line="213" w:lineRule="exact"/>
              <w:rPr>
                <w:rFonts w:hint="default"/>
                <w:color w:val="auto"/>
              </w:rPr>
            </w:pPr>
            <w:r w:rsidRPr="00AA73A7">
              <w:rPr>
                <w:color w:val="auto"/>
                <w:w w:val="50"/>
              </w:rPr>
              <w:t>該当なし</w:t>
            </w:r>
          </w:p>
          <w:p w14:paraId="7A888A74" w14:textId="77777777" w:rsidR="00997D4D" w:rsidRPr="00AA73A7" w:rsidRDefault="00997D4D">
            <w:pPr>
              <w:rPr>
                <w:rFonts w:hint="default"/>
                <w:color w:val="auto"/>
              </w:rPr>
            </w:pPr>
          </w:p>
          <w:p w14:paraId="6F5BC602" w14:textId="77777777" w:rsidR="00997D4D" w:rsidRPr="00AA73A7" w:rsidRDefault="00997D4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EC82F9E" w14:textId="77777777" w:rsidR="00997D4D" w:rsidRPr="00AA73A7" w:rsidRDefault="00997D4D">
            <w:pPr>
              <w:rPr>
                <w:rFonts w:hint="default"/>
                <w:color w:val="auto"/>
              </w:rPr>
            </w:pPr>
          </w:p>
          <w:p w14:paraId="50D781A9" w14:textId="2843D4C4"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1456D6">
              <w:rPr>
                <w:color w:val="auto"/>
              </w:rPr>
              <w:t>12</w:t>
            </w:r>
            <w:r w:rsidR="00580206" w:rsidRPr="00AA73A7">
              <w:rPr>
                <w:color w:val="auto"/>
              </w:rPr>
              <w:t>条第</w:t>
            </w:r>
            <w:r w:rsidR="00580206" w:rsidRPr="00AA73A7">
              <w:rPr>
                <w:color w:val="auto"/>
              </w:rPr>
              <w:t>4</w:t>
            </w:r>
            <w:r w:rsidR="00580206" w:rsidRPr="00AA73A7">
              <w:rPr>
                <w:color w:val="auto"/>
              </w:rPr>
              <w:t>項</w:t>
            </w:r>
          </w:p>
          <w:p w14:paraId="1D63245D" w14:textId="106D5784" w:rsidR="00997D4D" w:rsidRPr="00AA73A7" w:rsidRDefault="00E64D1C" w:rsidP="001456D6">
            <w:pPr>
              <w:spacing w:line="213" w:lineRule="exact"/>
              <w:rPr>
                <w:rFonts w:hint="default"/>
                <w:color w:val="auto"/>
              </w:rPr>
            </w:pPr>
            <w:r w:rsidRPr="0062129F">
              <w:rPr>
                <w:color w:val="auto"/>
              </w:rPr>
              <w:t>平成</w:t>
            </w:r>
            <w:r w:rsidRPr="0062129F">
              <w:rPr>
                <w:color w:val="auto"/>
              </w:rPr>
              <w:t>30</w:t>
            </w:r>
            <w:r w:rsidRPr="0062129F">
              <w:rPr>
                <w:color w:val="auto"/>
              </w:rPr>
              <w:t>年老老発</w:t>
            </w:r>
            <w:r w:rsidRPr="0062129F">
              <w:rPr>
                <w:color w:val="auto"/>
              </w:rPr>
              <w:t>0322</w:t>
            </w:r>
            <w:r w:rsidRPr="0062129F">
              <w:rPr>
                <w:color w:val="auto"/>
              </w:rPr>
              <w:t>第</w:t>
            </w:r>
            <w:r w:rsidRPr="0062129F">
              <w:rPr>
                <w:color w:val="auto"/>
              </w:rPr>
              <w:t>1</w:t>
            </w:r>
            <w:r w:rsidRPr="0062129F">
              <w:rPr>
                <w:color w:val="auto"/>
              </w:rPr>
              <w:t>号第</w:t>
            </w:r>
            <w:r w:rsidRPr="0062129F">
              <w:rPr>
                <w:color w:val="auto"/>
              </w:rPr>
              <w:t>5</w:t>
            </w:r>
            <w:r w:rsidRPr="0062129F">
              <w:rPr>
                <w:color w:val="auto"/>
              </w:rPr>
              <w:t>の</w:t>
            </w:r>
            <w:r>
              <w:rPr>
                <w:color w:val="auto"/>
              </w:rPr>
              <w:t>7</w:t>
            </w:r>
            <w:r w:rsidRPr="00AA73A7">
              <w:rPr>
                <w:rFonts w:ascii="ＭＳ ゴシック" w:hAnsi="ＭＳ ゴシック"/>
                <w:color w:val="auto"/>
              </w:rPr>
              <w:t>(</w:t>
            </w:r>
            <w:r>
              <w:rPr>
                <w:color w:val="auto"/>
              </w:rPr>
              <w:t>4</w:t>
            </w:r>
            <w:r w:rsidRPr="00AA73A7">
              <w:rPr>
                <w:rFonts w:ascii="ＭＳ ゴシック" w:hAnsi="ＭＳ ゴシック"/>
                <w:color w:val="auto"/>
              </w:rPr>
              <w:t>)</w:t>
            </w:r>
          </w:p>
        </w:tc>
      </w:tr>
      <w:tr w:rsidR="00AA73A7" w:rsidRPr="00AA73A7" w14:paraId="5D1292EF" w14:textId="77777777" w:rsidTr="001456D6">
        <w:tc>
          <w:tcPr>
            <w:tcW w:w="2400" w:type="dxa"/>
            <w:vMerge/>
            <w:tcBorders>
              <w:top w:val="nil"/>
              <w:left w:val="single" w:sz="4" w:space="0" w:color="000000"/>
              <w:bottom w:val="nil"/>
              <w:right w:val="single" w:sz="4" w:space="0" w:color="000000"/>
            </w:tcBorders>
            <w:tcMar>
              <w:left w:w="49" w:type="dxa"/>
              <w:right w:w="49" w:type="dxa"/>
            </w:tcMar>
          </w:tcPr>
          <w:p w14:paraId="07F41BEE"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3AE02FA2" w14:textId="77777777" w:rsidR="00997D4D" w:rsidRPr="00AA73A7" w:rsidRDefault="00997D4D">
            <w:pPr>
              <w:rPr>
                <w:rFonts w:hint="default"/>
                <w:color w:val="auto"/>
              </w:rPr>
            </w:pPr>
          </w:p>
          <w:p w14:paraId="45904034" w14:textId="05AF0F6A" w:rsidR="00997D4D" w:rsidRPr="00AA73A7" w:rsidRDefault="00E41F0A" w:rsidP="003C00BF">
            <w:pPr>
              <w:spacing w:line="213" w:lineRule="exact"/>
              <w:ind w:left="160" w:hangingChars="100" w:hanging="160"/>
              <w:rPr>
                <w:rFonts w:hint="default"/>
                <w:color w:val="auto"/>
              </w:rPr>
            </w:pPr>
            <w:r>
              <w:rPr>
                <w:color w:val="auto"/>
              </w:rPr>
              <w:t>⑤</w:t>
            </w:r>
            <w:r w:rsidR="00580206" w:rsidRPr="00AA73A7">
              <w:rPr>
                <w:color w:val="auto"/>
              </w:rPr>
              <w:t xml:space="preserve">　</w:t>
            </w:r>
            <w:r>
              <w:rPr>
                <w:color w:val="auto"/>
              </w:rPr>
              <w:t>④</w:t>
            </w:r>
            <w:r w:rsidR="00580206" w:rsidRPr="00AA73A7">
              <w:rPr>
                <w:color w:val="auto"/>
              </w:rPr>
              <w:t>の検討に当たっては、</w:t>
            </w:r>
            <w:r w:rsidR="00BB0C88" w:rsidRPr="00AA73A7">
              <w:rPr>
                <w:color w:val="auto"/>
              </w:rPr>
              <w:t>医師、薬剤師、看護</w:t>
            </w:r>
            <w:r w:rsidR="00CF0BB1">
              <w:rPr>
                <w:color w:val="auto"/>
              </w:rPr>
              <w:t>職員</w:t>
            </w:r>
            <w:r w:rsidR="00BB0C88" w:rsidRPr="00AA73A7">
              <w:rPr>
                <w:color w:val="auto"/>
              </w:rPr>
              <w:t>・介護職員、</w:t>
            </w:r>
            <w:r w:rsidR="00580206" w:rsidRPr="00AA73A7">
              <w:rPr>
                <w:color w:val="auto"/>
              </w:rPr>
              <w:t>介護支援専門員等の従業者の間で協議しているか。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9FBE960" w14:textId="77777777" w:rsidR="00997D4D" w:rsidRPr="00AA73A7" w:rsidRDefault="00997D4D">
            <w:pPr>
              <w:rPr>
                <w:rFonts w:hint="default"/>
                <w:color w:val="auto"/>
              </w:rPr>
            </w:pPr>
          </w:p>
          <w:p w14:paraId="6034E396"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680BD7EB"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96737D3" w14:textId="77777777" w:rsidR="00997D4D" w:rsidRPr="00AA73A7" w:rsidRDefault="00997D4D">
            <w:pPr>
              <w:rPr>
                <w:rFonts w:hint="default"/>
                <w:color w:val="auto"/>
              </w:rPr>
            </w:pPr>
          </w:p>
          <w:p w14:paraId="77D5713E"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52663E53"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771D816" w14:textId="77777777" w:rsidR="00997D4D" w:rsidRPr="00AA73A7" w:rsidRDefault="00997D4D">
            <w:pPr>
              <w:rPr>
                <w:rFonts w:hint="default"/>
                <w:color w:val="auto"/>
              </w:rPr>
            </w:pPr>
          </w:p>
          <w:p w14:paraId="257B86FB" w14:textId="77777777" w:rsidR="00997D4D" w:rsidRPr="00AA73A7" w:rsidRDefault="00580206">
            <w:pPr>
              <w:spacing w:line="213" w:lineRule="exact"/>
              <w:rPr>
                <w:rFonts w:hint="default"/>
                <w:color w:val="auto"/>
              </w:rPr>
            </w:pPr>
            <w:r w:rsidRPr="00AA73A7">
              <w:rPr>
                <w:color w:val="auto"/>
                <w:w w:val="50"/>
              </w:rPr>
              <w:t>該当なし</w:t>
            </w:r>
          </w:p>
          <w:p w14:paraId="0EF60D80"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0709177" w14:textId="77777777" w:rsidR="00997D4D" w:rsidRPr="00AA73A7" w:rsidRDefault="00997D4D">
            <w:pPr>
              <w:rPr>
                <w:rFonts w:hint="default"/>
                <w:color w:val="auto"/>
              </w:rPr>
            </w:pPr>
          </w:p>
          <w:p w14:paraId="49892AEB" w14:textId="67862239"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1456D6">
              <w:rPr>
                <w:color w:val="auto"/>
              </w:rPr>
              <w:t>12</w:t>
            </w:r>
            <w:r w:rsidR="00580206" w:rsidRPr="00AA73A7">
              <w:rPr>
                <w:color w:val="auto"/>
              </w:rPr>
              <w:t>条第</w:t>
            </w:r>
            <w:r w:rsidR="00580206" w:rsidRPr="00AA73A7">
              <w:rPr>
                <w:color w:val="auto"/>
              </w:rPr>
              <w:t>5</w:t>
            </w:r>
            <w:r w:rsidR="00580206" w:rsidRPr="00AA73A7">
              <w:rPr>
                <w:color w:val="auto"/>
              </w:rPr>
              <w:t>項</w:t>
            </w:r>
          </w:p>
          <w:p w14:paraId="2E40450D" w14:textId="77777777" w:rsidR="00997D4D" w:rsidRPr="00AA73A7" w:rsidRDefault="00997D4D">
            <w:pPr>
              <w:rPr>
                <w:rFonts w:hint="default"/>
                <w:color w:val="auto"/>
              </w:rPr>
            </w:pPr>
          </w:p>
        </w:tc>
        <w:tc>
          <w:tcPr>
            <w:tcW w:w="118" w:type="dxa"/>
            <w:tcBorders>
              <w:top w:val="dashed" w:sz="4" w:space="0" w:color="000000"/>
              <w:left w:val="single" w:sz="4" w:space="0" w:color="000000"/>
              <w:bottom w:val="nil"/>
              <w:right w:val="nil"/>
            </w:tcBorders>
            <w:tcMar>
              <w:left w:w="49" w:type="dxa"/>
              <w:right w:w="49" w:type="dxa"/>
            </w:tcMar>
          </w:tcPr>
          <w:p w14:paraId="72A5C8BB" w14:textId="77777777" w:rsidR="00997D4D" w:rsidRPr="00AA73A7" w:rsidRDefault="00997D4D">
            <w:pPr>
              <w:rPr>
                <w:rFonts w:hint="default"/>
                <w:color w:val="auto"/>
              </w:rPr>
            </w:pPr>
          </w:p>
        </w:tc>
      </w:tr>
      <w:tr w:rsidR="00AA73A7" w:rsidRPr="00AA73A7" w14:paraId="00C76066"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2C9BD555"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7153F70A"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D3940AE"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8732B66"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554E03D"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342B6B7D" w14:textId="77777777" w:rsidR="00997D4D" w:rsidRPr="00AA73A7" w:rsidRDefault="00997D4D">
            <w:pPr>
              <w:rPr>
                <w:rFonts w:hint="default"/>
                <w:color w:val="auto"/>
              </w:rPr>
            </w:pPr>
          </w:p>
        </w:tc>
      </w:tr>
      <w:tr w:rsidR="00AA73A7" w:rsidRPr="00AA73A7" w14:paraId="09FF977B"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7BC9CF31"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081E761A" w14:textId="77777777" w:rsidR="00997D4D" w:rsidRPr="00AA73A7" w:rsidRDefault="00997D4D">
            <w:pPr>
              <w:rPr>
                <w:rFonts w:hint="default"/>
                <w:color w:val="auto"/>
              </w:rPr>
            </w:pPr>
          </w:p>
          <w:p w14:paraId="13A586A9" w14:textId="56AACEC0" w:rsidR="00997D4D" w:rsidRPr="00AA73A7" w:rsidRDefault="00E41F0A" w:rsidP="00E64D1C">
            <w:pPr>
              <w:spacing w:line="213" w:lineRule="exact"/>
              <w:ind w:left="160" w:hangingChars="100" w:hanging="160"/>
              <w:rPr>
                <w:rFonts w:hint="default"/>
                <w:color w:val="auto"/>
              </w:rPr>
            </w:pPr>
            <w:r>
              <w:rPr>
                <w:color w:val="auto"/>
              </w:rPr>
              <w:t>⑥</w:t>
            </w:r>
            <w:r w:rsidR="00580206" w:rsidRPr="00AA73A7">
              <w:rPr>
                <w:color w:val="auto"/>
              </w:rPr>
              <w:t xml:space="preserve">　入所者の退所に際しては、</w:t>
            </w:r>
            <w:r w:rsidR="00E64D1C">
              <w:rPr>
                <w:color w:val="auto"/>
              </w:rPr>
              <w:t>入所</w:t>
            </w:r>
            <w:r w:rsidR="00580206" w:rsidRPr="00AA73A7">
              <w:rPr>
                <w:color w:val="auto"/>
              </w:rPr>
              <w:t>者又はその家族に対し、適切な指導を行うとともに、居宅サービス計画の作成等の援助に資するため、居宅介護支援事業者に対する情報の提供に努めるほか、退所後の主治の医師に対する情報の提供その他保健医療サービス又は福祉サービスを提供する者との密接な連携に努め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02BB23F" w14:textId="77777777" w:rsidR="00997D4D" w:rsidRPr="00AA73A7" w:rsidRDefault="00997D4D">
            <w:pPr>
              <w:rPr>
                <w:rFonts w:hint="default"/>
                <w:color w:val="auto"/>
              </w:rPr>
            </w:pPr>
          </w:p>
          <w:p w14:paraId="37620536"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466EB8CA" w14:textId="77777777" w:rsidR="00997D4D" w:rsidRPr="00AA73A7" w:rsidRDefault="00997D4D">
            <w:pPr>
              <w:rPr>
                <w:rFonts w:hint="default"/>
                <w:color w:val="auto"/>
              </w:rPr>
            </w:pPr>
          </w:p>
          <w:p w14:paraId="20B404DC" w14:textId="77777777" w:rsidR="00997D4D" w:rsidRPr="00AA73A7" w:rsidRDefault="00997D4D">
            <w:pPr>
              <w:rPr>
                <w:rFonts w:hint="default"/>
                <w:color w:val="auto"/>
              </w:rPr>
            </w:pPr>
          </w:p>
          <w:p w14:paraId="352B3FD8"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73D05BA" w14:textId="77777777" w:rsidR="00997D4D" w:rsidRPr="00AA73A7" w:rsidRDefault="00997D4D">
            <w:pPr>
              <w:rPr>
                <w:rFonts w:hint="default"/>
                <w:color w:val="auto"/>
              </w:rPr>
            </w:pPr>
          </w:p>
          <w:p w14:paraId="5B119C9E"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4DB23064" w14:textId="77777777" w:rsidR="00997D4D" w:rsidRPr="00AA73A7" w:rsidRDefault="00997D4D">
            <w:pPr>
              <w:rPr>
                <w:rFonts w:hint="default"/>
                <w:color w:val="auto"/>
              </w:rPr>
            </w:pPr>
          </w:p>
          <w:p w14:paraId="47F741BF" w14:textId="77777777" w:rsidR="00997D4D" w:rsidRPr="00AA73A7" w:rsidRDefault="00997D4D">
            <w:pPr>
              <w:rPr>
                <w:rFonts w:hint="default"/>
                <w:color w:val="auto"/>
              </w:rPr>
            </w:pPr>
          </w:p>
          <w:p w14:paraId="73A218EC"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CA2FC17" w14:textId="77777777" w:rsidR="00997D4D" w:rsidRPr="00AA73A7" w:rsidRDefault="00997D4D">
            <w:pPr>
              <w:rPr>
                <w:rFonts w:hint="default"/>
                <w:color w:val="auto"/>
              </w:rPr>
            </w:pPr>
          </w:p>
          <w:p w14:paraId="03ADB6A1" w14:textId="77777777" w:rsidR="00997D4D" w:rsidRPr="00AA73A7" w:rsidRDefault="00580206">
            <w:pPr>
              <w:spacing w:line="213" w:lineRule="exact"/>
              <w:rPr>
                <w:rFonts w:hint="default"/>
                <w:color w:val="auto"/>
              </w:rPr>
            </w:pPr>
            <w:r w:rsidRPr="00AA73A7">
              <w:rPr>
                <w:color w:val="auto"/>
                <w:w w:val="50"/>
              </w:rPr>
              <w:t>該当なし</w:t>
            </w:r>
          </w:p>
          <w:p w14:paraId="3A4401C6" w14:textId="77777777" w:rsidR="00997D4D" w:rsidRPr="00AA73A7" w:rsidRDefault="00997D4D">
            <w:pPr>
              <w:rPr>
                <w:rFonts w:hint="default"/>
                <w:color w:val="auto"/>
              </w:rPr>
            </w:pPr>
          </w:p>
          <w:p w14:paraId="5E04E71D" w14:textId="77777777" w:rsidR="00997D4D" w:rsidRPr="00AA73A7" w:rsidRDefault="00997D4D">
            <w:pPr>
              <w:rPr>
                <w:rFonts w:hint="default"/>
                <w:color w:val="auto"/>
              </w:rPr>
            </w:pPr>
          </w:p>
          <w:p w14:paraId="7D2329BC"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9050835" w14:textId="77777777" w:rsidR="00997D4D" w:rsidRPr="00AA73A7" w:rsidRDefault="00997D4D">
            <w:pPr>
              <w:rPr>
                <w:rFonts w:hint="default"/>
                <w:color w:val="auto"/>
              </w:rPr>
            </w:pPr>
          </w:p>
          <w:p w14:paraId="6118BD48" w14:textId="7BC9F6A6"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1456D6">
              <w:rPr>
                <w:color w:val="auto"/>
              </w:rPr>
              <w:t>12</w:t>
            </w:r>
            <w:r w:rsidR="00580206" w:rsidRPr="00AA73A7">
              <w:rPr>
                <w:color w:val="auto"/>
              </w:rPr>
              <w:t>条第</w:t>
            </w:r>
            <w:r w:rsidR="00580206" w:rsidRPr="00AA73A7">
              <w:rPr>
                <w:color w:val="auto"/>
              </w:rPr>
              <w:t>6</w:t>
            </w:r>
            <w:r w:rsidR="00580206" w:rsidRPr="00AA73A7">
              <w:rPr>
                <w:color w:val="auto"/>
              </w:rPr>
              <w:t>項</w:t>
            </w:r>
          </w:p>
          <w:p w14:paraId="0D225FCE" w14:textId="77777777" w:rsidR="00997D4D" w:rsidRPr="00AA73A7" w:rsidRDefault="00997D4D">
            <w:pPr>
              <w:spacing w:line="213" w:lineRule="exact"/>
              <w:rPr>
                <w:rFonts w:hint="default"/>
                <w:color w:val="auto"/>
              </w:rPr>
            </w:pPr>
          </w:p>
          <w:p w14:paraId="7AC223D8" w14:textId="77777777" w:rsidR="00997D4D" w:rsidRPr="00AA73A7" w:rsidRDefault="00997D4D">
            <w:pPr>
              <w:spacing w:line="213" w:lineRule="exact"/>
              <w:rPr>
                <w:rFonts w:hint="default"/>
                <w:color w:val="auto"/>
              </w:rPr>
            </w:pPr>
          </w:p>
          <w:p w14:paraId="04E616A6" w14:textId="77777777" w:rsidR="00997D4D" w:rsidRPr="00AA73A7" w:rsidRDefault="00997D4D">
            <w:pPr>
              <w:rPr>
                <w:rFonts w:hint="default"/>
                <w:color w:val="auto"/>
              </w:rPr>
            </w:pPr>
          </w:p>
        </w:tc>
      </w:tr>
      <w:tr w:rsidR="00AA73A7" w:rsidRPr="00AA73A7" w14:paraId="3E90F0B6" w14:textId="77777777">
        <w:trPr>
          <w:gridAfter w:val="1"/>
          <w:wAfter w:w="118"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D62ED80" w14:textId="77777777" w:rsidR="00997D4D" w:rsidRPr="00AA73A7"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473E1A98"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48F23EB"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261BB05"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A50A80D" w14:textId="77777777" w:rsidR="00997D4D" w:rsidRPr="00AA73A7"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34BD0AA" w14:textId="77777777" w:rsidR="00997D4D" w:rsidRPr="00AA73A7" w:rsidRDefault="00997D4D">
            <w:pPr>
              <w:rPr>
                <w:rFonts w:hint="default"/>
                <w:color w:val="auto"/>
              </w:rPr>
            </w:pPr>
          </w:p>
        </w:tc>
      </w:tr>
      <w:tr w:rsidR="00AA73A7" w:rsidRPr="00AA73A7" w14:paraId="1ABC6F75" w14:textId="77777777">
        <w:trPr>
          <w:gridAfter w:val="1"/>
          <w:wAfter w:w="118"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596F3FC5" w14:textId="77777777" w:rsidR="00997D4D" w:rsidRPr="00AA73A7" w:rsidRDefault="00997D4D">
            <w:pPr>
              <w:rPr>
                <w:rFonts w:hint="default"/>
                <w:color w:val="auto"/>
              </w:rPr>
            </w:pPr>
          </w:p>
          <w:p w14:paraId="1BEE579D" w14:textId="77777777" w:rsidR="00997D4D" w:rsidRPr="00AA73A7" w:rsidRDefault="00580206">
            <w:pPr>
              <w:spacing w:line="213" w:lineRule="exact"/>
              <w:rPr>
                <w:rFonts w:hint="default"/>
                <w:color w:val="auto"/>
              </w:rPr>
            </w:pPr>
            <w:r w:rsidRPr="00AA73A7">
              <w:rPr>
                <w:color w:val="auto"/>
              </w:rPr>
              <w:t>７　サービスの提供の記録</w:t>
            </w:r>
            <w:r w:rsidRPr="00AA73A7">
              <w:rPr>
                <w:color w:val="auto"/>
              </w:rPr>
              <w:t xml:space="preserve">         </w:t>
            </w:r>
          </w:p>
          <w:p w14:paraId="21A3DCDB" w14:textId="77777777" w:rsidR="00997D4D" w:rsidRPr="00AA73A7" w:rsidRDefault="00997D4D">
            <w:pPr>
              <w:rPr>
                <w:rFonts w:hint="default"/>
                <w:color w:val="auto"/>
              </w:rPr>
            </w:pPr>
          </w:p>
          <w:p w14:paraId="265C8797" w14:textId="77777777" w:rsidR="00997D4D" w:rsidRPr="00AA73A7" w:rsidRDefault="00997D4D">
            <w:pPr>
              <w:rPr>
                <w:rFonts w:hint="default"/>
                <w:color w:val="auto"/>
              </w:rPr>
            </w:pPr>
          </w:p>
          <w:p w14:paraId="46CA7104" w14:textId="77777777" w:rsidR="00997D4D" w:rsidRPr="00AA73A7"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5F5E7307" w14:textId="77777777" w:rsidR="00997D4D" w:rsidRPr="00AA73A7" w:rsidRDefault="00997D4D">
            <w:pPr>
              <w:rPr>
                <w:rFonts w:hint="default"/>
                <w:color w:val="auto"/>
              </w:rPr>
            </w:pPr>
          </w:p>
          <w:p w14:paraId="456FC5CF" w14:textId="75AC61D9" w:rsidR="00997D4D" w:rsidRPr="00AA73A7" w:rsidRDefault="00580206" w:rsidP="00E64D1C">
            <w:pPr>
              <w:spacing w:line="213" w:lineRule="exact"/>
              <w:ind w:left="160" w:hangingChars="100" w:hanging="160"/>
              <w:rPr>
                <w:rFonts w:hint="default"/>
                <w:color w:val="auto"/>
              </w:rPr>
            </w:pPr>
            <w:r w:rsidRPr="00AA73A7">
              <w:rPr>
                <w:color w:val="auto"/>
              </w:rPr>
              <w:t>①　入所に際しては入所の年月日並びに入所している介護保険施設の種類及び名称を、退所に際しては退所の年月日を、当該者の被保険者証に記載しているか。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C04701C" w14:textId="77777777" w:rsidR="00997D4D" w:rsidRPr="00AA73A7" w:rsidRDefault="00997D4D">
            <w:pPr>
              <w:rPr>
                <w:rFonts w:hint="default"/>
                <w:color w:val="auto"/>
              </w:rPr>
            </w:pPr>
          </w:p>
          <w:p w14:paraId="014DE12E"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23C450B1"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D586BDF" w14:textId="77777777" w:rsidR="00997D4D" w:rsidRPr="00AA73A7" w:rsidRDefault="00997D4D">
            <w:pPr>
              <w:rPr>
                <w:rFonts w:hint="default"/>
                <w:color w:val="auto"/>
              </w:rPr>
            </w:pPr>
          </w:p>
          <w:p w14:paraId="042F19A1"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1DF6D58F"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16B9EE6" w14:textId="77777777" w:rsidR="00997D4D" w:rsidRPr="00AA73A7" w:rsidRDefault="00997D4D">
            <w:pPr>
              <w:rPr>
                <w:rFonts w:hint="default"/>
                <w:color w:val="auto"/>
              </w:rPr>
            </w:pPr>
          </w:p>
          <w:p w14:paraId="38BBB020" w14:textId="77777777" w:rsidR="00997D4D" w:rsidRPr="00AA73A7" w:rsidRDefault="00580206">
            <w:pPr>
              <w:spacing w:line="213" w:lineRule="exact"/>
              <w:rPr>
                <w:rFonts w:hint="default"/>
                <w:color w:val="auto"/>
              </w:rPr>
            </w:pPr>
            <w:r w:rsidRPr="00AA73A7">
              <w:rPr>
                <w:color w:val="auto"/>
                <w:w w:val="50"/>
              </w:rPr>
              <w:t>該当なし</w:t>
            </w:r>
          </w:p>
          <w:p w14:paraId="13609BE9" w14:textId="77777777" w:rsidR="00997D4D" w:rsidRPr="00AA73A7"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7C49FCC7" w14:textId="77777777" w:rsidR="00997D4D" w:rsidRPr="00AA73A7" w:rsidRDefault="00997D4D">
            <w:pPr>
              <w:rPr>
                <w:rFonts w:hint="default"/>
                <w:color w:val="auto"/>
              </w:rPr>
            </w:pPr>
          </w:p>
          <w:p w14:paraId="3D7354E8" w14:textId="57211485"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1456D6">
              <w:rPr>
                <w:color w:val="auto"/>
              </w:rPr>
              <w:t>13</w:t>
            </w:r>
            <w:r w:rsidR="00580206" w:rsidRPr="00AA73A7">
              <w:rPr>
                <w:color w:val="auto"/>
              </w:rPr>
              <w:t>条第</w:t>
            </w:r>
            <w:r w:rsidR="00580206" w:rsidRPr="00AA73A7">
              <w:rPr>
                <w:color w:val="auto"/>
              </w:rPr>
              <w:t>1</w:t>
            </w:r>
            <w:r w:rsidR="00580206" w:rsidRPr="00AA73A7">
              <w:rPr>
                <w:color w:val="auto"/>
              </w:rPr>
              <w:t>項</w:t>
            </w:r>
          </w:p>
          <w:p w14:paraId="0C8D1071" w14:textId="77777777" w:rsidR="00997D4D" w:rsidRPr="00AA73A7" w:rsidRDefault="00997D4D">
            <w:pPr>
              <w:rPr>
                <w:rFonts w:hint="default"/>
                <w:color w:val="auto"/>
              </w:rPr>
            </w:pPr>
          </w:p>
        </w:tc>
      </w:tr>
      <w:tr w:rsidR="00AA73A7" w:rsidRPr="00AA73A7" w14:paraId="0FBD6982"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4A0C9C04"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60CA2E5A"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76117EC"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2DFA1C8"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84E68D3"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4318212C" w14:textId="77777777" w:rsidR="00997D4D" w:rsidRPr="00AA73A7" w:rsidRDefault="00997D4D">
            <w:pPr>
              <w:rPr>
                <w:rFonts w:hint="default"/>
                <w:color w:val="auto"/>
              </w:rPr>
            </w:pPr>
          </w:p>
        </w:tc>
      </w:tr>
      <w:tr w:rsidR="00AA73A7" w:rsidRPr="00AA73A7" w14:paraId="6F051A4C"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70854F81"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4547F94E" w14:textId="77777777" w:rsidR="00997D4D" w:rsidRPr="00AA73A7" w:rsidRDefault="00997D4D">
            <w:pPr>
              <w:rPr>
                <w:rFonts w:hint="default"/>
                <w:color w:val="auto"/>
              </w:rPr>
            </w:pPr>
          </w:p>
          <w:p w14:paraId="7533FF79" w14:textId="2B4CB960" w:rsidR="00997D4D" w:rsidRPr="00AA73A7" w:rsidRDefault="00580206" w:rsidP="00E64D1C">
            <w:pPr>
              <w:spacing w:line="213" w:lineRule="exact"/>
              <w:ind w:left="160" w:hangingChars="100" w:hanging="160"/>
              <w:rPr>
                <w:rFonts w:hint="default"/>
                <w:color w:val="auto"/>
              </w:rPr>
            </w:pPr>
            <w:r w:rsidRPr="00AA73A7">
              <w:rPr>
                <w:color w:val="auto"/>
              </w:rPr>
              <w:t xml:space="preserve">②　</w:t>
            </w:r>
            <w:r w:rsidR="00D04EC0">
              <w:rPr>
                <w:color w:val="auto"/>
              </w:rPr>
              <w:t>介護医療院</w:t>
            </w:r>
            <w:r w:rsidRPr="00AA73A7">
              <w:rPr>
                <w:color w:val="auto"/>
              </w:rPr>
              <w:t>サービスを提供した際には、提供した具体的なサービスの内容等を記録しているか。</w:t>
            </w:r>
            <w:r w:rsidR="001456D6">
              <w:rPr>
                <w:color w:val="auto"/>
              </w:rPr>
              <w:t>なお、当該記録は</w:t>
            </w:r>
            <w:r w:rsidR="001456D6">
              <w:rPr>
                <w:color w:val="auto"/>
              </w:rPr>
              <w:t>2</w:t>
            </w:r>
            <w:r w:rsidR="001456D6">
              <w:rPr>
                <w:color w:val="auto"/>
              </w:rPr>
              <w:t>年間保存しているか。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6DCB280" w14:textId="77777777" w:rsidR="00997D4D" w:rsidRPr="00AA73A7" w:rsidRDefault="00997D4D">
            <w:pPr>
              <w:rPr>
                <w:rFonts w:hint="default"/>
                <w:color w:val="auto"/>
              </w:rPr>
            </w:pPr>
          </w:p>
          <w:p w14:paraId="3BB8C7EB"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3ADA6008"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6A2EEB1" w14:textId="77777777" w:rsidR="00997D4D" w:rsidRPr="00AA73A7" w:rsidRDefault="00997D4D">
            <w:pPr>
              <w:rPr>
                <w:rFonts w:hint="default"/>
                <w:color w:val="auto"/>
              </w:rPr>
            </w:pPr>
          </w:p>
          <w:p w14:paraId="13ABE9B3"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453132FF"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B7E389B" w14:textId="77777777" w:rsidR="00997D4D" w:rsidRPr="00AA73A7" w:rsidRDefault="00997D4D">
            <w:pPr>
              <w:rPr>
                <w:rFonts w:hint="default"/>
                <w:color w:val="auto"/>
              </w:rPr>
            </w:pPr>
          </w:p>
          <w:p w14:paraId="044E4F3B" w14:textId="77777777" w:rsidR="00997D4D" w:rsidRPr="00AA73A7" w:rsidRDefault="00580206">
            <w:pPr>
              <w:spacing w:line="213" w:lineRule="exact"/>
              <w:rPr>
                <w:rFonts w:hint="default"/>
                <w:color w:val="auto"/>
              </w:rPr>
            </w:pPr>
            <w:r w:rsidRPr="00AA73A7">
              <w:rPr>
                <w:color w:val="auto"/>
                <w:w w:val="50"/>
              </w:rPr>
              <w:t>該当なし</w:t>
            </w:r>
          </w:p>
          <w:p w14:paraId="4B423165"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56DDAEA" w14:textId="77777777" w:rsidR="00997D4D" w:rsidRPr="00AA73A7" w:rsidRDefault="00997D4D">
            <w:pPr>
              <w:rPr>
                <w:rFonts w:hint="default"/>
                <w:color w:val="auto"/>
              </w:rPr>
            </w:pPr>
          </w:p>
          <w:p w14:paraId="22741A14" w14:textId="556F3308"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1456D6">
              <w:rPr>
                <w:color w:val="auto"/>
              </w:rPr>
              <w:t>13</w:t>
            </w:r>
            <w:r w:rsidR="00580206" w:rsidRPr="00AA73A7">
              <w:rPr>
                <w:color w:val="auto"/>
              </w:rPr>
              <w:t>条第</w:t>
            </w:r>
            <w:r w:rsidR="00580206" w:rsidRPr="00AA73A7">
              <w:rPr>
                <w:color w:val="auto"/>
              </w:rPr>
              <w:t>2</w:t>
            </w:r>
            <w:r w:rsidR="00580206" w:rsidRPr="00AA73A7">
              <w:rPr>
                <w:color w:val="auto"/>
              </w:rPr>
              <w:t>項</w:t>
            </w:r>
          </w:p>
          <w:p w14:paraId="5B19274A" w14:textId="024D06FA" w:rsidR="00997D4D" w:rsidRPr="00AA73A7" w:rsidRDefault="001456D6">
            <w:pPr>
              <w:rPr>
                <w:rFonts w:hint="default"/>
                <w:color w:val="auto"/>
              </w:rPr>
            </w:pPr>
            <w:r w:rsidRPr="0062129F">
              <w:rPr>
                <w:color w:val="auto"/>
              </w:rPr>
              <w:t>平成</w:t>
            </w:r>
            <w:r w:rsidRPr="0062129F">
              <w:rPr>
                <w:color w:val="auto"/>
              </w:rPr>
              <w:t>30</w:t>
            </w:r>
            <w:r w:rsidRPr="0062129F">
              <w:rPr>
                <w:color w:val="auto"/>
              </w:rPr>
              <w:t>年老老発</w:t>
            </w:r>
            <w:r w:rsidRPr="0062129F">
              <w:rPr>
                <w:color w:val="auto"/>
              </w:rPr>
              <w:t>0322</w:t>
            </w:r>
            <w:r w:rsidRPr="0062129F">
              <w:rPr>
                <w:color w:val="auto"/>
              </w:rPr>
              <w:t>第</w:t>
            </w:r>
            <w:r w:rsidRPr="0062129F">
              <w:rPr>
                <w:color w:val="auto"/>
              </w:rPr>
              <w:t>1</w:t>
            </w:r>
            <w:r w:rsidRPr="0062129F">
              <w:rPr>
                <w:color w:val="auto"/>
              </w:rPr>
              <w:t>号第</w:t>
            </w:r>
            <w:r w:rsidRPr="0062129F">
              <w:rPr>
                <w:color w:val="auto"/>
              </w:rPr>
              <w:t>5</w:t>
            </w:r>
            <w:r w:rsidRPr="0062129F">
              <w:rPr>
                <w:color w:val="auto"/>
              </w:rPr>
              <w:t>の</w:t>
            </w:r>
            <w:r>
              <w:rPr>
                <w:color w:val="auto"/>
              </w:rPr>
              <w:t>8</w:t>
            </w:r>
          </w:p>
        </w:tc>
      </w:tr>
      <w:tr w:rsidR="00AA73A7" w:rsidRPr="00AA73A7" w14:paraId="3CA5F7F3" w14:textId="77777777">
        <w:trPr>
          <w:gridAfter w:val="1"/>
          <w:wAfter w:w="118"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31CEBC56" w14:textId="77777777" w:rsidR="00997D4D" w:rsidRPr="00AA73A7"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631C0A47"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5C33A3B"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D9DCD9C"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9E5D441" w14:textId="77777777" w:rsidR="00997D4D" w:rsidRPr="00AA73A7"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610CA1BF" w14:textId="77777777" w:rsidR="00997D4D" w:rsidRPr="00AA73A7" w:rsidRDefault="00997D4D">
            <w:pPr>
              <w:rPr>
                <w:rFonts w:hint="default"/>
                <w:color w:val="auto"/>
              </w:rPr>
            </w:pPr>
          </w:p>
        </w:tc>
      </w:tr>
      <w:tr w:rsidR="00AA73A7" w:rsidRPr="00AA73A7" w14:paraId="23BE2FC7" w14:textId="77777777">
        <w:trPr>
          <w:gridAfter w:val="1"/>
          <w:wAfter w:w="118" w:type="dxa"/>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5FDC5" w14:textId="77777777" w:rsidR="00997D4D" w:rsidRPr="00AA73A7" w:rsidRDefault="00997D4D">
            <w:pPr>
              <w:rPr>
                <w:rFonts w:hint="default"/>
                <w:color w:val="auto"/>
              </w:rPr>
            </w:pPr>
          </w:p>
          <w:p w14:paraId="3A8535E6" w14:textId="77777777" w:rsidR="00997D4D" w:rsidRPr="00AA73A7" w:rsidRDefault="00580206">
            <w:pPr>
              <w:spacing w:line="213" w:lineRule="exact"/>
              <w:rPr>
                <w:rFonts w:hint="default"/>
                <w:color w:val="auto"/>
              </w:rPr>
            </w:pPr>
            <w:r w:rsidRPr="00AA73A7">
              <w:rPr>
                <w:color w:val="auto"/>
              </w:rPr>
              <w:t>８　利用料等の受領</w:t>
            </w:r>
          </w:p>
          <w:p w14:paraId="23718F66" w14:textId="77777777" w:rsidR="00997D4D" w:rsidRPr="00AA73A7" w:rsidRDefault="00997D4D">
            <w:pPr>
              <w:rPr>
                <w:rFonts w:hint="default"/>
                <w:color w:val="auto"/>
              </w:rPr>
            </w:pPr>
          </w:p>
          <w:p w14:paraId="56970389" w14:textId="77777777" w:rsidR="00997D4D" w:rsidRPr="00AA73A7" w:rsidRDefault="00997D4D">
            <w:pPr>
              <w:rPr>
                <w:rFonts w:hint="default"/>
                <w:color w:val="auto"/>
              </w:rPr>
            </w:pPr>
          </w:p>
          <w:p w14:paraId="7A6F838B" w14:textId="77777777" w:rsidR="00997D4D" w:rsidRPr="00AA73A7" w:rsidRDefault="00997D4D">
            <w:pPr>
              <w:rPr>
                <w:rFonts w:hint="default"/>
                <w:color w:val="auto"/>
              </w:rPr>
            </w:pPr>
          </w:p>
          <w:p w14:paraId="23167777" w14:textId="77777777" w:rsidR="00997D4D" w:rsidRPr="00AA73A7" w:rsidRDefault="00997D4D">
            <w:pPr>
              <w:rPr>
                <w:rFonts w:hint="default"/>
                <w:color w:val="auto"/>
              </w:rPr>
            </w:pPr>
          </w:p>
          <w:p w14:paraId="2FF1CF65" w14:textId="77777777" w:rsidR="00997D4D" w:rsidRPr="00AA73A7" w:rsidRDefault="00997D4D">
            <w:pPr>
              <w:rPr>
                <w:rFonts w:hint="default"/>
                <w:color w:val="auto"/>
              </w:rPr>
            </w:pPr>
          </w:p>
          <w:p w14:paraId="6AAE3440" w14:textId="77777777" w:rsidR="00997D4D" w:rsidRPr="00AA73A7" w:rsidRDefault="00997D4D">
            <w:pPr>
              <w:rPr>
                <w:rFonts w:hint="default"/>
                <w:color w:val="auto"/>
              </w:rPr>
            </w:pPr>
          </w:p>
          <w:p w14:paraId="38175DEE" w14:textId="77777777" w:rsidR="00997D4D" w:rsidRPr="00AA73A7" w:rsidRDefault="00997D4D">
            <w:pPr>
              <w:rPr>
                <w:rFonts w:hint="default"/>
                <w:color w:val="auto"/>
              </w:rPr>
            </w:pPr>
          </w:p>
          <w:p w14:paraId="737B55C4" w14:textId="77777777" w:rsidR="00997D4D" w:rsidRPr="00AA73A7" w:rsidRDefault="00997D4D">
            <w:pPr>
              <w:rPr>
                <w:rFonts w:hint="default"/>
                <w:color w:val="auto"/>
              </w:rPr>
            </w:pPr>
          </w:p>
          <w:p w14:paraId="5D962607" w14:textId="77777777" w:rsidR="00997D4D" w:rsidRPr="00AA73A7" w:rsidRDefault="00997D4D">
            <w:pPr>
              <w:rPr>
                <w:rFonts w:hint="default"/>
                <w:color w:val="auto"/>
              </w:rPr>
            </w:pPr>
          </w:p>
          <w:p w14:paraId="643DD50D" w14:textId="77777777" w:rsidR="00997D4D" w:rsidRPr="00AA73A7" w:rsidRDefault="00997D4D">
            <w:pPr>
              <w:rPr>
                <w:rFonts w:hint="default"/>
                <w:color w:val="auto"/>
              </w:rPr>
            </w:pPr>
          </w:p>
        </w:tc>
        <w:tc>
          <w:tcPr>
            <w:tcW w:w="7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32CE3" w14:textId="77777777" w:rsidR="00997D4D" w:rsidRPr="00AA73A7" w:rsidRDefault="00997D4D">
            <w:pPr>
              <w:rPr>
                <w:rFonts w:hint="default"/>
                <w:color w:val="auto"/>
              </w:rPr>
            </w:pPr>
          </w:p>
          <w:p w14:paraId="677DE025" w14:textId="2B723324" w:rsidR="00997D4D" w:rsidRPr="00AA73A7" w:rsidRDefault="00580206" w:rsidP="00262310">
            <w:pPr>
              <w:spacing w:line="213" w:lineRule="exact"/>
              <w:ind w:left="160" w:hangingChars="100" w:hanging="160"/>
              <w:rPr>
                <w:rFonts w:hint="default"/>
                <w:color w:val="auto"/>
              </w:rPr>
            </w:pPr>
            <w:r w:rsidRPr="00AA73A7">
              <w:rPr>
                <w:color w:val="auto"/>
              </w:rPr>
              <w:t>①　法定代理受領サービス（法第</w:t>
            </w:r>
            <w:r w:rsidRPr="00AA73A7">
              <w:rPr>
                <w:color w:val="auto"/>
              </w:rPr>
              <w:t>48</w:t>
            </w:r>
            <w:r w:rsidRPr="00AA73A7">
              <w:rPr>
                <w:color w:val="auto"/>
              </w:rPr>
              <w:t>条第</w:t>
            </w:r>
            <w:r w:rsidRPr="00AA73A7">
              <w:rPr>
                <w:color w:val="auto"/>
              </w:rPr>
              <w:t>4</w:t>
            </w:r>
            <w:r w:rsidRPr="00AA73A7">
              <w:rPr>
                <w:color w:val="auto"/>
              </w:rPr>
              <w:t>項の規定により施設介護サービス費（同条第</w:t>
            </w:r>
            <w:r w:rsidRPr="00AA73A7">
              <w:rPr>
                <w:color w:val="auto"/>
              </w:rPr>
              <w:t>1</w:t>
            </w:r>
            <w:r w:rsidRPr="00AA73A7">
              <w:rPr>
                <w:color w:val="auto"/>
              </w:rPr>
              <w:t>項に規定する施設介護サービス費をいう。以下同じ。）が入所者に代わり当該</w:t>
            </w:r>
            <w:r w:rsidR="00921820">
              <w:rPr>
                <w:color w:val="auto"/>
              </w:rPr>
              <w:t>介護医療院</w:t>
            </w:r>
            <w:r w:rsidRPr="00AA73A7">
              <w:rPr>
                <w:color w:val="auto"/>
              </w:rPr>
              <w:t>に支払われる場合の当該施設介護サービス費に係る</w:t>
            </w:r>
            <w:r w:rsidR="00D04EC0">
              <w:rPr>
                <w:color w:val="auto"/>
              </w:rPr>
              <w:t>介護医療院</w:t>
            </w:r>
            <w:r w:rsidRPr="00AA73A7">
              <w:rPr>
                <w:color w:val="auto"/>
              </w:rPr>
              <w:t>サービスをいう。以下同じ。）に該当する</w:t>
            </w:r>
            <w:r w:rsidR="00D04EC0">
              <w:rPr>
                <w:color w:val="auto"/>
              </w:rPr>
              <w:t>介護医療院</w:t>
            </w:r>
            <w:r w:rsidRPr="00AA73A7">
              <w:rPr>
                <w:color w:val="auto"/>
              </w:rPr>
              <w:t>サービスを提供した際には、入所者から利用料（施設介護サービス費の支給の対象となる費用に係る対価をいう。以下同じ。）の一部として、当該</w:t>
            </w:r>
            <w:r w:rsidR="00D04EC0">
              <w:rPr>
                <w:color w:val="auto"/>
              </w:rPr>
              <w:t>介護医療院</w:t>
            </w:r>
            <w:r w:rsidRPr="00AA73A7">
              <w:rPr>
                <w:color w:val="auto"/>
              </w:rPr>
              <w:t>サービスについて</w:t>
            </w:r>
            <w:r w:rsidR="00935210">
              <w:rPr>
                <w:color w:val="auto"/>
              </w:rPr>
              <w:t>法第</w:t>
            </w:r>
            <w:r w:rsidR="00935210">
              <w:rPr>
                <w:color w:val="auto"/>
              </w:rPr>
              <w:t>48</w:t>
            </w:r>
            <w:r w:rsidR="00935210">
              <w:rPr>
                <w:color w:val="auto"/>
              </w:rPr>
              <w:t>条第</w:t>
            </w:r>
            <w:r w:rsidR="00935210">
              <w:rPr>
                <w:color w:val="auto"/>
              </w:rPr>
              <w:t>2</w:t>
            </w:r>
            <w:r w:rsidR="00935210">
              <w:rPr>
                <w:color w:val="auto"/>
              </w:rPr>
              <w:t>項</w:t>
            </w:r>
            <w:r w:rsidRPr="00AA73A7">
              <w:rPr>
                <w:color w:val="auto"/>
              </w:rPr>
              <w:t>に規定する厚生労働大臣が定める基準により算定した費用の額（その額が現に当該</w:t>
            </w:r>
            <w:r w:rsidR="00D04EC0">
              <w:rPr>
                <w:color w:val="auto"/>
              </w:rPr>
              <w:t>介護医療院</w:t>
            </w:r>
            <w:r w:rsidRPr="00AA73A7">
              <w:rPr>
                <w:color w:val="auto"/>
              </w:rPr>
              <w:t>サービスに要した費用の額を超えるときは、当該現に</w:t>
            </w:r>
            <w:r w:rsidR="00D04EC0">
              <w:rPr>
                <w:color w:val="auto"/>
              </w:rPr>
              <w:t>介護医療院</w:t>
            </w:r>
            <w:r w:rsidRPr="00AA73A7">
              <w:rPr>
                <w:color w:val="auto"/>
              </w:rPr>
              <w:t>サービスに要した費用の額とする。以下「施設サービス費用基準額という。）から当該</w:t>
            </w:r>
            <w:r w:rsidR="00D04EC0">
              <w:rPr>
                <w:color w:val="auto"/>
              </w:rPr>
              <w:t>介護医療院</w:t>
            </w:r>
            <w:r w:rsidRPr="00AA73A7">
              <w:rPr>
                <w:color w:val="auto"/>
              </w:rPr>
              <w:t>に支</w:t>
            </w:r>
            <w:r w:rsidR="00C219AD" w:rsidRPr="00AA73A7">
              <w:rPr>
                <w:color w:val="auto"/>
              </w:rPr>
              <w:t>払われる施設介護サービス費の額を控除して得</w:t>
            </w:r>
            <w:r w:rsidR="00935210">
              <w:rPr>
                <w:color w:val="auto"/>
              </w:rPr>
              <w:t>られ</w:t>
            </w:r>
            <w:r w:rsidR="00C219AD" w:rsidRPr="00AA73A7">
              <w:rPr>
                <w:color w:val="auto"/>
              </w:rPr>
              <w:t>た額の支払を受けてい</w:t>
            </w:r>
            <w:r w:rsidRPr="00AA73A7">
              <w:rPr>
                <w:color w:val="auto"/>
              </w:rPr>
              <w:t>るか。</w:t>
            </w:r>
          </w:p>
          <w:p w14:paraId="630CE9EB" w14:textId="77777777" w:rsidR="00997D4D" w:rsidRPr="00AA73A7" w:rsidRDefault="00997D4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6CD98" w14:textId="77777777" w:rsidR="00997D4D" w:rsidRPr="00AA73A7" w:rsidRDefault="00997D4D">
            <w:pPr>
              <w:rPr>
                <w:rFonts w:hint="default"/>
                <w:color w:val="auto"/>
              </w:rPr>
            </w:pPr>
          </w:p>
          <w:p w14:paraId="45B9DEF0"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06AA892A" w14:textId="77777777" w:rsidR="00997D4D" w:rsidRPr="00AA73A7" w:rsidRDefault="00997D4D">
            <w:pPr>
              <w:rPr>
                <w:rFonts w:hint="default"/>
                <w:color w:val="auto"/>
              </w:rPr>
            </w:pPr>
          </w:p>
          <w:p w14:paraId="575CC562" w14:textId="77777777" w:rsidR="00997D4D" w:rsidRPr="00AA73A7" w:rsidRDefault="00997D4D">
            <w:pPr>
              <w:rPr>
                <w:rFonts w:hint="default"/>
                <w:color w:val="auto"/>
              </w:rPr>
            </w:pPr>
          </w:p>
          <w:p w14:paraId="1D0D1220" w14:textId="77777777" w:rsidR="00997D4D" w:rsidRPr="00AA73A7" w:rsidRDefault="00997D4D">
            <w:pPr>
              <w:rPr>
                <w:rFonts w:hint="default"/>
                <w:color w:val="auto"/>
              </w:rPr>
            </w:pPr>
          </w:p>
          <w:p w14:paraId="197D2115" w14:textId="77777777" w:rsidR="00997D4D" w:rsidRPr="00AA73A7" w:rsidRDefault="00997D4D">
            <w:pPr>
              <w:rPr>
                <w:rFonts w:hint="default"/>
                <w:color w:val="auto"/>
              </w:rPr>
            </w:pPr>
          </w:p>
          <w:p w14:paraId="706AD2BB" w14:textId="77777777" w:rsidR="00997D4D" w:rsidRPr="00AA73A7" w:rsidRDefault="00997D4D">
            <w:pPr>
              <w:rPr>
                <w:rFonts w:hint="default"/>
                <w:color w:val="auto"/>
              </w:rPr>
            </w:pPr>
          </w:p>
          <w:p w14:paraId="4D23414D" w14:textId="77777777" w:rsidR="00997D4D" w:rsidRPr="00AA73A7" w:rsidRDefault="00997D4D">
            <w:pPr>
              <w:rPr>
                <w:rFonts w:hint="default"/>
                <w:color w:val="auto"/>
              </w:rPr>
            </w:pPr>
          </w:p>
          <w:p w14:paraId="5C8CFA11" w14:textId="77777777" w:rsidR="00997D4D" w:rsidRPr="00AA73A7" w:rsidRDefault="00997D4D">
            <w:pPr>
              <w:rPr>
                <w:rFonts w:hint="default"/>
                <w:color w:val="auto"/>
              </w:rPr>
            </w:pPr>
          </w:p>
          <w:p w14:paraId="276248E0" w14:textId="77777777" w:rsidR="00997D4D" w:rsidRPr="00AA73A7" w:rsidRDefault="00997D4D">
            <w:pPr>
              <w:rPr>
                <w:rFonts w:hint="default"/>
                <w:color w:val="auto"/>
              </w:rPr>
            </w:pPr>
          </w:p>
          <w:p w14:paraId="00928608" w14:textId="77777777" w:rsidR="00997D4D" w:rsidRPr="00AA73A7" w:rsidRDefault="00997D4D">
            <w:pPr>
              <w:rPr>
                <w:rFonts w:hint="default"/>
                <w:color w:val="auto"/>
              </w:rPr>
            </w:pPr>
          </w:p>
          <w:p w14:paraId="102C8D6B" w14:textId="77777777" w:rsidR="00997D4D" w:rsidRPr="00AA73A7" w:rsidRDefault="00997D4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9F14E" w14:textId="77777777" w:rsidR="00997D4D" w:rsidRPr="00AA73A7" w:rsidRDefault="00997D4D">
            <w:pPr>
              <w:rPr>
                <w:rFonts w:hint="default"/>
                <w:color w:val="auto"/>
              </w:rPr>
            </w:pPr>
          </w:p>
          <w:p w14:paraId="01EAFB7E"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2EBECACF" w14:textId="77777777" w:rsidR="00997D4D" w:rsidRPr="00AA73A7" w:rsidRDefault="00997D4D">
            <w:pPr>
              <w:rPr>
                <w:rFonts w:hint="default"/>
                <w:color w:val="auto"/>
              </w:rPr>
            </w:pPr>
          </w:p>
          <w:p w14:paraId="6877219B" w14:textId="77777777" w:rsidR="00997D4D" w:rsidRPr="00AA73A7" w:rsidRDefault="00997D4D">
            <w:pPr>
              <w:rPr>
                <w:rFonts w:hint="default"/>
                <w:color w:val="auto"/>
              </w:rPr>
            </w:pPr>
          </w:p>
          <w:p w14:paraId="3D512B8F" w14:textId="77777777" w:rsidR="00997D4D" w:rsidRPr="00AA73A7" w:rsidRDefault="00997D4D">
            <w:pPr>
              <w:rPr>
                <w:rFonts w:hint="default"/>
                <w:color w:val="auto"/>
              </w:rPr>
            </w:pPr>
          </w:p>
          <w:p w14:paraId="6E00F2D9" w14:textId="77777777" w:rsidR="00997D4D" w:rsidRPr="00AA73A7" w:rsidRDefault="00997D4D">
            <w:pPr>
              <w:rPr>
                <w:rFonts w:hint="default"/>
                <w:color w:val="auto"/>
              </w:rPr>
            </w:pPr>
          </w:p>
          <w:p w14:paraId="3571703C" w14:textId="77777777" w:rsidR="00997D4D" w:rsidRPr="00AA73A7" w:rsidRDefault="00997D4D">
            <w:pPr>
              <w:rPr>
                <w:rFonts w:hint="default"/>
                <w:color w:val="auto"/>
              </w:rPr>
            </w:pPr>
          </w:p>
          <w:p w14:paraId="5BEB7BF2" w14:textId="77777777" w:rsidR="00997D4D" w:rsidRPr="00AA73A7" w:rsidRDefault="00997D4D">
            <w:pPr>
              <w:rPr>
                <w:rFonts w:hint="default"/>
                <w:color w:val="auto"/>
              </w:rPr>
            </w:pPr>
          </w:p>
          <w:p w14:paraId="73FEDE0F" w14:textId="77777777" w:rsidR="00997D4D" w:rsidRPr="00AA73A7" w:rsidRDefault="00997D4D">
            <w:pPr>
              <w:rPr>
                <w:rFonts w:hint="default"/>
                <w:color w:val="auto"/>
              </w:rPr>
            </w:pPr>
          </w:p>
          <w:p w14:paraId="1399DBEA" w14:textId="77777777" w:rsidR="00997D4D" w:rsidRPr="00AA73A7" w:rsidRDefault="00997D4D">
            <w:pPr>
              <w:rPr>
                <w:rFonts w:hint="default"/>
                <w:color w:val="auto"/>
              </w:rPr>
            </w:pPr>
          </w:p>
          <w:p w14:paraId="10965A3B" w14:textId="77777777" w:rsidR="00997D4D" w:rsidRPr="00AA73A7" w:rsidRDefault="00997D4D">
            <w:pPr>
              <w:rPr>
                <w:rFonts w:hint="default"/>
                <w:color w:val="auto"/>
              </w:rPr>
            </w:pPr>
          </w:p>
          <w:p w14:paraId="73104214" w14:textId="77777777" w:rsidR="00997D4D" w:rsidRPr="00AA73A7" w:rsidRDefault="00997D4D">
            <w:pPr>
              <w:rPr>
                <w:rFonts w:hint="default"/>
                <w:color w:val="auto"/>
              </w:rPr>
            </w:pPr>
          </w:p>
        </w:tc>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3DF64" w14:textId="77777777" w:rsidR="00997D4D" w:rsidRPr="00AA73A7" w:rsidRDefault="00997D4D">
            <w:pPr>
              <w:rPr>
                <w:rFonts w:hint="default"/>
                <w:color w:val="auto"/>
              </w:rPr>
            </w:pPr>
          </w:p>
          <w:p w14:paraId="625DEF58" w14:textId="77777777" w:rsidR="00997D4D" w:rsidRPr="00AA73A7" w:rsidRDefault="00580206">
            <w:pPr>
              <w:spacing w:line="213" w:lineRule="exact"/>
              <w:rPr>
                <w:rFonts w:hint="default"/>
                <w:color w:val="auto"/>
              </w:rPr>
            </w:pPr>
            <w:r w:rsidRPr="00AA73A7">
              <w:rPr>
                <w:color w:val="auto"/>
                <w:w w:val="50"/>
              </w:rPr>
              <w:t>該当なし</w:t>
            </w:r>
          </w:p>
          <w:p w14:paraId="48B3F203" w14:textId="77777777" w:rsidR="00997D4D" w:rsidRPr="00AA73A7" w:rsidRDefault="00997D4D">
            <w:pPr>
              <w:rPr>
                <w:rFonts w:hint="default"/>
                <w:color w:val="auto"/>
              </w:rPr>
            </w:pPr>
          </w:p>
          <w:p w14:paraId="3A583E46" w14:textId="77777777" w:rsidR="00997D4D" w:rsidRPr="00AA73A7" w:rsidRDefault="00997D4D">
            <w:pPr>
              <w:rPr>
                <w:rFonts w:hint="default"/>
                <w:color w:val="auto"/>
              </w:rPr>
            </w:pPr>
          </w:p>
          <w:p w14:paraId="6659CD75" w14:textId="77777777" w:rsidR="00997D4D" w:rsidRPr="00AA73A7" w:rsidRDefault="00997D4D">
            <w:pPr>
              <w:rPr>
                <w:rFonts w:hint="default"/>
                <w:color w:val="auto"/>
              </w:rPr>
            </w:pPr>
          </w:p>
          <w:p w14:paraId="1E2BED07" w14:textId="77777777" w:rsidR="00997D4D" w:rsidRPr="00AA73A7" w:rsidRDefault="00997D4D">
            <w:pPr>
              <w:rPr>
                <w:rFonts w:hint="default"/>
                <w:color w:val="auto"/>
              </w:rPr>
            </w:pPr>
          </w:p>
          <w:p w14:paraId="1630F21F" w14:textId="77777777" w:rsidR="00997D4D" w:rsidRPr="00AA73A7" w:rsidRDefault="00997D4D">
            <w:pPr>
              <w:rPr>
                <w:rFonts w:hint="default"/>
                <w:color w:val="auto"/>
              </w:rPr>
            </w:pPr>
          </w:p>
          <w:p w14:paraId="6EC55B29" w14:textId="77777777" w:rsidR="00997D4D" w:rsidRPr="00AA73A7" w:rsidRDefault="00997D4D">
            <w:pPr>
              <w:rPr>
                <w:rFonts w:hint="default"/>
                <w:color w:val="auto"/>
              </w:rPr>
            </w:pPr>
          </w:p>
          <w:p w14:paraId="2447342C" w14:textId="77777777" w:rsidR="00997D4D" w:rsidRPr="00AA73A7" w:rsidRDefault="00997D4D">
            <w:pPr>
              <w:rPr>
                <w:rFonts w:hint="default"/>
                <w:color w:val="auto"/>
              </w:rPr>
            </w:pPr>
          </w:p>
          <w:p w14:paraId="5AA954A0" w14:textId="77777777" w:rsidR="00997D4D" w:rsidRPr="00AA73A7" w:rsidRDefault="00997D4D">
            <w:pPr>
              <w:rPr>
                <w:rFonts w:hint="default"/>
                <w:color w:val="auto"/>
              </w:rPr>
            </w:pPr>
          </w:p>
          <w:p w14:paraId="2D205365" w14:textId="77777777" w:rsidR="00997D4D" w:rsidRPr="00AA73A7" w:rsidRDefault="00997D4D">
            <w:pPr>
              <w:rPr>
                <w:rFonts w:hint="default"/>
                <w:color w:val="auto"/>
              </w:rPr>
            </w:pPr>
          </w:p>
          <w:p w14:paraId="4C2C184A" w14:textId="77777777" w:rsidR="00997D4D" w:rsidRPr="00AA73A7" w:rsidRDefault="00997D4D">
            <w:pPr>
              <w:rPr>
                <w:rFonts w:hint="default"/>
                <w:color w:val="auto"/>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CBD7A" w14:textId="77777777" w:rsidR="00997D4D" w:rsidRPr="00AA73A7" w:rsidRDefault="00997D4D">
            <w:pPr>
              <w:rPr>
                <w:rFonts w:hint="default"/>
                <w:color w:val="auto"/>
              </w:rPr>
            </w:pPr>
          </w:p>
          <w:p w14:paraId="47EDCF0E" w14:textId="51B52F8F"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D04EC0">
              <w:rPr>
                <w:color w:val="auto"/>
              </w:rPr>
              <w:t>4</w:t>
            </w:r>
            <w:r w:rsidR="00580206" w:rsidRPr="00AA73A7">
              <w:rPr>
                <w:color w:val="auto"/>
              </w:rPr>
              <w:t>条第</w:t>
            </w:r>
            <w:r w:rsidR="00D04EC0">
              <w:rPr>
                <w:color w:val="auto"/>
              </w:rPr>
              <w:t>1</w:t>
            </w:r>
            <w:r w:rsidR="00580206" w:rsidRPr="00AA73A7">
              <w:rPr>
                <w:color w:val="auto"/>
              </w:rPr>
              <w:t>項</w:t>
            </w:r>
          </w:p>
          <w:p w14:paraId="092D2ED8" w14:textId="77777777" w:rsidR="00997D4D" w:rsidRPr="00AA73A7" w:rsidRDefault="00997D4D">
            <w:pPr>
              <w:rPr>
                <w:rFonts w:hint="default"/>
                <w:color w:val="auto"/>
              </w:rPr>
            </w:pPr>
          </w:p>
          <w:p w14:paraId="256AD762" w14:textId="77777777" w:rsidR="00997D4D" w:rsidRPr="00AA73A7" w:rsidRDefault="00997D4D">
            <w:pPr>
              <w:rPr>
                <w:rFonts w:hint="default"/>
                <w:color w:val="auto"/>
              </w:rPr>
            </w:pPr>
          </w:p>
          <w:p w14:paraId="0ED585F3" w14:textId="77777777" w:rsidR="00997D4D" w:rsidRPr="00AA73A7" w:rsidRDefault="00997D4D">
            <w:pPr>
              <w:rPr>
                <w:rFonts w:hint="default"/>
                <w:color w:val="auto"/>
              </w:rPr>
            </w:pPr>
          </w:p>
          <w:p w14:paraId="3080695C" w14:textId="77777777" w:rsidR="00997D4D" w:rsidRPr="00AA73A7" w:rsidRDefault="00997D4D">
            <w:pPr>
              <w:rPr>
                <w:rFonts w:hint="default"/>
                <w:color w:val="auto"/>
              </w:rPr>
            </w:pPr>
          </w:p>
          <w:p w14:paraId="4956BD19" w14:textId="77777777" w:rsidR="00997D4D" w:rsidRPr="00AA73A7" w:rsidRDefault="00997D4D">
            <w:pPr>
              <w:rPr>
                <w:rFonts w:hint="default"/>
                <w:color w:val="auto"/>
              </w:rPr>
            </w:pPr>
          </w:p>
          <w:p w14:paraId="1FA13749" w14:textId="77777777" w:rsidR="00997D4D" w:rsidRPr="00AA73A7" w:rsidRDefault="00997D4D">
            <w:pPr>
              <w:rPr>
                <w:rFonts w:hint="default"/>
                <w:color w:val="auto"/>
              </w:rPr>
            </w:pPr>
          </w:p>
          <w:p w14:paraId="06D29EC6" w14:textId="77777777" w:rsidR="00997D4D" w:rsidRPr="00AA73A7" w:rsidRDefault="00997D4D">
            <w:pPr>
              <w:rPr>
                <w:rFonts w:hint="default"/>
                <w:color w:val="auto"/>
              </w:rPr>
            </w:pPr>
          </w:p>
          <w:p w14:paraId="5921CEB2" w14:textId="77777777" w:rsidR="00997D4D" w:rsidRPr="00AA73A7" w:rsidRDefault="00997D4D">
            <w:pPr>
              <w:rPr>
                <w:rFonts w:hint="default"/>
                <w:color w:val="auto"/>
              </w:rPr>
            </w:pPr>
          </w:p>
          <w:p w14:paraId="0103686C" w14:textId="77777777" w:rsidR="00997D4D" w:rsidRPr="00AA73A7" w:rsidRDefault="00997D4D">
            <w:pPr>
              <w:rPr>
                <w:rFonts w:hint="default"/>
                <w:color w:val="auto"/>
              </w:rPr>
            </w:pPr>
          </w:p>
          <w:p w14:paraId="7AC99DF8" w14:textId="77777777" w:rsidR="00997D4D" w:rsidRPr="00AA73A7" w:rsidRDefault="00997D4D">
            <w:pPr>
              <w:rPr>
                <w:rFonts w:hint="default"/>
                <w:color w:val="auto"/>
              </w:rPr>
            </w:pPr>
          </w:p>
        </w:tc>
      </w:tr>
    </w:tbl>
    <w:p w14:paraId="523BADE6" w14:textId="4856E36A" w:rsidR="00997D4D" w:rsidRPr="00AA73A7" w:rsidRDefault="00580206">
      <w:pPr>
        <w:spacing w:line="213" w:lineRule="exact"/>
        <w:rPr>
          <w:rFonts w:hint="default"/>
          <w:color w:val="auto"/>
        </w:rPr>
      </w:pPr>
      <w:r w:rsidRPr="00AA73A7">
        <w:rPr>
          <w:color w:val="auto"/>
        </w:rPr>
        <w:br w:type="page"/>
      </w:r>
      <w:r w:rsidR="00921820">
        <w:rPr>
          <w:color w:val="auto"/>
        </w:rPr>
        <w:lastRenderedPageBreak/>
        <w:t>介護医療院</w:t>
      </w:r>
      <w:r w:rsidRPr="00AA73A7">
        <w:rPr>
          <w:color w:val="auto"/>
        </w:rPr>
        <w:t>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6FA2B1D9"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568B2AC4" w14:textId="77777777" w:rsidR="00997D4D" w:rsidRPr="00AA73A7" w:rsidRDefault="00997D4D">
            <w:pPr>
              <w:rPr>
                <w:rFonts w:hint="default"/>
                <w:color w:val="auto"/>
              </w:rPr>
            </w:pPr>
          </w:p>
          <w:p w14:paraId="33F495B8" w14:textId="77777777" w:rsidR="00997D4D" w:rsidRPr="00AA73A7" w:rsidRDefault="00580206">
            <w:pPr>
              <w:spacing w:line="160" w:lineRule="exact"/>
              <w:rPr>
                <w:rFonts w:hint="default"/>
                <w:color w:val="auto"/>
              </w:rPr>
            </w:pPr>
            <w:r w:rsidRPr="00AA73A7">
              <w:rPr>
                <w:color w:val="auto"/>
              </w:rPr>
              <w:t xml:space="preserve">          </w:t>
            </w:r>
          </w:p>
          <w:p w14:paraId="492078A1" w14:textId="77777777" w:rsidR="00997D4D" w:rsidRPr="00AA73A7" w:rsidRDefault="00580206">
            <w:pPr>
              <w:spacing w:line="160" w:lineRule="exact"/>
              <w:jc w:val="center"/>
              <w:rPr>
                <w:rFonts w:hint="default"/>
                <w:color w:val="auto"/>
              </w:rPr>
            </w:pPr>
            <w:r w:rsidRPr="00AA73A7">
              <w:rPr>
                <w:color w:val="auto"/>
              </w:rPr>
              <w:t>主　眼　事　項</w:t>
            </w:r>
          </w:p>
          <w:p w14:paraId="7DC08895" w14:textId="77777777" w:rsidR="00997D4D" w:rsidRPr="00AA73A7" w:rsidRDefault="00997D4D">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5E44C300" w14:textId="77777777" w:rsidR="00997D4D" w:rsidRPr="00AA73A7" w:rsidRDefault="00997D4D">
            <w:pPr>
              <w:rPr>
                <w:rFonts w:hint="default"/>
                <w:color w:val="auto"/>
              </w:rPr>
            </w:pPr>
          </w:p>
          <w:p w14:paraId="0EF9AF0B" w14:textId="77777777" w:rsidR="00997D4D" w:rsidRPr="00AA73A7" w:rsidRDefault="00580206">
            <w:pPr>
              <w:spacing w:line="160" w:lineRule="exact"/>
              <w:rPr>
                <w:rFonts w:hint="default"/>
                <w:color w:val="auto"/>
              </w:rPr>
            </w:pPr>
            <w:r w:rsidRPr="00AA73A7">
              <w:rPr>
                <w:color w:val="auto"/>
              </w:rPr>
              <w:t xml:space="preserve">                                    </w:t>
            </w:r>
          </w:p>
          <w:p w14:paraId="1BBCFCE2" w14:textId="77777777" w:rsidR="00997D4D" w:rsidRPr="00AA73A7" w:rsidRDefault="00580206">
            <w:pPr>
              <w:spacing w:line="160" w:lineRule="exact"/>
              <w:jc w:val="center"/>
              <w:rPr>
                <w:rFonts w:hint="default"/>
                <w:color w:val="auto"/>
              </w:rPr>
            </w:pPr>
            <w:r w:rsidRPr="00AA73A7">
              <w:rPr>
                <w:color w:val="auto"/>
              </w:rPr>
              <w:t>着　　　眼　　　点</w:t>
            </w:r>
          </w:p>
          <w:p w14:paraId="3C3E334F" w14:textId="77777777" w:rsidR="00997D4D" w:rsidRPr="00AA73A7" w:rsidRDefault="00997D4D">
            <w:pPr>
              <w:spacing w:line="180" w:lineRule="auto"/>
              <w:rPr>
                <w:rFonts w:hint="default"/>
                <w:color w:val="auto"/>
              </w:rPr>
            </w:pP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94322EF" w14:textId="77777777" w:rsidR="00997D4D" w:rsidRPr="00AA73A7" w:rsidRDefault="00997D4D">
            <w:pPr>
              <w:rPr>
                <w:rFonts w:hint="default"/>
                <w:color w:val="auto"/>
              </w:rPr>
            </w:pPr>
          </w:p>
          <w:p w14:paraId="5F9FFE5E" w14:textId="77777777" w:rsidR="00997D4D" w:rsidRPr="00AA73A7" w:rsidRDefault="00580206">
            <w:pPr>
              <w:spacing w:line="160" w:lineRule="exact"/>
              <w:rPr>
                <w:rFonts w:hint="default"/>
                <w:color w:val="auto"/>
              </w:rPr>
            </w:pPr>
            <w:r w:rsidRPr="00AA73A7">
              <w:rPr>
                <w:color w:val="auto"/>
              </w:rPr>
              <w:t xml:space="preserve">        </w:t>
            </w:r>
          </w:p>
          <w:p w14:paraId="17EE4A4C" w14:textId="77777777" w:rsidR="00997D4D" w:rsidRPr="00AA73A7" w:rsidRDefault="00580206">
            <w:pPr>
              <w:spacing w:line="160"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p w14:paraId="2BA4F989" w14:textId="77777777" w:rsidR="00997D4D" w:rsidRPr="00AA73A7" w:rsidRDefault="00997D4D">
            <w:pPr>
              <w:spacing w:line="180" w:lineRule="auto"/>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7305D1E3" w14:textId="77777777" w:rsidR="00997D4D" w:rsidRPr="00AA73A7" w:rsidRDefault="00997D4D">
            <w:pPr>
              <w:rPr>
                <w:rFonts w:hint="default"/>
                <w:color w:val="auto"/>
              </w:rPr>
            </w:pPr>
          </w:p>
          <w:p w14:paraId="4151D87E" w14:textId="77777777" w:rsidR="00997D4D" w:rsidRPr="00AA73A7" w:rsidRDefault="00997D4D">
            <w:pPr>
              <w:spacing w:line="160" w:lineRule="exact"/>
              <w:rPr>
                <w:rFonts w:hint="default"/>
                <w:color w:val="auto"/>
              </w:rPr>
            </w:pPr>
          </w:p>
          <w:p w14:paraId="7BEB2A51" w14:textId="77777777" w:rsidR="00997D4D" w:rsidRPr="00AA73A7" w:rsidRDefault="00580206">
            <w:pPr>
              <w:spacing w:line="160" w:lineRule="exact"/>
              <w:jc w:val="center"/>
              <w:rPr>
                <w:rFonts w:hint="default"/>
                <w:color w:val="auto"/>
              </w:rPr>
            </w:pPr>
            <w:r w:rsidRPr="00AA73A7">
              <w:rPr>
                <w:color w:val="auto"/>
              </w:rPr>
              <w:t>根拠条文・規程・通知等</w:t>
            </w:r>
          </w:p>
          <w:p w14:paraId="07C36FBF" w14:textId="77777777" w:rsidR="00997D4D" w:rsidRPr="00AA73A7" w:rsidRDefault="00997D4D">
            <w:pPr>
              <w:spacing w:line="180" w:lineRule="auto"/>
              <w:rPr>
                <w:rFonts w:hint="default"/>
                <w:color w:val="auto"/>
              </w:rPr>
            </w:pPr>
          </w:p>
        </w:tc>
      </w:tr>
      <w:tr w:rsidR="00AA73A7" w:rsidRPr="00AA73A7" w14:paraId="4876400A"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F8DCC44" w14:textId="77777777" w:rsidR="00997D4D" w:rsidRPr="00AA73A7"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DE21F0D" w14:textId="77777777" w:rsidR="00997D4D" w:rsidRPr="00AA73A7"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36CE011A" w14:textId="77777777" w:rsidR="00997D4D" w:rsidRPr="00AA73A7"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80D11F2" w14:textId="77777777" w:rsidR="00997D4D" w:rsidRPr="00AA73A7" w:rsidRDefault="00997D4D">
            <w:pPr>
              <w:spacing w:line="180" w:lineRule="auto"/>
              <w:rPr>
                <w:rFonts w:hint="default"/>
                <w:color w:val="auto"/>
              </w:rPr>
            </w:pPr>
          </w:p>
        </w:tc>
      </w:tr>
      <w:tr w:rsidR="00AA73A7" w:rsidRPr="00AA73A7" w14:paraId="0C9860C3" w14:textId="77777777">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B839247" w14:textId="77777777" w:rsidR="00997D4D" w:rsidRPr="00AA73A7" w:rsidRDefault="00997D4D">
            <w:pPr>
              <w:rPr>
                <w:rFonts w:hint="default"/>
                <w:color w:val="auto"/>
              </w:rPr>
            </w:pPr>
          </w:p>
          <w:p w14:paraId="018F950C" w14:textId="77777777" w:rsidR="00997D4D" w:rsidRPr="00AA73A7" w:rsidRDefault="00997D4D">
            <w:pPr>
              <w:spacing w:line="213" w:lineRule="exact"/>
              <w:rPr>
                <w:rFonts w:hint="default"/>
                <w:color w:val="auto"/>
              </w:rPr>
            </w:pPr>
          </w:p>
          <w:p w14:paraId="7C55AC85" w14:textId="77777777" w:rsidR="00997D4D" w:rsidRPr="00AA73A7" w:rsidRDefault="00997D4D">
            <w:pPr>
              <w:rPr>
                <w:rFonts w:hint="default"/>
                <w:color w:val="auto"/>
              </w:rPr>
            </w:pPr>
          </w:p>
          <w:p w14:paraId="7DC86F3D" w14:textId="77777777" w:rsidR="00997D4D" w:rsidRPr="00AA73A7" w:rsidRDefault="00997D4D">
            <w:pPr>
              <w:rPr>
                <w:rFonts w:hint="default"/>
                <w:color w:val="auto"/>
              </w:rPr>
            </w:pPr>
          </w:p>
          <w:p w14:paraId="0D606562" w14:textId="77777777" w:rsidR="00997D4D" w:rsidRPr="00AA73A7" w:rsidRDefault="00997D4D">
            <w:pPr>
              <w:rPr>
                <w:rFonts w:hint="default"/>
                <w:color w:val="auto"/>
              </w:rPr>
            </w:pPr>
          </w:p>
          <w:p w14:paraId="461E1B92" w14:textId="77777777" w:rsidR="00997D4D" w:rsidRPr="00AA73A7" w:rsidRDefault="00997D4D">
            <w:pPr>
              <w:rPr>
                <w:rFonts w:hint="default"/>
                <w:color w:val="auto"/>
              </w:rPr>
            </w:pPr>
          </w:p>
          <w:p w14:paraId="0C148802" w14:textId="77777777" w:rsidR="00997D4D" w:rsidRPr="00AA73A7" w:rsidRDefault="00997D4D">
            <w:pPr>
              <w:rPr>
                <w:rFonts w:hint="default"/>
                <w:color w:val="auto"/>
              </w:rPr>
            </w:pPr>
          </w:p>
          <w:p w14:paraId="0AB271A6" w14:textId="77777777" w:rsidR="00997D4D" w:rsidRPr="00AA73A7" w:rsidRDefault="00997D4D">
            <w:pPr>
              <w:rPr>
                <w:rFonts w:hint="default"/>
                <w:color w:val="auto"/>
              </w:rPr>
            </w:pPr>
          </w:p>
          <w:p w14:paraId="7ABE9444" w14:textId="77777777" w:rsidR="00997D4D" w:rsidRPr="00AA73A7" w:rsidRDefault="00997D4D">
            <w:pPr>
              <w:rPr>
                <w:rFonts w:hint="default"/>
                <w:color w:val="auto"/>
              </w:rPr>
            </w:pPr>
          </w:p>
          <w:p w14:paraId="7C4ADFEC" w14:textId="77777777" w:rsidR="00997D4D" w:rsidRPr="00AA73A7" w:rsidRDefault="00997D4D">
            <w:pPr>
              <w:rPr>
                <w:rFonts w:hint="default"/>
                <w:color w:val="auto"/>
              </w:rPr>
            </w:pPr>
          </w:p>
          <w:p w14:paraId="5F7D5E3D" w14:textId="77777777" w:rsidR="00997D4D" w:rsidRPr="00AA73A7" w:rsidRDefault="00997D4D">
            <w:pPr>
              <w:rPr>
                <w:rFonts w:hint="default"/>
                <w:color w:val="auto"/>
              </w:rPr>
            </w:pPr>
          </w:p>
          <w:p w14:paraId="67952D97" w14:textId="77777777" w:rsidR="00997D4D" w:rsidRPr="00AA73A7" w:rsidRDefault="00997D4D">
            <w:pPr>
              <w:rPr>
                <w:rFonts w:hint="default"/>
                <w:color w:val="auto"/>
              </w:rPr>
            </w:pPr>
          </w:p>
          <w:p w14:paraId="6102D51E" w14:textId="77777777" w:rsidR="00997D4D" w:rsidRPr="00AA73A7" w:rsidRDefault="00997D4D">
            <w:pPr>
              <w:rPr>
                <w:rFonts w:hint="default"/>
                <w:color w:val="auto"/>
              </w:rPr>
            </w:pPr>
          </w:p>
          <w:p w14:paraId="44B6C2E1" w14:textId="77777777" w:rsidR="00997D4D" w:rsidRPr="00AA73A7" w:rsidRDefault="00997D4D">
            <w:pPr>
              <w:rPr>
                <w:rFonts w:hint="default"/>
                <w:color w:val="auto"/>
              </w:rPr>
            </w:pPr>
          </w:p>
          <w:p w14:paraId="325F098E" w14:textId="77777777" w:rsidR="00997D4D" w:rsidRPr="00AA73A7" w:rsidRDefault="00997D4D">
            <w:pPr>
              <w:rPr>
                <w:rFonts w:hint="default"/>
                <w:color w:val="auto"/>
              </w:rPr>
            </w:pPr>
          </w:p>
          <w:p w14:paraId="02FE61EF" w14:textId="77777777" w:rsidR="00997D4D" w:rsidRPr="00AA73A7" w:rsidRDefault="00997D4D">
            <w:pPr>
              <w:rPr>
                <w:rFonts w:hint="default"/>
                <w:color w:val="auto"/>
              </w:rPr>
            </w:pPr>
          </w:p>
          <w:p w14:paraId="73FFBD07" w14:textId="77777777" w:rsidR="00997D4D" w:rsidRPr="00AA73A7" w:rsidRDefault="00997D4D">
            <w:pPr>
              <w:rPr>
                <w:rFonts w:hint="default"/>
                <w:color w:val="auto"/>
              </w:rPr>
            </w:pPr>
          </w:p>
          <w:p w14:paraId="3503A005" w14:textId="77777777" w:rsidR="00997D4D" w:rsidRPr="00AA73A7" w:rsidRDefault="00997D4D">
            <w:pPr>
              <w:rPr>
                <w:rFonts w:hint="default"/>
                <w:color w:val="auto"/>
              </w:rPr>
            </w:pPr>
          </w:p>
          <w:p w14:paraId="671EAE90" w14:textId="77777777" w:rsidR="00997D4D" w:rsidRPr="00AA73A7" w:rsidRDefault="00997D4D">
            <w:pPr>
              <w:rPr>
                <w:rFonts w:hint="default"/>
                <w:color w:val="auto"/>
              </w:rPr>
            </w:pPr>
          </w:p>
          <w:p w14:paraId="1F1BC6D8" w14:textId="77777777" w:rsidR="00997D4D" w:rsidRPr="00AA73A7" w:rsidRDefault="00997D4D">
            <w:pPr>
              <w:rPr>
                <w:rFonts w:hint="default"/>
                <w:color w:val="auto"/>
              </w:rPr>
            </w:pPr>
          </w:p>
          <w:p w14:paraId="07A821F7" w14:textId="77777777" w:rsidR="00997D4D" w:rsidRPr="00AA73A7" w:rsidRDefault="00997D4D">
            <w:pPr>
              <w:rPr>
                <w:rFonts w:hint="default"/>
                <w:color w:val="auto"/>
              </w:rPr>
            </w:pPr>
          </w:p>
          <w:p w14:paraId="582BBDDF" w14:textId="77777777" w:rsidR="00997D4D" w:rsidRPr="00AA73A7" w:rsidRDefault="00997D4D">
            <w:pPr>
              <w:rPr>
                <w:rFonts w:hint="default"/>
                <w:color w:val="auto"/>
              </w:rPr>
            </w:pPr>
          </w:p>
          <w:p w14:paraId="211FF63F" w14:textId="77777777" w:rsidR="00997D4D" w:rsidRPr="00AA73A7" w:rsidRDefault="00997D4D">
            <w:pPr>
              <w:rPr>
                <w:rFonts w:hint="default"/>
                <w:color w:val="auto"/>
              </w:rPr>
            </w:pPr>
          </w:p>
          <w:p w14:paraId="62368762" w14:textId="77777777" w:rsidR="00997D4D" w:rsidRPr="00AA73A7" w:rsidRDefault="00997D4D">
            <w:pPr>
              <w:rPr>
                <w:rFonts w:hint="default"/>
                <w:color w:val="auto"/>
              </w:rPr>
            </w:pPr>
          </w:p>
          <w:p w14:paraId="60F492CA" w14:textId="77777777" w:rsidR="00997D4D" w:rsidRPr="00AA73A7" w:rsidRDefault="00997D4D">
            <w:pPr>
              <w:rPr>
                <w:rFonts w:hint="default"/>
                <w:color w:val="auto"/>
              </w:rPr>
            </w:pPr>
          </w:p>
          <w:p w14:paraId="21B04792" w14:textId="77777777" w:rsidR="00997D4D" w:rsidRPr="00AA73A7" w:rsidRDefault="00997D4D">
            <w:pPr>
              <w:rPr>
                <w:rFonts w:hint="default"/>
                <w:color w:val="auto"/>
              </w:rPr>
            </w:pPr>
          </w:p>
          <w:p w14:paraId="02B66D02" w14:textId="77777777" w:rsidR="00997D4D" w:rsidRPr="00AA73A7" w:rsidRDefault="00997D4D">
            <w:pPr>
              <w:rPr>
                <w:rFonts w:hint="default"/>
                <w:color w:val="auto"/>
              </w:rPr>
            </w:pPr>
          </w:p>
          <w:p w14:paraId="2B808559" w14:textId="77777777" w:rsidR="00997D4D" w:rsidRPr="00AA73A7" w:rsidRDefault="00997D4D">
            <w:pPr>
              <w:rPr>
                <w:rFonts w:hint="default"/>
                <w:color w:val="auto"/>
              </w:rPr>
            </w:pPr>
          </w:p>
          <w:p w14:paraId="7C8873D5" w14:textId="77777777" w:rsidR="00997D4D" w:rsidRPr="00AA73A7" w:rsidRDefault="00997D4D">
            <w:pPr>
              <w:rPr>
                <w:rFonts w:hint="default"/>
                <w:color w:val="auto"/>
              </w:rPr>
            </w:pPr>
          </w:p>
          <w:p w14:paraId="19D0B4AF" w14:textId="77777777" w:rsidR="00997D4D" w:rsidRPr="00AA73A7" w:rsidRDefault="00997D4D">
            <w:pPr>
              <w:rPr>
                <w:rFonts w:hint="default"/>
                <w:color w:val="auto"/>
              </w:rPr>
            </w:pPr>
          </w:p>
          <w:p w14:paraId="76B04C40" w14:textId="77777777" w:rsidR="00997D4D" w:rsidRPr="00AA73A7" w:rsidRDefault="00997D4D">
            <w:pPr>
              <w:rPr>
                <w:rFonts w:hint="default"/>
                <w:color w:val="auto"/>
              </w:rPr>
            </w:pPr>
          </w:p>
          <w:p w14:paraId="646A39AB" w14:textId="77777777" w:rsidR="00997D4D" w:rsidRPr="00AA73A7" w:rsidRDefault="00997D4D">
            <w:pPr>
              <w:rPr>
                <w:rFonts w:hint="default"/>
                <w:color w:val="auto"/>
              </w:rPr>
            </w:pPr>
          </w:p>
          <w:p w14:paraId="5A33503A" w14:textId="77777777" w:rsidR="00997D4D" w:rsidRPr="00AA73A7" w:rsidRDefault="00997D4D">
            <w:pPr>
              <w:rPr>
                <w:rFonts w:hint="default"/>
                <w:color w:val="auto"/>
              </w:rPr>
            </w:pPr>
          </w:p>
          <w:p w14:paraId="7D99AB9D" w14:textId="77777777" w:rsidR="00997D4D" w:rsidRPr="00AA73A7" w:rsidRDefault="00997D4D">
            <w:pPr>
              <w:rPr>
                <w:rFonts w:hint="default"/>
                <w:color w:val="auto"/>
              </w:rPr>
            </w:pPr>
          </w:p>
          <w:p w14:paraId="0B59B17B" w14:textId="77777777" w:rsidR="00997D4D" w:rsidRPr="00AA73A7" w:rsidRDefault="00997D4D">
            <w:pPr>
              <w:rPr>
                <w:rFonts w:hint="default"/>
                <w:color w:val="auto"/>
              </w:rPr>
            </w:pPr>
          </w:p>
          <w:p w14:paraId="0AFA7083" w14:textId="77777777" w:rsidR="00997D4D" w:rsidRPr="00AA73A7" w:rsidRDefault="00997D4D">
            <w:pPr>
              <w:rPr>
                <w:rFonts w:hint="default"/>
                <w:color w:val="auto"/>
              </w:rPr>
            </w:pPr>
          </w:p>
          <w:p w14:paraId="44BB073D" w14:textId="77777777" w:rsidR="00997D4D" w:rsidRPr="00AA73A7" w:rsidRDefault="00997D4D">
            <w:pPr>
              <w:rPr>
                <w:rFonts w:hint="default"/>
                <w:color w:val="auto"/>
              </w:rPr>
            </w:pPr>
          </w:p>
          <w:p w14:paraId="56118B19" w14:textId="77777777" w:rsidR="00997D4D" w:rsidRPr="00AA73A7" w:rsidRDefault="00997D4D">
            <w:pPr>
              <w:rPr>
                <w:rFonts w:hint="default"/>
                <w:color w:val="auto"/>
              </w:rPr>
            </w:pPr>
          </w:p>
          <w:p w14:paraId="7A12130C" w14:textId="77777777" w:rsidR="00997D4D" w:rsidRPr="00AA73A7" w:rsidRDefault="00997D4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71B2D1" w14:textId="77777777" w:rsidR="00997D4D" w:rsidRPr="00AA73A7" w:rsidRDefault="00997D4D">
            <w:pPr>
              <w:rPr>
                <w:rFonts w:hint="default"/>
                <w:color w:val="auto"/>
              </w:rPr>
            </w:pPr>
          </w:p>
          <w:p w14:paraId="7EE5AE59" w14:textId="64F8CA70" w:rsidR="00997D4D" w:rsidRPr="00AA73A7" w:rsidRDefault="00580206" w:rsidP="00935210">
            <w:pPr>
              <w:spacing w:line="213" w:lineRule="exact"/>
              <w:ind w:left="160" w:hangingChars="100" w:hanging="160"/>
              <w:rPr>
                <w:rFonts w:hint="default"/>
                <w:color w:val="auto"/>
              </w:rPr>
            </w:pPr>
            <w:r w:rsidRPr="00AA73A7">
              <w:rPr>
                <w:color w:val="auto"/>
              </w:rPr>
              <w:t>②　法定代理受領サービスに該当しない</w:t>
            </w:r>
            <w:r w:rsidR="00D04EC0">
              <w:rPr>
                <w:color w:val="auto"/>
              </w:rPr>
              <w:t>介護医療院</w:t>
            </w:r>
            <w:r w:rsidRPr="00AA73A7">
              <w:rPr>
                <w:color w:val="auto"/>
              </w:rPr>
              <w:t>サービスを提供した際に入所者から支払を受ける利用料の額と、施設サービス費用基準額との間に、不合理な差額が生じていないか。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5E95E6" w14:textId="77777777" w:rsidR="00997D4D" w:rsidRPr="00AA73A7" w:rsidRDefault="00997D4D">
            <w:pPr>
              <w:rPr>
                <w:rFonts w:hint="default"/>
                <w:color w:val="auto"/>
              </w:rPr>
            </w:pPr>
          </w:p>
          <w:p w14:paraId="63A98546"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796ABDC5" w14:textId="77777777" w:rsidR="00997D4D" w:rsidRPr="00AA73A7" w:rsidRDefault="00997D4D">
            <w:pPr>
              <w:rPr>
                <w:rFonts w:hint="default"/>
                <w:color w:val="auto"/>
              </w:rPr>
            </w:pPr>
          </w:p>
          <w:p w14:paraId="0EFF2BA0" w14:textId="77777777" w:rsidR="00997D4D" w:rsidRPr="00AA73A7"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3952BE" w14:textId="77777777" w:rsidR="00997D4D" w:rsidRPr="00AA73A7" w:rsidRDefault="00997D4D">
            <w:pPr>
              <w:rPr>
                <w:rFonts w:hint="default"/>
                <w:color w:val="auto"/>
              </w:rPr>
            </w:pPr>
          </w:p>
          <w:p w14:paraId="28283704"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29D34ED3" w14:textId="77777777" w:rsidR="00997D4D" w:rsidRPr="00AA73A7" w:rsidRDefault="00997D4D">
            <w:pPr>
              <w:rPr>
                <w:rFonts w:hint="default"/>
                <w:color w:val="auto"/>
              </w:rPr>
            </w:pPr>
          </w:p>
          <w:p w14:paraId="2A83BB3D" w14:textId="77777777" w:rsidR="00997D4D" w:rsidRPr="00AA73A7"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B2CAAF" w14:textId="77777777" w:rsidR="00997D4D" w:rsidRPr="00AA73A7" w:rsidRDefault="00997D4D">
            <w:pPr>
              <w:rPr>
                <w:rFonts w:hint="default"/>
                <w:color w:val="auto"/>
              </w:rPr>
            </w:pPr>
          </w:p>
          <w:p w14:paraId="581665E7" w14:textId="77777777" w:rsidR="00997D4D" w:rsidRPr="00AA73A7" w:rsidRDefault="00580206">
            <w:pPr>
              <w:spacing w:line="213" w:lineRule="exact"/>
              <w:rPr>
                <w:rFonts w:hint="default"/>
                <w:color w:val="auto"/>
              </w:rPr>
            </w:pPr>
            <w:r w:rsidRPr="00AA73A7">
              <w:rPr>
                <w:color w:val="auto"/>
                <w:w w:val="50"/>
              </w:rPr>
              <w:t>該当なし</w:t>
            </w:r>
          </w:p>
          <w:p w14:paraId="6E502FF3" w14:textId="77777777" w:rsidR="00997D4D" w:rsidRPr="00AA73A7" w:rsidRDefault="00997D4D">
            <w:pPr>
              <w:rPr>
                <w:rFonts w:hint="default"/>
                <w:color w:val="auto"/>
              </w:rPr>
            </w:pPr>
          </w:p>
          <w:p w14:paraId="154C5FBC" w14:textId="77777777" w:rsidR="00997D4D" w:rsidRPr="00AA73A7" w:rsidRDefault="00997D4D">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017CD9" w14:textId="77777777" w:rsidR="00997D4D" w:rsidRPr="00AA73A7" w:rsidRDefault="00997D4D">
            <w:pPr>
              <w:rPr>
                <w:rFonts w:hint="default"/>
                <w:color w:val="auto"/>
              </w:rPr>
            </w:pPr>
          </w:p>
          <w:p w14:paraId="0A1F6A9A" w14:textId="16B3D035"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D04EC0">
              <w:rPr>
                <w:color w:val="auto"/>
              </w:rPr>
              <w:t>4</w:t>
            </w:r>
            <w:r w:rsidR="00580206" w:rsidRPr="00AA73A7">
              <w:rPr>
                <w:color w:val="auto"/>
              </w:rPr>
              <w:t>条第</w:t>
            </w:r>
            <w:r w:rsidR="00580206" w:rsidRPr="00AA73A7">
              <w:rPr>
                <w:color w:val="auto"/>
              </w:rPr>
              <w:t>2</w:t>
            </w:r>
            <w:r w:rsidR="00580206" w:rsidRPr="00AA73A7">
              <w:rPr>
                <w:color w:val="auto"/>
              </w:rPr>
              <w:t>項</w:t>
            </w:r>
          </w:p>
          <w:p w14:paraId="72493A48" w14:textId="77777777" w:rsidR="00997D4D" w:rsidRPr="00AA73A7" w:rsidRDefault="00997D4D">
            <w:pPr>
              <w:rPr>
                <w:rFonts w:hint="default"/>
                <w:color w:val="auto"/>
              </w:rPr>
            </w:pPr>
          </w:p>
          <w:p w14:paraId="7E4DE007" w14:textId="77777777" w:rsidR="00997D4D" w:rsidRPr="00AA73A7" w:rsidRDefault="00997D4D">
            <w:pPr>
              <w:rPr>
                <w:rFonts w:hint="default"/>
                <w:color w:val="auto"/>
              </w:rPr>
            </w:pPr>
          </w:p>
        </w:tc>
      </w:tr>
      <w:tr w:rsidR="00AA73A7" w:rsidRPr="00AA73A7" w14:paraId="1DD0BC0F"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4CC4C1D3"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334CA334" w14:textId="77777777" w:rsidR="00997D4D" w:rsidRPr="00AA73A7" w:rsidRDefault="00997D4D">
            <w:pPr>
              <w:rPr>
                <w:rFonts w:hint="default"/>
                <w:color w:val="auto"/>
              </w:rPr>
            </w:pPr>
          </w:p>
          <w:p w14:paraId="1E1DDCC8" w14:textId="7E268F38" w:rsidR="00997D4D" w:rsidRPr="00CF0BB1" w:rsidRDefault="00CF0BB1" w:rsidP="00CF0BB1">
            <w:pPr>
              <w:spacing w:line="213" w:lineRule="exact"/>
              <w:rPr>
                <w:rFonts w:hint="default"/>
                <w:color w:val="auto"/>
              </w:rPr>
            </w:pPr>
            <w:r>
              <w:rPr>
                <w:color w:val="auto"/>
              </w:rPr>
              <w:t xml:space="preserve">③　</w:t>
            </w:r>
            <w:r w:rsidR="00580206" w:rsidRPr="00CF0BB1">
              <w:rPr>
                <w:color w:val="auto"/>
              </w:rPr>
              <w:t>上記①、②の支払を受ける額のほか、次に掲げる費用の額以外の支払を受けていないか。</w:t>
            </w:r>
          </w:p>
          <w:p w14:paraId="1035ADBF" w14:textId="7546EEDD" w:rsidR="00CF0BB1" w:rsidRPr="00CF0BB1" w:rsidRDefault="00CF0BB1" w:rsidP="00935210">
            <w:pPr>
              <w:spacing w:line="213" w:lineRule="exact"/>
              <w:ind w:left="160" w:hangingChars="100" w:hanging="160"/>
              <w:rPr>
                <w:rFonts w:hint="default"/>
                <w:color w:val="auto"/>
              </w:rPr>
            </w:pPr>
          </w:p>
          <w:p w14:paraId="7AABA4CB" w14:textId="3884F4FB" w:rsidR="00997D4D" w:rsidRPr="00CF0BB1" w:rsidRDefault="00CF0BB1">
            <w:pPr>
              <w:spacing w:line="213" w:lineRule="exact"/>
              <w:rPr>
                <w:rFonts w:hint="default"/>
                <w:color w:val="auto"/>
              </w:rPr>
            </w:pPr>
            <w:r>
              <w:rPr>
                <w:color w:val="auto"/>
              </w:rPr>
              <w:t>【支払いを受けることができる費用】</w:t>
            </w:r>
          </w:p>
          <w:p w14:paraId="25DDEC2B"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一　食事の提供に要する費用</w:t>
            </w:r>
          </w:p>
          <w:p w14:paraId="4DBA012A"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二　居住に要する費用</w:t>
            </w:r>
          </w:p>
          <w:p w14:paraId="73CB9666"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 xml:space="preserve">三　</w:t>
            </w:r>
            <w:r w:rsidRPr="00AA73A7">
              <w:rPr>
                <w:color w:val="auto"/>
                <w:u w:val="single" w:color="000000"/>
              </w:rPr>
              <w:t>厚生労働大臣の定める基準</w:t>
            </w:r>
            <w:r w:rsidRPr="00AA73A7">
              <w:rPr>
                <w:color w:val="auto"/>
              </w:rPr>
              <w:t>に基づき入所者が選定する特別な療養室の提供を行ったこと　　　に伴い必要となる費用</w:t>
            </w:r>
          </w:p>
          <w:p w14:paraId="6455C7B4"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四</w:t>
            </w:r>
            <w:r w:rsidRPr="00AA73A7">
              <w:rPr>
                <w:color w:val="auto"/>
              </w:rPr>
              <w:t xml:space="preserve">  </w:t>
            </w:r>
            <w:r w:rsidRPr="00AA73A7">
              <w:rPr>
                <w:color w:val="auto"/>
                <w:u w:val="single" w:color="000000"/>
              </w:rPr>
              <w:t>厚生労働大臣の定める基準</w:t>
            </w:r>
            <w:r w:rsidRPr="00AA73A7">
              <w:rPr>
                <w:color w:val="auto"/>
              </w:rPr>
              <w:t>に基づき入所者が選定する特別な食事の提供を行ったことに　　　伴い必要となる費用</w:t>
            </w:r>
          </w:p>
          <w:p w14:paraId="49DB3FF2"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 xml:space="preserve">  </w:t>
            </w:r>
            <w:r w:rsidRPr="00AA73A7">
              <w:rPr>
                <w:color w:val="auto"/>
              </w:rPr>
              <w:t>五　理美容代</w:t>
            </w:r>
          </w:p>
          <w:p w14:paraId="7B3114E8" w14:textId="58B1CE9A" w:rsidR="00997D4D" w:rsidRPr="00AA73A7" w:rsidRDefault="00580206" w:rsidP="00485AF4">
            <w:pPr>
              <w:spacing w:line="213" w:lineRule="exact"/>
              <w:ind w:left="480" w:hangingChars="300" w:hanging="480"/>
              <w:rPr>
                <w:rFonts w:hint="default"/>
                <w:color w:val="auto"/>
              </w:rPr>
            </w:pPr>
            <w:r w:rsidRPr="00AA73A7">
              <w:rPr>
                <w:color w:val="auto"/>
              </w:rPr>
              <w:t xml:space="preserve">　</w:t>
            </w:r>
            <w:r w:rsidRPr="00AA73A7">
              <w:rPr>
                <w:color w:val="auto"/>
              </w:rPr>
              <w:t xml:space="preserve">  </w:t>
            </w:r>
            <w:r w:rsidRPr="00AA73A7">
              <w:rPr>
                <w:color w:val="auto"/>
              </w:rPr>
              <w:t>六　上記一から五に掲げるもののほか、</w:t>
            </w:r>
            <w:r w:rsidR="00D04EC0">
              <w:rPr>
                <w:color w:val="auto"/>
              </w:rPr>
              <w:t>介護医療院</w:t>
            </w:r>
            <w:r w:rsidRPr="00AA73A7">
              <w:rPr>
                <w:color w:val="auto"/>
              </w:rPr>
              <w:t>サービスにおいて提供される便宜のうち、日常生活においても通常必要となるものに係る費用であって、その入所者に負担させることが適当と認められるもの</w:t>
            </w:r>
          </w:p>
          <w:p w14:paraId="24FBFB00" w14:textId="77777777" w:rsidR="00997D4D" w:rsidRPr="00AA73A7" w:rsidRDefault="00997D4D">
            <w:pPr>
              <w:spacing w:line="213" w:lineRule="exact"/>
              <w:rPr>
                <w:rFonts w:hint="default"/>
                <w:color w:val="auto"/>
              </w:rPr>
            </w:pPr>
          </w:p>
          <w:p w14:paraId="71D8E612" w14:textId="77777777" w:rsidR="00997D4D" w:rsidRPr="00AA73A7" w:rsidRDefault="00580206">
            <w:pPr>
              <w:spacing w:line="213" w:lineRule="exact"/>
              <w:rPr>
                <w:rFonts w:hint="default"/>
                <w:color w:val="auto"/>
              </w:rPr>
            </w:pPr>
            <w:r w:rsidRPr="00AA73A7">
              <w:rPr>
                <w:color w:val="auto"/>
              </w:rPr>
              <w:t xml:space="preserve">　※厚生労働大臣の定める基準</w:t>
            </w:r>
          </w:p>
          <w:p w14:paraId="28FF2DC9" w14:textId="77777777" w:rsidR="00997D4D" w:rsidRPr="00AA73A7" w:rsidRDefault="00580206">
            <w:pPr>
              <w:spacing w:line="213" w:lineRule="exact"/>
              <w:rPr>
                <w:rFonts w:hint="default"/>
                <w:color w:val="auto"/>
              </w:rPr>
            </w:pPr>
            <w:r w:rsidRPr="00AA73A7">
              <w:rPr>
                <w:color w:val="auto"/>
              </w:rPr>
              <w:t xml:space="preserve">　　「厚生労働大臣の定める利用者等が選定する特別な居室等の提供に係る基準等（平成</w:t>
            </w:r>
            <w:r w:rsidRPr="00AA73A7">
              <w:rPr>
                <w:color w:val="auto"/>
              </w:rPr>
              <w:t>12</w:t>
            </w:r>
            <w:r w:rsidRPr="00AA73A7">
              <w:rPr>
                <w:color w:val="auto"/>
              </w:rPr>
              <w:t>年　　　厚生省告示第</w:t>
            </w:r>
            <w:r w:rsidRPr="00AA73A7">
              <w:rPr>
                <w:color w:val="auto"/>
              </w:rPr>
              <w:t>123</w:t>
            </w:r>
            <w:r w:rsidRPr="00AA73A7">
              <w:rPr>
                <w:color w:val="auto"/>
              </w:rPr>
              <w:t>号）」</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08C4B90" w14:textId="77777777" w:rsidR="00997D4D" w:rsidRPr="00AA73A7" w:rsidRDefault="00997D4D">
            <w:pPr>
              <w:rPr>
                <w:rFonts w:hint="default"/>
                <w:color w:val="auto"/>
              </w:rPr>
            </w:pPr>
          </w:p>
          <w:p w14:paraId="013BC176"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6C797FCA" w14:textId="77777777" w:rsidR="00997D4D" w:rsidRPr="00AA73A7" w:rsidRDefault="00997D4D">
            <w:pPr>
              <w:rPr>
                <w:rFonts w:hint="default"/>
                <w:color w:val="auto"/>
              </w:rPr>
            </w:pPr>
          </w:p>
          <w:p w14:paraId="0C2863DF" w14:textId="77777777" w:rsidR="00997D4D" w:rsidRPr="00AA73A7" w:rsidRDefault="00997D4D">
            <w:pPr>
              <w:rPr>
                <w:rFonts w:hint="default"/>
                <w:color w:val="auto"/>
              </w:rPr>
            </w:pPr>
          </w:p>
          <w:p w14:paraId="048C07DB" w14:textId="77777777" w:rsidR="00997D4D" w:rsidRPr="00AA73A7" w:rsidRDefault="00997D4D">
            <w:pPr>
              <w:rPr>
                <w:rFonts w:hint="default"/>
                <w:color w:val="auto"/>
              </w:rPr>
            </w:pPr>
          </w:p>
          <w:p w14:paraId="0B16059F" w14:textId="77777777" w:rsidR="00997D4D" w:rsidRPr="00AA73A7" w:rsidRDefault="00997D4D">
            <w:pPr>
              <w:rPr>
                <w:rFonts w:hint="default"/>
                <w:color w:val="auto"/>
              </w:rPr>
            </w:pPr>
          </w:p>
          <w:p w14:paraId="66E26CEA" w14:textId="77777777" w:rsidR="00997D4D" w:rsidRPr="00AA73A7" w:rsidRDefault="00997D4D">
            <w:pPr>
              <w:rPr>
                <w:rFonts w:hint="default"/>
                <w:color w:val="auto"/>
              </w:rPr>
            </w:pPr>
          </w:p>
          <w:p w14:paraId="17794A24" w14:textId="77777777" w:rsidR="00997D4D" w:rsidRPr="00AA73A7" w:rsidRDefault="00997D4D">
            <w:pPr>
              <w:rPr>
                <w:rFonts w:hint="default"/>
                <w:color w:val="auto"/>
              </w:rPr>
            </w:pPr>
          </w:p>
          <w:p w14:paraId="231E0798" w14:textId="77777777" w:rsidR="00997D4D" w:rsidRPr="00AA73A7" w:rsidRDefault="00997D4D">
            <w:pPr>
              <w:rPr>
                <w:rFonts w:hint="default"/>
                <w:color w:val="auto"/>
              </w:rPr>
            </w:pPr>
          </w:p>
          <w:p w14:paraId="521614C1" w14:textId="77777777" w:rsidR="00997D4D" w:rsidRPr="00AA73A7" w:rsidRDefault="00997D4D">
            <w:pPr>
              <w:rPr>
                <w:rFonts w:hint="default"/>
                <w:color w:val="auto"/>
              </w:rPr>
            </w:pPr>
          </w:p>
          <w:p w14:paraId="34271558" w14:textId="77777777" w:rsidR="00997D4D" w:rsidRPr="00AA73A7" w:rsidRDefault="00997D4D">
            <w:pPr>
              <w:rPr>
                <w:rFonts w:hint="default"/>
                <w:color w:val="auto"/>
              </w:rPr>
            </w:pPr>
          </w:p>
          <w:p w14:paraId="5A6A93A7" w14:textId="77777777" w:rsidR="00997D4D" w:rsidRPr="00AA73A7" w:rsidRDefault="00997D4D">
            <w:pPr>
              <w:rPr>
                <w:rFonts w:hint="default"/>
                <w:color w:val="auto"/>
              </w:rPr>
            </w:pPr>
          </w:p>
          <w:p w14:paraId="45AF60D5" w14:textId="77777777" w:rsidR="00997D4D" w:rsidRPr="00AA73A7" w:rsidRDefault="00997D4D">
            <w:pPr>
              <w:rPr>
                <w:rFonts w:hint="default"/>
                <w:color w:val="auto"/>
              </w:rPr>
            </w:pPr>
          </w:p>
          <w:p w14:paraId="7422AC2F" w14:textId="77777777" w:rsidR="00997D4D" w:rsidRPr="00AA73A7" w:rsidRDefault="00997D4D">
            <w:pPr>
              <w:rPr>
                <w:rFonts w:hint="default"/>
                <w:color w:val="auto"/>
              </w:rPr>
            </w:pPr>
          </w:p>
          <w:p w14:paraId="71347AFC" w14:textId="77777777" w:rsidR="00997D4D" w:rsidRPr="00AA73A7" w:rsidRDefault="00997D4D">
            <w:pPr>
              <w:rPr>
                <w:rFonts w:hint="default"/>
                <w:color w:val="auto"/>
              </w:rPr>
            </w:pPr>
          </w:p>
          <w:p w14:paraId="055F15C1" w14:textId="77777777" w:rsidR="00997D4D" w:rsidRPr="00AA73A7" w:rsidRDefault="00997D4D">
            <w:pPr>
              <w:rPr>
                <w:rFonts w:hint="default"/>
                <w:color w:val="auto"/>
              </w:rPr>
            </w:pPr>
          </w:p>
          <w:p w14:paraId="2BD23880" w14:textId="77777777" w:rsidR="00997D4D" w:rsidRPr="00AA73A7" w:rsidRDefault="00997D4D">
            <w:pPr>
              <w:rPr>
                <w:rFonts w:hint="default"/>
                <w:color w:val="auto"/>
              </w:rPr>
            </w:pPr>
          </w:p>
          <w:p w14:paraId="3ACE407F"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58D123E" w14:textId="77777777" w:rsidR="00997D4D" w:rsidRPr="00AA73A7" w:rsidRDefault="00997D4D">
            <w:pPr>
              <w:rPr>
                <w:rFonts w:hint="default"/>
                <w:color w:val="auto"/>
              </w:rPr>
            </w:pPr>
          </w:p>
          <w:p w14:paraId="6001A0A6"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397CEF20" w14:textId="77777777" w:rsidR="00997D4D" w:rsidRPr="00AA73A7" w:rsidRDefault="00580206">
            <w:pPr>
              <w:spacing w:line="213" w:lineRule="exact"/>
              <w:rPr>
                <w:rFonts w:hint="default"/>
                <w:color w:val="auto"/>
              </w:rPr>
            </w:pPr>
            <w:r w:rsidRPr="00AA73A7">
              <w:rPr>
                <w:color w:val="auto"/>
              </w:rPr>
              <w:t xml:space="preserve">    </w:t>
            </w:r>
          </w:p>
          <w:p w14:paraId="08EE6AE8" w14:textId="77777777" w:rsidR="00997D4D" w:rsidRPr="00AA73A7" w:rsidRDefault="00997D4D">
            <w:pPr>
              <w:rPr>
                <w:rFonts w:hint="default"/>
                <w:color w:val="auto"/>
              </w:rPr>
            </w:pPr>
          </w:p>
          <w:p w14:paraId="3D87F650" w14:textId="77777777" w:rsidR="00997D4D" w:rsidRPr="00AA73A7" w:rsidRDefault="00997D4D">
            <w:pPr>
              <w:rPr>
                <w:rFonts w:hint="default"/>
                <w:color w:val="auto"/>
              </w:rPr>
            </w:pPr>
          </w:p>
          <w:p w14:paraId="24011F19" w14:textId="77777777" w:rsidR="00997D4D" w:rsidRPr="00AA73A7" w:rsidRDefault="00997D4D">
            <w:pPr>
              <w:rPr>
                <w:rFonts w:hint="default"/>
                <w:color w:val="auto"/>
              </w:rPr>
            </w:pPr>
          </w:p>
          <w:p w14:paraId="5A12D939" w14:textId="77777777" w:rsidR="00997D4D" w:rsidRPr="00AA73A7" w:rsidRDefault="00997D4D">
            <w:pPr>
              <w:rPr>
                <w:rFonts w:hint="default"/>
                <w:color w:val="auto"/>
              </w:rPr>
            </w:pPr>
          </w:p>
          <w:p w14:paraId="20244310" w14:textId="77777777" w:rsidR="00997D4D" w:rsidRPr="00AA73A7" w:rsidRDefault="00997D4D">
            <w:pPr>
              <w:rPr>
                <w:rFonts w:hint="default"/>
                <w:color w:val="auto"/>
              </w:rPr>
            </w:pPr>
          </w:p>
          <w:p w14:paraId="2A2D911C" w14:textId="77777777" w:rsidR="00997D4D" w:rsidRPr="00AA73A7" w:rsidRDefault="00997D4D">
            <w:pPr>
              <w:rPr>
                <w:rFonts w:hint="default"/>
                <w:color w:val="auto"/>
              </w:rPr>
            </w:pPr>
          </w:p>
          <w:p w14:paraId="31249FE9" w14:textId="77777777" w:rsidR="00997D4D" w:rsidRPr="00AA73A7" w:rsidRDefault="00997D4D">
            <w:pPr>
              <w:rPr>
                <w:rFonts w:hint="default"/>
                <w:color w:val="auto"/>
              </w:rPr>
            </w:pPr>
          </w:p>
          <w:p w14:paraId="65178515" w14:textId="77777777" w:rsidR="00997D4D" w:rsidRPr="00AA73A7" w:rsidRDefault="00997D4D">
            <w:pPr>
              <w:rPr>
                <w:rFonts w:hint="default"/>
                <w:color w:val="auto"/>
              </w:rPr>
            </w:pPr>
          </w:p>
          <w:p w14:paraId="525975DB" w14:textId="77777777" w:rsidR="00997D4D" w:rsidRPr="00AA73A7" w:rsidRDefault="00997D4D">
            <w:pPr>
              <w:rPr>
                <w:rFonts w:hint="default"/>
                <w:color w:val="auto"/>
              </w:rPr>
            </w:pPr>
          </w:p>
          <w:p w14:paraId="4D0B3CBB" w14:textId="77777777" w:rsidR="00997D4D" w:rsidRPr="00AA73A7" w:rsidRDefault="00997D4D">
            <w:pPr>
              <w:rPr>
                <w:rFonts w:hint="default"/>
                <w:color w:val="auto"/>
              </w:rPr>
            </w:pPr>
          </w:p>
          <w:p w14:paraId="4325BA89" w14:textId="77777777" w:rsidR="00997D4D" w:rsidRPr="00AA73A7" w:rsidRDefault="00997D4D">
            <w:pPr>
              <w:rPr>
                <w:rFonts w:hint="default"/>
                <w:color w:val="auto"/>
              </w:rPr>
            </w:pPr>
          </w:p>
          <w:p w14:paraId="1971E321" w14:textId="77777777" w:rsidR="00997D4D" w:rsidRPr="00AA73A7" w:rsidRDefault="00997D4D">
            <w:pPr>
              <w:rPr>
                <w:rFonts w:hint="default"/>
                <w:color w:val="auto"/>
              </w:rPr>
            </w:pPr>
          </w:p>
          <w:p w14:paraId="412315CC" w14:textId="77777777" w:rsidR="00997D4D" w:rsidRPr="00AA73A7" w:rsidRDefault="00997D4D">
            <w:pPr>
              <w:rPr>
                <w:rFonts w:hint="default"/>
                <w:color w:val="auto"/>
              </w:rPr>
            </w:pPr>
          </w:p>
          <w:p w14:paraId="7A07FE69" w14:textId="77777777" w:rsidR="00997D4D" w:rsidRPr="00AA73A7" w:rsidRDefault="00997D4D">
            <w:pPr>
              <w:rPr>
                <w:rFonts w:hint="default"/>
                <w:color w:val="auto"/>
              </w:rPr>
            </w:pPr>
          </w:p>
          <w:p w14:paraId="1FB7F10A"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EA6DFE0" w14:textId="77777777" w:rsidR="00997D4D" w:rsidRPr="00AA73A7" w:rsidRDefault="00997D4D">
            <w:pPr>
              <w:rPr>
                <w:rFonts w:hint="default"/>
                <w:color w:val="auto"/>
              </w:rPr>
            </w:pPr>
          </w:p>
          <w:p w14:paraId="12E78D03" w14:textId="77777777" w:rsidR="00997D4D" w:rsidRPr="00AA73A7" w:rsidRDefault="00580206">
            <w:pPr>
              <w:spacing w:line="213" w:lineRule="exact"/>
              <w:rPr>
                <w:rFonts w:hint="default"/>
                <w:color w:val="auto"/>
              </w:rPr>
            </w:pPr>
            <w:r w:rsidRPr="00AA73A7">
              <w:rPr>
                <w:color w:val="auto"/>
                <w:w w:val="50"/>
              </w:rPr>
              <w:t>該当なし</w:t>
            </w:r>
          </w:p>
          <w:p w14:paraId="581970A6" w14:textId="77777777" w:rsidR="00997D4D" w:rsidRPr="00AA73A7" w:rsidRDefault="00997D4D">
            <w:pPr>
              <w:rPr>
                <w:rFonts w:hint="default"/>
                <w:color w:val="auto"/>
              </w:rPr>
            </w:pPr>
          </w:p>
          <w:p w14:paraId="630371DC" w14:textId="77777777" w:rsidR="00997D4D" w:rsidRPr="00AA73A7" w:rsidRDefault="00997D4D">
            <w:pPr>
              <w:rPr>
                <w:rFonts w:hint="default"/>
                <w:color w:val="auto"/>
              </w:rPr>
            </w:pPr>
          </w:p>
          <w:p w14:paraId="1633F1CC" w14:textId="77777777" w:rsidR="00997D4D" w:rsidRPr="00AA73A7" w:rsidRDefault="00997D4D">
            <w:pPr>
              <w:rPr>
                <w:rFonts w:hint="default"/>
                <w:color w:val="auto"/>
              </w:rPr>
            </w:pPr>
          </w:p>
          <w:p w14:paraId="61CFCFA9" w14:textId="77777777" w:rsidR="00997D4D" w:rsidRPr="00AA73A7" w:rsidRDefault="00997D4D">
            <w:pPr>
              <w:rPr>
                <w:rFonts w:hint="default"/>
                <w:color w:val="auto"/>
              </w:rPr>
            </w:pPr>
          </w:p>
          <w:p w14:paraId="7C5E7B34" w14:textId="77777777" w:rsidR="00997D4D" w:rsidRPr="00AA73A7" w:rsidRDefault="00997D4D">
            <w:pPr>
              <w:rPr>
                <w:rFonts w:hint="default"/>
                <w:color w:val="auto"/>
              </w:rPr>
            </w:pPr>
          </w:p>
          <w:p w14:paraId="4FA980E9" w14:textId="77777777" w:rsidR="00997D4D" w:rsidRPr="00AA73A7" w:rsidRDefault="00997D4D">
            <w:pPr>
              <w:rPr>
                <w:rFonts w:hint="default"/>
                <w:color w:val="auto"/>
              </w:rPr>
            </w:pPr>
          </w:p>
          <w:p w14:paraId="34C350C6" w14:textId="77777777" w:rsidR="00997D4D" w:rsidRPr="00AA73A7" w:rsidRDefault="00997D4D">
            <w:pPr>
              <w:rPr>
                <w:rFonts w:hint="default"/>
                <w:color w:val="auto"/>
              </w:rPr>
            </w:pPr>
          </w:p>
          <w:p w14:paraId="43FE8582" w14:textId="77777777" w:rsidR="00997D4D" w:rsidRPr="00AA73A7" w:rsidRDefault="00997D4D">
            <w:pPr>
              <w:rPr>
                <w:rFonts w:hint="default"/>
                <w:color w:val="auto"/>
              </w:rPr>
            </w:pPr>
          </w:p>
          <w:p w14:paraId="1654B44E" w14:textId="77777777" w:rsidR="00997D4D" w:rsidRPr="00AA73A7" w:rsidRDefault="00997D4D">
            <w:pPr>
              <w:rPr>
                <w:rFonts w:hint="default"/>
                <w:color w:val="auto"/>
              </w:rPr>
            </w:pPr>
          </w:p>
          <w:p w14:paraId="4A95D346" w14:textId="77777777" w:rsidR="00997D4D" w:rsidRPr="00AA73A7" w:rsidRDefault="00997D4D">
            <w:pPr>
              <w:rPr>
                <w:rFonts w:hint="default"/>
                <w:color w:val="auto"/>
              </w:rPr>
            </w:pPr>
          </w:p>
          <w:p w14:paraId="70D71472" w14:textId="77777777" w:rsidR="00997D4D" w:rsidRPr="00AA73A7" w:rsidRDefault="00997D4D">
            <w:pPr>
              <w:rPr>
                <w:rFonts w:hint="default"/>
                <w:color w:val="auto"/>
              </w:rPr>
            </w:pPr>
          </w:p>
          <w:p w14:paraId="06384876" w14:textId="77777777" w:rsidR="00997D4D" w:rsidRPr="00AA73A7" w:rsidRDefault="00997D4D">
            <w:pPr>
              <w:rPr>
                <w:rFonts w:hint="default"/>
                <w:color w:val="auto"/>
              </w:rPr>
            </w:pPr>
          </w:p>
          <w:p w14:paraId="384091D6" w14:textId="77777777" w:rsidR="00997D4D" w:rsidRPr="00AA73A7" w:rsidRDefault="00997D4D">
            <w:pPr>
              <w:rPr>
                <w:rFonts w:hint="default"/>
                <w:color w:val="auto"/>
              </w:rPr>
            </w:pPr>
          </w:p>
          <w:p w14:paraId="202796B6" w14:textId="77777777" w:rsidR="00997D4D" w:rsidRPr="00AA73A7" w:rsidRDefault="00997D4D">
            <w:pPr>
              <w:rPr>
                <w:rFonts w:hint="default"/>
                <w:color w:val="auto"/>
              </w:rPr>
            </w:pPr>
          </w:p>
          <w:p w14:paraId="29CD8109" w14:textId="77777777" w:rsidR="00997D4D" w:rsidRPr="00AA73A7" w:rsidRDefault="00997D4D">
            <w:pPr>
              <w:rPr>
                <w:rFonts w:hint="default"/>
                <w:color w:val="auto"/>
              </w:rPr>
            </w:pPr>
          </w:p>
          <w:p w14:paraId="4BDC0398"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5282C971" w14:textId="77777777" w:rsidR="00997D4D" w:rsidRPr="00AA73A7" w:rsidRDefault="00997D4D">
            <w:pPr>
              <w:rPr>
                <w:rFonts w:hint="default"/>
                <w:color w:val="auto"/>
              </w:rPr>
            </w:pPr>
          </w:p>
          <w:p w14:paraId="7E76CB1D" w14:textId="6530094C"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F513E5">
              <w:rPr>
                <w:color w:val="auto"/>
              </w:rPr>
              <w:t>4</w:t>
            </w:r>
            <w:r w:rsidR="00580206" w:rsidRPr="00AA73A7">
              <w:rPr>
                <w:color w:val="auto"/>
              </w:rPr>
              <w:t>条第</w:t>
            </w:r>
            <w:r w:rsidR="00580206" w:rsidRPr="00AA73A7">
              <w:rPr>
                <w:color w:val="auto"/>
              </w:rPr>
              <w:t>3</w:t>
            </w:r>
            <w:r w:rsidR="00580206" w:rsidRPr="00AA73A7">
              <w:rPr>
                <w:color w:val="auto"/>
              </w:rPr>
              <w:t>項</w:t>
            </w:r>
          </w:p>
          <w:p w14:paraId="2E5B1A49" w14:textId="77777777" w:rsidR="00997D4D" w:rsidRPr="00AA73A7" w:rsidRDefault="00997D4D">
            <w:pPr>
              <w:spacing w:line="213" w:lineRule="exact"/>
              <w:rPr>
                <w:rFonts w:hint="default"/>
                <w:color w:val="auto"/>
              </w:rPr>
            </w:pPr>
          </w:p>
          <w:p w14:paraId="780C3B02" w14:textId="77777777" w:rsidR="00997D4D" w:rsidRPr="00AA73A7" w:rsidRDefault="00997D4D">
            <w:pPr>
              <w:spacing w:line="213" w:lineRule="exact"/>
              <w:rPr>
                <w:rFonts w:hint="default"/>
                <w:color w:val="auto"/>
              </w:rPr>
            </w:pPr>
          </w:p>
          <w:p w14:paraId="0840A96D" w14:textId="77777777" w:rsidR="00997D4D" w:rsidRPr="00AA73A7" w:rsidRDefault="00997D4D">
            <w:pPr>
              <w:spacing w:line="213" w:lineRule="exact"/>
              <w:rPr>
                <w:rFonts w:hint="default"/>
                <w:color w:val="auto"/>
              </w:rPr>
            </w:pPr>
          </w:p>
          <w:p w14:paraId="33B06B14" w14:textId="77777777" w:rsidR="00997D4D" w:rsidRPr="00AA73A7" w:rsidRDefault="00997D4D">
            <w:pPr>
              <w:spacing w:line="213" w:lineRule="exact"/>
              <w:rPr>
                <w:rFonts w:hint="default"/>
                <w:color w:val="auto"/>
              </w:rPr>
            </w:pPr>
          </w:p>
          <w:p w14:paraId="1208A5C0" w14:textId="77777777" w:rsidR="00997D4D" w:rsidRPr="00AA73A7" w:rsidRDefault="00997D4D">
            <w:pPr>
              <w:spacing w:line="213" w:lineRule="exact"/>
              <w:rPr>
                <w:rFonts w:hint="default"/>
                <w:color w:val="auto"/>
              </w:rPr>
            </w:pPr>
          </w:p>
          <w:p w14:paraId="70CB752A" w14:textId="77777777" w:rsidR="00997D4D" w:rsidRPr="00AA73A7" w:rsidRDefault="00997D4D">
            <w:pPr>
              <w:spacing w:line="213" w:lineRule="exact"/>
              <w:rPr>
                <w:rFonts w:hint="default"/>
                <w:color w:val="auto"/>
              </w:rPr>
            </w:pPr>
          </w:p>
          <w:p w14:paraId="485AB1DC" w14:textId="77777777" w:rsidR="00997D4D" w:rsidRPr="00AA73A7" w:rsidRDefault="00997D4D">
            <w:pPr>
              <w:spacing w:line="213" w:lineRule="exact"/>
              <w:rPr>
                <w:rFonts w:hint="default"/>
                <w:color w:val="auto"/>
              </w:rPr>
            </w:pPr>
          </w:p>
          <w:p w14:paraId="5A662A73" w14:textId="77777777" w:rsidR="00997D4D" w:rsidRPr="00AA73A7" w:rsidRDefault="00997D4D">
            <w:pPr>
              <w:spacing w:line="213" w:lineRule="exact"/>
              <w:rPr>
                <w:rFonts w:hint="default"/>
                <w:color w:val="auto"/>
              </w:rPr>
            </w:pPr>
          </w:p>
          <w:p w14:paraId="1C775C57" w14:textId="77777777" w:rsidR="00997D4D" w:rsidRPr="00AA73A7" w:rsidRDefault="00997D4D">
            <w:pPr>
              <w:spacing w:line="213" w:lineRule="exact"/>
              <w:rPr>
                <w:rFonts w:hint="default"/>
                <w:color w:val="auto"/>
              </w:rPr>
            </w:pPr>
          </w:p>
          <w:p w14:paraId="2A1E31ED" w14:textId="77777777" w:rsidR="00997D4D" w:rsidRPr="00AA73A7" w:rsidRDefault="00997D4D">
            <w:pPr>
              <w:spacing w:line="213" w:lineRule="exact"/>
              <w:rPr>
                <w:rFonts w:hint="default"/>
                <w:color w:val="auto"/>
              </w:rPr>
            </w:pPr>
          </w:p>
          <w:p w14:paraId="636E0D0A" w14:textId="77777777" w:rsidR="00997D4D" w:rsidRPr="00AA73A7" w:rsidRDefault="00997D4D">
            <w:pPr>
              <w:spacing w:line="213" w:lineRule="exact"/>
              <w:rPr>
                <w:rFonts w:hint="default"/>
                <w:color w:val="auto"/>
              </w:rPr>
            </w:pPr>
          </w:p>
          <w:p w14:paraId="0FF71E77" w14:textId="77777777" w:rsidR="00997D4D" w:rsidRPr="00AA73A7" w:rsidRDefault="00997D4D">
            <w:pPr>
              <w:spacing w:line="213" w:lineRule="exact"/>
              <w:rPr>
                <w:rFonts w:hint="default"/>
                <w:color w:val="auto"/>
              </w:rPr>
            </w:pPr>
          </w:p>
          <w:p w14:paraId="165868F1" w14:textId="77777777" w:rsidR="00997D4D" w:rsidRPr="00AA73A7" w:rsidRDefault="00997D4D">
            <w:pPr>
              <w:spacing w:line="213" w:lineRule="exact"/>
              <w:rPr>
                <w:rFonts w:hint="default"/>
                <w:color w:val="auto"/>
              </w:rPr>
            </w:pPr>
          </w:p>
          <w:p w14:paraId="58BE9162" w14:textId="77777777" w:rsidR="00997D4D" w:rsidRPr="00AA73A7" w:rsidRDefault="00997D4D">
            <w:pPr>
              <w:spacing w:line="213" w:lineRule="exact"/>
              <w:rPr>
                <w:rFonts w:hint="default"/>
                <w:color w:val="auto"/>
              </w:rPr>
            </w:pPr>
          </w:p>
          <w:p w14:paraId="21DC4069" w14:textId="77777777" w:rsidR="00997D4D" w:rsidRPr="00AA73A7" w:rsidRDefault="00997D4D">
            <w:pPr>
              <w:spacing w:line="213" w:lineRule="exact"/>
              <w:rPr>
                <w:rFonts w:hint="default"/>
                <w:color w:val="auto"/>
              </w:rPr>
            </w:pPr>
          </w:p>
          <w:p w14:paraId="199FAD86" w14:textId="77777777" w:rsidR="00997D4D" w:rsidRPr="00AA73A7" w:rsidRDefault="00997D4D">
            <w:pPr>
              <w:rPr>
                <w:rFonts w:hint="default"/>
                <w:color w:val="auto"/>
              </w:rPr>
            </w:pPr>
          </w:p>
        </w:tc>
      </w:tr>
      <w:tr w:rsidR="00AA73A7" w:rsidRPr="00AA73A7" w14:paraId="70108D48"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BCB3EC6"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6F341C07"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D241A2D"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D0CFDE6"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6753A51"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3A4B267E" w14:textId="77777777" w:rsidR="00997D4D" w:rsidRPr="00AA73A7" w:rsidRDefault="00997D4D">
            <w:pPr>
              <w:rPr>
                <w:rFonts w:hint="default"/>
                <w:color w:val="auto"/>
              </w:rPr>
            </w:pPr>
          </w:p>
        </w:tc>
      </w:tr>
      <w:tr w:rsidR="00AA73A7" w:rsidRPr="00AA73A7" w14:paraId="1914EA2D" w14:textId="77777777">
        <w:tc>
          <w:tcPr>
            <w:tcW w:w="2400" w:type="dxa"/>
            <w:vMerge/>
            <w:tcBorders>
              <w:top w:val="nil"/>
              <w:left w:val="single" w:sz="4" w:space="0" w:color="000000"/>
              <w:bottom w:val="nil"/>
              <w:right w:val="single" w:sz="4" w:space="0" w:color="000000"/>
            </w:tcBorders>
            <w:tcMar>
              <w:left w:w="49" w:type="dxa"/>
              <w:right w:w="49" w:type="dxa"/>
            </w:tcMar>
          </w:tcPr>
          <w:p w14:paraId="4608F75F" w14:textId="77777777" w:rsidR="00997D4D" w:rsidRPr="00AA73A7" w:rsidRDefault="00997D4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106C6DC" w14:textId="77777777" w:rsidR="00997D4D" w:rsidRPr="00AA73A7" w:rsidRDefault="00997D4D">
            <w:pPr>
              <w:rPr>
                <w:rFonts w:hint="default"/>
                <w:color w:val="auto"/>
              </w:rPr>
            </w:pPr>
          </w:p>
          <w:p w14:paraId="5C07CD79" w14:textId="77777777" w:rsidR="00997D4D" w:rsidRPr="00AA73A7" w:rsidRDefault="00580206">
            <w:pPr>
              <w:spacing w:line="213" w:lineRule="exact"/>
              <w:rPr>
                <w:rFonts w:hint="default"/>
                <w:color w:val="auto"/>
              </w:rPr>
            </w:pPr>
            <w:r w:rsidRPr="00AA73A7">
              <w:rPr>
                <w:color w:val="auto"/>
              </w:rPr>
              <w:t>④　上記③一から四までの費用については、「居住、滞在及び食事の提供に係る利用料等に関す　る指針（平成</w:t>
            </w:r>
            <w:r w:rsidRPr="00AA73A7">
              <w:rPr>
                <w:color w:val="auto"/>
              </w:rPr>
              <w:t>17</w:t>
            </w:r>
            <w:r w:rsidRPr="00AA73A7">
              <w:rPr>
                <w:color w:val="auto"/>
              </w:rPr>
              <w:t>年厚労省告示第</w:t>
            </w:r>
            <w:r w:rsidRPr="00AA73A7">
              <w:rPr>
                <w:color w:val="auto"/>
              </w:rPr>
              <w:t>419</w:t>
            </w:r>
            <w:r w:rsidRPr="00AA73A7">
              <w:rPr>
                <w:color w:val="auto"/>
              </w:rPr>
              <w:t xml:space="preserve">号）及び「厚生労働大臣の定める利用者等が選定する特　</w:t>
            </w:r>
            <w:r w:rsidR="00F943D3" w:rsidRPr="00AA73A7">
              <w:rPr>
                <w:color w:val="auto"/>
              </w:rPr>
              <w:t xml:space="preserve">　</w:t>
            </w:r>
            <w:r w:rsidRPr="00AA73A7">
              <w:rPr>
                <w:color w:val="auto"/>
              </w:rPr>
              <w:t>別な居室等の提供に係る基準等（平成</w:t>
            </w:r>
            <w:r w:rsidRPr="00AA73A7">
              <w:rPr>
                <w:color w:val="auto"/>
              </w:rPr>
              <w:t>12</w:t>
            </w:r>
            <w:r w:rsidRPr="00AA73A7">
              <w:rPr>
                <w:color w:val="auto"/>
              </w:rPr>
              <w:t>年厚生省告示第</w:t>
            </w:r>
            <w:r w:rsidRPr="00AA73A7">
              <w:rPr>
                <w:color w:val="auto"/>
              </w:rPr>
              <w:t>123</w:t>
            </w:r>
            <w:r w:rsidRPr="00AA73A7">
              <w:rPr>
                <w:color w:val="auto"/>
              </w:rPr>
              <w:t>号）」に沿って適切に取り扱われ　ているか。</w:t>
            </w:r>
          </w:p>
          <w:p w14:paraId="326275D9" w14:textId="77777777" w:rsidR="00997D4D" w:rsidRPr="00AA73A7" w:rsidRDefault="00580206">
            <w:pPr>
              <w:spacing w:line="213" w:lineRule="exact"/>
              <w:rPr>
                <w:rFonts w:hint="default"/>
                <w:color w:val="auto"/>
              </w:rPr>
            </w:pPr>
            <w:r w:rsidRPr="00AA73A7">
              <w:rPr>
                <w:color w:val="auto"/>
              </w:rPr>
              <w:t xml:space="preserve">　　また、上記③六の費用は、別に通知された「通所介護等における日常生活に要する費用の取　扱について（平成</w:t>
            </w:r>
            <w:r w:rsidRPr="00AA73A7">
              <w:rPr>
                <w:color w:val="auto"/>
              </w:rPr>
              <w:t>12</w:t>
            </w:r>
            <w:r w:rsidRPr="00AA73A7">
              <w:rPr>
                <w:color w:val="auto"/>
              </w:rPr>
              <w:t>年老企第</w:t>
            </w:r>
            <w:r w:rsidRPr="00AA73A7">
              <w:rPr>
                <w:color w:val="auto"/>
              </w:rPr>
              <w:t>54</w:t>
            </w:r>
            <w:r w:rsidRPr="00AA73A7">
              <w:rPr>
                <w:color w:val="auto"/>
              </w:rPr>
              <w:t>号）」に沿って適切に取り扱われているか。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64FC5F9" w14:textId="77777777" w:rsidR="00997D4D" w:rsidRPr="00AA73A7" w:rsidRDefault="00997D4D">
            <w:pPr>
              <w:rPr>
                <w:rFonts w:hint="default"/>
                <w:color w:val="auto"/>
              </w:rPr>
            </w:pPr>
          </w:p>
          <w:p w14:paraId="3D6AA784"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3FA9466C" w14:textId="77777777" w:rsidR="00997D4D" w:rsidRPr="00AA73A7" w:rsidRDefault="00580206">
            <w:pPr>
              <w:spacing w:line="213" w:lineRule="exact"/>
              <w:rPr>
                <w:rFonts w:hint="default"/>
                <w:color w:val="auto"/>
              </w:rPr>
            </w:pPr>
            <w:r w:rsidRPr="00AA73A7">
              <w:rPr>
                <w:color w:val="auto"/>
              </w:rPr>
              <w:t xml:space="preserve">    </w:t>
            </w:r>
          </w:p>
          <w:p w14:paraId="5BFF8469" w14:textId="77777777" w:rsidR="00997D4D" w:rsidRPr="00AA73A7" w:rsidRDefault="00997D4D">
            <w:pPr>
              <w:rPr>
                <w:rFonts w:hint="default"/>
                <w:color w:val="auto"/>
              </w:rPr>
            </w:pPr>
          </w:p>
          <w:p w14:paraId="74878E8D" w14:textId="77777777" w:rsidR="00997D4D" w:rsidRPr="00AA73A7" w:rsidRDefault="00997D4D">
            <w:pPr>
              <w:rPr>
                <w:rFonts w:hint="default"/>
                <w:color w:val="auto"/>
              </w:rPr>
            </w:pPr>
          </w:p>
          <w:p w14:paraId="0F74B255" w14:textId="77777777" w:rsidR="00997D4D" w:rsidRPr="00AA73A7" w:rsidRDefault="00997D4D">
            <w:pPr>
              <w:rPr>
                <w:rFonts w:hint="default"/>
                <w:color w:val="auto"/>
              </w:rPr>
            </w:pPr>
          </w:p>
          <w:p w14:paraId="0AEA2B24" w14:textId="77777777" w:rsidR="00997D4D" w:rsidRPr="00AA73A7"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485C9C3" w14:textId="77777777" w:rsidR="00997D4D" w:rsidRPr="00AA73A7" w:rsidRDefault="00997D4D">
            <w:pPr>
              <w:rPr>
                <w:rFonts w:hint="default"/>
                <w:color w:val="auto"/>
              </w:rPr>
            </w:pPr>
          </w:p>
          <w:p w14:paraId="2B9A14D5"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511E04CC" w14:textId="77777777" w:rsidR="00997D4D" w:rsidRPr="00AA73A7" w:rsidRDefault="00997D4D">
            <w:pPr>
              <w:rPr>
                <w:rFonts w:hint="default"/>
                <w:color w:val="auto"/>
              </w:rPr>
            </w:pPr>
          </w:p>
          <w:p w14:paraId="07AAE2A6" w14:textId="77777777" w:rsidR="00997D4D" w:rsidRPr="00AA73A7" w:rsidRDefault="00997D4D">
            <w:pPr>
              <w:rPr>
                <w:rFonts w:hint="default"/>
                <w:color w:val="auto"/>
              </w:rPr>
            </w:pPr>
          </w:p>
          <w:p w14:paraId="41C5BA4B" w14:textId="77777777" w:rsidR="00997D4D" w:rsidRPr="00AA73A7" w:rsidRDefault="00997D4D">
            <w:pPr>
              <w:rPr>
                <w:rFonts w:hint="default"/>
                <w:color w:val="auto"/>
              </w:rPr>
            </w:pPr>
          </w:p>
          <w:p w14:paraId="5988ADBB" w14:textId="77777777" w:rsidR="00997D4D" w:rsidRPr="00AA73A7" w:rsidRDefault="00997D4D">
            <w:pPr>
              <w:rPr>
                <w:rFonts w:hint="default"/>
                <w:color w:val="auto"/>
              </w:rPr>
            </w:pPr>
          </w:p>
          <w:p w14:paraId="6B7DBAA5" w14:textId="77777777" w:rsidR="00997D4D" w:rsidRPr="00AA73A7"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16E325E" w14:textId="77777777" w:rsidR="00997D4D" w:rsidRPr="00AA73A7" w:rsidRDefault="00997D4D">
            <w:pPr>
              <w:rPr>
                <w:rFonts w:hint="default"/>
                <w:color w:val="auto"/>
              </w:rPr>
            </w:pPr>
          </w:p>
          <w:p w14:paraId="0B8F25AE" w14:textId="77777777" w:rsidR="00997D4D" w:rsidRPr="00AA73A7" w:rsidRDefault="00580206">
            <w:pPr>
              <w:spacing w:line="213" w:lineRule="exact"/>
              <w:rPr>
                <w:rFonts w:hint="default"/>
                <w:color w:val="auto"/>
              </w:rPr>
            </w:pPr>
            <w:r w:rsidRPr="00AA73A7">
              <w:rPr>
                <w:color w:val="auto"/>
                <w:w w:val="50"/>
              </w:rPr>
              <w:t>該当なし</w:t>
            </w:r>
          </w:p>
          <w:p w14:paraId="0DA53C69" w14:textId="77777777" w:rsidR="00997D4D" w:rsidRPr="00AA73A7" w:rsidRDefault="00997D4D">
            <w:pPr>
              <w:rPr>
                <w:rFonts w:hint="default"/>
                <w:color w:val="auto"/>
              </w:rPr>
            </w:pPr>
          </w:p>
          <w:p w14:paraId="170B4477" w14:textId="77777777" w:rsidR="00997D4D" w:rsidRPr="00AA73A7" w:rsidRDefault="00997D4D">
            <w:pPr>
              <w:rPr>
                <w:rFonts w:hint="default"/>
                <w:color w:val="auto"/>
              </w:rPr>
            </w:pPr>
          </w:p>
          <w:p w14:paraId="264E452D" w14:textId="77777777" w:rsidR="00997D4D" w:rsidRPr="00AA73A7" w:rsidRDefault="00997D4D">
            <w:pPr>
              <w:rPr>
                <w:rFonts w:hint="default"/>
                <w:color w:val="auto"/>
              </w:rPr>
            </w:pPr>
          </w:p>
          <w:p w14:paraId="23C08ED0" w14:textId="77777777" w:rsidR="00997D4D" w:rsidRPr="00AA73A7" w:rsidRDefault="00997D4D">
            <w:pPr>
              <w:rPr>
                <w:rFonts w:hint="default"/>
                <w:color w:val="auto"/>
              </w:rPr>
            </w:pPr>
          </w:p>
          <w:p w14:paraId="2D3395A2" w14:textId="77777777" w:rsidR="00997D4D" w:rsidRPr="00AA73A7" w:rsidRDefault="00997D4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F003A0D" w14:textId="77777777" w:rsidR="00997D4D" w:rsidRPr="00AA73A7" w:rsidRDefault="00997D4D">
            <w:pPr>
              <w:rPr>
                <w:rFonts w:hint="default"/>
                <w:color w:val="auto"/>
              </w:rPr>
            </w:pPr>
          </w:p>
          <w:p w14:paraId="36BFC22A" w14:textId="77FB5050"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F513E5">
              <w:rPr>
                <w:color w:val="auto"/>
              </w:rPr>
              <w:t>4</w:t>
            </w:r>
            <w:r w:rsidR="00580206" w:rsidRPr="00AA73A7">
              <w:rPr>
                <w:color w:val="auto"/>
              </w:rPr>
              <w:t>条第</w:t>
            </w:r>
            <w:r w:rsidR="00580206" w:rsidRPr="00AA73A7">
              <w:rPr>
                <w:color w:val="auto"/>
              </w:rPr>
              <w:t>4</w:t>
            </w:r>
            <w:r w:rsidR="00580206" w:rsidRPr="00AA73A7">
              <w:rPr>
                <w:color w:val="auto"/>
              </w:rPr>
              <w:t>項</w:t>
            </w:r>
          </w:p>
          <w:p w14:paraId="75889CFF" w14:textId="77777777" w:rsidR="00997D4D" w:rsidRPr="00AA73A7" w:rsidRDefault="00997D4D">
            <w:pPr>
              <w:spacing w:line="213" w:lineRule="exact"/>
              <w:rPr>
                <w:rFonts w:hint="default"/>
                <w:color w:val="auto"/>
              </w:rPr>
            </w:pPr>
          </w:p>
          <w:p w14:paraId="14FBD761" w14:textId="77777777" w:rsidR="00997D4D" w:rsidRPr="00AA73A7" w:rsidRDefault="00997D4D">
            <w:pPr>
              <w:spacing w:line="213" w:lineRule="exact"/>
              <w:rPr>
                <w:rFonts w:hint="default"/>
                <w:color w:val="auto"/>
              </w:rPr>
            </w:pPr>
          </w:p>
          <w:p w14:paraId="1C8257B7" w14:textId="77777777" w:rsidR="00997D4D" w:rsidRPr="00AA73A7" w:rsidRDefault="00997D4D">
            <w:pPr>
              <w:spacing w:line="213" w:lineRule="exact"/>
              <w:rPr>
                <w:rFonts w:hint="default"/>
                <w:color w:val="auto"/>
              </w:rPr>
            </w:pPr>
          </w:p>
          <w:p w14:paraId="4F6BD927" w14:textId="74EA71F8" w:rsidR="00997D4D" w:rsidRPr="00AA73A7" w:rsidRDefault="00640BB8">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00580206" w:rsidRPr="00AA73A7">
              <w:rPr>
                <w:color w:val="auto"/>
              </w:rPr>
              <w:t>第</w:t>
            </w:r>
            <w:r w:rsidR="00F513E5">
              <w:rPr>
                <w:color w:val="auto"/>
              </w:rPr>
              <w:t>5</w:t>
            </w:r>
            <w:r w:rsidR="00580206" w:rsidRPr="00F513E5">
              <w:rPr>
                <w:color w:val="auto"/>
              </w:rPr>
              <w:t>の</w:t>
            </w:r>
            <w:r w:rsidR="005B7CA9" w:rsidRPr="00F513E5">
              <w:rPr>
                <w:color w:val="auto"/>
              </w:rPr>
              <w:t>9</w:t>
            </w:r>
            <w:r w:rsidR="00580206" w:rsidRPr="00F513E5">
              <w:rPr>
                <w:color w:val="auto"/>
              </w:rPr>
              <w:t>の</w:t>
            </w:r>
            <w:r w:rsidR="00580206" w:rsidRPr="00AA73A7">
              <w:rPr>
                <w:rFonts w:ascii="ＭＳ ゴシック" w:hAnsi="ＭＳ ゴシック"/>
                <w:color w:val="auto"/>
              </w:rPr>
              <w:t>(</w:t>
            </w:r>
            <w:r w:rsidR="00580206" w:rsidRPr="00AA73A7">
              <w:rPr>
                <w:color w:val="auto"/>
              </w:rPr>
              <w:t>3</w:t>
            </w:r>
            <w:r w:rsidR="00580206" w:rsidRPr="00AA73A7">
              <w:rPr>
                <w:rFonts w:ascii="ＭＳ ゴシック" w:hAnsi="ＭＳ ゴシック"/>
                <w:color w:val="auto"/>
              </w:rPr>
              <w:t>)</w:t>
            </w:r>
          </w:p>
          <w:p w14:paraId="7776868E" w14:textId="77777777" w:rsidR="00997D4D" w:rsidRPr="00AA73A7" w:rsidRDefault="00997D4D">
            <w:pPr>
              <w:rPr>
                <w:rFonts w:hint="default"/>
                <w:color w:val="auto"/>
              </w:rPr>
            </w:pPr>
          </w:p>
        </w:tc>
      </w:tr>
      <w:tr w:rsidR="00AA73A7" w:rsidRPr="00AA73A7" w14:paraId="341782D7" w14:textId="77777777">
        <w:tc>
          <w:tcPr>
            <w:tcW w:w="2400" w:type="dxa"/>
            <w:vMerge/>
            <w:tcBorders>
              <w:top w:val="nil"/>
              <w:left w:val="single" w:sz="4" w:space="0" w:color="000000"/>
              <w:bottom w:val="nil"/>
              <w:right w:val="single" w:sz="4" w:space="0" w:color="000000"/>
            </w:tcBorders>
            <w:tcMar>
              <w:left w:w="49" w:type="dxa"/>
              <w:right w:w="49" w:type="dxa"/>
            </w:tcMar>
          </w:tcPr>
          <w:p w14:paraId="52688C19" w14:textId="77777777" w:rsidR="00997D4D" w:rsidRPr="00AA73A7" w:rsidRDefault="00997D4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FD38D6D" w14:textId="77777777" w:rsidR="00997D4D" w:rsidRPr="00AA73A7" w:rsidRDefault="00997D4D">
            <w:pPr>
              <w:rPr>
                <w:rFonts w:hint="default"/>
                <w:color w:val="auto"/>
              </w:rPr>
            </w:pPr>
          </w:p>
          <w:p w14:paraId="41E5491E" w14:textId="3ABFC3A4" w:rsidR="00997D4D" w:rsidRPr="00AA73A7" w:rsidRDefault="00580206" w:rsidP="00935210">
            <w:pPr>
              <w:spacing w:line="213" w:lineRule="exact"/>
              <w:ind w:left="160" w:hangingChars="100" w:hanging="160"/>
              <w:rPr>
                <w:rFonts w:hint="default"/>
                <w:color w:val="auto"/>
              </w:rPr>
            </w:pPr>
            <w:r w:rsidRPr="00AA73A7">
              <w:rPr>
                <w:color w:val="auto"/>
              </w:rPr>
              <w:t>⑤　上記③に掲げる費用の額に係るサービスの提供に当たっては、あらかじめ、入所者又は家族に対し、当該サービスの内容及び費用を記した文書を交付して説明を行い、入所者の同意を得ているか。ただし、上記③一から四までに掲げる費用に係る同意については、文書によるものとし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432D86C" w14:textId="77777777" w:rsidR="00997D4D" w:rsidRPr="00AA73A7" w:rsidRDefault="00997D4D">
            <w:pPr>
              <w:rPr>
                <w:rFonts w:hint="default"/>
                <w:color w:val="auto"/>
              </w:rPr>
            </w:pPr>
          </w:p>
          <w:p w14:paraId="7DA55683"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4AF4D108" w14:textId="77777777" w:rsidR="00997D4D" w:rsidRPr="00AA73A7" w:rsidRDefault="00997D4D">
            <w:pPr>
              <w:rPr>
                <w:rFonts w:hint="default"/>
                <w:color w:val="auto"/>
              </w:rPr>
            </w:pPr>
          </w:p>
          <w:p w14:paraId="2D03FA0C" w14:textId="77777777" w:rsidR="00997D4D" w:rsidRPr="00AA73A7" w:rsidRDefault="00997D4D">
            <w:pPr>
              <w:rPr>
                <w:rFonts w:hint="default"/>
                <w:color w:val="auto"/>
              </w:rPr>
            </w:pPr>
          </w:p>
          <w:p w14:paraId="0C9C658B" w14:textId="77777777" w:rsidR="00997D4D" w:rsidRPr="00AA73A7"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F04E66" w14:textId="77777777" w:rsidR="00997D4D" w:rsidRPr="00AA73A7" w:rsidRDefault="00997D4D">
            <w:pPr>
              <w:rPr>
                <w:rFonts w:hint="default"/>
                <w:color w:val="auto"/>
              </w:rPr>
            </w:pPr>
          </w:p>
          <w:p w14:paraId="2BFC9525"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13F26A1C" w14:textId="77777777" w:rsidR="00997D4D" w:rsidRPr="00AA73A7" w:rsidRDefault="00997D4D">
            <w:pPr>
              <w:rPr>
                <w:rFonts w:hint="default"/>
                <w:color w:val="auto"/>
              </w:rPr>
            </w:pPr>
          </w:p>
          <w:p w14:paraId="55DD7A74" w14:textId="77777777" w:rsidR="00997D4D" w:rsidRPr="00AA73A7" w:rsidRDefault="00997D4D">
            <w:pPr>
              <w:rPr>
                <w:rFonts w:hint="default"/>
                <w:color w:val="auto"/>
              </w:rPr>
            </w:pPr>
          </w:p>
          <w:p w14:paraId="2CAF9C84" w14:textId="77777777" w:rsidR="00997D4D" w:rsidRPr="00AA73A7" w:rsidRDefault="00997D4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8144EC4" w14:textId="77777777" w:rsidR="00997D4D" w:rsidRPr="00AA73A7" w:rsidRDefault="00997D4D">
            <w:pPr>
              <w:rPr>
                <w:rFonts w:hint="default"/>
                <w:color w:val="auto"/>
              </w:rPr>
            </w:pPr>
          </w:p>
          <w:p w14:paraId="6E1E94BC" w14:textId="77777777" w:rsidR="00997D4D" w:rsidRPr="00AA73A7" w:rsidRDefault="00580206">
            <w:pPr>
              <w:spacing w:line="213" w:lineRule="exact"/>
              <w:rPr>
                <w:rFonts w:hint="default"/>
                <w:color w:val="auto"/>
              </w:rPr>
            </w:pPr>
            <w:r w:rsidRPr="00AA73A7">
              <w:rPr>
                <w:color w:val="auto"/>
                <w:w w:val="50"/>
              </w:rPr>
              <w:t>該当なし</w:t>
            </w:r>
          </w:p>
          <w:p w14:paraId="263CE0D7" w14:textId="77777777" w:rsidR="00997D4D" w:rsidRPr="00AA73A7" w:rsidRDefault="00997D4D">
            <w:pPr>
              <w:rPr>
                <w:rFonts w:hint="default"/>
                <w:color w:val="auto"/>
              </w:rPr>
            </w:pPr>
          </w:p>
          <w:p w14:paraId="088A6B5B" w14:textId="77777777" w:rsidR="00997D4D" w:rsidRPr="00AA73A7" w:rsidRDefault="00997D4D">
            <w:pPr>
              <w:rPr>
                <w:rFonts w:hint="default"/>
                <w:color w:val="auto"/>
              </w:rPr>
            </w:pPr>
          </w:p>
          <w:p w14:paraId="41452DF8" w14:textId="77777777" w:rsidR="00997D4D" w:rsidRPr="00AA73A7" w:rsidRDefault="00997D4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6014782" w14:textId="77777777" w:rsidR="00997D4D" w:rsidRPr="00AA73A7" w:rsidRDefault="00997D4D">
            <w:pPr>
              <w:rPr>
                <w:rFonts w:hint="default"/>
                <w:color w:val="auto"/>
              </w:rPr>
            </w:pPr>
          </w:p>
          <w:p w14:paraId="4A20F37C" w14:textId="54EC0819"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F513E5">
              <w:rPr>
                <w:color w:val="auto"/>
              </w:rPr>
              <w:t>4</w:t>
            </w:r>
            <w:r w:rsidR="00580206" w:rsidRPr="00AA73A7">
              <w:rPr>
                <w:color w:val="auto"/>
              </w:rPr>
              <w:t>条第</w:t>
            </w:r>
            <w:r w:rsidR="00580206" w:rsidRPr="00AA73A7">
              <w:rPr>
                <w:color w:val="auto"/>
              </w:rPr>
              <w:t>5</w:t>
            </w:r>
            <w:r w:rsidR="00580206" w:rsidRPr="00AA73A7">
              <w:rPr>
                <w:color w:val="auto"/>
              </w:rPr>
              <w:t>項</w:t>
            </w:r>
          </w:p>
          <w:p w14:paraId="6D29AACB" w14:textId="77777777" w:rsidR="00997D4D" w:rsidRPr="00AA73A7" w:rsidRDefault="00997D4D">
            <w:pPr>
              <w:rPr>
                <w:rFonts w:hint="default"/>
                <w:color w:val="auto"/>
              </w:rPr>
            </w:pPr>
          </w:p>
          <w:p w14:paraId="728A2A46" w14:textId="77777777" w:rsidR="00997D4D" w:rsidRPr="00AA73A7" w:rsidRDefault="00997D4D">
            <w:pPr>
              <w:rPr>
                <w:rFonts w:hint="default"/>
                <w:color w:val="auto"/>
              </w:rPr>
            </w:pPr>
          </w:p>
          <w:p w14:paraId="3984BB70" w14:textId="77777777" w:rsidR="00997D4D" w:rsidRPr="00AA73A7" w:rsidRDefault="00997D4D">
            <w:pPr>
              <w:rPr>
                <w:rFonts w:hint="default"/>
                <w:color w:val="auto"/>
              </w:rPr>
            </w:pPr>
          </w:p>
        </w:tc>
      </w:tr>
      <w:tr w:rsidR="00AA73A7" w:rsidRPr="00AA73A7" w14:paraId="3A5D2CBF"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05035311"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6B96684C" w14:textId="77777777" w:rsidR="00997D4D" w:rsidRPr="00AA73A7" w:rsidRDefault="00997D4D">
            <w:pPr>
              <w:rPr>
                <w:rFonts w:hint="default"/>
                <w:color w:val="auto"/>
              </w:rPr>
            </w:pPr>
          </w:p>
          <w:p w14:paraId="042C2380" w14:textId="5C6FA229" w:rsidR="00997D4D" w:rsidRPr="00AA73A7" w:rsidRDefault="00580206" w:rsidP="00935210">
            <w:pPr>
              <w:spacing w:line="213" w:lineRule="exact"/>
              <w:ind w:left="160" w:hangingChars="100" w:hanging="160"/>
              <w:rPr>
                <w:rFonts w:hint="default"/>
                <w:color w:val="auto"/>
              </w:rPr>
            </w:pPr>
            <w:r w:rsidRPr="00682835">
              <w:rPr>
                <w:color w:val="auto"/>
              </w:rPr>
              <w:t>⑥</w:t>
            </w:r>
            <w:r w:rsidR="007E1F77">
              <w:rPr>
                <w:color w:val="auto"/>
              </w:rPr>
              <w:t xml:space="preserve">　</w:t>
            </w:r>
            <w:r w:rsidR="00D04EC0" w:rsidRPr="00682835">
              <w:rPr>
                <w:color w:val="auto"/>
              </w:rPr>
              <w:t>介護医療院</w:t>
            </w:r>
            <w:r w:rsidRPr="00682835">
              <w:rPr>
                <w:color w:val="auto"/>
              </w:rPr>
              <w:t>サービスその他のサービスの提供に要した費用につき、その支払を受ける際、当該支払をした要介護被保険者に対し、厚生労働省令（施行規則第</w:t>
            </w:r>
            <w:r w:rsidRPr="00682835">
              <w:rPr>
                <w:color w:val="auto"/>
              </w:rPr>
              <w:t>82</w:t>
            </w:r>
            <w:r w:rsidRPr="00682835">
              <w:rPr>
                <w:color w:val="auto"/>
              </w:rPr>
              <w:t>条）に定めるところにより、領収証を交付しているか。</w:t>
            </w:r>
          </w:p>
          <w:p w14:paraId="2C5A8A97"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8839953" w14:textId="77777777" w:rsidR="00997D4D" w:rsidRPr="00AA73A7" w:rsidRDefault="00997D4D">
            <w:pPr>
              <w:rPr>
                <w:rFonts w:hint="default"/>
                <w:color w:val="auto"/>
              </w:rPr>
            </w:pPr>
          </w:p>
          <w:p w14:paraId="5B9DD027"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5047618D" w14:textId="77777777" w:rsidR="00997D4D" w:rsidRPr="00AA73A7" w:rsidRDefault="00997D4D">
            <w:pPr>
              <w:rPr>
                <w:rFonts w:hint="default"/>
                <w:color w:val="auto"/>
              </w:rPr>
            </w:pPr>
          </w:p>
          <w:p w14:paraId="5D7641F3" w14:textId="77777777" w:rsidR="00997D4D" w:rsidRPr="00AA73A7" w:rsidRDefault="00997D4D">
            <w:pPr>
              <w:rPr>
                <w:rFonts w:hint="default"/>
                <w:color w:val="auto"/>
              </w:rPr>
            </w:pPr>
          </w:p>
          <w:p w14:paraId="1CCCFE6A"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F48FB00" w14:textId="77777777" w:rsidR="00997D4D" w:rsidRPr="00AA73A7" w:rsidRDefault="00997D4D">
            <w:pPr>
              <w:rPr>
                <w:rFonts w:hint="default"/>
                <w:color w:val="auto"/>
              </w:rPr>
            </w:pPr>
          </w:p>
          <w:p w14:paraId="2DD22EAE"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73559077" w14:textId="77777777" w:rsidR="00997D4D" w:rsidRPr="00AA73A7" w:rsidRDefault="00997D4D">
            <w:pPr>
              <w:rPr>
                <w:rFonts w:hint="default"/>
                <w:color w:val="auto"/>
              </w:rPr>
            </w:pPr>
          </w:p>
          <w:p w14:paraId="34941B78" w14:textId="77777777" w:rsidR="00997D4D" w:rsidRPr="00AA73A7" w:rsidRDefault="00997D4D">
            <w:pPr>
              <w:rPr>
                <w:rFonts w:hint="default"/>
                <w:color w:val="auto"/>
              </w:rPr>
            </w:pPr>
          </w:p>
          <w:p w14:paraId="30EE9659"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C0AA04F" w14:textId="77777777" w:rsidR="00997D4D" w:rsidRPr="00AA73A7" w:rsidRDefault="00997D4D">
            <w:pPr>
              <w:rPr>
                <w:rFonts w:hint="default"/>
                <w:color w:val="auto"/>
              </w:rPr>
            </w:pPr>
          </w:p>
          <w:p w14:paraId="4EB4D795" w14:textId="77777777" w:rsidR="00997D4D" w:rsidRPr="00AA73A7" w:rsidRDefault="00580206">
            <w:pPr>
              <w:spacing w:line="213" w:lineRule="exact"/>
              <w:rPr>
                <w:rFonts w:hint="default"/>
                <w:color w:val="auto"/>
              </w:rPr>
            </w:pPr>
            <w:r w:rsidRPr="00AA73A7">
              <w:rPr>
                <w:color w:val="auto"/>
                <w:w w:val="50"/>
              </w:rPr>
              <w:t>該当なし</w:t>
            </w:r>
          </w:p>
          <w:p w14:paraId="0ABF43A7" w14:textId="77777777" w:rsidR="00997D4D" w:rsidRPr="00AA73A7" w:rsidRDefault="00997D4D">
            <w:pPr>
              <w:rPr>
                <w:rFonts w:hint="default"/>
                <w:color w:val="auto"/>
              </w:rPr>
            </w:pPr>
          </w:p>
          <w:p w14:paraId="66930CF2" w14:textId="77777777" w:rsidR="00997D4D" w:rsidRPr="00AA73A7" w:rsidRDefault="00997D4D">
            <w:pPr>
              <w:rPr>
                <w:rFonts w:hint="default"/>
                <w:color w:val="auto"/>
              </w:rPr>
            </w:pPr>
          </w:p>
          <w:p w14:paraId="3264915B"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57292A0C" w14:textId="77777777" w:rsidR="00997D4D" w:rsidRPr="00AA73A7" w:rsidRDefault="00997D4D">
            <w:pPr>
              <w:rPr>
                <w:rFonts w:hint="default"/>
                <w:color w:val="auto"/>
              </w:rPr>
            </w:pPr>
          </w:p>
          <w:p w14:paraId="613EEDF7" w14:textId="77777777" w:rsidR="00997D4D" w:rsidRPr="00AA73A7" w:rsidRDefault="00580206">
            <w:pPr>
              <w:spacing w:line="213" w:lineRule="exact"/>
              <w:rPr>
                <w:rFonts w:hint="default"/>
                <w:color w:val="auto"/>
              </w:rPr>
            </w:pPr>
            <w:r w:rsidRPr="00AA73A7">
              <w:rPr>
                <w:color w:val="auto"/>
              </w:rPr>
              <w:t>介護保険法法第</w:t>
            </w:r>
            <w:r w:rsidRPr="00AA73A7">
              <w:rPr>
                <w:color w:val="auto"/>
              </w:rPr>
              <w:t>48</w:t>
            </w:r>
            <w:r w:rsidRPr="00AA73A7">
              <w:rPr>
                <w:color w:val="auto"/>
              </w:rPr>
              <w:t>条第</w:t>
            </w:r>
            <w:r w:rsidRPr="00AA73A7">
              <w:rPr>
                <w:color w:val="auto"/>
              </w:rPr>
              <w:t>7</w:t>
            </w:r>
            <w:r w:rsidRPr="00AA73A7">
              <w:rPr>
                <w:color w:val="auto"/>
              </w:rPr>
              <w:t>項準用第</w:t>
            </w:r>
            <w:r w:rsidRPr="00AA73A7">
              <w:rPr>
                <w:color w:val="auto"/>
              </w:rPr>
              <w:t>41</w:t>
            </w:r>
            <w:r w:rsidRPr="00AA73A7">
              <w:rPr>
                <w:color w:val="auto"/>
              </w:rPr>
              <w:t>条第</w:t>
            </w:r>
            <w:r w:rsidRPr="00AA73A7">
              <w:rPr>
                <w:color w:val="auto"/>
              </w:rPr>
              <w:t>8</w:t>
            </w:r>
            <w:r w:rsidRPr="00AA73A7">
              <w:rPr>
                <w:color w:val="auto"/>
              </w:rPr>
              <w:t>項</w:t>
            </w:r>
          </w:p>
          <w:p w14:paraId="463C143E" w14:textId="77777777" w:rsidR="00997D4D" w:rsidRPr="00AA73A7" w:rsidRDefault="00997D4D">
            <w:pPr>
              <w:rPr>
                <w:rFonts w:hint="default"/>
                <w:color w:val="auto"/>
              </w:rPr>
            </w:pPr>
          </w:p>
          <w:p w14:paraId="09E15D80" w14:textId="77777777" w:rsidR="00997D4D" w:rsidRPr="00AA73A7" w:rsidRDefault="00997D4D">
            <w:pPr>
              <w:rPr>
                <w:rFonts w:hint="default"/>
                <w:color w:val="auto"/>
              </w:rPr>
            </w:pPr>
          </w:p>
          <w:p w14:paraId="25CCBC36" w14:textId="77777777" w:rsidR="00997D4D" w:rsidRPr="00AA73A7" w:rsidRDefault="00997D4D">
            <w:pPr>
              <w:rPr>
                <w:rFonts w:hint="default"/>
                <w:color w:val="auto"/>
              </w:rPr>
            </w:pPr>
          </w:p>
        </w:tc>
      </w:tr>
      <w:tr w:rsidR="00AA73A7" w:rsidRPr="00AA73A7" w14:paraId="7E65B126"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38A8004" w14:textId="77777777" w:rsidR="00997D4D" w:rsidRPr="00AA73A7"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35DF11F"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5F7F9AC"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531F2EE"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8417E2F" w14:textId="77777777" w:rsidR="00997D4D" w:rsidRPr="00AA73A7"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1392B63B" w14:textId="77777777" w:rsidR="00997D4D" w:rsidRPr="00AA73A7" w:rsidRDefault="00997D4D">
            <w:pPr>
              <w:rPr>
                <w:rFonts w:hint="default"/>
                <w:color w:val="auto"/>
              </w:rPr>
            </w:pPr>
          </w:p>
        </w:tc>
      </w:tr>
    </w:tbl>
    <w:p w14:paraId="1E49F618" w14:textId="6B9FBBB0" w:rsidR="00997D4D" w:rsidRPr="00AA73A7" w:rsidRDefault="00580206">
      <w:pPr>
        <w:spacing w:line="213" w:lineRule="exact"/>
        <w:rPr>
          <w:rFonts w:hint="default"/>
          <w:color w:val="auto"/>
        </w:rPr>
      </w:pPr>
      <w:r w:rsidRPr="00AA73A7">
        <w:rPr>
          <w:color w:val="auto"/>
        </w:rPr>
        <w:br w:type="page"/>
      </w:r>
      <w:r w:rsidR="00921820">
        <w:rPr>
          <w:color w:val="auto"/>
        </w:rPr>
        <w:lastRenderedPageBreak/>
        <w:t>介護医療院</w:t>
      </w:r>
      <w:r w:rsidRPr="00AA73A7">
        <w:rPr>
          <w:color w:val="auto"/>
        </w:rPr>
        <w:t>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6CF567FD" w14:textId="77777777" w:rsidTr="005358BD">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72B0CB" w14:textId="77777777" w:rsidR="00997D4D" w:rsidRPr="00AA73A7" w:rsidRDefault="00580206" w:rsidP="00193DE7">
            <w:pPr>
              <w:spacing w:line="160" w:lineRule="exact"/>
              <w:jc w:val="center"/>
              <w:rPr>
                <w:rFonts w:hint="default"/>
                <w:color w:val="auto"/>
              </w:rPr>
            </w:pPr>
            <w:r w:rsidRPr="00AA73A7">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F50674" w14:textId="77777777" w:rsidR="00997D4D" w:rsidRPr="00AA73A7" w:rsidRDefault="00580206" w:rsidP="00193DE7">
            <w:pPr>
              <w:spacing w:line="160" w:lineRule="exact"/>
              <w:jc w:val="center"/>
              <w:rPr>
                <w:rFonts w:hint="default"/>
                <w:color w:val="auto"/>
              </w:rPr>
            </w:pPr>
            <w:r w:rsidRPr="00AA73A7">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057E82" w14:textId="77777777" w:rsidR="00997D4D" w:rsidRPr="00AA73A7" w:rsidRDefault="00580206" w:rsidP="00193DE7">
            <w:pPr>
              <w:spacing w:line="160"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D3306C" w14:textId="77777777" w:rsidR="00997D4D" w:rsidRPr="00AA73A7" w:rsidRDefault="00580206" w:rsidP="005358BD">
            <w:pPr>
              <w:spacing w:line="160" w:lineRule="exact"/>
              <w:ind w:firstLineChars="500" w:firstLine="800"/>
              <w:rPr>
                <w:rFonts w:hint="default"/>
                <w:color w:val="auto"/>
              </w:rPr>
            </w:pPr>
            <w:r w:rsidRPr="00AA73A7">
              <w:rPr>
                <w:color w:val="auto"/>
              </w:rPr>
              <w:t>根拠条文・規程・通知等</w:t>
            </w:r>
          </w:p>
        </w:tc>
      </w:tr>
      <w:tr w:rsidR="00AA73A7" w:rsidRPr="00AA73A7" w14:paraId="2AF60968"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DA33D10" w14:textId="77777777" w:rsidR="00997D4D" w:rsidRPr="00AA73A7"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A6A54E0" w14:textId="77777777" w:rsidR="00997D4D" w:rsidRPr="00AA73A7"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7C46C27A" w14:textId="77777777" w:rsidR="00997D4D" w:rsidRPr="00AA73A7"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19FCFDC" w14:textId="77777777" w:rsidR="00997D4D" w:rsidRPr="00AA73A7" w:rsidRDefault="00997D4D">
            <w:pPr>
              <w:spacing w:line="180" w:lineRule="auto"/>
              <w:rPr>
                <w:rFonts w:hint="default"/>
                <w:color w:val="auto"/>
              </w:rPr>
            </w:pPr>
          </w:p>
        </w:tc>
      </w:tr>
      <w:tr w:rsidR="00AA73A7" w:rsidRPr="00AA73A7" w14:paraId="05C14E09"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BD3B67E" w14:textId="77777777" w:rsidR="00997D4D" w:rsidRPr="00AA73A7" w:rsidRDefault="00997D4D">
            <w:pPr>
              <w:rPr>
                <w:rFonts w:hint="default"/>
                <w:color w:val="auto"/>
              </w:rPr>
            </w:pPr>
          </w:p>
          <w:p w14:paraId="440CE633" w14:textId="77777777" w:rsidR="00997D4D" w:rsidRPr="00AA73A7" w:rsidRDefault="00997D4D">
            <w:pPr>
              <w:rPr>
                <w:rFonts w:hint="default"/>
                <w:color w:val="auto"/>
              </w:rPr>
            </w:pPr>
          </w:p>
          <w:p w14:paraId="3DE817FB" w14:textId="77777777" w:rsidR="00997D4D" w:rsidRPr="00AA73A7" w:rsidRDefault="00997D4D">
            <w:pPr>
              <w:rPr>
                <w:rFonts w:hint="default"/>
                <w:color w:val="auto"/>
              </w:rPr>
            </w:pPr>
          </w:p>
          <w:p w14:paraId="0BECCFC7" w14:textId="77777777" w:rsidR="00997D4D" w:rsidRPr="00AA73A7" w:rsidRDefault="00997D4D">
            <w:pPr>
              <w:rPr>
                <w:rFonts w:hint="default"/>
                <w:color w:val="auto"/>
              </w:rPr>
            </w:pPr>
          </w:p>
          <w:p w14:paraId="16EBC5BC" w14:textId="77777777" w:rsidR="00997D4D" w:rsidRPr="00AA73A7" w:rsidRDefault="00997D4D">
            <w:pPr>
              <w:rPr>
                <w:rFonts w:hint="default"/>
                <w:color w:val="auto"/>
              </w:rPr>
            </w:pPr>
          </w:p>
          <w:p w14:paraId="6E0D78DD" w14:textId="77777777" w:rsidR="00997D4D" w:rsidRPr="00AA73A7" w:rsidRDefault="00997D4D">
            <w:pPr>
              <w:rPr>
                <w:rFonts w:hint="default"/>
                <w:color w:val="auto"/>
              </w:rPr>
            </w:pPr>
          </w:p>
          <w:p w14:paraId="15E29FA3" w14:textId="77777777" w:rsidR="00997D4D" w:rsidRPr="00AA73A7"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3212F2AD" w14:textId="77777777" w:rsidR="00997D4D" w:rsidRPr="00AA73A7" w:rsidRDefault="00997D4D">
            <w:pPr>
              <w:rPr>
                <w:rFonts w:hint="default"/>
                <w:color w:val="auto"/>
              </w:rPr>
            </w:pPr>
          </w:p>
          <w:p w14:paraId="1BF4B51C" w14:textId="0A532CC3" w:rsidR="00997D4D" w:rsidRPr="00AA73A7" w:rsidRDefault="00580206" w:rsidP="00294F69">
            <w:pPr>
              <w:spacing w:line="213" w:lineRule="exact"/>
              <w:ind w:left="160" w:hangingChars="100" w:hanging="160"/>
              <w:rPr>
                <w:rFonts w:hint="default"/>
                <w:color w:val="auto"/>
              </w:rPr>
            </w:pPr>
            <w:r w:rsidRPr="00656A0B">
              <w:rPr>
                <w:color w:val="auto"/>
              </w:rPr>
              <w:t>⑦　領収証に</w:t>
            </w:r>
            <w:r w:rsidR="00D04EC0" w:rsidRPr="00656A0B">
              <w:rPr>
                <w:color w:val="auto"/>
              </w:rPr>
              <w:t>介護医療院</w:t>
            </w:r>
            <w:r w:rsidRPr="00656A0B">
              <w:rPr>
                <w:color w:val="auto"/>
              </w:rPr>
              <w:t>サービスについて要介護被保険者から支払を受けた費用の額のうち、法第</w:t>
            </w:r>
            <w:r w:rsidRPr="00656A0B">
              <w:rPr>
                <w:color w:val="auto"/>
              </w:rPr>
              <w:t>48</w:t>
            </w:r>
            <w:r w:rsidRPr="00656A0B">
              <w:rPr>
                <w:color w:val="auto"/>
              </w:rPr>
              <w:t>条第</w:t>
            </w:r>
            <w:r w:rsidRPr="00656A0B">
              <w:rPr>
                <w:color w:val="auto"/>
              </w:rPr>
              <w:t>2</w:t>
            </w:r>
            <w:r w:rsidRPr="00656A0B">
              <w:rPr>
                <w:color w:val="auto"/>
              </w:rPr>
              <w:t>項に規定する厚生労働大臣が定める基準により算定した費用の額（その額が現に当該</w:t>
            </w:r>
            <w:r w:rsidR="00D04EC0" w:rsidRPr="00656A0B">
              <w:rPr>
                <w:color w:val="auto"/>
              </w:rPr>
              <w:t>介護医療院</w:t>
            </w:r>
            <w:r w:rsidRPr="00656A0B">
              <w:rPr>
                <w:color w:val="auto"/>
              </w:rPr>
              <w:t>サービスに要した費用の額を超えるときは、当該現</w:t>
            </w:r>
            <w:r w:rsidR="00BB0C88" w:rsidRPr="00656A0B">
              <w:rPr>
                <w:color w:val="auto"/>
              </w:rPr>
              <w:t>に</w:t>
            </w:r>
            <w:r w:rsidR="00D04EC0" w:rsidRPr="00656A0B">
              <w:rPr>
                <w:color w:val="auto"/>
              </w:rPr>
              <w:t>介護医療院</w:t>
            </w:r>
            <w:r w:rsidR="00BB0C88" w:rsidRPr="00656A0B">
              <w:rPr>
                <w:color w:val="auto"/>
              </w:rPr>
              <w:t>サービスに要し</w:t>
            </w:r>
            <w:r w:rsidRPr="00656A0B">
              <w:rPr>
                <w:color w:val="auto"/>
              </w:rPr>
              <w:t>た費用の額とする。）、食事の提供に要した費用の額及び居住に要した費用の額に係るもの並びにその他の費用の額を区分して記載し、当該その他の費用の額についてはそれぞれ個別の費用ごとに区分して記載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5D4B9FB" w14:textId="77777777" w:rsidR="00997D4D" w:rsidRPr="00AA73A7" w:rsidRDefault="00997D4D">
            <w:pPr>
              <w:rPr>
                <w:rFonts w:hint="default"/>
                <w:color w:val="auto"/>
              </w:rPr>
            </w:pPr>
          </w:p>
          <w:p w14:paraId="1CEF9E9D"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2FA4AB01" w14:textId="77777777" w:rsidR="00997D4D" w:rsidRPr="00AA73A7" w:rsidRDefault="00997D4D">
            <w:pPr>
              <w:rPr>
                <w:rFonts w:hint="default"/>
                <w:color w:val="auto"/>
              </w:rPr>
            </w:pPr>
          </w:p>
          <w:p w14:paraId="5B410128" w14:textId="77777777" w:rsidR="00997D4D" w:rsidRPr="00AA73A7" w:rsidRDefault="00997D4D">
            <w:pPr>
              <w:rPr>
                <w:rFonts w:hint="default"/>
                <w:color w:val="auto"/>
              </w:rPr>
            </w:pPr>
          </w:p>
          <w:p w14:paraId="67D6336C" w14:textId="77777777" w:rsidR="00997D4D" w:rsidRPr="00AA73A7" w:rsidRDefault="00997D4D">
            <w:pPr>
              <w:rPr>
                <w:rFonts w:hint="default"/>
                <w:color w:val="auto"/>
              </w:rPr>
            </w:pPr>
          </w:p>
          <w:p w14:paraId="1F7F928C" w14:textId="77777777" w:rsidR="00997D4D" w:rsidRPr="00AA73A7" w:rsidRDefault="00997D4D">
            <w:pPr>
              <w:rPr>
                <w:rFonts w:hint="default"/>
                <w:color w:val="auto"/>
              </w:rPr>
            </w:pPr>
          </w:p>
          <w:p w14:paraId="7C25D64E"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29B592F" w14:textId="77777777" w:rsidR="00997D4D" w:rsidRPr="00AA73A7" w:rsidRDefault="00997D4D">
            <w:pPr>
              <w:rPr>
                <w:rFonts w:hint="default"/>
                <w:color w:val="auto"/>
              </w:rPr>
            </w:pPr>
          </w:p>
          <w:p w14:paraId="2CB93AD0"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59121620" w14:textId="77777777" w:rsidR="00997D4D" w:rsidRPr="00AA73A7" w:rsidRDefault="00997D4D">
            <w:pPr>
              <w:rPr>
                <w:rFonts w:hint="default"/>
                <w:color w:val="auto"/>
              </w:rPr>
            </w:pPr>
          </w:p>
          <w:p w14:paraId="25E7BE4A" w14:textId="77777777" w:rsidR="00997D4D" w:rsidRPr="00AA73A7" w:rsidRDefault="00997D4D">
            <w:pPr>
              <w:rPr>
                <w:rFonts w:hint="default"/>
                <w:color w:val="auto"/>
              </w:rPr>
            </w:pPr>
          </w:p>
          <w:p w14:paraId="467BEF9B" w14:textId="77777777" w:rsidR="00997D4D" w:rsidRPr="00AA73A7" w:rsidRDefault="00997D4D">
            <w:pPr>
              <w:rPr>
                <w:rFonts w:hint="default"/>
                <w:color w:val="auto"/>
              </w:rPr>
            </w:pPr>
          </w:p>
          <w:p w14:paraId="1BA3D52B" w14:textId="77777777" w:rsidR="00997D4D" w:rsidRPr="00AA73A7" w:rsidRDefault="00997D4D">
            <w:pPr>
              <w:rPr>
                <w:rFonts w:hint="default"/>
                <w:color w:val="auto"/>
              </w:rPr>
            </w:pPr>
          </w:p>
          <w:p w14:paraId="77358D83"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C82D1F3" w14:textId="77777777" w:rsidR="00997D4D" w:rsidRPr="00AA73A7" w:rsidRDefault="00997D4D">
            <w:pPr>
              <w:rPr>
                <w:rFonts w:hint="default"/>
                <w:color w:val="auto"/>
              </w:rPr>
            </w:pPr>
          </w:p>
          <w:p w14:paraId="21BD3EC1" w14:textId="77777777" w:rsidR="00997D4D" w:rsidRPr="00AA73A7" w:rsidRDefault="00580206">
            <w:pPr>
              <w:spacing w:line="213" w:lineRule="exact"/>
              <w:rPr>
                <w:rFonts w:hint="default"/>
                <w:color w:val="auto"/>
              </w:rPr>
            </w:pPr>
            <w:r w:rsidRPr="00AA73A7">
              <w:rPr>
                <w:color w:val="auto"/>
                <w:w w:val="50"/>
              </w:rPr>
              <w:t>該当なし</w:t>
            </w:r>
          </w:p>
          <w:p w14:paraId="741D4608" w14:textId="77777777" w:rsidR="00997D4D" w:rsidRPr="00AA73A7" w:rsidRDefault="00997D4D">
            <w:pPr>
              <w:rPr>
                <w:rFonts w:hint="default"/>
                <w:color w:val="auto"/>
              </w:rPr>
            </w:pPr>
          </w:p>
          <w:p w14:paraId="22148B88" w14:textId="77777777" w:rsidR="00997D4D" w:rsidRPr="00AA73A7" w:rsidRDefault="00997D4D">
            <w:pPr>
              <w:rPr>
                <w:rFonts w:hint="default"/>
                <w:color w:val="auto"/>
              </w:rPr>
            </w:pPr>
          </w:p>
          <w:p w14:paraId="0939A62B" w14:textId="77777777" w:rsidR="00997D4D" w:rsidRPr="00AA73A7" w:rsidRDefault="00997D4D">
            <w:pPr>
              <w:rPr>
                <w:rFonts w:hint="default"/>
                <w:color w:val="auto"/>
              </w:rPr>
            </w:pPr>
          </w:p>
          <w:p w14:paraId="03A87739" w14:textId="77777777" w:rsidR="00997D4D" w:rsidRPr="00AA73A7" w:rsidRDefault="00997D4D">
            <w:pPr>
              <w:rPr>
                <w:rFonts w:hint="default"/>
                <w:color w:val="auto"/>
              </w:rPr>
            </w:pPr>
          </w:p>
          <w:p w14:paraId="70F270A3" w14:textId="77777777" w:rsidR="00997D4D" w:rsidRPr="00AA73A7"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1FD8207E" w14:textId="77777777" w:rsidR="00997D4D" w:rsidRPr="00AA73A7" w:rsidRDefault="00997D4D">
            <w:pPr>
              <w:rPr>
                <w:rFonts w:hint="default"/>
                <w:color w:val="auto"/>
              </w:rPr>
            </w:pPr>
          </w:p>
          <w:p w14:paraId="41633E3E" w14:textId="77777777" w:rsidR="00997D4D" w:rsidRPr="00AA73A7" w:rsidRDefault="00580206">
            <w:pPr>
              <w:spacing w:line="213" w:lineRule="exact"/>
              <w:rPr>
                <w:rFonts w:hint="default"/>
                <w:color w:val="auto"/>
              </w:rPr>
            </w:pPr>
            <w:r w:rsidRPr="00AA73A7">
              <w:rPr>
                <w:color w:val="auto"/>
              </w:rPr>
              <w:t>介護保険法施行規則第</w:t>
            </w:r>
            <w:r w:rsidRPr="00AA73A7">
              <w:rPr>
                <w:color w:val="auto"/>
              </w:rPr>
              <w:t>82</w:t>
            </w:r>
            <w:r w:rsidRPr="00AA73A7">
              <w:rPr>
                <w:color w:val="auto"/>
              </w:rPr>
              <w:t>条</w:t>
            </w:r>
          </w:p>
          <w:p w14:paraId="17579A68" w14:textId="77777777" w:rsidR="00997D4D" w:rsidRPr="00AA73A7" w:rsidRDefault="00997D4D">
            <w:pPr>
              <w:rPr>
                <w:rFonts w:hint="default"/>
                <w:color w:val="auto"/>
              </w:rPr>
            </w:pPr>
          </w:p>
          <w:p w14:paraId="16CB3F02" w14:textId="77777777" w:rsidR="00997D4D" w:rsidRPr="00AA73A7" w:rsidRDefault="00997D4D">
            <w:pPr>
              <w:rPr>
                <w:rFonts w:hint="default"/>
                <w:color w:val="auto"/>
              </w:rPr>
            </w:pPr>
          </w:p>
          <w:p w14:paraId="0E3CDE2F" w14:textId="77777777" w:rsidR="00997D4D" w:rsidRPr="00AA73A7" w:rsidRDefault="00997D4D">
            <w:pPr>
              <w:rPr>
                <w:rFonts w:hint="default"/>
                <w:color w:val="auto"/>
              </w:rPr>
            </w:pPr>
          </w:p>
          <w:p w14:paraId="50247C3A" w14:textId="77777777" w:rsidR="00997D4D" w:rsidRPr="00AA73A7" w:rsidRDefault="00997D4D">
            <w:pPr>
              <w:rPr>
                <w:rFonts w:hint="default"/>
                <w:color w:val="auto"/>
              </w:rPr>
            </w:pPr>
          </w:p>
          <w:p w14:paraId="22BE9E08" w14:textId="77777777" w:rsidR="00997D4D" w:rsidRPr="00AA73A7" w:rsidRDefault="00997D4D">
            <w:pPr>
              <w:rPr>
                <w:rFonts w:hint="default"/>
                <w:color w:val="auto"/>
              </w:rPr>
            </w:pPr>
          </w:p>
        </w:tc>
      </w:tr>
      <w:tr w:rsidR="00AA73A7" w:rsidRPr="00AA73A7" w14:paraId="564F2C28"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63DB5A6D" w14:textId="77777777" w:rsidR="00997D4D" w:rsidRPr="00AA73A7"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7128F969"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BF52DFA"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7F19AFA"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AD3236A" w14:textId="77777777" w:rsidR="00997D4D" w:rsidRPr="00AA73A7"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01027500" w14:textId="77777777" w:rsidR="00997D4D" w:rsidRPr="00AA73A7" w:rsidRDefault="00997D4D">
            <w:pPr>
              <w:rPr>
                <w:rFonts w:hint="default"/>
                <w:color w:val="auto"/>
              </w:rPr>
            </w:pPr>
          </w:p>
        </w:tc>
      </w:tr>
      <w:tr w:rsidR="00AA73A7" w:rsidRPr="00AA73A7" w14:paraId="6BC5AB36"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65DEC59" w14:textId="77777777" w:rsidR="00997D4D" w:rsidRPr="00AA73A7" w:rsidRDefault="00997D4D">
            <w:pPr>
              <w:rPr>
                <w:rFonts w:hint="default"/>
                <w:color w:val="auto"/>
              </w:rPr>
            </w:pPr>
          </w:p>
          <w:p w14:paraId="4C40F443" w14:textId="77777777" w:rsidR="00997D4D" w:rsidRPr="00AA73A7" w:rsidRDefault="00580206">
            <w:pPr>
              <w:spacing w:line="213" w:lineRule="exact"/>
              <w:rPr>
                <w:rFonts w:hint="default"/>
                <w:color w:val="auto"/>
              </w:rPr>
            </w:pPr>
            <w:r w:rsidRPr="00AA73A7">
              <w:rPr>
                <w:color w:val="auto"/>
              </w:rPr>
              <w:t>９　保険給付の請求のための</w:t>
            </w:r>
          </w:p>
          <w:p w14:paraId="72E797B0" w14:textId="77777777" w:rsidR="00997D4D" w:rsidRPr="00AA73A7" w:rsidRDefault="00580206">
            <w:pPr>
              <w:spacing w:line="213" w:lineRule="exact"/>
              <w:rPr>
                <w:rFonts w:hint="default"/>
                <w:color w:val="auto"/>
              </w:rPr>
            </w:pPr>
            <w:r w:rsidRPr="00AA73A7">
              <w:rPr>
                <w:color w:val="auto"/>
              </w:rPr>
              <w:t xml:space="preserve">　　証明書の交付</w:t>
            </w:r>
          </w:p>
          <w:p w14:paraId="39B3239D" w14:textId="77777777" w:rsidR="00997D4D" w:rsidRPr="00AA73A7"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286A0E6F" w14:textId="77777777" w:rsidR="00997D4D" w:rsidRPr="00AA73A7" w:rsidRDefault="00997D4D">
            <w:pPr>
              <w:rPr>
                <w:rFonts w:hint="default"/>
                <w:color w:val="auto"/>
              </w:rPr>
            </w:pPr>
          </w:p>
          <w:p w14:paraId="07B88E58" w14:textId="4A7E1E8C" w:rsidR="00997D4D" w:rsidRPr="00AA73A7" w:rsidRDefault="00580206" w:rsidP="00B7184B">
            <w:pPr>
              <w:spacing w:line="213" w:lineRule="exact"/>
              <w:ind w:left="160" w:hangingChars="100" w:hanging="160"/>
              <w:rPr>
                <w:rFonts w:hint="default"/>
                <w:color w:val="auto"/>
              </w:rPr>
            </w:pPr>
            <w:r w:rsidRPr="00AA73A7">
              <w:rPr>
                <w:color w:val="auto"/>
              </w:rPr>
              <w:t>①　法定代理受領サービスに該当しない</w:t>
            </w:r>
            <w:r w:rsidR="00D04EC0">
              <w:rPr>
                <w:color w:val="auto"/>
              </w:rPr>
              <w:t>介護医療院</w:t>
            </w:r>
            <w:r w:rsidRPr="00AA73A7">
              <w:rPr>
                <w:color w:val="auto"/>
              </w:rPr>
              <w:t>サービスに係る費用の支払いを受けた場合は、提供した</w:t>
            </w:r>
            <w:r w:rsidR="00D04EC0">
              <w:rPr>
                <w:color w:val="auto"/>
              </w:rPr>
              <w:t>介護医療院</w:t>
            </w:r>
            <w:r w:rsidRPr="00AA73A7">
              <w:rPr>
                <w:color w:val="auto"/>
              </w:rPr>
              <w:t>サービスの内容、費用の額その他必要と認められる事項を記載したサービス提供証明書を入所者に対して交付しているか。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E398D86" w14:textId="77777777" w:rsidR="00997D4D" w:rsidRPr="00AA73A7" w:rsidRDefault="00997D4D">
            <w:pPr>
              <w:rPr>
                <w:rFonts w:hint="default"/>
                <w:color w:val="auto"/>
              </w:rPr>
            </w:pPr>
          </w:p>
          <w:p w14:paraId="10F7396E"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7762EC14" w14:textId="77777777" w:rsidR="00997D4D" w:rsidRPr="00AA73A7" w:rsidRDefault="00997D4D">
            <w:pPr>
              <w:rPr>
                <w:rFonts w:hint="default"/>
                <w:color w:val="auto"/>
              </w:rPr>
            </w:pPr>
          </w:p>
          <w:p w14:paraId="2907A12B"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4BEC9A9" w14:textId="77777777" w:rsidR="00997D4D" w:rsidRPr="00AA73A7" w:rsidRDefault="00997D4D">
            <w:pPr>
              <w:rPr>
                <w:rFonts w:hint="default"/>
                <w:color w:val="auto"/>
              </w:rPr>
            </w:pPr>
          </w:p>
          <w:p w14:paraId="464B2678"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4C0FADC6" w14:textId="77777777" w:rsidR="00997D4D" w:rsidRPr="00AA73A7" w:rsidRDefault="00997D4D">
            <w:pPr>
              <w:rPr>
                <w:rFonts w:hint="default"/>
                <w:color w:val="auto"/>
              </w:rPr>
            </w:pPr>
          </w:p>
          <w:p w14:paraId="108A5927"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68AE6F1" w14:textId="77777777" w:rsidR="00997D4D" w:rsidRPr="00AA73A7" w:rsidRDefault="00997D4D">
            <w:pPr>
              <w:rPr>
                <w:rFonts w:hint="default"/>
                <w:color w:val="auto"/>
              </w:rPr>
            </w:pPr>
          </w:p>
          <w:p w14:paraId="39CA60C0" w14:textId="77777777" w:rsidR="00997D4D" w:rsidRPr="00AA73A7" w:rsidRDefault="00580206">
            <w:pPr>
              <w:spacing w:line="213" w:lineRule="exact"/>
              <w:rPr>
                <w:rFonts w:hint="default"/>
                <w:color w:val="auto"/>
              </w:rPr>
            </w:pPr>
            <w:r w:rsidRPr="00AA73A7">
              <w:rPr>
                <w:color w:val="auto"/>
                <w:w w:val="50"/>
              </w:rPr>
              <w:t>該当なし</w:t>
            </w:r>
          </w:p>
          <w:p w14:paraId="23EE7E3E" w14:textId="77777777" w:rsidR="00997D4D" w:rsidRPr="00AA73A7" w:rsidRDefault="00997D4D">
            <w:pPr>
              <w:rPr>
                <w:rFonts w:hint="default"/>
                <w:color w:val="auto"/>
              </w:rPr>
            </w:pPr>
          </w:p>
          <w:p w14:paraId="0F6DD7DC" w14:textId="77777777" w:rsidR="00997D4D" w:rsidRPr="00AA73A7"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3FEC368" w14:textId="77777777" w:rsidR="00997D4D" w:rsidRPr="00AA73A7" w:rsidRDefault="00997D4D">
            <w:pPr>
              <w:rPr>
                <w:rFonts w:hint="default"/>
                <w:color w:val="auto"/>
              </w:rPr>
            </w:pPr>
          </w:p>
          <w:p w14:paraId="5F9B0DE6" w14:textId="0AF17C12"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F513E5">
              <w:rPr>
                <w:color w:val="auto"/>
              </w:rPr>
              <w:t>5</w:t>
            </w:r>
            <w:r w:rsidR="00580206" w:rsidRPr="00AA73A7">
              <w:rPr>
                <w:color w:val="auto"/>
              </w:rPr>
              <w:t>条</w:t>
            </w:r>
          </w:p>
          <w:p w14:paraId="5A711555" w14:textId="77777777" w:rsidR="00997D4D" w:rsidRPr="00AA73A7" w:rsidRDefault="00997D4D">
            <w:pPr>
              <w:rPr>
                <w:rFonts w:hint="default"/>
                <w:color w:val="auto"/>
              </w:rPr>
            </w:pPr>
          </w:p>
          <w:p w14:paraId="3F4C437B" w14:textId="77777777" w:rsidR="00997D4D" w:rsidRPr="00AA73A7" w:rsidRDefault="00997D4D">
            <w:pPr>
              <w:rPr>
                <w:rFonts w:hint="default"/>
                <w:color w:val="auto"/>
              </w:rPr>
            </w:pPr>
          </w:p>
        </w:tc>
      </w:tr>
      <w:tr w:rsidR="00AA73A7" w:rsidRPr="00AA73A7" w14:paraId="34BA8337"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946152E" w14:textId="77777777" w:rsidR="00997D4D" w:rsidRPr="00AA73A7"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30A7422E"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BA2A898"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A2A8671"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C7471DE" w14:textId="77777777" w:rsidR="00997D4D" w:rsidRPr="00AA73A7"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A414329" w14:textId="77777777" w:rsidR="00997D4D" w:rsidRPr="00AA73A7" w:rsidRDefault="00997D4D">
            <w:pPr>
              <w:rPr>
                <w:rFonts w:hint="default"/>
                <w:color w:val="auto"/>
              </w:rPr>
            </w:pPr>
          </w:p>
        </w:tc>
      </w:tr>
      <w:tr w:rsidR="00AA73A7" w:rsidRPr="00AA73A7" w14:paraId="3083BF0A" w14:textId="7777777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248B09D" w14:textId="77777777" w:rsidR="00997D4D" w:rsidRPr="00AA73A7" w:rsidRDefault="00997D4D">
            <w:pPr>
              <w:rPr>
                <w:rFonts w:hint="default"/>
                <w:color w:val="auto"/>
              </w:rPr>
            </w:pPr>
          </w:p>
          <w:p w14:paraId="69AC7CDB" w14:textId="47B11050" w:rsidR="00997D4D" w:rsidRPr="00AA73A7" w:rsidRDefault="00580206">
            <w:pPr>
              <w:spacing w:line="213" w:lineRule="exact"/>
              <w:rPr>
                <w:rFonts w:hint="default"/>
                <w:color w:val="auto"/>
              </w:rPr>
            </w:pPr>
            <w:r w:rsidRPr="00AA73A7">
              <w:rPr>
                <w:color w:val="auto"/>
              </w:rPr>
              <w:t>10</w:t>
            </w:r>
            <w:r w:rsidRPr="00AA73A7">
              <w:rPr>
                <w:color w:val="auto"/>
              </w:rPr>
              <w:t xml:space="preserve">　</w:t>
            </w:r>
            <w:r w:rsidR="00D04EC0">
              <w:rPr>
                <w:color w:val="auto"/>
              </w:rPr>
              <w:t>介護医療院</w:t>
            </w:r>
            <w:r w:rsidRPr="00AA73A7">
              <w:rPr>
                <w:color w:val="auto"/>
              </w:rPr>
              <w:t>サービスの</w:t>
            </w:r>
          </w:p>
          <w:p w14:paraId="193EC749" w14:textId="77777777" w:rsidR="00997D4D" w:rsidRPr="00AA73A7" w:rsidRDefault="00580206" w:rsidP="00193DE7">
            <w:pPr>
              <w:spacing w:line="213" w:lineRule="exact"/>
              <w:rPr>
                <w:rFonts w:hint="default"/>
                <w:color w:val="auto"/>
              </w:rPr>
            </w:pPr>
            <w:r w:rsidRPr="00AA73A7">
              <w:rPr>
                <w:color w:val="auto"/>
              </w:rPr>
              <w:t xml:space="preserve">　　取扱方針</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186FFA50" w14:textId="77777777" w:rsidR="00193DE7" w:rsidRPr="00AA73A7" w:rsidRDefault="00193DE7" w:rsidP="00193DE7">
            <w:pPr>
              <w:spacing w:line="213" w:lineRule="exact"/>
              <w:ind w:left="160" w:hangingChars="100" w:hanging="160"/>
              <w:rPr>
                <w:rFonts w:hint="default"/>
                <w:color w:val="auto"/>
              </w:rPr>
            </w:pPr>
          </w:p>
          <w:p w14:paraId="1AE28AC8" w14:textId="54499571" w:rsidR="00997D4D" w:rsidRPr="00AA73A7" w:rsidRDefault="00580206" w:rsidP="00193DE7">
            <w:pPr>
              <w:spacing w:line="213" w:lineRule="exact"/>
              <w:ind w:left="160" w:hangingChars="100" w:hanging="160"/>
              <w:rPr>
                <w:rFonts w:hint="default"/>
                <w:color w:val="auto"/>
              </w:rPr>
            </w:pPr>
            <w:r w:rsidRPr="00AA73A7">
              <w:rPr>
                <w:color w:val="auto"/>
              </w:rPr>
              <w:t>①　施設サービス計画に基づき、入所者の要介護状態の軽減又は悪化の防止に資するよう</w:t>
            </w:r>
            <w:r w:rsidR="00656A0B">
              <w:rPr>
                <w:color w:val="auto"/>
              </w:rPr>
              <w:t>、</w:t>
            </w:r>
            <w:r w:rsidRPr="00AA73A7">
              <w:rPr>
                <w:color w:val="auto"/>
              </w:rPr>
              <w:t>その</w:t>
            </w:r>
            <w:r w:rsidR="00193DE7" w:rsidRPr="00AA73A7">
              <w:rPr>
                <w:color w:val="auto"/>
              </w:rPr>
              <w:t>者の心身の状況等を踏まえて、その者の療養を妥当適切に行っている</w:t>
            </w:r>
            <w:r w:rsidRPr="00AA73A7">
              <w:rPr>
                <w:color w:val="auto"/>
              </w:rPr>
              <w:t>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7FF2EB93" w14:textId="77777777" w:rsidR="00997D4D" w:rsidRPr="00AA73A7" w:rsidRDefault="00997D4D">
            <w:pPr>
              <w:rPr>
                <w:rFonts w:hint="default"/>
                <w:color w:val="auto"/>
              </w:rPr>
            </w:pPr>
          </w:p>
          <w:p w14:paraId="25446D33" w14:textId="77777777" w:rsidR="00997D4D" w:rsidRPr="00AA73A7" w:rsidRDefault="00580206" w:rsidP="00193DE7">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D1E0EAD" w14:textId="77777777" w:rsidR="00997D4D" w:rsidRPr="00AA73A7" w:rsidRDefault="00997D4D">
            <w:pPr>
              <w:rPr>
                <w:rFonts w:hint="default"/>
                <w:color w:val="auto"/>
              </w:rPr>
            </w:pPr>
          </w:p>
          <w:p w14:paraId="1525D1D3" w14:textId="77777777" w:rsidR="00997D4D" w:rsidRPr="00AA73A7" w:rsidRDefault="00580206" w:rsidP="00193DE7">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66EF505C" w14:textId="77777777" w:rsidR="00997D4D" w:rsidRPr="00AA73A7" w:rsidRDefault="00997D4D">
            <w:pPr>
              <w:rPr>
                <w:rFonts w:hint="default"/>
                <w:color w:val="auto"/>
              </w:rPr>
            </w:pPr>
          </w:p>
          <w:p w14:paraId="05EAC8EB" w14:textId="77777777" w:rsidR="00997D4D" w:rsidRPr="00AA73A7" w:rsidRDefault="00580206" w:rsidP="00193DE7">
            <w:pPr>
              <w:spacing w:line="213" w:lineRule="exact"/>
              <w:rPr>
                <w:rFonts w:hint="default"/>
                <w:color w:val="auto"/>
              </w:rPr>
            </w:pPr>
            <w:r w:rsidRPr="00AA73A7">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1B2A9DA4" w14:textId="77777777" w:rsidR="00997D4D" w:rsidRPr="00AA73A7" w:rsidRDefault="00997D4D">
            <w:pPr>
              <w:rPr>
                <w:rFonts w:hint="default"/>
                <w:color w:val="auto"/>
              </w:rPr>
            </w:pPr>
          </w:p>
          <w:p w14:paraId="4CEE4DE1" w14:textId="0DC559FC"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F513E5">
              <w:rPr>
                <w:color w:val="auto"/>
              </w:rPr>
              <w:t>6</w:t>
            </w:r>
            <w:r w:rsidR="00580206" w:rsidRPr="00AA73A7">
              <w:rPr>
                <w:color w:val="auto"/>
              </w:rPr>
              <w:t>条第</w:t>
            </w:r>
            <w:r w:rsidR="00580206" w:rsidRPr="00AA73A7">
              <w:rPr>
                <w:color w:val="auto"/>
              </w:rPr>
              <w:t>1</w:t>
            </w:r>
            <w:r w:rsidR="00580206" w:rsidRPr="00AA73A7">
              <w:rPr>
                <w:color w:val="auto"/>
              </w:rPr>
              <w:t>項</w:t>
            </w:r>
          </w:p>
          <w:p w14:paraId="6D2E9E81" w14:textId="77777777" w:rsidR="00997D4D" w:rsidRPr="00AA73A7" w:rsidRDefault="00997D4D">
            <w:pPr>
              <w:rPr>
                <w:rFonts w:hint="default"/>
                <w:color w:val="auto"/>
              </w:rPr>
            </w:pPr>
          </w:p>
        </w:tc>
      </w:tr>
      <w:tr w:rsidR="00AA73A7" w:rsidRPr="00AA73A7" w14:paraId="473791E0" w14:textId="77777777" w:rsidTr="00193DE7">
        <w:trPr>
          <w:trHeight w:val="520"/>
        </w:trPr>
        <w:tc>
          <w:tcPr>
            <w:tcW w:w="2400" w:type="dxa"/>
            <w:vMerge/>
            <w:tcBorders>
              <w:top w:val="nil"/>
              <w:left w:val="single" w:sz="4" w:space="0" w:color="000000"/>
              <w:bottom w:val="nil"/>
              <w:right w:val="single" w:sz="4" w:space="0" w:color="000000"/>
            </w:tcBorders>
            <w:tcMar>
              <w:left w:w="49" w:type="dxa"/>
              <w:right w:w="49" w:type="dxa"/>
            </w:tcMar>
          </w:tcPr>
          <w:p w14:paraId="4944A5FE"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69A0E66D"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CB4C5AD"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E107523"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86A79C8"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27CEE518" w14:textId="77777777" w:rsidR="00997D4D" w:rsidRPr="00AA73A7" w:rsidRDefault="00997D4D">
            <w:pPr>
              <w:rPr>
                <w:rFonts w:hint="default"/>
                <w:color w:val="auto"/>
              </w:rPr>
            </w:pPr>
          </w:p>
        </w:tc>
      </w:tr>
      <w:tr w:rsidR="00AA73A7" w:rsidRPr="00AA73A7" w14:paraId="119A475A"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39E41525"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7E0BECF4" w14:textId="77777777" w:rsidR="00193DE7" w:rsidRPr="00AA73A7" w:rsidRDefault="00193DE7">
            <w:pPr>
              <w:spacing w:line="213" w:lineRule="exact"/>
              <w:rPr>
                <w:rFonts w:hint="default"/>
                <w:color w:val="auto"/>
              </w:rPr>
            </w:pPr>
          </w:p>
          <w:p w14:paraId="2A8E358B" w14:textId="323DB557" w:rsidR="00997D4D" w:rsidRPr="00AA73A7" w:rsidRDefault="00580206" w:rsidP="00B7184B">
            <w:pPr>
              <w:spacing w:line="213" w:lineRule="exact"/>
              <w:ind w:left="160" w:hangingChars="100" w:hanging="160"/>
              <w:rPr>
                <w:rFonts w:hint="default"/>
                <w:color w:val="auto"/>
              </w:rPr>
            </w:pPr>
            <w:r w:rsidRPr="00AA73A7">
              <w:rPr>
                <w:color w:val="auto"/>
              </w:rPr>
              <w:t xml:space="preserve">②　</w:t>
            </w:r>
            <w:r w:rsidR="00D04EC0">
              <w:rPr>
                <w:color w:val="auto"/>
              </w:rPr>
              <w:t>介護医療院</w:t>
            </w:r>
            <w:r w:rsidRPr="00AA73A7">
              <w:rPr>
                <w:color w:val="auto"/>
              </w:rPr>
              <w:t>サービスは、施設サービス計画に基づき、漫然かつ画一的なものとならないよう配慮して行っているか。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CA8D45D" w14:textId="77777777" w:rsidR="00997D4D" w:rsidRPr="00AA73A7" w:rsidRDefault="00997D4D">
            <w:pPr>
              <w:rPr>
                <w:rFonts w:hint="default"/>
                <w:color w:val="auto"/>
              </w:rPr>
            </w:pPr>
          </w:p>
          <w:p w14:paraId="63E7B678"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4B500CC2"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9064F48" w14:textId="77777777" w:rsidR="00997D4D" w:rsidRPr="00AA73A7" w:rsidRDefault="00997D4D">
            <w:pPr>
              <w:rPr>
                <w:rFonts w:hint="default"/>
                <w:color w:val="auto"/>
              </w:rPr>
            </w:pPr>
          </w:p>
          <w:p w14:paraId="621C7112"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782A994D"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548100B" w14:textId="77777777" w:rsidR="00997D4D" w:rsidRPr="00AA73A7" w:rsidRDefault="00997D4D">
            <w:pPr>
              <w:rPr>
                <w:rFonts w:hint="default"/>
                <w:color w:val="auto"/>
              </w:rPr>
            </w:pPr>
          </w:p>
          <w:p w14:paraId="089C2D39" w14:textId="77777777" w:rsidR="00997D4D" w:rsidRPr="00AA73A7" w:rsidRDefault="00580206">
            <w:pPr>
              <w:spacing w:line="213" w:lineRule="exact"/>
              <w:rPr>
                <w:rFonts w:hint="default"/>
                <w:color w:val="auto"/>
              </w:rPr>
            </w:pPr>
            <w:r w:rsidRPr="00AA73A7">
              <w:rPr>
                <w:color w:val="auto"/>
                <w:w w:val="50"/>
              </w:rPr>
              <w:t>該当なし</w:t>
            </w:r>
          </w:p>
          <w:p w14:paraId="6A7F9229"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3B172069" w14:textId="77777777" w:rsidR="00997D4D" w:rsidRPr="00AA73A7" w:rsidRDefault="00997D4D">
            <w:pPr>
              <w:rPr>
                <w:rFonts w:hint="default"/>
                <w:color w:val="auto"/>
              </w:rPr>
            </w:pPr>
          </w:p>
          <w:p w14:paraId="01433D1B" w14:textId="22D432FA"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F513E5">
              <w:rPr>
                <w:color w:val="auto"/>
              </w:rPr>
              <w:t>6</w:t>
            </w:r>
            <w:r w:rsidR="00580206" w:rsidRPr="00AA73A7">
              <w:rPr>
                <w:color w:val="auto"/>
              </w:rPr>
              <w:t>条第</w:t>
            </w:r>
            <w:r w:rsidR="00580206" w:rsidRPr="00AA73A7">
              <w:rPr>
                <w:color w:val="auto"/>
              </w:rPr>
              <w:t>2</w:t>
            </w:r>
            <w:r w:rsidR="00580206" w:rsidRPr="00AA73A7">
              <w:rPr>
                <w:color w:val="auto"/>
              </w:rPr>
              <w:t>項</w:t>
            </w:r>
          </w:p>
          <w:p w14:paraId="0B8BE9F0" w14:textId="77777777" w:rsidR="00997D4D" w:rsidRPr="00AA73A7" w:rsidRDefault="00997D4D">
            <w:pPr>
              <w:rPr>
                <w:rFonts w:hint="default"/>
                <w:color w:val="auto"/>
              </w:rPr>
            </w:pPr>
          </w:p>
        </w:tc>
      </w:tr>
      <w:tr w:rsidR="00AA73A7" w:rsidRPr="00AA73A7" w14:paraId="3702FDEA"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6AFF849"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07D4EDA4"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EAD5199"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A2003B8"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93B78F8"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699C94BD" w14:textId="77777777" w:rsidR="00997D4D" w:rsidRPr="00AA73A7" w:rsidRDefault="00997D4D">
            <w:pPr>
              <w:rPr>
                <w:rFonts w:hint="default"/>
                <w:color w:val="auto"/>
              </w:rPr>
            </w:pPr>
          </w:p>
        </w:tc>
      </w:tr>
      <w:tr w:rsidR="00AA73A7" w:rsidRPr="00AA73A7" w14:paraId="6928EB3E"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08D3B907"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3D6DEBCE" w14:textId="77777777" w:rsidR="00193DE7" w:rsidRPr="00AA73A7" w:rsidRDefault="00193DE7">
            <w:pPr>
              <w:spacing w:line="213" w:lineRule="exact"/>
              <w:rPr>
                <w:rFonts w:hint="default"/>
                <w:color w:val="auto"/>
              </w:rPr>
            </w:pPr>
          </w:p>
          <w:p w14:paraId="3CFC0265" w14:textId="7A56BBF9" w:rsidR="00997D4D" w:rsidRPr="00AA73A7" w:rsidRDefault="00580206" w:rsidP="00B7184B">
            <w:pPr>
              <w:spacing w:line="213" w:lineRule="exact"/>
              <w:ind w:left="160" w:hangingChars="100" w:hanging="160"/>
              <w:rPr>
                <w:rFonts w:hint="default"/>
                <w:color w:val="auto"/>
              </w:rPr>
            </w:pPr>
            <w:r w:rsidRPr="00AA73A7">
              <w:rPr>
                <w:color w:val="auto"/>
              </w:rPr>
              <w:t xml:space="preserve">③　</w:t>
            </w:r>
            <w:r w:rsidR="00921820">
              <w:rPr>
                <w:color w:val="auto"/>
              </w:rPr>
              <w:t>介護医療院</w:t>
            </w:r>
            <w:r w:rsidRPr="00AA73A7">
              <w:rPr>
                <w:color w:val="auto"/>
              </w:rPr>
              <w:t>の従業者は、</w:t>
            </w:r>
            <w:r w:rsidR="00D04EC0">
              <w:rPr>
                <w:color w:val="auto"/>
              </w:rPr>
              <w:t>介護医療院</w:t>
            </w:r>
            <w:r w:rsidRPr="00AA73A7">
              <w:rPr>
                <w:color w:val="auto"/>
              </w:rPr>
              <w:t>サービスの提供に当たっては、懇切丁寧を旨とし、入所者又はその家族に対し、療養上必要な事項について、理解しやすいように指導又は説明を行っているか。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AF4BE40" w14:textId="77777777" w:rsidR="00997D4D" w:rsidRPr="00AA73A7" w:rsidRDefault="00997D4D">
            <w:pPr>
              <w:rPr>
                <w:rFonts w:hint="default"/>
                <w:color w:val="auto"/>
              </w:rPr>
            </w:pPr>
          </w:p>
          <w:p w14:paraId="0A3363C3"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7086E064" w14:textId="77777777" w:rsidR="00997D4D" w:rsidRPr="00AA73A7" w:rsidRDefault="00997D4D">
            <w:pPr>
              <w:rPr>
                <w:rFonts w:hint="default"/>
                <w:color w:val="auto"/>
              </w:rPr>
            </w:pPr>
          </w:p>
          <w:p w14:paraId="015B5125"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744B2D0" w14:textId="77777777" w:rsidR="00997D4D" w:rsidRPr="00AA73A7" w:rsidRDefault="00997D4D">
            <w:pPr>
              <w:rPr>
                <w:rFonts w:hint="default"/>
                <w:color w:val="auto"/>
              </w:rPr>
            </w:pPr>
          </w:p>
          <w:p w14:paraId="118C9C26"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5A4F20D4" w14:textId="77777777" w:rsidR="00997D4D" w:rsidRPr="00AA73A7" w:rsidRDefault="00997D4D">
            <w:pPr>
              <w:rPr>
                <w:rFonts w:hint="default"/>
                <w:color w:val="auto"/>
              </w:rPr>
            </w:pPr>
          </w:p>
          <w:p w14:paraId="28AB3DFF"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C761AAE" w14:textId="77777777" w:rsidR="00997D4D" w:rsidRPr="00AA73A7" w:rsidRDefault="00997D4D">
            <w:pPr>
              <w:rPr>
                <w:rFonts w:hint="default"/>
                <w:color w:val="auto"/>
              </w:rPr>
            </w:pPr>
          </w:p>
          <w:p w14:paraId="69EA6425" w14:textId="77777777" w:rsidR="00997D4D" w:rsidRPr="00AA73A7" w:rsidRDefault="00580206">
            <w:pPr>
              <w:spacing w:line="213" w:lineRule="exact"/>
              <w:rPr>
                <w:rFonts w:hint="default"/>
                <w:color w:val="auto"/>
              </w:rPr>
            </w:pPr>
            <w:r w:rsidRPr="00AA73A7">
              <w:rPr>
                <w:color w:val="auto"/>
                <w:w w:val="50"/>
              </w:rPr>
              <w:t>該当なし</w:t>
            </w:r>
          </w:p>
          <w:p w14:paraId="6010BE99" w14:textId="77777777" w:rsidR="00997D4D" w:rsidRPr="00AA73A7" w:rsidRDefault="00997D4D">
            <w:pPr>
              <w:rPr>
                <w:rFonts w:hint="default"/>
                <w:color w:val="auto"/>
              </w:rPr>
            </w:pPr>
          </w:p>
          <w:p w14:paraId="7D6CE7A4"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55FF8CA4" w14:textId="77777777" w:rsidR="00997D4D" w:rsidRPr="00AA73A7" w:rsidRDefault="00997D4D">
            <w:pPr>
              <w:rPr>
                <w:rFonts w:hint="default"/>
                <w:color w:val="auto"/>
              </w:rPr>
            </w:pPr>
          </w:p>
          <w:p w14:paraId="47C35867" w14:textId="13346DEB"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F513E5">
              <w:rPr>
                <w:color w:val="auto"/>
              </w:rPr>
              <w:t>6</w:t>
            </w:r>
            <w:r w:rsidR="00580206" w:rsidRPr="00AA73A7">
              <w:rPr>
                <w:color w:val="auto"/>
              </w:rPr>
              <w:t>条第</w:t>
            </w:r>
            <w:r w:rsidR="00580206" w:rsidRPr="00AA73A7">
              <w:rPr>
                <w:color w:val="auto"/>
              </w:rPr>
              <w:t>3</w:t>
            </w:r>
            <w:r w:rsidR="00580206" w:rsidRPr="00AA73A7">
              <w:rPr>
                <w:color w:val="auto"/>
              </w:rPr>
              <w:t>項</w:t>
            </w:r>
          </w:p>
          <w:p w14:paraId="2C2345AE" w14:textId="77777777" w:rsidR="00997D4D" w:rsidRPr="00AA73A7" w:rsidRDefault="00997D4D">
            <w:pPr>
              <w:rPr>
                <w:rFonts w:hint="default"/>
                <w:color w:val="auto"/>
              </w:rPr>
            </w:pPr>
          </w:p>
          <w:p w14:paraId="6034EB04" w14:textId="77777777" w:rsidR="00997D4D" w:rsidRPr="00AA73A7" w:rsidRDefault="00997D4D">
            <w:pPr>
              <w:rPr>
                <w:rFonts w:hint="default"/>
                <w:color w:val="auto"/>
              </w:rPr>
            </w:pPr>
          </w:p>
        </w:tc>
      </w:tr>
      <w:tr w:rsidR="00AA73A7" w:rsidRPr="00AA73A7" w14:paraId="5F1561D2"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61D58DDA"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58AFC65A"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A594295"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D5C50CD"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994C048"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3AA17514" w14:textId="77777777" w:rsidR="00997D4D" w:rsidRPr="00AA73A7" w:rsidRDefault="00997D4D">
            <w:pPr>
              <w:rPr>
                <w:rFonts w:hint="default"/>
                <w:color w:val="auto"/>
              </w:rPr>
            </w:pPr>
          </w:p>
        </w:tc>
      </w:tr>
      <w:tr w:rsidR="00AA73A7" w:rsidRPr="00AA73A7" w14:paraId="41E6AF64" w14:textId="77777777">
        <w:trPr>
          <w:trHeight w:val="218"/>
        </w:trPr>
        <w:tc>
          <w:tcPr>
            <w:tcW w:w="2400" w:type="dxa"/>
            <w:vMerge/>
            <w:tcBorders>
              <w:top w:val="nil"/>
              <w:left w:val="single" w:sz="4" w:space="0" w:color="000000"/>
              <w:bottom w:val="nil"/>
              <w:right w:val="single" w:sz="4" w:space="0" w:color="000000"/>
            </w:tcBorders>
            <w:tcMar>
              <w:left w:w="49" w:type="dxa"/>
              <w:right w:w="49" w:type="dxa"/>
            </w:tcMar>
          </w:tcPr>
          <w:p w14:paraId="5256A229"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6097D5CF" w14:textId="6E78EDE2" w:rsidR="00997D4D" w:rsidRPr="00AA73A7" w:rsidRDefault="00580206" w:rsidP="00B7184B">
            <w:pPr>
              <w:spacing w:line="213" w:lineRule="exact"/>
              <w:ind w:left="160" w:hangingChars="100" w:hanging="160"/>
              <w:rPr>
                <w:rFonts w:hint="default"/>
                <w:color w:val="auto"/>
              </w:rPr>
            </w:pPr>
            <w:r w:rsidRPr="00AA73A7">
              <w:rPr>
                <w:color w:val="auto"/>
              </w:rPr>
              <w:t xml:space="preserve">④　</w:t>
            </w:r>
            <w:r w:rsidR="00D04EC0">
              <w:rPr>
                <w:color w:val="auto"/>
              </w:rPr>
              <w:t>介護医療院</w:t>
            </w:r>
            <w:r w:rsidRPr="00AA73A7">
              <w:rPr>
                <w:color w:val="auto"/>
              </w:rPr>
              <w:t>サービスの提供に当たっては、当該入所者又は他の入所者等の生命又は身体を保護するため緊急やむを得ない場合を除き、身体的拘束その他入所者の行動を制限する行為（身体的拘束等）を行っていないか。</w:t>
            </w:r>
          </w:p>
          <w:p w14:paraId="3BF25B03" w14:textId="77777777" w:rsidR="0023251D" w:rsidRPr="00AA73A7" w:rsidRDefault="0023251D">
            <w:pPr>
              <w:spacing w:line="213" w:lineRule="exact"/>
              <w:rPr>
                <w:rFonts w:hint="default"/>
                <w:color w:val="auto"/>
              </w:rPr>
            </w:pPr>
          </w:p>
          <w:p w14:paraId="5B9A62BF" w14:textId="77777777" w:rsidR="0023251D" w:rsidRPr="00AA73A7" w:rsidRDefault="0023251D">
            <w:pPr>
              <w:spacing w:line="213" w:lineRule="exact"/>
              <w:rPr>
                <w:rFonts w:hint="default"/>
                <w:color w:val="auto"/>
              </w:rPr>
            </w:pPr>
            <w:r w:rsidRPr="00AA73A7">
              <w:rPr>
                <w:color w:val="auto"/>
              </w:rPr>
              <w:t xml:space="preserve">　【身体拘束の事例】</w:t>
            </w:r>
          </w:p>
          <w:tbl>
            <w:tblPr>
              <w:tblStyle w:val="a6"/>
              <w:tblW w:w="0" w:type="auto"/>
              <w:tblInd w:w="348" w:type="dxa"/>
              <w:tblLayout w:type="fixed"/>
              <w:tblLook w:val="04A0" w:firstRow="1" w:lastRow="0" w:firstColumn="1" w:lastColumn="0" w:noHBand="0" w:noVBand="1"/>
            </w:tblPr>
            <w:tblGrid>
              <w:gridCol w:w="1418"/>
              <w:gridCol w:w="4961"/>
            </w:tblGrid>
            <w:tr w:rsidR="00AA73A7" w:rsidRPr="00AA73A7" w14:paraId="514D79B3" w14:textId="77777777" w:rsidTr="0023251D">
              <w:tc>
                <w:tcPr>
                  <w:tcW w:w="1418" w:type="dxa"/>
                </w:tcPr>
                <w:p w14:paraId="4CCB1F5D" w14:textId="77777777" w:rsidR="0023251D" w:rsidRPr="00AA73A7" w:rsidRDefault="0023251D" w:rsidP="0023251D">
                  <w:pPr>
                    <w:spacing w:line="213" w:lineRule="exact"/>
                    <w:jc w:val="center"/>
                    <w:rPr>
                      <w:rFonts w:hint="default"/>
                      <w:color w:val="auto"/>
                    </w:rPr>
                  </w:pPr>
                  <w:r w:rsidRPr="00AA73A7">
                    <w:rPr>
                      <w:color w:val="auto"/>
                    </w:rPr>
                    <w:t>人数（件数）</w:t>
                  </w:r>
                </w:p>
              </w:tc>
              <w:tc>
                <w:tcPr>
                  <w:tcW w:w="4961" w:type="dxa"/>
                </w:tcPr>
                <w:p w14:paraId="277F14CB" w14:textId="77777777" w:rsidR="0023251D" w:rsidRPr="00AA73A7" w:rsidRDefault="0023251D" w:rsidP="0023251D">
                  <w:pPr>
                    <w:spacing w:line="213" w:lineRule="exact"/>
                    <w:jc w:val="center"/>
                    <w:rPr>
                      <w:rFonts w:hint="default"/>
                      <w:color w:val="auto"/>
                    </w:rPr>
                  </w:pPr>
                  <w:r w:rsidRPr="00AA73A7">
                    <w:rPr>
                      <w:color w:val="auto"/>
                    </w:rPr>
                    <w:t>身体拘束の内容</w:t>
                  </w:r>
                </w:p>
              </w:tc>
            </w:tr>
            <w:tr w:rsidR="00AA73A7" w:rsidRPr="00AA73A7" w14:paraId="387314B5" w14:textId="77777777" w:rsidTr="0023251D">
              <w:tc>
                <w:tcPr>
                  <w:tcW w:w="1418" w:type="dxa"/>
                </w:tcPr>
                <w:p w14:paraId="2442AC95" w14:textId="77777777" w:rsidR="0023251D" w:rsidRPr="00AA73A7" w:rsidRDefault="0023251D">
                  <w:pPr>
                    <w:spacing w:line="213" w:lineRule="exact"/>
                    <w:rPr>
                      <w:rFonts w:hint="default"/>
                      <w:color w:val="auto"/>
                    </w:rPr>
                  </w:pPr>
                </w:p>
                <w:p w14:paraId="2CE3A0D4" w14:textId="77777777" w:rsidR="0023251D" w:rsidRPr="00AA73A7" w:rsidRDefault="0023251D" w:rsidP="00193DE7">
                  <w:pPr>
                    <w:spacing w:line="213" w:lineRule="exact"/>
                    <w:jc w:val="right"/>
                    <w:rPr>
                      <w:rFonts w:hint="default"/>
                      <w:color w:val="auto"/>
                    </w:rPr>
                  </w:pPr>
                  <w:r w:rsidRPr="00AA73A7">
                    <w:rPr>
                      <w:color w:val="auto"/>
                    </w:rPr>
                    <w:t xml:space="preserve">　　　　　　人</w:t>
                  </w:r>
                </w:p>
              </w:tc>
              <w:tc>
                <w:tcPr>
                  <w:tcW w:w="4961" w:type="dxa"/>
                </w:tcPr>
                <w:p w14:paraId="339DB08B" w14:textId="77777777" w:rsidR="0023251D" w:rsidRPr="00AA73A7" w:rsidRDefault="0023251D">
                  <w:pPr>
                    <w:spacing w:line="213" w:lineRule="exact"/>
                    <w:rPr>
                      <w:rFonts w:hint="default"/>
                      <w:color w:val="auto"/>
                    </w:rPr>
                  </w:pPr>
                </w:p>
                <w:p w14:paraId="438AA1EF" w14:textId="77777777" w:rsidR="00193DE7" w:rsidRPr="00AA73A7" w:rsidRDefault="00193DE7">
                  <w:pPr>
                    <w:spacing w:line="213" w:lineRule="exact"/>
                    <w:rPr>
                      <w:rFonts w:hint="default"/>
                      <w:color w:val="auto"/>
                    </w:rPr>
                  </w:pPr>
                </w:p>
              </w:tc>
            </w:tr>
          </w:tbl>
          <w:p w14:paraId="31EE3726" w14:textId="35F17B5E" w:rsidR="00997D4D" w:rsidRPr="00AA73A7" w:rsidRDefault="00580206">
            <w:pPr>
              <w:spacing w:line="213" w:lineRule="exact"/>
              <w:rPr>
                <w:rFonts w:hint="default"/>
                <w:color w:val="auto"/>
              </w:rPr>
            </w:pPr>
            <w:r w:rsidRPr="00AA73A7">
              <w:rPr>
                <w:color w:val="auto"/>
              </w:rPr>
              <w:t xml:space="preserve">　※身体拘束禁止の対象となる具体的行為（厚生労働省作成「身体拘束</w:t>
            </w:r>
            <w:r w:rsidR="00F21C0F">
              <w:rPr>
                <w:color w:val="auto"/>
              </w:rPr>
              <w:t>廃止・防止</w:t>
            </w:r>
            <w:r w:rsidRPr="00AA73A7">
              <w:rPr>
                <w:color w:val="auto"/>
              </w:rPr>
              <w:t>の手引き」）</w:t>
            </w:r>
          </w:p>
          <w:p w14:paraId="1AC68D04" w14:textId="043455ED" w:rsidR="00997D4D" w:rsidRPr="00AA73A7" w:rsidRDefault="00580206">
            <w:pPr>
              <w:spacing w:line="213" w:lineRule="exact"/>
              <w:rPr>
                <w:rFonts w:hint="default"/>
                <w:color w:val="auto"/>
              </w:rPr>
            </w:pPr>
            <w:r w:rsidRPr="00AA73A7">
              <w:rPr>
                <w:color w:val="auto"/>
              </w:rPr>
              <w:t xml:space="preserve">　　一　　</w:t>
            </w:r>
            <w:r w:rsidR="00F21C0F">
              <w:rPr>
                <w:color w:val="auto"/>
              </w:rPr>
              <w:t>一人歩きしない</w:t>
            </w:r>
            <w:r w:rsidRPr="00AA73A7">
              <w:rPr>
                <w:color w:val="auto"/>
              </w:rPr>
              <w:t>ように車いすやいす、ベッドに体幹や四肢をひも等で縛る。</w:t>
            </w:r>
          </w:p>
          <w:p w14:paraId="4E1C8E9F"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 xml:space="preserve">　二　　転落しないように、ベッドに体幹や四肢をひも等で縛る。</w:t>
            </w:r>
          </w:p>
          <w:p w14:paraId="38983E22" w14:textId="77777777" w:rsidR="00997D4D" w:rsidRPr="00AA73A7" w:rsidRDefault="00580206">
            <w:pPr>
              <w:spacing w:line="213" w:lineRule="exact"/>
              <w:rPr>
                <w:rFonts w:hint="default"/>
                <w:color w:val="auto"/>
              </w:rPr>
            </w:pPr>
            <w:r w:rsidRPr="00AA73A7">
              <w:rPr>
                <w:color w:val="auto"/>
              </w:rPr>
              <w:t xml:space="preserve">　　三　　自分で降りられないように、ベッドを柵（サイドレール）で囲む。</w:t>
            </w:r>
          </w:p>
          <w:p w14:paraId="4394660F" w14:textId="77777777" w:rsidR="00997D4D" w:rsidRPr="00AA73A7" w:rsidRDefault="00580206">
            <w:pPr>
              <w:spacing w:line="213" w:lineRule="exact"/>
              <w:rPr>
                <w:rFonts w:hint="default"/>
                <w:color w:val="auto"/>
              </w:rPr>
            </w:pPr>
            <w:r w:rsidRPr="00AA73A7">
              <w:rPr>
                <w:color w:val="auto"/>
              </w:rPr>
              <w:t xml:space="preserve">　　四　　点滴・経管栄養等のチューブを抜かないように、四肢をひも等で縛る。</w:t>
            </w:r>
          </w:p>
          <w:p w14:paraId="2F1C20C5" w14:textId="77777777" w:rsidR="00997D4D" w:rsidRPr="00AA73A7" w:rsidRDefault="00580206">
            <w:pPr>
              <w:spacing w:line="213" w:lineRule="exact"/>
              <w:rPr>
                <w:rFonts w:hint="default"/>
                <w:color w:val="auto"/>
              </w:rPr>
            </w:pPr>
            <w:r w:rsidRPr="00AA73A7">
              <w:rPr>
                <w:color w:val="auto"/>
              </w:rPr>
              <w:t xml:space="preserve">　　五　　点滴・経管栄養等のチューブを抜かないように、または皮膚をかきむしらないように、　　　　手指の機能を制限するミトン型の手袋等をつける。</w:t>
            </w:r>
          </w:p>
          <w:p w14:paraId="6521FECE" w14:textId="77777777" w:rsidR="00997D4D" w:rsidRPr="00AA73A7" w:rsidRDefault="00580206">
            <w:pPr>
              <w:spacing w:line="213" w:lineRule="exact"/>
              <w:rPr>
                <w:rFonts w:hint="default"/>
                <w:color w:val="auto"/>
              </w:rPr>
            </w:pPr>
            <w:r w:rsidRPr="00AA73A7">
              <w:rPr>
                <w:color w:val="auto"/>
              </w:rPr>
              <w:t xml:space="preserve">　　六　　車いすやいすからずり落ちたり、立ち上がったりしないように、Ｙ字型拘束帯や腰ベ　　　　ルト、車いすテーブルをつける。</w:t>
            </w:r>
          </w:p>
          <w:p w14:paraId="64390B7C" w14:textId="77777777" w:rsidR="00997D4D" w:rsidRPr="00AA73A7" w:rsidRDefault="00580206">
            <w:pPr>
              <w:spacing w:line="213" w:lineRule="exact"/>
              <w:rPr>
                <w:rFonts w:hint="default"/>
                <w:color w:val="auto"/>
              </w:rPr>
            </w:pPr>
            <w:r w:rsidRPr="00AA73A7">
              <w:rPr>
                <w:color w:val="auto"/>
              </w:rPr>
              <w:t xml:space="preserve">　　七　　立ち上がる能力のある人の立ち上がりを妨げるようないすを使用する。</w:t>
            </w:r>
          </w:p>
          <w:p w14:paraId="7B7A8E67" w14:textId="77777777" w:rsidR="00997D4D" w:rsidRPr="00AA73A7" w:rsidRDefault="00580206">
            <w:pPr>
              <w:spacing w:line="213" w:lineRule="exact"/>
              <w:rPr>
                <w:rFonts w:hint="default"/>
                <w:color w:val="auto"/>
              </w:rPr>
            </w:pPr>
            <w:r w:rsidRPr="00AA73A7">
              <w:rPr>
                <w:color w:val="auto"/>
              </w:rPr>
              <w:t xml:space="preserve">　　八　　脱衣やおむつはずしを制限するために、介護衣（つなぎ服）を着せる。</w:t>
            </w:r>
          </w:p>
          <w:p w14:paraId="27B5F703" w14:textId="77777777" w:rsidR="00450E62" w:rsidRPr="00AA73A7" w:rsidRDefault="00580206" w:rsidP="00193DE7">
            <w:pPr>
              <w:spacing w:line="213" w:lineRule="exact"/>
              <w:rPr>
                <w:rFonts w:hint="default"/>
                <w:color w:val="auto"/>
              </w:rPr>
            </w:pPr>
            <w:r w:rsidRPr="00AA73A7">
              <w:rPr>
                <w:color w:val="auto"/>
              </w:rPr>
              <w:t xml:space="preserve">　　九　　他人への迷惑行為を防ぐために、ベッドなどに体幹や四肢をひも等で縛る。</w:t>
            </w:r>
          </w:p>
          <w:p w14:paraId="0AD1EFA8" w14:textId="77777777" w:rsidR="00450E62" w:rsidRPr="00AA73A7" w:rsidRDefault="00450E62" w:rsidP="00193DE7">
            <w:pPr>
              <w:spacing w:line="213" w:lineRule="exact"/>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2E3B109" w14:textId="77777777" w:rsidR="00193DE7" w:rsidRPr="00AA73A7" w:rsidRDefault="00193DE7">
            <w:pPr>
              <w:spacing w:line="213" w:lineRule="exact"/>
              <w:rPr>
                <w:rFonts w:hint="default"/>
                <w:color w:val="auto"/>
              </w:rPr>
            </w:pPr>
          </w:p>
          <w:p w14:paraId="640B782A"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270DD18E" w14:textId="77777777" w:rsidR="00997D4D" w:rsidRPr="00AA73A7" w:rsidRDefault="00997D4D">
            <w:pPr>
              <w:rPr>
                <w:rFonts w:hint="default"/>
                <w:color w:val="auto"/>
              </w:rPr>
            </w:pPr>
          </w:p>
          <w:p w14:paraId="582CF672" w14:textId="77777777" w:rsidR="00997D4D" w:rsidRPr="00AA73A7" w:rsidRDefault="00997D4D">
            <w:pPr>
              <w:rPr>
                <w:rFonts w:hint="default"/>
                <w:color w:val="auto"/>
              </w:rPr>
            </w:pPr>
          </w:p>
          <w:p w14:paraId="4FF766A7" w14:textId="77777777" w:rsidR="00997D4D" w:rsidRPr="00AA73A7" w:rsidRDefault="00997D4D">
            <w:pPr>
              <w:rPr>
                <w:rFonts w:hint="default"/>
                <w:color w:val="auto"/>
              </w:rPr>
            </w:pPr>
          </w:p>
          <w:p w14:paraId="6129FC71" w14:textId="77777777" w:rsidR="00997D4D" w:rsidRPr="00AA73A7" w:rsidRDefault="00997D4D">
            <w:pPr>
              <w:rPr>
                <w:rFonts w:hint="default"/>
                <w:color w:val="auto"/>
              </w:rPr>
            </w:pPr>
          </w:p>
          <w:p w14:paraId="22C66AD9" w14:textId="77777777" w:rsidR="00997D4D" w:rsidRPr="00AA73A7" w:rsidRDefault="00997D4D">
            <w:pPr>
              <w:rPr>
                <w:rFonts w:hint="default"/>
                <w:color w:val="auto"/>
              </w:rPr>
            </w:pPr>
          </w:p>
          <w:p w14:paraId="30FDBA9C" w14:textId="77777777" w:rsidR="00997D4D" w:rsidRPr="00AA73A7" w:rsidRDefault="00997D4D">
            <w:pPr>
              <w:rPr>
                <w:rFonts w:hint="default"/>
                <w:color w:val="auto"/>
              </w:rPr>
            </w:pPr>
          </w:p>
          <w:p w14:paraId="10ECB9DB" w14:textId="77777777" w:rsidR="00997D4D" w:rsidRPr="00AA73A7" w:rsidRDefault="00997D4D">
            <w:pPr>
              <w:rPr>
                <w:rFonts w:hint="default"/>
                <w:color w:val="auto"/>
              </w:rPr>
            </w:pPr>
          </w:p>
          <w:p w14:paraId="64A2CF76" w14:textId="77777777" w:rsidR="00997D4D" w:rsidRPr="00AA73A7" w:rsidRDefault="00997D4D">
            <w:pPr>
              <w:rPr>
                <w:rFonts w:hint="default"/>
                <w:color w:val="auto"/>
              </w:rPr>
            </w:pPr>
          </w:p>
          <w:p w14:paraId="54FDD7F4" w14:textId="77777777" w:rsidR="00997D4D" w:rsidRPr="00AA73A7" w:rsidRDefault="00997D4D">
            <w:pPr>
              <w:rPr>
                <w:rFonts w:hint="default"/>
                <w:color w:val="auto"/>
              </w:rPr>
            </w:pPr>
          </w:p>
          <w:p w14:paraId="29528FAC" w14:textId="77777777" w:rsidR="00997D4D" w:rsidRPr="00AA73A7" w:rsidRDefault="00997D4D">
            <w:pPr>
              <w:rPr>
                <w:rFonts w:hint="default"/>
                <w:color w:val="auto"/>
              </w:rPr>
            </w:pPr>
          </w:p>
          <w:p w14:paraId="5F5E7FC4" w14:textId="77777777" w:rsidR="00997D4D" w:rsidRPr="00AA73A7" w:rsidRDefault="00997D4D">
            <w:pPr>
              <w:rPr>
                <w:rFonts w:hint="default"/>
                <w:color w:val="auto"/>
              </w:rPr>
            </w:pPr>
          </w:p>
          <w:p w14:paraId="47586A94"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5FD8A95" w14:textId="77777777" w:rsidR="00997D4D" w:rsidRPr="00AA73A7" w:rsidRDefault="00997D4D">
            <w:pPr>
              <w:rPr>
                <w:rFonts w:hint="default"/>
                <w:color w:val="auto"/>
              </w:rPr>
            </w:pPr>
          </w:p>
          <w:p w14:paraId="0ABA2F4E"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23B56727" w14:textId="77777777" w:rsidR="00997D4D" w:rsidRPr="00AA73A7" w:rsidRDefault="00997D4D">
            <w:pPr>
              <w:rPr>
                <w:rFonts w:hint="default"/>
                <w:color w:val="auto"/>
              </w:rPr>
            </w:pPr>
          </w:p>
          <w:p w14:paraId="01431645" w14:textId="77777777" w:rsidR="00997D4D" w:rsidRPr="00AA73A7" w:rsidRDefault="00997D4D">
            <w:pPr>
              <w:rPr>
                <w:rFonts w:hint="default"/>
                <w:color w:val="auto"/>
              </w:rPr>
            </w:pPr>
          </w:p>
          <w:p w14:paraId="05B9F30B" w14:textId="77777777" w:rsidR="00997D4D" w:rsidRPr="00AA73A7" w:rsidRDefault="00997D4D">
            <w:pPr>
              <w:rPr>
                <w:rFonts w:hint="default"/>
                <w:color w:val="auto"/>
              </w:rPr>
            </w:pPr>
          </w:p>
          <w:p w14:paraId="49AD9349" w14:textId="77777777" w:rsidR="00997D4D" w:rsidRPr="00AA73A7" w:rsidRDefault="00997D4D">
            <w:pPr>
              <w:rPr>
                <w:rFonts w:hint="default"/>
                <w:color w:val="auto"/>
              </w:rPr>
            </w:pPr>
          </w:p>
          <w:p w14:paraId="22F835E4" w14:textId="77777777" w:rsidR="00997D4D" w:rsidRPr="00AA73A7" w:rsidRDefault="00997D4D">
            <w:pPr>
              <w:rPr>
                <w:rFonts w:hint="default"/>
                <w:color w:val="auto"/>
              </w:rPr>
            </w:pPr>
          </w:p>
          <w:p w14:paraId="2738224E" w14:textId="77777777" w:rsidR="00997D4D" w:rsidRPr="00AA73A7" w:rsidRDefault="00997D4D">
            <w:pPr>
              <w:rPr>
                <w:rFonts w:hint="default"/>
                <w:color w:val="auto"/>
              </w:rPr>
            </w:pPr>
          </w:p>
          <w:p w14:paraId="2F88BFD6" w14:textId="77777777" w:rsidR="00997D4D" w:rsidRPr="00AA73A7" w:rsidRDefault="00997D4D">
            <w:pPr>
              <w:rPr>
                <w:rFonts w:hint="default"/>
                <w:color w:val="auto"/>
              </w:rPr>
            </w:pPr>
          </w:p>
          <w:p w14:paraId="2C3442BE" w14:textId="77777777" w:rsidR="00997D4D" w:rsidRPr="00AA73A7" w:rsidRDefault="00997D4D">
            <w:pPr>
              <w:rPr>
                <w:rFonts w:hint="default"/>
                <w:color w:val="auto"/>
              </w:rPr>
            </w:pPr>
          </w:p>
          <w:p w14:paraId="6BF1503B" w14:textId="77777777" w:rsidR="00997D4D" w:rsidRPr="00AA73A7" w:rsidRDefault="00997D4D">
            <w:pPr>
              <w:rPr>
                <w:rFonts w:hint="default"/>
                <w:color w:val="auto"/>
              </w:rPr>
            </w:pPr>
          </w:p>
          <w:p w14:paraId="239FE624" w14:textId="77777777" w:rsidR="00997D4D" w:rsidRPr="00AA73A7" w:rsidRDefault="00997D4D">
            <w:pPr>
              <w:rPr>
                <w:rFonts w:hint="default"/>
                <w:color w:val="auto"/>
              </w:rPr>
            </w:pPr>
          </w:p>
          <w:p w14:paraId="484CAC8C" w14:textId="77777777" w:rsidR="00997D4D" w:rsidRPr="00AA73A7" w:rsidRDefault="00997D4D">
            <w:pPr>
              <w:rPr>
                <w:rFonts w:hint="default"/>
                <w:color w:val="auto"/>
              </w:rPr>
            </w:pPr>
          </w:p>
          <w:p w14:paraId="40845CE9" w14:textId="77777777" w:rsidR="00997D4D" w:rsidRPr="00AA73A7" w:rsidRDefault="00997D4D">
            <w:pPr>
              <w:rPr>
                <w:rFonts w:hint="default"/>
                <w:color w:val="auto"/>
              </w:rPr>
            </w:pPr>
          </w:p>
          <w:p w14:paraId="30ED3F9F"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8AE7C99" w14:textId="77777777" w:rsidR="00997D4D" w:rsidRPr="00AA73A7" w:rsidRDefault="00997D4D">
            <w:pPr>
              <w:rPr>
                <w:rFonts w:hint="default"/>
                <w:color w:val="auto"/>
              </w:rPr>
            </w:pPr>
          </w:p>
          <w:p w14:paraId="78EEB825" w14:textId="77777777" w:rsidR="00997D4D" w:rsidRPr="00AA73A7" w:rsidRDefault="00580206">
            <w:pPr>
              <w:spacing w:line="213" w:lineRule="exact"/>
              <w:rPr>
                <w:rFonts w:hint="default"/>
                <w:color w:val="auto"/>
              </w:rPr>
            </w:pPr>
            <w:r w:rsidRPr="00AA73A7">
              <w:rPr>
                <w:color w:val="auto"/>
                <w:w w:val="50"/>
              </w:rPr>
              <w:t>該当なし</w:t>
            </w:r>
          </w:p>
          <w:p w14:paraId="791B56FA" w14:textId="77777777" w:rsidR="00997D4D" w:rsidRPr="00AA73A7" w:rsidRDefault="00997D4D">
            <w:pPr>
              <w:rPr>
                <w:rFonts w:hint="default"/>
                <w:color w:val="auto"/>
              </w:rPr>
            </w:pPr>
          </w:p>
          <w:p w14:paraId="28E4B89F" w14:textId="77777777" w:rsidR="00997D4D" w:rsidRPr="00AA73A7" w:rsidRDefault="00997D4D">
            <w:pPr>
              <w:rPr>
                <w:rFonts w:hint="default"/>
                <w:color w:val="auto"/>
              </w:rPr>
            </w:pPr>
          </w:p>
          <w:p w14:paraId="698B72B7" w14:textId="77777777" w:rsidR="00997D4D" w:rsidRPr="00AA73A7" w:rsidRDefault="00997D4D">
            <w:pPr>
              <w:rPr>
                <w:rFonts w:hint="default"/>
                <w:color w:val="auto"/>
              </w:rPr>
            </w:pPr>
          </w:p>
          <w:p w14:paraId="25BCD736" w14:textId="77777777" w:rsidR="00997D4D" w:rsidRPr="00AA73A7" w:rsidRDefault="00997D4D">
            <w:pPr>
              <w:rPr>
                <w:rFonts w:hint="default"/>
                <w:color w:val="auto"/>
              </w:rPr>
            </w:pPr>
          </w:p>
          <w:p w14:paraId="5898E857" w14:textId="77777777" w:rsidR="00997D4D" w:rsidRPr="00AA73A7" w:rsidRDefault="00997D4D">
            <w:pPr>
              <w:rPr>
                <w:rFonts w:hint="default"/>
                <w:color w:val="auto"/>
              </w:rPr>
            </w:pPr>
          </w:p>
          <w:p w14:paraId="7D163482" w14:textId="77777777" w:rsidR="00997D4D" w:rsidRPr="00AA73A7" w:rsidRDefault="00997D4D">
            <w:pPr>
              <w:rPr>
                <w:rFonts w:hint="default"/>
                <w:color w:val="auto"/>
              </w:rPr>
            </w:pPr>
          </w:p>
          <w:p w14:paraId="57E95670" w14:textId="77777777" w:rsidR="00997D4D" w:rsidRPr="00AA73A7" w:rsidRDefault="00997D4D">
            <w:pPr>
              <w:rPr>
                <w:rFonts w:hint="default"/>
                <w:color w:val="auto"/>
              </w:rPr>
            </w:pPr>
          </w:p>
          <w:p w14:paraId="2DA5E03A" w14:textId="77777777" w:rsidR="00997D4D" w:rsidRPr="00AA73A7" w:rsidRDefault="00997D4D">
            <w:pPr>
              <w:rPr>
                <w:rFonts w:hint="default"/>
                <w:color w:val="auto"/>
              </w:rPr>
            </w:pPr>
          </w:p>
          <w:p w14:paraId="4F97ED3B" w14:textId="77777777" w:rsidR="00997D4D" w:rsidRPr="00AA73A7" w:rsidRDefault="00997D4D">
            <w:pPr>
              <w:rPr>
                <w:rFonts w:hint="default"/>
                <w:color w:val="auto"/>
              </w:rPr>
            </w:pPr>
          </w:p>
          <w:p w14:paraId="1274DA4F" w14:textId="77777777" w:rsidR="00997D4D" w:rsidRPr="00AA73A7" w:rsidRDefault="00997D4D">
            <w:pPr>
              <w:rPr>
                <w:rFonts w:hint="default"/>
                <w:color w:val="auto"/>
              </w:rPr>
            </w:pPr>
          </w:p>
          <w:p w14:paraId="27E7D56D" w14:textId="77777777" w:rsidR="00997D4D" w:rsidRPr="00AA73A7" w:rsidRDefault="00997D4D">
            <w:pPr>
              <w:rPr>
                <w:rFonts w:hint="default"/>
                <w:color w:val="auto"/>
              </w:rPr>
            </w:pPr>
          </w:p>
          <w:p w14:paraId="03F39071" w14:textId="77777777" w:rsidR="00997D4D" w:rsidRPr="00AA73A7" w:rsidRDefault="00997D4D">
            <w:pPr>
              <w:rPr>
                <w:rFonts w:hint="default"/>
                <w:color w:val="auto"/>
              </w:rPr>
            </w:pPr>
          </w:p>
          <w:p w14:paraId="31F8EA5C"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3543A4D0" w14:textId="77777777" w:rsidR="00997D4D" w:rsidRPr="00AA73A7" w:rsidRDefault="00997D4D">
            <w:pPr>
              <w:rPr>
                <w:rFonts w:hint="default"/>
                <w:color w:val="auto"/>
              </w:rPr>
            </w:pPr>
          </w:p>
          <w:p w14:paraId="7F168DC9" w14:textId="4A48DEB1"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F513E5">
              <w:rPr>
                <w:color w:val="auto"/>
              </w:rPr>
              <w:t>6</w:t>
            </w:r>
            <w:r w:rsidR="00580206" w:rsidRPr="00AA73A7">
              <w:rPr>
                <w:color w:val="auto"/>
              </w:rPr>
              <w:t>条第</w:t>
            </w:r>
            <w:r w:rsidR="00580206" w:rsidRPr="00AA73A7">
              <w:rPr>
                <w:color w:val="auto"/>
              </w:rPr>
              <w:t>4</w:t>
            </w:r>
            <w:r w:rsidR="00580206" w:rsidRPr="00AA73A7">
              <w:rPr>
                <w:color w:val="auto"/>
              </w:rPr>
              <w:t>項</w:t>
            </w:r>
          </w:p>
          <w:p w14:paraId="1F4A4A23" w14:textId="77777777" w:rsidR="00997D4D" w:rsidRPr="00AA73A7" w:rsidRDefault="00997D4D">
            <w:pPr>
              <w:rPr>
                <w:rFonts w:hint="default"/>
                <w:color w:val="auto"/>
              </w:rPr>
            </w:pPr>
          </w:p>
          <w:p w14:paraId="000AECC5" w14:textId="77777777" w:rsidR="00997D4D" w:rsidRPr="00AA73A7" w:rsidRDefault="00997D4D">
            <w:pPr>
              <w:rPr>
                <w:rFonts w:hint="default"/>
                <w:color w:val="auto"/>
              </w:rPr>
            </w:pPr>
          </w:p>
          <w:p w14:paraId="3E2A030E" w14:textId="77777777" w:rsidR="00997D4D" w:rsidRPr="00AA73A7" w:rsidRDefault="00997D4D">
            <w:pPr>
              <w:rPr>
                <w:rFonts w:hint="default"/>
                <w:color w:val="auto"/>
              </w:rPr>
            </w:pPr>
          </w:p>
          <w:p w14:paraId="6CC4007C" w14:textId="77777777" w:rsidR="00997D4D" w:rsidRPr="00AA73A7" w:rsidRDefault="00997D4D">
            <w:pPr>
              <w:rPr>
                <w:rFonts w:hint="default"/>
                <w:color w:val="auto"/>
              </w:rPr>
            </w:pPr>
          </w:p>
          <w:p w14:paraId="365378B4" w14:textId="77777777" w:rsidR="00997D4D" w:rsidRPr="00AA73A7" w:rsidRDefault="00997D4D">
            <w:pPr>
              <w:rPr>
                <w:rFonts w:hint="default"/>
                <w:color w:val="auto"/>
              </w:rPr>
            </w:pPr>
          </w:p>
          <w:p w14:paraId="3B4A5B58" w14:textId="77777777" w:rsidR="00997D4D" w:rsidRPr="00AA73A7" w:rsidRDefault="00997D4D">
            <w:pPr>
              <w:rPr>
                <w:rFonts w:hint="default"/>
                <w:color w:val="auto"/>
              </w:rPr>
            </w:pPr>
          </w:p>
          <w:p w14:paraId="2E9F2386" w14:textId="77777777" w:rsidR="00997D4D" w:rsidRPr="00AA73A7" w:rsidRDefault="00997D4D">
            <w:pPr>
              <w:rPr>
                <w:rFonts w:hint="default"/>
                <w:color w:val="auto"/>
              </w:rPr>
            </w:pPr>
          </w:p>
          <w:p w14:paraId="2A229C61" w14:textId="77777777" w:rsidR="00997D4D" w:rsidRPr="00AA73A7" w:rsidRDefault="00997D4D">
            <w:pPr>
              <w:rPr>
                <w:rFonts w:hint="default"/>
                <w:color w:val="auto"/>
              </w:rPr>
            </w:pPr>
          </w:p>
          <w:p w14:paraId="0CD600C5" w14:textId="77777777" w:rsidR="00997D4D" w:rsidRPr="00AA73A7" w:rsidRDefault="00997D4D">
            <w:pPr>
              <w:rPr>
                <w:rFonts w:hint="default"/>
                <w:color w:val="auto"/>
              </w:rPr>
            </w:pPr>
          </w:p>
          <w:p w14:paraId="08E83CA4" w14:textId="77777777" w:rsidR="00997D4D" w:rsidRPr="00AA73A7" w:rsidRDefault="00997D4D">
            <w:pPr>
              <w:rPr>
                <w:rFonts w:hint="default"/>
                <w:color w:val="auto"/>
              </w:rPr>
            </w:pPr>
          </w:p>
          <w:p w14:paraId="506B2676" w14:textId="77777777" w:rsidR="00997D4D" w:rsidRPr="00AA73A7" w:rsidRDefault="00997D4D">
            <w:pPr>
              <w:rPr>
                <w:rFonts w:hint="default"/>
                <w:color w:val="auto"/>
              </w:rPr>
            </w:pPr>
          </w:p>
          <w:p w14:paraId="39AF5043" w14:textId="77777777" w:rsidR="00997D4D" w:rsidRPr="00AA73A7" w:rsidRDefault="00997D4D">
            <w:pPr>
              <w:rPr>
                <w:rFonts w:hint="default"/>
                <w:color w:val="auto"/>
              </w:rPr>
            </w:pPr>
          </w:p>
          <w:p w14:paraId="15A6FA8D" w14:textId="77777777" w:rsidR="00997D4D" w:rsidRPr="00AA73A7" w:rsidRDefault="00997D4D">
            <w:pPr>
              <w:rPr>
                <w:rFonts w:hint="default"/>
                <w:color w:val="auto"/>
              </w:rPr>
            </w:pPr>
          </w:p>
        </w:tc>
      </w:tr>
      <w:tr w:rsidR="00997D4D" w:rsidRPr="00AA73A7" w14:paraId="76E7722B" w14:textId="7777777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9E363B2" w14:textId="77777777" w:rsidR="00997D4D" w:rsidRPr="00AA73A7"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337491BC"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A07AC9F"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37602A4"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1500DDE" w14:textId="77777777" w:rsidR="00997D4D" w:rsidRPr="00AA73A7"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0730D1A6" w14:textId="77777777" w:rsidR="00997D4D" w:rsidRPr="00AA73A7" w:rsidRDefault="00997D4D">
            <w:pPr>
              <w:rPr>
                <w:rFonts w:hint="default"/>
                <w:color w:val="auto"/>
              </w:rPr>
            </w:pPr>
          </w:p>
        </w:tc>
      </w:tr>
    </w:tbl>
    <w:p w14:paraId="2813C38C" w14:textId="77777777" w:rsidR="00193DE7" w:rsidRPr="00AA73A7" w:rsidRDefault="00193DE7">
      <w:pPr>
        <w:spacing w:line="213" w:lineRule="exact"/>
        <w:rPr>
          <w:rFonts w:hint="default"/>
          <w:color w:val="auto"/>
        </w:rPr>
      </w:pPr>
    </w:p>
    <w:p w14:paraId="1941A94E" w14:textId="77777777" w:rsidR="00193DE7" w:rsidRPr="00AA73A7" w:rsidRDefault="00193DE7">
      <w:pPr>
        <w:spacing w:line="213" w:lineRule="exact"/>
        <w:rPr>
          <w:rFonts w:hint="default"/>
          <w:color w:val="auto"/>
        </w:rPr>
      </w:pPr>
    </w:p>
    <w:p w14:paraId="0708C7D7" w14:textId="4E0B20B8" w:rsidR="00997D4D" w:rsidRPr="00AA73A7" w:rsidRDefault="00921820">
      <w:pPr>
        <w:spacing w:line="213" w:lineRule="exact"/>
        <w:rPr>
          <w:rFonts w:hint="default"/>
          <w:color w:val="auto"/>
        </w:rPr>
      </w:pPr>
      <w:r>
        <w:rPr>
          <w:color w:val="auto"/>
        </w:rPr>
        <w:lastRenderedPageBreak/>
        <w:t>介護医療院</w:t>
      </w:r>
      <w:r w:rsidR="00580206" w:rsidRPr="00AA73A7">
        <w:rPr>
          <w:color w:val="auto"/>
        </w:rPr>
        <w:t>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742537EE" w14:textId="77777777" w:rsidTr="00193DE7">
        <w:trPr>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E746EA" w14:textId="77777777" w:rsidR="00997D4D" w:rsidRPr="00AA73A7" w:rsidRDefault="00580206" w:rsidP="00193DE7">
            <w:pPr>
              <w:spacing w:line="160" w:lineRule="exact"/>
              <w:jc w:val="center"/>
              <w:rPr>
                <w:rFonts w:hint="default"/>
                <w:color w:val="auto"/>
              </w:rPr>
            </w:pPr>
            <w:r w:rsidRPr="00AA73A7">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98679C" w14:textId="77777777" w:rsidR="00997D4D" w:rsidRPr="00AA73A7" w:rsidRDefault="00580206" w:rsidP="00193DE7">
            <w:pPr>
              <w:spacing w:line="160" w:lineRule="exact"/>
              <w:jc w:val="center"/>
              <w:rPr>
                <w:rFonts w:hint="default"/>
                <w:color w:val="auto"/>
              </w:rPr>
            </w:pPr>
            <w:r w:rsidRPr="00AA73A7">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CB9506" w14:textId="77777777" w:rsidR="00997D4D" w:rsidRPr="00AA73A7" w:rsidRDefault="00580206" w:rsidP="00193DE7">
            <w:pPr>
              <w:spacing w:line="160" w:lineRule="exact"/>
              <w:ind w:firstLineChars="100" w:firstLine="160"/>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2100B7" w14:textId="77777777" w:rsidR="00997D4D" w:rsidRPr="00AA73A7" w:rsidRDefault="00580206" w:rsidP="005358BD">
            <w:pPr>
              <w:spacing w:line="160" w:lineRule="exact"/>
              <w:ind w:firstLineChars="400" w:firstLine="640"/>
              <w:rPr>
                <w:rFonts w:hint="default"/>
                <w:color w:val="auto"/>
              </w:rPr>
            </w:pPr>
            <w:r w:rsidRPr="00AA73A7">
              <w:rPr>
                <w:color w:val="auto"/>
              </w:rPr>
              <w:t>根拠条文・規程・通知等</w:t>
            </w:r>
          </w:p>
        </w:tc>
      </w:tr>
      <w:tr w:rsidR="00AA73A7" w:rsidRPr="00AA73A7" w14:paraId="1B24B94A" w14:textId="77777777" w:rsidTr="00193DE7">
        <w:trPr>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52DFA24A" w14:textId="77777777" w:rsidR="00997D4D" w:rsidRPr="00AA73A7"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6861E266" w14:textId="77777777" w:rsidR="00997D4D" w:rsidRPr="00AA73A7"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0E374404" w14:textId="77777777" w:rsidR="00997D4D" w:rsidRPr="00AA73A7"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9390293" w14:textId="77777777" w:rsidR="00997D4D" w:rsidRPr="00AA73A7" w:rsidRDefault="00997D4D">
            <w:pPr>
              <w:spacing w:line="180" w:lineRule="auto"/>
              <w:rPr>
                <w:rFonts w:hint="default"/>
                <w:color w:val="auto"/>
              </w:rPr>
            </w:pPr>
          </w:p>
        </w:tc>
      </w:tr>
      <w:tr w:rsidR="00AA73A7" w:rsidRPr="00AA73A7" w14:paraId="146773D8" w14:textId="77777777" w:rsidTr="00ED7B8D">
        <w:trPr>
          <w:trHeight w:val="610"/>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AE51755" w14:textId="77777777" w:rsidR="001C12BD" w:rsidRPr="00AA73A7" w:rsidRDefault="001C12BD" w:rsidP="00373168">
            <w:pPr>
              <w:spacing w:line="213" w:lineRule="exact"/>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DD05544" w14:textId="2A756881" w:rsidR="001C12BD" w:rsidRPr="00AA73A7" w:rsidRDefault="001C12BD" w:rsidP="007E1F77">
            <w:pPr>
              <w:spacing w:line="213" w:lineRule="exact"/>
              <w:ind w:firstLineChars="200" w:firstLine="320"/>
              <w:rPr>
                <w:rFonts w:hint="default"/>
                <w:color w:val="auto"/>
              </w:rPr>
            </w:pPr>
            <w:r w:rsidRPr="00AA73A7">
              <w:rPr>
                <w:color w:val="auto"/>
              </w:rPr>
              <w:t>十　　行動を落ち着かせるために、向精神薬を過剰に服用させる。</w:t>
            </w:r>
          </w:p>
          <w:p w14:paraId="3C641919" w14:textId="77777777" w:rsidR="001C12BD" w:rsidRPr="00AA73A7" w:rsidRDefault="001C12BD">
            <w:pPr>
              <w:spacing w:line="213" w:lineRule="exact"/>
              <w:rPr>
                <w:rFonts w:hint="default"/>
                <w:color w:val="auto"/>
              </w:rPr>
            </w:pPr>
            <w:r w:rsidRPr="00AA73A7">
              <w:rPr>
                <w:color w:val="auto"/>
              </w:rPr>
              <w:t xml:space="preserve">　　十一　自分の意思で開けることのできない居室等に隔離する。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23B69C" w14:textId="77777777" w:rsidR="001C12BD" w:rsidRPr="00AA73A7" w:rsidRDefault="001C12BD">
            <w:pPr>
              <w:rPr>
                <w:rFonts w:hint="default"/>
                <w:color w:val="auto"/>
              </w:rPr>
            </w:pPr>
          </w:p>
          <w:p w14:paraId="60217967" w14:textId="77777777" w:rsidR="001C12BD" w:rsidRPr="00AA73A7" w:rsidRDefault="001C12BD">
            <w:pPr>
              <w:rPr>
                <w:rFonts w:hint="default"/>
                <w:color w:val="auto"/>
              </w:rPr>
            </w:pPr>
          </w:p>
          <w:p w14:paraId="7F3B527C" w14:textId="77777777" w:rsidR="001C12BD" w:rsidRPr="00AA73A7" w:rsidRDefault="001C12B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D858BC" w14:textId="77777777" w:rsidR="001C12BD" w:rsidRPr="00AA73A7" w:rsidRDefault="001C12BD">
            <w:pPr>
              <w:rPr>
                <w:rFonts w:hint="default"/>
                <w:color w:val="auto"/>
              </w:rPr>
            </w:pPr>
          </w:p>
          <w:p w14:paraId="03D0D72D" w14:textId="77777777" w:rsidR="001C12BD" w:rsidRPr="00AA73A7" w:rsidRDefault="001C12BD">
            <w:pPr>
              <w:rPr>
                <w:rFonts w:hint="default"/>
                <w:color w:val="auto"/>
              </w:rPr>
            </w:pPr>
          </w:p>
          <w:p w14:paraId="7DDB99A2" w14:textId="77777777" w:rsidR="001C12BD" w:rsidRPr="00AA73A7" w:rsidRDefault="001C12B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CA1D635" w14:textId="77777777" w:rsidR="001C12BD" w:rsidRPr="00AA73A7" w:rsidRDefault="001C12BD">
            <w:pPr>
              <w:rPr>
                <w:rFonts w:hint="default"/>
                <w:color w:val="auto"/>
              </w:rPr>
            </w:pPr>
          </w:p>
          <w:p w14:paraId="17A3A0EC" w14:textId="77777777" w:rsidR="001C12BD" w:rsidRPr="00AA73A7" w:rsidRDefault="001C12BD">
            <w:pPr>
              <w:rPr>
                <w:rFonts w:hint="default"/>
                <w:color w:val="auto"/>
              </w:rPr>
            </w:pPr>
          </w:p>
          <w:p w14:paraId="7B614656" w14:textId="77777777" w:rsidR="001C12BD" w:rsidRPr="00AA73A7" w:rsidRDefault="001C12BD">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D451D1" w14:textId="77777777" w:rsidR="001C12BD" w:rsidRPr="00AA73A7" w:rsidRDefault="001C12BD">
            <w:pPr>
              <w:rPr>
                <w:rFonts w:hint="default"/>
                <w:color w:val="auto"/>
              </w:rPr>
            </w:pPr>
          </w:p>
          <w:p w14:paraId="3553B371" w14:textId="77777777" w:rsidR="001C12BD" w:rsidRPr="00AA73A7" w:rsidRDefault="001C12BD">
            <w:pPr>
              <w:spacing w:line="213" w:lineRule="exact"/>
              <w:rPr>
                <w:rFonts w:hint="default"/>
                <w:color w:val="auto"/>
              </w:rPr>
            </w:pPr>
          </w:p>
          <w:p w14:paraId="6717BAD5" w14:textId="77777777" w:rsidR="001C12BD" w:rsidRPr="00AA73A7" w:rsidRDefault="001C12BD">
            <w:pPr>
              <w:rPr>
                <w:rFonts w:hint="default"/>
                <w:color w:val="auto"/>
              </w:rPr>
            </w:pPr>
          </w:p>
        </w:tc>
      </w:tr>
      <w:tr w:rsidR="00AA73A7" w:rsidRPr="00AA73A7" w14:paraId="1E736569" w14:textId="77777777" w:rsidTr="00F21C0F">
        <w:trPr>
          <w:trHeight w:val="1219"/>
        </w:trPr>
        <w:tc>
          <w:tcPr>
            <w:tcW w:w="2400" w:type="dxa"/>
            <w:vMerge/>
            <w:tcBorders>
              <w:left w:val="single" w:sz="4" w:space="0" w:color="000000"/>
              <w:bottom w:val="nil"/>
              <w:right w:val="single" w:sz="4" w:space="0" w:color="000000"/>
            </w:tcBorders>
            <w:tcMar>
              <w:left w:w="49" w:type="dxa"/>
              <w:right w:w="49" w:type="dxa"/>
            </w:tcMar>
          </w:tcPr>
          <w:p w14:paraId="0F4F369C" w14:textId="77777777" w:rsidR="001C12BD" w:rsidRPr="00AA73A7" w:rsidRDefault="001C12B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CEEC208" w14:textId="77777777" w:rsidR="001C12BD" w:rsidRPr="00AA73A7" w:rsidRDefault="001C12BD">
            <w:pPr>
              <w:rPr>
                <w:rFonts w:hint="default"/>
                <w:color w:val="auto"/>
              </w:rPr>
            </w:pPr>
          </w:p>
          <w:p w14:paraId="3573EF53" w14:textId="5FF7C0E8" w:rsidR="007E1F77" w:rsidRPr="00AA73A7" w:rsidRDefault="007E1F77">
            <w:pPr>
              <w:spacing w:line="213" w:lineRule="exact"/>
              <w:rPr>
                <w:rFonts w:hint="default"/>
                <w:color w:val="auto"/>
              </w:rPr>
            </w:pPr>
            <w:r>
              <w:rPr>
                <w:color w:val="auto"/>
              </w:rPr>
              <w:t>⑤</w:t>
            </w:r>
            <w:r w:rsidR="001C12BD" w:rsidRPr="00AA73A7">
              <w:rPr>
                <w:color w:val="auto"/>
              </w:rPr>
              <w:t xml:space="preserve">　</w:t>
            </w:r>
            <w:r w:rsidR="00F21C0F" w:rsidRPr="00AA73A7">
              <w:rPr>
                <w:color w:val="auto"/>
              </w:rPr>
              <w:t>④の身体的拘束等を行う</w:t>
            </w:r>
            <w:r w:rsidR="00F21C0F">
              <w:rPr>
                <w:color w:val="auto"/>
              </w:rPr>
              <w:t>場合、その緊急やむを得ない理由については、切迫性、非代替性及び一時性の３つの要件を満たしているか。また、</w:t>
            </w:r>
            <w:r w:rsidR="00F21C0F" w:rsidRPr="00AA73A7">
              <w:rPr>
                <w:color w:val="auto"/>
              </w:rPr>
              <w:t>その</w:t>
            </w:r>
            <w:r w:rsidR="00F21C0F">
              <w:rPr>
                <w:color w:val="auto"/>
              </w:rPr>
              <w:t>具体的な内容について記録</w:t>
            </w:r>
            <w:r w:rsidR="00F21C0F" w:rsidRPr="00AA73A7">
              <w:rPr>
                <w:color w:val="auto"/>
              </w:rPr>
              <w:t>しているか。また、</w:t>
            </w:r>
            <w:r w:rsidR="00F21C0F">
              <w:rPr>
                <w:color w:val="auto"/>
              </w:rPr>
              <w:t>その</w:t>
            </w:r>
            <w:r w:rsidR="00F21C0F" w:rsidRPr="00AA73A7">
              <w:rPr>
                <w:color w:val="auto"/>
              </w:rPr>
              <w:t>記録</w:t>
            </w:r>
            <w:r w:rsidR="00F21C0F">
              <w:rPr>
                <w:color w:val="auto"/>
              </w:rPr>
              <w:t>は２年間保存しているか。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BB10C0F" w14:textId="77777777" w:rsidR="001C12BD" w:rsidRPr="00AA73A7" w:rsidRDefault="001C12BD">
            <w:pPr>
              <w:rPr>
                <w:rFonts w:hint="default"/>
                <w:color w:val="auto"/>
              </w:rPr>
            </w:pPr>
          </w:p>
          <w:p w14:paraId="12286B2D" w14:textId="77777777" w:rsidR="001C12BD" w:rsidRPr="00AA73A7" w:rsidRDefault="001C12BD">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33A45B04" w14:textId="77777777" w:rsidR="001C12BD" w:rsidRPr="00AA73A7" w:rsidRDefault="001C12BD">
            <w:pPr>
              <w:rPr>
                <w:rFonts w:hint="default"/>
                <w:color w:val="auto"/>
              </w:rPr>
            </w:pPr>
          </w:p>
          <w:p w14:paraId="71B6461E" w14:textId="77777777" w:rsidR="001C12BD" w:rsidRPr="00AA73A7" w:rsidRDefault="001C12B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8ACEE26" w14:textId="77777777" w:rsidR="001C12BD" w:rsidRPr="00AA73A7" w:rsidRDefault="001C12BD">
            <w:pPr>
              <w:rPr>
                <w:rFonts w:hint="default"/>
                <w:color w:val="auto"/>
              </w:rPr>
            </w:pPr>
          </w:p>
          <w:p w14:paraId="1D390E62" w14:textId="77777777" w:rsidR="001C12BD" w:rsidRPr="00AA73A7" w:rsidRDefault="001C12BD">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18CFB803" w14:textId="77777777" w:rsidR="001C12BD" w:rsidRPr="00AA73A7" w:rsidRDefault="001C12B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3D31BA3" w14:textId="77777777" w:rsidR="001C12BD" w:rsidRPr="00AA73A7" w:rsidRDefault="001C12BD">
            <w:pPr>
              <w:rPr>
                <w:rFonts w:hint="default"/>
                <w:color w:val="auto"/>
              </w:rPr>
            </w:pPr>
          </w:p>
          <w:p w14:paraId="04D8202C" w14:textId="77777777" w:rsidR="001C12BD" w:rsidRPr="00AA73A7" w:rsidRDefault="001C12BD">
            <w:pPr>
              <w:spacing w:line="213" w:lineRule="exact"/>
              <w:rPr>
                <w:rFonts w:hint="default"/>
                <w:color w:val="auto"/>
              </w:rPr>
            </w:pPr>
            <w:r w:rsidRPr="00AA73A7">
              <w:rPr>
                <w:color w:val="auto"/>
                <w:w w:val="50"/>
              </w:rPr>
              <w:t>該当なし</w:t>
            </w:r>
          </w:p>
          <w:p w14:paraId="7256F772" w14:textId="77777777" w:rsidR="001C12BD" w:rsidRPr="00AA73A7" w:rsidRDefault="001C12BD">
            <w:pPr>
              <w:rPr>
                <w:rFonts w:hint="default"/>
                <w:color w:val="auto"/>
              </w:rPr>
            </w:pPr>
          </w:p>
          <w:p w14:paraId="1CAC4CD1" w14:textId="77777777" w:rsidR="001C12BD" w:rsidRPr="00AA73A7" w:rsidRDefault="001C12B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90BA91F" w14:textId="77777777" w:rsidR="001C12BD" w:rsidRPr="00AA73A7" w:rsidRDefault="001C12BD">
            <w:pPr>
              <w:rPr>
                <w:rFonts w:hint="default"/>
                <w:color w:val="auto"/>
              </w:rPr>
            </w:pPr>
          </w:p>
          <w:p w14:paraId="1D6EFFBC" w14:textId="77777777" w:rsidR="00F21C0F" w:rsidRPr="00AA73A7" w:rsidRDefault="00F21C0F" w:rsidP="00F21C0F">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Pr="00AA73A7">
              <w:rPr>
                <w:color w:val="auto"/>
              </w:rPr>
              <w:t>1</w:t>
            </w:r>
            <w:r>
              <w:rPr>
                <w:color w:val="auto"/>
              </w:rPr>
              <w:t>6</w:t>
            </w:r>
            <w:r w:rsidRPr="00AA73A7">
              <w:rPr>
                <w:color w:val="auto"/>
              </w:rPr>
              <w:t>条第</w:t>
            </w:r>
            <w:r w:rsidRPr="00AA73A7">
              <w:rPr>
                <w:color w:val="auto"/>
              </w:rPr>
              <w:t>5</w:t>
            </w:r>
            <w:r w:rsidRPr="00AA73A7">
              <w:rPr>
                <w:color w:val="auto"/>
              </w:rPr>
              <w:t>項</w:t>
            </w:r>
          </w:p>
          <w:p w14:paraId="2A3716D3" w14:textId="77777777" w:rsidR="001C12BD" w:rsidRPr="00F21C0F" w:rsidRDefault="001C12BD">
            <w:pPr>
              <w:rPr>
                <w:rFonts w:hint="default"/>
                <w:color w:val="auto"/>
              </w:rPr>
            </w:pPr>
          </w:p>
        </w:tc>
      </w:tr>
      <w:tr w:rsidR="00AA73A7" w:rsidRPr="00AA73A7" w14:paraId="4BF222A3" w14:textId="77777777" w:rsidTr="007E1F77">
        <w:trPr>
          <w:trHeight w:val="218"/>
        </w:trPr>
        <w:tc>
          <w:tcPr>
            <w:tcW w:w="2400" w:type="dxa"/>
            <w:vMerge/>
            <w:tcBorders>
              <w:left w:val="single" w:sz="4" w:space="0" w:color="000000"/>
              <w:right w:val="single" w:sz="4" w:space="0" w:color="000000"/>
            </w:tcBorders>
            <w:tcMar>
              <w:left w:w="49" w:type="dxa"/>
              <w:right w:w="49" w:type="dxa"/>
            </w:tcMar>
          </w:tcPr>
          <w:p w14:paraId="7C0C1C2A" w14:textId="77777777" w:rsidR="001C12BD" w:rsidRPr="00AA73A7" w:rsidRDefault="001C12BD" w:rsidP="00A1352B">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77A166AC" w14:textId="77777777" w:rsidR="001C12BD" w:rsidRPr="00AA73A7" w:rsidRDefault="001C12BD" w:rsidP="00A1352B">
            <w:pPr>
              <w:spacing w:line="213" w:lineRule="exact"/>
              <w:ind w:left="160" w:hangingChars="100" w:hanging="160"/>
              <w:rPr>
                <w:rFonts w:hint="default"/>
                <w:color w:val="auto"/>
              </w:rPr>
            </w:pPr>
          </w:p>
          <w:p w14:paraId="05ECD896" w14:textId="4E3F1955" w:rsidR="001C12BD" w:rsidRPr="00F513E5" w:rsidRDefault="00F21C0F" w:rsidP="00A1352B">
            <w:pPr>
              <w:spacing w:line="213" w:lineRule="exact"/>
              <w:ind w:left="160" w:hangingChars="100" w:hanging="160"/>
              <w:rPr>
                <w:rFonts w:hint="default"/>
                <w:color w:val="auto"/>
              </w:rPr>
            </w:pPr>
            <w:r>
              <w:rPr>
                <w:color w:val="auto"/>
              </w:rPr>
              <w:t>⑥</w:t>
            </w:r>
            <w:r w:rsidR="001C12BD" w:rsidRPr="00AA73A7">
              <w:rPr>
                <w:color w:val="auto"/>
              </w:rPr>
              <w:t xml:space="preserve">　身体的拘束等の適正化を図るため、</w:t>
            </w:r>
            <w:r w:rsidR="001C12BD" w:rsidRPr="00F513E5">
              <w:rPr>
                <w:color w:val="auto"/>
              </w:rPr>
              <w:t>次に掲げる措置を講じなければならない。</w:t>
            </w:r>
          </w:p>
          <w:p w14:paraId="6A3DAEF5" w14:textId="0897B390" w:rsidR="001C12BD" w:rsidRPr="00F513E5" w:rsidRDefault="001C12BD" w:rsidP="00CB6E60">
            <w:pPr>
              <w:spacing w:line="213" w:lineRule="exact"/>
              <w:ind w:leftChars="100" w:left="480" w:hangingChars="200" w:hanging="320"/>
              <w:rPr>
                <w:rFonts w:hint="default"/>
                <w:color w:val="auto"/>
              </w:rPr>
            </w:pPr>
            <w:r w:rsidRPr="00F513E5">
              <w:rPr>
                <w:color w:val="auto"/>
              </w:rPr>
              <w:t>一　身体的拘束等の適正化のための対策を検討する委員会</w:t>
            </w:r>
            <w:r w:rsidR="004D2EEB" w:rsidRPr="00F513E5">
              <w:rPr>
                <w:color w:val="auto"/>
              </w:rPr>
              <w:t>（テレビ電話装置その他の情報通信機器を活用して行うことができるものとする。）</w:t>
            </w:r>
            <w:r w:rsidRPr="00F513E5">
              <w:rPr>
                <w:color w:val="auto"/>
              </w:rPr>
              <w:t>を三月に一回以上開催するとともに、その結果について、介護職員その他の従業者に周知徹底を図ること。</w:t>
            </w:r>
          </w:p>
          <w:p w14:paraId="5B6DDD3F" w14:textId="77777777" w:rsidR="001C12BD" w:rsidRPr="00AA73A7" w:rsidRDefault="001C12BD" w:rsidP="00A1352B">
            <w:pPr>
              <w:spacing w:line="213" w:lineRule="exact"/>
              <w:ind w:firstLineChars="100" w:firstLine="160"/>
              <w:rPr>
                <w:rFonts w:hint="default"/>
                <w:color w:val="auto"/>
              </w:rPr>
            </w:pPr>
            <w:r w:rsidRPr="00AA73A7">
              <w:rPr>
                <w:color w:val="auto"/>
              </w:rPr>
              <w:t>二　身体的拘束等の適正化のための指針を整備すること。</w:t>
            </w:r>
          </w:p>
          <w:p w14:paraId="3AFD57AA" w14:textId="77777777" w:rsidR="001C12BD" w:rsidRDefault="001C12BD" w:rsidP="00CB6E60">
            <w:pPr>
              <w:spacing w:line="213" w:lineRule="exact"/>
              <w:ind w:leftChars="100" w:left="480" w:hangingChars="200" w:hanging="320"/>
              <w:rPr>
                <w:rFonts w:hint="default"/>
                <w:color w:val="auto"/>
              </w:rPr>
            </w:pPr>
            <w:r w:rsidRPr="00AA73A7">
              <w:rPr>
                <w:color w:val="auto"/>
              </w:rPr>
              <w:t>三　介護職員その他の従業者に対し、身体的拘束等の適正化のための研修を定期的に実施すること</w:t>
            </w:r>
            <w:r w:rsidR="004D2EEB">
              <w:rPr>
                <w:color w:val="auto"/>
              </w:rPr>
              <w:t>。</w:t>
            </w:r>
          </w:p>
          <w:p w14:paraId="20CD9779" w14:textId="1249F9B5" w:rsidR="007E1F77" w:rsidRPr="00AA73A7" w:rsidRDefault="007E1F77" w:rsidP="00CB6E60">
            <w:pPr>
              <w:spacing w:line="213" w:lineRule="exact"/>
              <w:ind w:leftChars="100" w:left="480" w:hangingChars="200" w:hanging="320"/>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0A38D1C8" w14:textId="77777777" w:rsidR="001C12BD" w:rsidRPr="00AA73A7" w:rsidRDefault="001C12BD" w:rsidP="00A1352B">
            <w:pPr>
              <w:rPr>
                <w:rFonts w:hint="default"/>
                <w:color w:val="auto"/>
              </w:rPr>
            </w:pPr>
          </w:p>
          <w:p w14:paraId="40D48A72" w14:textId="77777777" w:rsidR="001C12BD" w:rsidRPr="00AA73A7" w:rsidRDefault="001C12BD" w:rsidP="00A1352B">
            <w:pPr>
              <w:ind w:firstLineChars="50" w:firstLine="80"/>
              <w:rPr>
                <w:rFonts w:hint="default"/>
                <w:color w:val="auto"/>
              </w:rPr>
            </w:pPr>
            <w:r w:rsidRPr="00AA73A7">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34D0185F" w14:textId="77777777" w:rsidR="001C12BD" w:rsidRPr="00AA73A7" w:rsidRDefault="001C12BD" w:rsidP="00A1352B">
            <w:pPr>
              <w:rPr>
                <w:rFonts w:hint="default"/>
                <w:color w:val="auto"/>
              </w:rPr>
            </w:pPr>
          </w:p>
          <w:p w14:paraId="2E43D000" w14:textId="77777777" w:rsidR="001C12BD" w:rsidRPr="00AA73A7" w:rsidRDefault="001C12BD" w:rsidP="00A1352B">
            <w:pPr>
              <w:ind w:firstLineChars="50" w:firstLine="80"/>
              <w:rPr>
                <w:rFonts w:hint="default"/>
                <w:color w:val="auto"/>
              </w:rPr>
            </w:pPr>
            <w:r w:rsidRPr="00AA73A7">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7A8F6185" w14:textId="77777777" w:rsidR="001C12BD" w:rsidRPr="00AA73A7" w:rsidRDefault="001C12BD" w:rsidP="00A1352B">
            <w:pPr>
              <w:rPr>
                <w:rFonts w:hint="default"/>
                <w:color w:val="auto"/>
              </w:rPr>
            </w:pPr>
          </w:p>
          <w:p w14:paraId="699D1D21" w14:textId="77777777" w:rsidR="001C12BD" w:rsidRPr="00AA73A7" w:rsidRDefault="001C12BD" w:rsidP="00A1352B">
            <w:pPr>
              <w:rPr>
                <w:rFonts w:hint="default"/>
                <w:color w:val="auto"/>
              </w:rPr>
            </w:pPr>
            <w:r w:rsidRPr="00AA73A7">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4B7377E5" w14:textId="77777777" w:rsidR="001C12BD" w:rsidRPr="00AA73A7" w:rsidRDefault="001C12BD" w:rsidP="00A1352B">
            <w:pPr>
              <w:spacing w:line="213" w:lineRule="exact"/>
              <w:rPr>
                <w:rFonts w:hint="default"/>
                <w:color w:val="auto"/>
              </w:rPr>
            </w:pPr>
          </w:p>
          <w:p w14:paraId="27CB5E2A" w14:textId="561ED075" w:rsidR="001C12BD" w:rsidRPr="00AA73A7" w:rsidRDefault="00637609" w:rsidP="000457FA">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1C12BD" w:rsidRPr="00AA73A7">
              <w:rPr>
                <w:color w:val="auto"/>
              </w:rPr>
              <w:t>第</w:t>
            </w:r>
            <w:r w:rsidR="001C12BD" w:rsidRPr="00AA73A7">
              <w:rPr>
                <w:color w:val="auto"/>
              </w:rPr>
              <w:t>1</w:t>
            </w:r>
            <w:r w:rsidR="00F513E5">
              <w:rPr>
                <w:color w:val="auto"/>
              </w:rPr>
              <w:t>6</w:t>
            </w:r>
            <w:r w:rsidR="001C12BD" w:rsidRPr="00AA73A7">
              <w:rPr>
                <w:color w:val="auto"/>
              </w:rPr>
              <w:t>条第</w:t>
            </w:r>
            <w:r w:rsidR="001C12BD" w:rsidRPr="00AA73A7">
              <w:rPr>
                <w:color w:val="auto"/>
              </w:rPr>
              <w:t>6</w:t>
            </w:r>
            <w:r w:rsidR="001C12BD" w:rsidRPr="00AA73A7">
              <w:rPr>
                <w:color w:val="auto"/>
              </w:rPr>
              <w:t>項</w:t>
            </w:r>
          </w:p>
          <w:p w14:paraId="3FE84028" w14:textId="77777777" w:rsidR="001C12BD" w:rsidRPr="00AA73A7" w:rsidRDefault="001C12BD" w:rsidP="00A1352B">
            <w:pPr>
              <w:spacing w:line="213" w:lineRule="exact"/>
              <w:rPr>
                <w:rFonts w:hint="default"/>
                <w:color w:val="auto"/>
              </w:rPr>
            </w:pPr>
          </w:p>
        </w:tc>
      </w:tr>
      <w:tr w:rsidR="001C12BD" w:rsidRPr="00AA73A7" w14:paraId="0CA5490D" w14:textId="77777777" w:rsidTr="007E1F77">
        <w:tc>
          <w:tcPr>
            <w:tcW w:w="2400" w:type="dxa"/>
            <w:vMerge/>
            <w:tcBorders>
              <w:left w:val="single" w:sz="4" w:space="0" w:color="000000"/>
              <w:bottom w:val="single" w:sz="4" w:space="0" w:color="000000"/>
              <w:right w:val="single" w:sz="4" w:space="0" w:color="000000"/>
            </w:tcBorders>
            <w:tcMar>
              <w:left w:w="49" w:type="dxa"/>
              <w:right w:w="49" w:type="dxa"/>
            </w:tcMar>
          </w:tcPr>
          <w:p w14:paraId="23279478" w14:textId="77777777" w:rsidR="001C12BD" w:rsidRPr="00AA73A7" w:rsidRDefault="001C12BD">
            <w:pPr>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40777D7C" w14:textId="77777777" w:rsidR="001C12BD" w:rsidRPr="00AA73A7" w:rsidRDefault="001C12BD">
            <w:pPr>
              <w:rPr>
                <w:rFonts w:hint="default"/>
                <w:color w:val="auto"/>
              </w:rPr>
            </w:pPr>
          </w:p>
          <w:p w14:paraId="4315D93C" w14:textId="7DB7268A" w:rsidR="001C12BD" w:rsidRPr="00AA73A7" w:rsidRDefault="007E1F77" w:rsidP="00CB6E60">
            <w:pPr>
              <w:spacing w:line="213" w:lineRule="exact"/>
              <w:ind w:left="160" w:hangingChars="100" w:hanging="160"/>
              <w:rPr>
                <w:rFonts w:hint="default"/>
                <w:color w:val="auto"/>
              </w:rPr>
            </w:pPr>
            <w:r>
              <w:rPr>
                <w:color w:val="auto"/>
              </w:rPr>
              <w:t>⑧</w:t>
            </w:r>
            <w:r w:rsidR="001C12BD" w:rsidRPr="00AA73A7">
              <w:rPr>
                <w:color w:val="auto"/>
              </w:rPr>
              <w:t xml:space="preserve">　自らその提供する</w:t>
            </w:r>
            <w:r w:rsidR="00D04EC0">
              <w:rPr>
                <w:color w:val="auto"/>
              </w:rPr>
              <w:t>介護医療院</w:t>
            </w:r>
            <w:r w:rsidR="001C12BD" w:rsidRPr="00AA73A7">
              <w:rPr>
                <w:color w:val="auto"/>
              </w:rPr>
              <w:t>サービスの質の評価を行い、常にその改善を図っているか。</w:t>
            </w:r>
          </w:p>
          <w:p w14:paraId="2CC21032" w14:textId="77777777" w:rsidR="001C12BD" w:rsidRPr="00AA73A7" w:rsidRDefault="001C12BD">
            <w:pPr>
              <w:spacing w:line="213" w:lineRule="exact"/>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2BF418B8" w14:textId="77777777" w:rsidR="001C12BD" w:rsidRPr="00AA73A7" w:rsidRDefault="001C12BD">
            <w:pPr>
              <w:rPr>
                <w:rFonts w:hint="default"/>
                <w:color w:val="auto"/>
              </w:rPr>
            </w:pPr>
          </w:p>
          <w:p w14:paraId="4E651A6B" w14:textId="77777777" w:rsidR="001C12BD" w:rsidRPr="00AA73A7" w:rsidRDefault="001C12BD">
            <w:pPr>
              <w:spacing w:line="213" w:lineRule="exact"/>
              <w:rPr>
                <w:rFonts w:hint="default"/>
                <w:color w:val="auto"/>
              </w:rPr>
            </w:pPr>
            <w:r w:rsidRPr="00AA73A7">
              <w:rPr>
                <w:color w:val="auto"/>
              </w:rPr>
              <w:t xml:space="preserve"> </w:t>
            </w:r>
            <w:r w:rsidRPr="00AA73A7">
              <w:rPr>
                <w:color w:val="auto"/>
              </w:rPr>
              <w:t>適</w:t>
            </w:r>
          </w:p>
          <w:p w14:paraId="17B350F7" w14:textId="77777777" w:rsidR="001C12BD" w:rsidRPr="00AA73A7" w:rsidRDefault="001C12BD">
            <w:pPr>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5535E241" w14:textId="77777777" w:rsidR="001C12BD" w:rsidRPr="00AA73A7" w:rsidRDefault="001C12BD">
            <w:pPr>
              <w:rPr>
                <w:rFonts w:hint="default"/>
                <w:color w:val="auto"/>
              </w:rPr>
            </w:pPr>
          </w:p>
          <w:p w14:paraId="0F35BF3E" w14:textId="77777777" w:rsidR="001C12BD" w:rsidRPr="00AA73A7" w:rsidRDefault="001C12BD">
            <w:pPr>
              <w:spacing w:line="213" w:lineRule="exact"/>
              <w:rPr>
                <w:rFonts w:hint="default"/>
                <w:color w:val="auto"/>
              </w:rPr>
            </w:pPr>
            <w:r w:rsidRPr="00AA73A7">
              <w:rPr>
                <w:color w:val="auto"/>
              </w:rPr>
              <w:t xml:space="preserve"> </w:t>
            </w:r>
            <w:r w:rsidRPr="00AA73A7">
              <w:rPr>
                <w:color w:val="auto"/>
              </w:rPr>
              <w:t>否</w:t>
            </w:r>
          </w:p>
          <w:p w14:paraId="1BF66905" w14:textId="77777777" w:rsidR="001C12BD" w:rsidRPr="00AA73A7" w:rsidRDefault="001C12BD">
            <w:pPr>
              <w:rPr>
                <w:rFonts w:hint="default"/>
                <w:color w:val="auto"/>
              </w:rPr>
            </w:pPr>
          </w:p>
        </w:tc>
        <w:tc>
          <w:tcPr>
            <w:tcW w:w="480" w:type="dxa"/>
            <w:tcBorders>
              <w:top w:val="dashed" w:sz="4" w:space="0" w:color="auto"/>
              <w:left w:val="single" w:sz="4" w:space="0" w:color="000000"/>
              <w:bottom w:val="single" w:sz="4" w:space="0" w:color="000000"/>
              <w:right w:val="single" w:sz="4" w:space="0" w:color="000000"/>
            </w:tcBorders>
            <w:tcMar>
              <w:left w:w="49" w:type="dxa"/>
              <w:right w:w="49" w:type="dxa"/>
            </w:tcMar>
          </w:tcPr>
          <w:p w14:paraId="5727A0D5" w14:textId="77777777" w:rsidR="001C12BD" w:rsidRPr="00AA73A7" w:rsidRDefault="001C12BD">
            <w:pPr>
              <w:rPr>
                <w:rFonts w:hint="default"/>
                <w:color w:val="auto"/>
              </w:rPr>
            </w:pPr>
          </w:p>
          <w:p w14:paraId="2651F82D" w14:textId="77777777" w:rsidR="001C12BD" w:rsidRPr="00AA73A7" w:rsidRDefault="001C12BD">
            <w:pPr>
              <w:spacing w:line="213" w:lineRule="exact"/>
              <w:rPr>
                <w:rFonts w:hint="default"/>
                <w:color w:val="auto"/>
              </w:rPr>
            </w:pPr>
            <w:r w:rsidRPr="00AA73A7">
              <w:rPr>
                <w:color w:val="auto"/>
                <w:w w:val="50"/>
              </w:rPr>
              <w:t>該当なし</w:t>
            </w:r>
          </w:p>
          <w:p w14:paraId="31AAA64C" w14:textId="77777777" w:rsidR="001C12BD" w:rsidRPr="00AA73A7" w:rsidRDefault="001C12BD">
            <w:pPr>
              <w:rPr>
                <w:rFonts w:hint="default"/>
                <w:color w:val="auto"/>
              </w:rPr>
            </w:pPr>
          </w:p>
        </w:tc>
        <w:tc>
          <w:tcPr>
            <w:tcW w:w="3640" w:type="dxa"/>
            <w:tcBorders>
              <w:top w:val="dashed" w:sz="4" w:space="0" w:color="auto"/>
              <w:left w:val="single" w:sz="4" w:space="0" w:color="000000"/>
              <w:bottom w:val="single" w:sz="4" w:space="0" w:color="000000"/>
              <w:right w:val="single" w:sz="4" w:space="0" w:color="000000"/>
            </w:tcBorders>
            <w:tcMar>
              <w:left w:w="49" w:type="dxa"/>
              <w:right w:w="49" w:type="dxa"/>
            </w:tcMar>
          </w:tcPr>
          <w:p w14:paraId="7ABA842D" w14:textId="77777777" w:rsidR="001C12BD" w:rsidRPr="00AA73A7" w:rsidRDefault="001C12BD">
            <w:pPr>
              <w:rPr>
                <w:rFonts w:hint="default"/>
                <w:color w:val="auto"/>
              </w:rPr>
            </w:pPr>
          </w:p>
          <w:p w14:paraId="606DB8FE" w14:textId="61F33370" w:rsidR="001C12B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1C12BD" w:rsidRPr="00AA73A7">
              <w:rPr>
                <w:color w:val="auto"/>
              </w:rPr>
              <w:t>第</w:t>
            </w:r>
            <w:r w:rsidR="001C12BD" w:rsidRPr="00AA73A7">
              <w:rPr>
                <w:color w:val="auto"/>
              </w:rPr>
              <w:t>1</w:t>
            </w:r>
            <w:r w:rsidR="00F513E5">
              <w:rPr>
                <w:color w:val="auto"/>
              </w:rPr>
              <w:t>6</w:t>
            </w:r>
            <w:r w:rsidR="001C12BD" w:rsidRPr="00AA73A7">
              <w:rPr>
                <w:color w:val="auto"/>
              </w:rPr>
              <w:t>条第</w:t>
            </w:r>
            <w:r w:rsidR="001C12BD" w:rsidRPr="00AA73A7">
              <w:rPr>
                <w:color w:val="auto"/>
              </w:rPr>
              <w:t>7</w:t>
            </w:r>
            <w:r w:rsidR="001C12BD" w:rsidRPr="00AA73A7">
              <w:rPr>
                <w:color w:val="auto"/>
              </w:rPr>
              <w:t>項</w:t>
            </w:r>
          </w:p>
          <w:p w14:paraId="6C5ED1D8" w14:textId="77777777" w:rsidR="001C12BD" w:rsidRPr="00AA73A7" w:rsidRDefault="001C12BD">
            <w:pPr>
              <w:rPr>
                <w:rFonts w:hint="default"/>
                <w:color w:val="auto"/>
              </w:rPr>
            </w:pPr>
          </w:p>
        </w:tc>
      </w:tr>
      <w:tr w:rsidR="00634DC5" w:rsidRPr="00AA73A7" w14:paraId="220E8F92" w14:textId="77777777" w:rsidTr="00ED7B8D">
        <w:trPr>
          <w:trHeight w:val="639"/>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7DA05253" w14:textId="77777777" w:rsidR="00634DC5" w:rsidRPr="00AA73A7" w:rsidRDefault="00634DC5" w:rsidP="00ED7B8D">
            <w:pPr>
              <w:rPr>
                <w:rFonts w:hint="default"/>
                <w:color w:val="auto"/>
              </w:rPr>
            </w:pPr>
          </w:p>
          <w:p w14:paraId="0A832FB8" w14:textId="77777777" w:rsidR="00634DC5" w:rsidRPr="00AA73A7" w:rsidRDefault="00634DC5" w:rsidP="001C12BD">
            <w:pPr>
              <w:spacing w:line="213" w:lineRule="exact"/>
              <w:rPr>
                <w:rFonts w:hint="default"/>
                <w:color w:val="auto"/>
              </w:rPr>
            </w:pPr>
            <w:r w:rsidRPr="00AA73A7">
              <w:rPr>
                <w:color w:val="auto"/>
              </w:rPr>
              <w:t>11</w:t>
            </w:r>
            <w:r w:rsidRPr="00AA73A7">
              <w:rPr>
                <w:color w:val="auto"/>
              </w:rPr>
              <w:t xml:space="preserve">　施設サービス計画の作成</w:t>
            </w:r>
          </w:p>
          <w:p w14:paraId="2AFA10FD" w14:textId="77777777" w:rsidR="00634DC5" w:rsidRPr="00634DC5" w:rsidRDefault="00634DC5" w:rsidP="00634DC5">
            <w:pPr>
              <w:rPr>
                <w:rFonts w:hint="default"/>
              </w:rPr>
            </w:pPr>
          </w:p>
          <w:p w14:paraId="566A751A" w14:textId="77777777" w:rsidR="00634DC5" w:rsidRPr="00AA73A7" w:rsidRDefault="00634DC5">
            <w:pPr>
              <w:rPr>
                <w:rFonts w:hint="default"/>
                <w:color w:val="auto"/>
              </w:rPr>
            </w:pPr>
          </w:p>
          <w:p w14:paraId="4D1B5351" w14:textId="77777777" w:rsidR="00634DC5" w:rsidRPr="00AA73A7" w:rsidRDefault="00634DC5">
            <w:pPr>
              <w:rPr>
                <w:rFonts w:hint="default"/>
                <w:color w:val="auto"/>
              </w:rPr>
            </w:pPr>
          </w:p>
          <w:p w14:paraId="2C582158" w14:textId="77777777" w:rsidR="00634DC5" w:rsidRPr="00AA73A7" w:rsidRDefault="00634DC5">
            <w:pPr>
              <w:rPr>
                <w:rFonts w:hint="default"/>
                <w:color w:val="auto"/>
              </w:rPr>
            </w:pPr>
          </w:p>
          <w:p w14:paraId="4C03FB6B" w14:textId="77777777" w:rsidR="00634DC5" w:rsidRPr="00AA73A7" w:rsidRDefault="00634DC5">
            <w:pPr>
              <w:rPr>
                <w:rFonts w:hint="default"/>
                <w:color w:val="auto"/>
              </w:rPr>
            </w:pPr>
          </w:p>
          <w:p w14:paraId="4FD11887" w14:textId="77777777" w:rsidR="00634DC5" w:rsidRPr="00AA73A7" w:rsidRDefault="00634DC5">
            <w:pPr>
              <w:rPr>
                <w:rFonts w:hint="default"/>
                <w:color w:val="auto"/>
              </w:rPr>
            </w:pPr>
          </w:p>
          <w:p w14:paraId="23A6D906" w14:textId="77777777" w:rsidR="00634DC5" w:rsidRPr="00AA73A7" w:rsidRDefault="00634DC5">
            <w:pPr>
              <w:rPr>
                <w:rFonts w:hint="default"/>
                <w:color w:val="auto"/>
              </w:rPr>
            </w:pPr>
          </w:p>
          <w:p w14:paraId="52E076D2" w14:textId="77777777" w:rsidR="00634DC5" w:rsidRPr="00AA73A7" w:rsidRDefault="00634DC5">
            <w:pPr>
              <w:rPr>
                <w:rFonts w:hint="default"/>
                <w:color w:val="auto"/>
              </w:rPr>
            </w:pPr>
          </w:p>
          <w:p w14:paraId="083B469C" w14:textId="77777777" w:rsidR="00634DC5" w:rsidRPr="00AA73A7" w:rsidRDefault="00634DC5">
            <w:pPr>
              <w:rPr>
                <w:rFonts w:hint="default"/>
                <w:color w:val="auto"/>
              </w:rPr>
            </w:pPr>
          </w:p>
          <w:p w14:paraId="65108CDC" w14:textId="77777777" w:rsidR="00634DC5" w:rsidRPr="00AA73A7" w:rsidRDefault="00634DC5">
            <w:pPr>
              <w:rPr>
                <w:rFonts w:hint="default"/>
                <w:color w:val="auto"/>
              </w:rPr>
            </w:pPr>
          </w:p>
          <w:p w14:paraId="46F8CAFC" w14:textId="77777777" w:rsidR="00634DC5" w:rsidRPr="00AA73A7" w:rsidRDefault="00634DC5">
            <w:pPr>
              <w:rPr>
                <w:rFonts w:hint="default"/>
                <w:color w:val="auto"/>
              </w:rPr>
            </w:pPr>
          </w:p>
          <w:p w14:paraId="518FF113" w14:textId="77777777" w:rsidR="00634DC5" w:rsidRPr="00AA73A7" w:rsidRDefault="00634DC5">
            <w:pPr>
              <w:rPr>
                <w:rFonts w:hint="default"/>
                <w:color w:val="auto"/>
              </w:rPr>
            </w:pPr>
          </w:p>
          <w:p w14:paraId="1A204357" w14:textId="77777777" w:rsidR="00634DC5" w:rsidRPr="00AA73A7" w:rsidRDefault="00634DC5">
            <w:pPr>
              <w:rPr>
                <w:rFonts w:hint="default"/>
                <w:color w:val="auto"/>
              </w:rPr>
            </w:pPr>
          </w:p>
          <w:p w14:paraId="62C4277C" w14:textId="77777777" w:rsidR="00634DC5" w:rsidRPr="00AA73A7" w:rsidRDefault="00634DC5">
            <w:pPr>
              <w:rPr>
                <w:rFonts w:hint="default"/>
                <w:color w:val="auto"/>
              </w:rPr>
            </w:pPr>
          </w:p>
          <w:p w14:paraId="1A2BB9CF" w14:textId="77777777" w:rsidR="00634DC5" w:rsidRPr="00AA73A7" w:rsidRDefault="00634DC5">
            <w:pPr>
              <w:rPr>
                <w:rFonts w:hint="default"/>
                <w:color w:val="auto"/>
              </w:rPr>
            </w:pPr>
          </w:p>
          <w:p w14:paraId="1A83F40C" w14:textId="77777777" w:rsidR="00634DC5" w:rsidRPr="00AA73A7" w:rsidRDefault="00634DC5">
            <w:pPr>
              <w:rPr>
                <w:rFonts w:hint="default"/>
                <w:color w:val="auto"/>
              </w:rPr>
            </w:pPr>
          </w:p>
          <w:p w14:paraId="53362C87" w14:textId="77777777" w:rsidR="00634DC5" w:rsidRPr="00AA73A7" w:rsidRDefault="00634DC5">
            <w:pPr>
              <w:rPr>
                <w:rFonts w:hint="default"/>
                <w:color w:val="auto"/>
              </w:rPr>
            </w:pPr>
          </w:p>
          <w:p w14:paraId="60570B69" w14:textId="77777777" w:rsidR="00634DC5" w:rsidRPr="00AA73A7" w:rsidRDefault="00634DC5">
            <w:pPr>
              <w:rPr>
                <w:rFonts w:hint="default"/>
                <w:color w:val="auto"/>
              </w:rPr>
            </w:pPr>
          </w:p>
          <w:p w14:paraId="065DA938" w14:textId="77777777" w:rsidR="00634DC5" w:rsidRPr="00AA73A7" w:rsidRDefault="00634DC5">
            <w:pPr>
              <w:rPr>
                <w:rFonts w:hint="default"/>
                <w:color w:val="auto"/>
              </w:rPr>
            </w:pPr>
          </w:p>
          <w:p w14:paraId="5231764D" w14:textId="77777777" w:rsidR="00634DC5" w:rsidRPr="00AA73A7" w:rsidRDefault="00634DC5">
            <w:pPr>
              <w:rPr>
                <w:rFonts w:hint="default"/>
                <w:color w:val="auto"/>
              </w:rPr>
            </w:pPr>
          </w:p>
          <w:p w14:paraId="4E944136" w14:textId="77777777" w:rsidR="00634DC5" w:rsidRPr="00AA73A7" w:rsidRDefault="00634DC5">
            <w:pPr>
              <w:rPr>
                <w:rFonts w:hint="default"/>
                <w:color w:val="auto"/>
              </w:rPr>
            </w:pPr>
          </w:p>
          <w:p w14:paraId="28969B45" w14:textId="77777777" w:rsidR="00634DC5" w:rsidRPr="00AA73A7" w:rsidRDefault="00634DC5">
            <w:pPr>
              <w:rPr>
                <w:rFonts w:hint="default"/>
                <w:color w:val="auto"/>
              </w:rPr>
            </w:pPr>
          </w:p>
          <w:p w14:paraId="34CF7A10" w14:textId="77777777" w:rsidR="00634DC5" w:rsidRPr="00AA73A7" w:rsidRDefault="00634DC5">
            <w:pPr>
              <w:rPr>
                <w:rFonts w:hint="default"/>
                <w:color w:val="auto"/>
              </w:rPr>
            </w:pPr>
          </w:p>
          <w:p w14:paraId="168A830B" w14:textId="77777777" w:rsidR="00634DC5" w:rsidRPr="00AA73A7" w:rsidRDefault="00634DC5">
            <w:pPr>
              <w:rPr>
                <w:rFonts w:hint="default"/>
                <w:color w:val="auto"/>
              </w:rPr>
            </w:pPr>
          </w:p>
          <w:p w14:paraId="5AD1FE8F" w14:textId="77777777" w:rsidR="00634DC5" w:rsidRPr="00AA73A7" w:rsidRDefault="00634DC5">
            <w:pPr>
              <w:rPr>
                <w:rFonts w:hint="default"/>
                <w:color w:val="auto"/>
              </w:rPr>
            </w:pPr>
          </w:p>
          <w:p w14:paraId="451F8B51" w14:textId="77777777" w:rsidR="00634DC5" w:rsidRPr="00AA73A7" w:rsidRDefault="00634DC5">
            <w:pPr>
              <w:rPr>
                <w:rFonts w:hint="default"/>
                <w:color w:val="auto"/>
              </w:rPr>
            </w:pPr>
          </w:p>
          <w:p w14:paraId="65CA592B" w14:textId="77777777" w:rsidR="00634DC5" w:rsidRPr="00AA73A7" w:rsidRDefault="00634DC5" w:rsidP="00ED7B8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CBB0B9" w14:textId="77777777" w:rsidR="00634DC5" w:rsidRPr="00AA73A7" w:rsidRDefault="00634DC5" w:rsidP="00ED7B8D">
            <w:pPr>
              <w:spacing w:line="213" w:lineRule="exact"/>
              <w:rPr>
                <w:rFonts w:hint="default"/>
                <w:color w:val="auto"/>
              </w:rPr>
            </w:pPr>
          </w:p>
          <w:p w14:paraId="69C4A800" w14:textId="3859D124" w:rsidR="00634DC5" w:rsidRDefault="00634DC5" w:rsidP="00A61755">
            <w:pPr>
              <w:spacing w:line="213" w:lineRule="exact"/>
              <w:ind w:left="160" w:hangingChars="100" w:hanging="160"/>
              <w:rPr>
                <w:rFonts w:hint="default"/>
                <w:color w:val="auto"/>
              </w:rPr>
            </w:pPr>
            <w:r w:rsidRPr="00AA73A7">
              <w:rPr>
                <w:color w:val="auto"/>
              </w:rPr>
              <w:t>①　管理者は、介護支援専門員に施設サービス計画の作成に関する業務を担当させているか。</w:t>
            </w:r>
          </w:p>
          <w:p w14:paraId="0747647B" w14:textId="132ABDEB" w:rsidR="00634DC5" w:rsidRPr="00AA73A7" w:rsidRDefault="00634DC5" w:rsidP="00A61755">
            <w:pPr>
              <w:spacing w:line="213" w:lineRule="exact"/>
              <w:ind w:left="160" w:hangingChars="100" w:hanging="160"/>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E669CC" w14:textId="77777777" w:rsidR="00634DC5" w:rsidRPr="00AA73A7" w:rsidRDefault="00634DC5" w:rsidP="00ED7B8D">
            <w:pPr>
              <w:rPr>
                <w:rFonts w:hint="default"/>
                <w:color w:val="auto"/>
              </w:rPr>
            </w:pPr>
          </w:p>
          <w:p w14:paraId="1A7589E8" w14:textId="77777777" w:rsidR="00634DC5" w:rsidRPr="00AA73A7" w:rsidRDefault="00634DC5" w:rsidP="00ED7B8D">
            <w:pPr>
              <w:spacing w:line="213" w:lineRule="exact"/>
              <w:rPr>
                <w:rFonts w:hint="default"/>
                <w:color w:val="auto"/>
              </w:rPr>
            </w:pPr>
            <w:r w:rsidRPr="00AA73A7">
              <w:rPr>
                <w:color w:val="auto"/>
              </w:rPr>
              <w:t xml:space="preserve"> </w:t>
            </w:r>
            <w:r w:rsidRPr="00AA73A7">
              <w:rPr>
                <w:color w:val="auto"/>
              </w:rPr>
              <w:t>適</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A38581C" w14:textId="77777777" w:rsidR="00634DC5" w:rsidRPr="00AA73A7" w:rsidRDefault="00634DC5" w:rsidP="00ED7B8D">
            <w:pPr>
              <w:rPr>
                <w:rFonts w:hint="default"/>
                <w:color w:val="auto"/>
              </w:rPr>
            </w:pPr>
          </w:p>
          <w:p w14:paraId="4E98E0F2" w14:textId="77777777" w:rsidR="00634DC5" w:rsidRPr="00AA73A7" w:rsidRDefault="00634DC5" w:rsidP="00ED7B8D">
            <w:pPr>
              <w:spacing w:line="213" w:lineRule="exact"/>
              <w:rPr>
                <w:rFonts w:hint="default"/>
                <w:color w:val="auto"/>
              </w:rPr>
            </w:pPr>
            <w:r w:rsidRPr="00AA73A7">
              <w:rPr>
                <w:color w:val="auto"/>
              </w:rPr>
              <w:t xml:space="preserve"> </w:t>
            </w:r>
            <w:r w:rsidRPr="00AA73A7">
              <w:rPr>
                <w:color w:val="auto"/>
              </w:rPr>
              <w:t>否</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FA7549" w14:textId="77777777" w:rsidR="00634DC5" w:rsidRPr="00AA73A7" w:rsidRDefault="00634DC5" w:rsidP="00ED7B8D">
            <w:pPr>
              <w:rPr>
                <w:rFonts w:hint="default"/>
                <w:color w:val="auto"/>
              </w:rPr>
            </w:pPr>
          </w:p>
          <w:p w14:paraId="78725565" w14:textId="77777777" w:rsidR="00634DC5" w:rsidRPr="00AA73A7" w:rsidRDefault="00634DC5" w:rsidP="00ED7B8D">
            <w:pPr>
              <w:spacing w:line="213" w:lineRule="exact"/>
              <w:rPr>
                <w:rFonts w:hint="default"/>
                <w:color w:val="auto"/>
              </w:rPr>
            </w:pPr>
            <w:r w:rsidRPr="00AA73A7">
              <w:rPr>
                <w:color w:val="auto"/>
                <w:w w:val="50"/>
              </w:rPr>
              <w:t>該当なし</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54308C3" w14:textId="77777777" w:rsidR="00634DC5" w:rsidRPr="00AA73A7" w:rsidRDefault="00634DC5" w:rsidP="00ED7B8D">
            <w:pPr>
              <w:rPr>
                <w:rFonts w:hint="default"/>
                <w:color w:val="auto"/>
              </w:rPr>
            </w:pPr>
          </w:p>
          <w:p w14:paraId="07B41176" w14:textId="705E83CF" w:rsidR="00634DC5" w:rsidRPr="00AA73A7" w:rsidRDefault="00634DC5" w:rsidP="00ED7B8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Pr="00AA73A7">
              <w:rPr>
                <w:color w:val="auto"/>
              </w:rPr>
              <w:t>1</w:t>
            </w:r>
            <w:r>
              <w:rPr>
                <w:color w:val="auto"/>
              </w:rPr>
              <w:t>7</w:t>
            </w:r>
            <w:r w:rsidRPr="00AA73A7">
              <w:rPr>
                <w:color w:val="auto"/>
              </w:rPr>
              <w:t>条第１項</w:t>
            </w:r>
          </w:p>
        </w:tc>
      </w:tr>
      <w:tr w:rsidR="00634DC5" w:rsidRPr="00AA73A7" w14:paraId="690C4705" w14:textId="77777777" w:rsidTr="00ED7B8D">
        <w:trPr>
          <w:trHeight w:val="446"/>
        </w:trPr>
        <w:tc>
          <w:tcPr>
            <w:tcW w:w="2400" w:type="dxa"/>
            <w:vMerge/>
            <w:tcBorders>
              <w:left w:val="single" w:sz="4" w:space="0" w:color="000000"/>
              <w:right w:val="single" w:sz="4" w:space="0" w:color="000000"/>
            </w:tcBorders>
            <w:tcMar>
              <w:left w:w="49" w:type="dxa"/>
              <w:right w:w="49" w:type="dxa"/>
            </w:tcMar>
          </w:tcPr>
          <w:p w14:paraId="23A69441" w14:textId="77777777" w:rsidR="00634DC5" w:rsidRPr="00AA73A7" w:rsidRDefault="00634DC5" w:rsidP="00ED7B8D">
            <w:pPr>
              <w:rPr>
                <w:rFonts w:hint="default"/>
                <w:color w:val="auto"/>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1234C99A" w14:textId="77777777" w:rsidR="00634DC5" w:rsidRDefault="00634DC5" w:rsidP="00ED7B8D">
            <w:pPr>
              <w:spacing w:line="213" w:lineRule="exact"/>
              <w:rPr>
                <w:rFonts w:hint="default"/>
                <w:color w:val="auto"/>
              </w:rPr>
            </w:pPr>
          </w:p>
          <w:p w14:paraId="776FC629" w14:textId="363B0B7F" w:rsidR="00634DC5" w:rsidRDefault="00634DC5" w:rsidP="00ED7B8D">
            <w:pPr>
              <w:spacing w:line="213" w:lineRule="exact"/>
              <w:rPr>
                <w:rFonts w:hint="default"/>
                <w:color w:val="auto"/>
              </w:rPr>
            </w:pPr>
            <w:r w:rsidRPr="00AA73A7">
              <w:rPr>
                <w:color w:val="auto"/>
              </w:rPr>
              <w:t>②　施設サービス計画の作成及びその実施に当たっては、いたずらにこれを入所者に強制するこ　ととならないように留意しているか。</w:t>
            </w:r>
          </w:p>
          <w:p w14:paraId="48924EA4" w14:textId="0809B4F5" w:rsidR="00634DC5" w:rsidRPr="00AA73A7" w:rsidRDefault="00634DC5" w:rsidP="00ED7B8D">
            <w:pPr>
              <w:spacing w:line="213" w:lineRule="exact"/>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2FDFB8EE" w14:textId="77777777" w:rsidR="00634DC5" w:rsidRPr="00AA73A7" w:rsidRDefault="00634DC5" w:rsidP="00ED7B8D">
            <w:pPr>
              <w:rPr>
                <w:rFonts w:hint="default"/>
                <w:color w:val="auto"/>
              </w:rPr>
            </w:pPr>
          </w:p>
          <w:p w14:paraId="34C643A6" w14:textId="77777777" w:rsidR="00634DC5" w:rsidRPr="00AA73A7" w:rsidRDefault="00634DC5" w:rsidP="00ED7B8D">
            <w:pPr>
              <w:spacing w:line="213" w:lineRule="exact"/>
              <w:rPr>
                <w:rFonts w:hint="default"/>
                <w:color w:val="auto"/>
              </w:rPr>
            </w:pPr>
            <w:r w:rsidRPr="00AA73A7">
              <w:rPr>
                <w:color w:val="auto"/>
              </w:rPr>
              <w:t xml:space="preserve"> </w:t>
            </w:r>
            <w:r w:rsidRPr="00AA73A7">
              <w:rPr>
                <w:color w:val="auto"/>
              </w:rPr>
              <w:t>適</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351E1232" w14:textId="77777777" w:rsidR="00634DC5" w:rsidRPr="00AA73A7" w:rsidRDefault="00634DC5" w:rsidP="00ED7B8D">
            <w:pPr>
              <w:rPr>
                <w:rFonts w:hint="default"/>
                <w:color w:val="auto"/>
              </w:rPr>
            </w:pPr>
          </w:p>
          <w:p w14:paraId="5DACC84D" w14:textId="77777777" w:rsidR="00634DC5" w:rsidRPr="00AA73A7" w:rsidRDefault="00634DC5" w:rsidP="00ED7B8D">
            <w:pPr>
              <w:spacing w:line="213" w:lineRule="exact"/>
              <w:rPr>
                <w:rFonts w:hint="default"/>
                <w:color w:val="auto"/>
              </w:rPr>
            </w:pPr>
            <w:r w:rsidRPr="00AA73A7">
              <w:rPr>
                <w:color w:val="auto"/>
              </w:rPr>
              <w:t xml:space="preserve"> </w:t>
            </w:r>
            <w:r w:rsidRPr="00AA73A7">
              <w:rPr>
                <w:color w:val="auto"/>
              </w:rPr>
              <w:t>否</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488D1E65" w14:textId="77777777" w:rsidR="00634DC5" w:rsidRPr="00AA73A7" w:rsidRDefault="00634DC5" w:rsidP="00ED7B8D">
            <w:pPr>
              <w:rPr>
                <w:rFonts w:hint="default"/>
                <w:color w:val="auto"/>
              </w:rPr>
            </w:pPr>
          </w:p>
          <w:p w14:paraId="68D3DC29" w14:textId="77777777" w:rsidR="00634DC5" w:rsidRPr="00AA73A7" w:rsidRDefault="00634DC5" w:rsidP="00ED7B8D">
            <w:pPr>
              <w:spacing w:line="213" w:lineRule="exact"/>
              <w:rPr>
                <w:rFonts w:hint="default"/>
                <w:color w:val="auto"/>
              </w:rPr>
            </w:pPr>
            <w:r w:rsidRPr="00AA73A7">
              <w:rPr>
                <w:color w:val="auto"/>
                <w:w w:val="50"/>
              </w:rPr>
              <w:t>該当なし</w:t>
            </w: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22B1F813" w14:textId="77777777" w:rsidR="00634DC5" w:rsidRPr="00AA73A7" w:rsidRDefault="00634DC5" w:rsidP="00ED7B8D">
            <w:pPr>
              <w:rPr>
                <w:rFonts w:hint="default"/>
                <w:color w:val="auto"/>
              </w:rPr>
            </w:pPr>
          </w:p>
          <w:p w14:paraId="2086A8F3" w14:textId="1BF90CFD" w:rsidR="00634DC5" w:rsidRPr="00AA73A7" w:rsidRDefault="00634DC5" w:rsidP="00ED7B8D">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Pr="00AA73A7">
              <w:rPr>
                <w:color w:val="auto"/>
              </w:rPr>
              <w:t>第</w:t>
            </w:r>
            <w:r>
              <w:rPr>
                <w:color w:val="auto"/>
              </w:rPr>
              <w:t>5</w:t>
            </w:r>
            <w:r w:rsidRPr="00AA73A7">
              <w:rPr>
                <w:color w:val="auto"/>
              </w:rPr>
              <w:t>の</w:t>
            </w:r>
            <w:r w:rsidRPr="00F513E5">
              <w:rPr>
                <w:color w:val="auto"/>
              </w:rPr>
              <w:t>12</w:t>
            </w:r>
          </w:p>
        </w:tc>
      </w:tr>
      <w:tr w:rsidR="00634DC5" w:rsidRPr="00AA73A7" w14:paraId="7AA296D0" w14:textId="77777777" w:rsidTr="001C12BD">
        <w:tc>
          <w:tcPr>
            <w:tcW w:w="2400" w:type="dxa"/>
            <w:vMerge/>
            <w:tcBorders>
              <w:left w:val="single" w:sz="4" w:space="0" w:color="000000"/>
              <w:right w:val="single" w:sz="4" w:space="0" w:color="000000"/>
            </w:tcBorders>
            <w:tcMar>
              <w:left w:w="49" w:type="dxa"/>
              <w:right w:w="49" w:type="dxa"/>
            </w:tcMar>
          </w:tcPr>
          <w:p w14:paraId="170D755E" w14:textId="77777777" w:rsidR="00634DC5" w:rsidRPr="00AA73A7" w:rsidRDefault="00634DC5" w:rsidP="00ED7B8D">
            <w:pPr>
              <w:rPr>
                <w:rFonts w:hint="default"/>
                <w:color w:val="auto"/>
              </w:rPr>
            </w:pPr>
          </w:p>
        </w:tc>
        <w:tc>
          <w:tcPr>
            <w:tcW w:w="7040" w:type="dxa"/>
            <w:tcBorders>
              <w:top w:val="dashed" w:sz="4" w:space="0" w:color="auto"/>
              <w:left w:val="single" w:sz="4" w:space="0" w:color="000000"/>
              <w:bottom w:val="dashed" w:sz="4" w:space="0" w:color="000000"/>
              <w:right w:val="single" w:sz="4" w:space="0" w:color="000000"/>
            </w:tcBorders>
            <w:tcMar>
              <w:left w:w="49" w:type="dxa"/>
              <w:right w:w="49" w:type="dxa"/>
            </w:tcMar>
          </w:tcPr>
          <w:p w14:paraId="583BCC8F" w14:textId="77777777" w:rsidR="00634DC5" w:rsidRDefault="00634DC5">
            <w:pPr>
              <w:rPr>
                <w:rFonts w:hint="default"/>
                <w:color w:val="auto"/>
              </w:rPr>
            </w:pPr>
          </w:p>
          <w:p w14:paraId="7A5C55DC" w14:textId="3C926BBB" w:rsidR="00634DC5" w:rsidRPr="00AA73A7" w:rsidRDefault="00634DC5">
            <w:pPr>
              <w:rPr>
                <w:rFonts w:hint="default"/>
                <w:color w:val="auto"/>
              </w:rPr>
            </w:pPr>
            <w:r w:rsidRPr="00AA73A7">
              <w:rPr>
                <w:color w:val="auto"/>
              </w:rPr>
              <w:t>③　施設サービス計画に関する業務を担当する介護支援専門員（計画担当介護支援専門員）は、　施設サービス計画の作成に当たっては、入所者の日常生活全般を支援する観点から、当該地域</w:t>
            </w:r>
          </w:p>
          <w:p w14:paraId="6DB5A748" w14:textId="77777777" w:rsidR="00634DC5" w:rsidRDefault="00634DC5">
            <w:pPr>
              <w:spacing w:line="213" w:lineRule="exact"/>
              <w:rPr>
                <w:rFonts w:hint="default"/>
                <w:color w:val="auto"/>
              </w:rPr>
            </w:pPr>
            <w:r w:rsidRPr="00AA73A7">
              <w:rPr>
                <w:color w:val="auto"/>
              </w:rPr>
              <w:t xml:space="preserve">　の住民による自発的活動によるサービス等の利用も含めて施設サービス計画上に位置付けるよ　う努めているか。</w:t>
            </w:r>
          </w:p>
          <w:p w14:paraId="4356DA66" w14:textId="4C8D8F0C" w:rsidR="00634DC5" w:rsidRPr="00AA73A7" w:rsidRDefault="00634DC5">
            <w:pPr>
              <w:spacing w:line="213" w:lineRule="exact"/>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76055018" w14:textId="77777777" w:rsidR="00634DC5" w:rsidRPr="00AA73A7" w:rsidRDefault="00634DC5">
            <w:pPr>
              <w:rPr>
                <w:rFonts w:hint="default"/>
                <w:color w:val="auto"/>
              </w:rPr>
            </w:pPr>
          </w:p>
          <w:p w14:paraId="44DEAF24"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適</w:t>
            </w:r>
          </w:p>
          <w:p w14:paraId="2DF1CCD3" w14:textId="77777777" w:rsidR="00634DC5" w:rsidRPr="00AA73A7" w:rsidRDefault="00634DC5">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304B7ED7" w14:textId="77777777" w:rsidR="00634DC5" w:rsidRPr="00AA73A7" w:rsidRDefault="00634DC5">
            <w:pPr>
              <w:rPr>
                <w:rFonts w:hint="default"/>
                <w:color w:val="auto"/>
              </w:rPr>
            </w:pPr>
          </w:p>
          <w:p w14:paraId="5B4DBCD2"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否</w:t>
            </w:r>
          </w:p>
          <w:p w14:paraId="50519F67" w14:textId="77777777" w:rsidR="00634DC5" w:rsidRPr="00AA73A7" w:rsidRDefault="00634DC5">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65D0776" w14:textId="77777777" w:rsidR="00634DC5" w:rsidRPr="00AA73A7" w:rsidRDefault="00634DC5" w:rsidP="00373168">
            <w:pPr>
              <w:rPr>
                <w:rFonts w:hint="default"/>
                <w:color w:val="auto"/>
              </w:rPr>
            </w:pPr>
          </w:p>
          <w:p w14:paraId="19F419EE" w14:textId="77777777" w:rsidR="00634DC5" w:rsidRPr="00AA73A7" w:rsidRDefault="00634DC5" w:rsidP="00373168">
            <w:pPr>
              <w:rPr>
                <w:rFonts w:hint="default"/>
                <w:color w:val="auto"/>
              </w:rPr>
            </w:pPr>
            <w:r w:rsidRPr="00AA73A7">
              <w:rPr>
                <w:color w:val="auto"/>
                <w:w w:val="50"/>
              </w:rPr>
              <w:t>該当なし</w:t>
            </w:r>
          </w:p>
          <w:p w14:paraId="44936DB1" w14:textId="77777777" w:rsidR="00634DC5" w:rsidRPr="00AA73A7" w:rsidRDefault="00634DC5">
            <w:pPr>
              <w:spacing w:line="213" w:lineRule="exact"/>
              <w:rPr>
                <w:rFonts w:hint="default"/>
                <w:color w:val="auto"/>
              </w:rPr>
            </w:pPr>
            <w:r w:rsidRPr="00AA73A7">
              <w:rPr>
                <w:color w:val="auto"/>
              </w:rPr>
              <w:t xml:space="preserve">  </w:t>
            </w:r>
          </w:p>
          <w:p w14:paraId="66E3FBE9" w14:textId="77777777" w:rsidR="00634DC5" w:rsidRPr="00AA73A7" w:rsidRDefault="00634DC5">
            <w:pPr>
              <w:rPr>
                <w:rFonts w:hint="default"/>
                <w:color w:val="auto"/>
              </w:rPr>
            </w:pPr>
          </w:p>
        </w:tc>
        <w:tc>
          <w:tcPr>
            <w:tcW w:w="3640" w:type="dxa"/>
            <w:tcBorders>
              <w:top w:val="dashed" w:sz="4" w:space="0" w:color="auto"/>
              <w:left w:val="single" w:sz="4" w:space="0" w:color="000000"/>
              <w:bottom w:val="dashed" w:sz="4" w:space="0" w:color="000000"/>
              <w:right w:val="single" w:sz="4" w:space="0" w:color="000000"/>
            </w:tcBorders>
            <w:tcMar>
              <w:left w:w="49" w:type="dxa"/>
              <w:right w:w="49" w:type="dxa"/>
            </w:tcMar>
          </w:tcPr>
          <w:p w14:paraId="534406F7" w14:textId="77777777" w:rsidR="00634DC5" w:rsidRPr="00AA73A7" w:rsidRDefault="00634DC5" w:rsidP="00373168">
            <w:pPr>
              <w:rPr>
                <w:rFonts w:hint="default"/>
                <w:color w:val="auto"/>
              </w:rPr>
            </w:pPr>
          </w:p>
          <w:p w14:paraId="73CC0C17" w14:textId="1AF18EFD" w:rsidR="00634DC5" w:rsidRPr="00AA73A7" w:rsidRDefault="00634DC5" w:rsidP="00373168">
            <w:pPr>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Pr="00AA73A7">
              <w:rPr>
                <w:color w:val="auto"/>
              </w:rPr>
              <w:t>1</w:t>
            </w:r>
            <w:r>
              <w:rPr>
                <w:color w:val="auto"/>
              </w:rPr>
              <w:t>7</w:t>
            </w:r>
            <w:r w:rsidRPr="00AA73A7">
              <w:rPr>
                <w:color w:val="auto"/>
              </w:rPr>
              <w:t>条第</w:t>
            </w:r>
            <w:r w:rsidRPr="00AA73A7">
              <w:rPr>
                <w:color w:val="auto"/>
              </w:rPr>
              <w:t>2</w:t>
            </w:r>
            <w:r w:rsidRPr="00AA73A7">
              <w:rPr>
                <w:color w:val="auto"/>
              </w:rPr>
              <w:t>項</w:t>
            </w:r>
          </w:p>
          <w:p w14:paraId="75F8D0CD" w14:textId="77777777" w:rsidR="00634DC5" w:rsidRPr="00AA73A7" w:rsidRDefault="00634DC5">
            <w:pPr>
              <w:spacing w:line="213" w:lineRule="exact"/>
              <w:rPr>
                <w:rFonts w:hint="default"/>
                <w:color w:val="auto"/>
              </w:rPr>
            </w:pPr>
          </w:p>
          <w:p w14:paraId="656F51D0" w14:textId="77777777" w:rsidR="00634DC5" w:rsidRPr="00AA73A7" w:rsidRDefault="00634DC5">
            <w:pPr>
              <w:rPr>
                <w:rFonts w:hint="default"/>
                <w:color w:val="auto"/>
              </w:rPr>
            </w:pPr>
          </w:p>
        </w:tc>
      </w:tr>
      <w:tr w:rsidR="00634DC5" w:rsidRPr="00AA73A7" w14:paraId="6C18DAE1" w14:textId="77777777" w:rsidTr="00ED7B8D">
        <w:tc>
          <w:tcPr>
            <w:tcW w:w="2400" w:type="dxa"/>
            <w:vMerge/>
            <w:tcBorders>
              <w:left w:val="single" w:sz="4" w:space="0" w:color="000000"/>
              <w:right w:val="single" w:sz="4" w:space="0" w:color="000000"/>
            </w:tcBorders>
            <w:tcMar>
              <w:left w:w="49" w:type="dxa"/>
              <w:right w:w="49" w:type="dxa"/>
            </w:tcMar>
          </w:tcPr>
          <w:p w14:paraId="4A80AC3D" w14:textId="77777777" w:rsidR="00634DC5" w:rsidRPr="00AA73A7" w:rsidRDefault="00634DC5"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55C719B" w14:textId="77777777" w:rsidR="00634DC5" w:rsidRPr="00AA73A7" w:rsidRDefault="00634DC5">
            <w:pPr>
              <w:rPr>
                <w:rFonts w:hint="default"/>
                <w:color w:val="auto"/>
              </w:rPr>
            </w:pPr>
          </w:p>
          <w:p w14:paraId="62617265" w14:textId="77777777" w:rsidR="00634DC5" w:rsidRDefault="00634DC5">
            <w:pPr>
              <w:spacing w:line="213" w:lineRule="exact"/>
              <w:rPr>
                <w:rFonts w:hint="default"/>
                <w:color w:val="auto"/>
              </w:rPr>
            </w:pPr>
            <w:r w:rsidRPr="00AA73A7">
              <w:rPr>
                <w:color w:val="auto"/>
              </w:rPr>
              <w:t>④　計画担当介護支援専門員は、施設サービス計画の作成に当たっては、適切な方法により、入　所者について、その有する能力、その置かれている環境等の評価を通じて入所者が現に抱える　問題点を明らかにし、入所者が自立した日常生活を営むことができるように支援する上で解決　すべき課題を把握しているか。</w:t>
            </w:r>
          </w:p>
          <w:p w14:paraId="067F3229" w14:textId="254EFD8B" w:rsidR="00634DC5" w:rsidRPr="00AA73A7" w:rsidRDefault="00634DC5">
            <w:pPr>
              <w:spacing w:line="213" w:lineRule="exact"/>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B4031E" w14:textId="77777777" w:rsidR="00634DC5" w:rsidRPr="00AA73A7" w:rsidRDefault="00634DC5">
            <w:pPr>
              <w:rPr>
                <w:rFonts w:hint="default"/>
                <w:color w:val="auto"/>
              </w:rPr>
            </w:pPr>
          </w:p>
          <w:p w14:paraId="0CE886E5"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適</w:t>
            </w:r>
          </w:p>
          <w:p w14:paraId="4F8BAF5F" w14:textId="77777777" w:rsidR="00634DC5" w:rsidRPr="00AA73A7" w:rsidRDefault="00634DC5">
            <w:pPr>
              <w:rPr>
                <w:rFonts w:hint="default"/>
                <w:color w:val="auto"/>
              </w:rPr>
            </w:pPr>
          </w:p>
          <w:p w14:paraId="3CD3A17C" w14:textId="77777777" w:rsidR="00634DC5" w:rsidRPr="00AA73A7" w:rsidRDefault="00634DC5">
            <w:pPr>
              <w:rPr>
                <w:rFonts w:hint="default"/>
                <w:color w:val="auto"/>
              </w:rPr>
            </w:pPr>
          </w:p>
          <w:p w14:paraId="1DE6E0F3" w14:textId="77777777" w:rsidR="00634DC5" w:rsidRPr="00AA73A7" w:rsidRDefault="00634DC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508805" w14:textId="77777777" w:rsidR="00634DC5" w:rsidRPr="00AA73A7" w:rsidRDefault="00634DC5">
            <w:pPr>
              <w:rPr>
                <w:rFonts w:hint="default"/>
                <w:color w:val="auto"/>
              </w:rPr>
            </w:pPr>
          </w:p>
          <w:p w14:paraId="557EF511"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否</w:t>
            </w:r>
          </w:p>
          <w:p w14:paraId="028C716F" w14:textId="77777777" w:rsidR="00634DC5" w:rsidRPr="00AA73A7" w:rsidRDefault="00634DC5">
            <w:pPr>
              <w:rPr>
                <w:rFonts w:hint="default"/>
                <w:color w:val="auto"/>
              </w:rPr>
            </w:pPr>
          </w:p>
          <w:p w14:paraId="60E86426" w14:textId="77777777" w:rsidR="00634DC5" w:rsidRPr="00AA73A7" w:rsidRDefault="00634DC5">
            <w:pPr>
              <w:rPr>
                <w:rFonts w:hint="default"/>
                <w:color w:val="auto"/>
              </w:rPr>
            </w:pPr>
          </w:p>
          <w:p w14:paraId="4E56E1D2" w14:textId="77777777" w:rsidR="00634DC5" w:rsidRPr="00AA73A7" w:rsidRDefault="00634DC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62201DD" w14:textId="77777777" w:rsidR="00634DC5" w:rsidRPr="00AA73A7" w:rsidRDefault="00634DC5">
            <w:pPr>
              <w:rPr>
                <w:rFonts w:hint="default"/>
                <w:color w:val="auto"/>
              </w:rPr>
            </w:pPr>
          </w:p>
          <w:p w14:paraId="11AE6D8E" w14:textId="77777777" w:rsidR="00634DC5" w:rsidRPr="00AA73A7" w:rsidRDefault="00634DC5">
            <w:pPr>
              <w:spacing w:line="213" w:lineRule="exact"/>
              <w:rPr>
                <w:rFonts w:hint="default"/>
                <w:color w:val="auto"/>
              </w:rPr>
            </w:pPr>
            <w:r w:rsidRPr="00AA73A7">
              <w:rPr>
                <w:color w:val="auto"/>
                <w:w w:val="50"/>
              </w:rPr>
              <w:t>該当なし</w:t>
            </w:r>
          </w:p>
          <w:p w14:paraId="6BAD9436" w14:textId="77777777" w:rsidR="00634DC5" w:rsidRPr="00AA73A7" w:rsidRDefault="00634DC5">
            <w:pPr>
              <w:rPr>
                <w:rFonts w:hint="default"/>
                <w:color w:val="auto"/>
              </w:rPr>
            </w:pPr>
          </w:p>
          <w:p w14:paraId="7D1BBB39" w14:textId="77777777" w:rsidR="00634DC5" w:rsidRPr="00AA73A7" w:rsidRDefault="00634DC5">
            <w:pPr>
              <w:rPr>
                <w:rFonts w:hint="default"/>
                <w:color w:val="auto"/>
              </w:rPr>
            </w:pPr>
          </w:p>
          <w:p w14:paraId="2BEA7138" w14:textId="77777777" w:rsidR="00634DC5" w:rsidRPr="00AA73A7" w:rsidRDefault="00634DC5">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C064064" w14:textId="77777777" w:rsidR="00634DC5" w:rsidRPr="00AA73A7" w:rsidRDefault="00634DC5">
            <w:pPr>
              <w:rPr>
                <w:rFonts w:hint="default"/>
                <w:color w:val="auto"/>
              </w:rPr>
            </w:pPr>
          </w:p>
          <w:p w14:paraId="76E12E5E" w14:textId="356E01FB" w:rsidR="00634DC5" w:rsidRPr="00AA73A7" w:rsidRDefault="00634DC5">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Pr="00AA73A7">
              <w:rPr>
                <w:color w:val="auto"/>
              </w:rPr>
              <w:t>1</w:t>
            </w:r>
            <w:r>
              <w:rPr>
                <w:color w:val="auto"/>
              </w:rPr>
              <w:t>7</w:t>
            </w:r>
            <w:r w:rsidRPr="00AA73A7">
              <w:rPr>
                <w:color w:val="auto"/>
              </w:rPr>
              <w:t>条第</w:t>
            </w:r>
            <w:r w:rsidRPr="00AA73A7">
              <w:rPr>
                <w:color w:val="auto"/>
              </w:rPr>
              <w:t>3</w:t>
            </w:r>
            <w:r w:rsidRPr="00AA73A7">
              <w:rPr>
                <w:color w:val="auto"/>
              </w:rPr>
              <w:t>項</w:t>
            </w:r>
          </w:p>
          <w:p w14:paraId="37BCB786" w14:textId="77777777" w:rsidR="00634DC5" w:rsidRPr="00AA73A7" w:rsidRDefault="00634DC5">
            <w:pPr>
              <w:rPr>
                <w:rFonts w:hint="default"/>
                <w:color w:val="auto"/>
              </w:rPr>
            </w:pPr>
          </w:p>
          <w:p w14:paraId="5DD94E65" w14:textId="77777777" w:rsidR="00634DC5" w:rsidRPr="00AA73A7" w:rsidRDefault="00634DC5">
            <w:pPr>
              <w:rPr>
                <w:rFonts w:hint="default"/>
                <w:color w:val="auto"/>
              </w:rPr>
            </w:pPr>
          </w:p>
          <w:p w14:paraId="74A153CD" w14:textId="77777777" w:rsidR="00634DC5" w:rsidRPr="00AA73A7" w:rsidRDefault="00634DC5">
            <w:pPr>
              <w:rPr>
                <w:rFonts w:hint="default"/>
                <w:color w:val="auto"/>
              </w:rPr>
            </w:pPr>
          </w:p>
        </w:tc>
      </w:tr>
      <w:tr w:rsidR="00634DC5" w:rsidRPr="00AA73A7" w14:paraId="7DACE6EB" w14:textId="77777777" w:rsidTr="00ED7B8D">
        <w:trPr>
          <w:trHeight w:val="1036"/>
        </w:trPr>
        <w:tc>
          <w:tcPr>
            <w:tcW w:w="2400" w:type="dxa"/>
            <w:vMerge/>
            <w:tcBorders>
              <w:left w:val="single" w:sz="4" w:space="0" w:color="000000"/>
              <w:right w:val="single" w:sz="4" w:space="0" w:color="000000"/>
            </w:tcBorders>
            <w:tcMar>
              <w:left w:w="49" w:type="dxa"/>
              <w:right w:w="49" w:type="dxa"/>
            </w:tcMar>
          </w:tcPr>
          <w:p w14:paraId="1091C9E0" w14:textId="77777777" w:rsidR="00634DC5" w:rsidRPr="00AA73A7" w:rsidRDefault="00634DC5"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3FA4BA6" w14:textId="77777777" w:rsidR="00634DC5" w:rsidRPr="00AA73A7" w:rsidRDefault="00634DC5">
            <w:pPr>
              <w:rPr>
                <w:rFonts w:hint="default"/>
                <w:color w:val="auto"/>
              </w:rPr>
            </w:pPr>
          </w:p>
          <w:p w14:paraId="705308AA" w14:textId="77777777" w:rsidR="00634DC5" w:rsidRDefault="00634DC5">
            <w:pPr>
              <w:spacing w:line="213" w:lineRule="exact"/>
              <w:rPr>
                <w:rFonts w:hint="default"/>
                <w:color w:val="auto"/>
              </w:rPr>
            </w:pPr>
            <w:r w:rsidRPr="00AA73A7">
              <w:rPr>
                <w:color w:val="auto"/>
              </w:rPr>
              <w:t>⑤　計画担当介護支援専門員は、上記④に規定する解決すべき課題の把握（アセスメント）に当　たっては、入所者及びその家族に面接して行っているか。また、この場合において、計画担当　介護支援専門員は、面接の趣旨を入所者及びその家族に対して十分に説明し、理解を得ている　か。</w:t>
            </w:r>
          </w:p>
          <w:p w14:paraId="7434FEC3" w14:textId="468ED375" w:rsidR="00634DC5" w:rsidRPr="00AA73A7" w:rsidRDefault="00634DC5">
            <w:pPr>
              <w:spacing w:line="213" w:lineRule="exact"/>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01E686A" w14:textId="77777777" w:rsidR="00634DC5" w:rsidRPr="00AA73A7" w:rsidRDefault="00634DC5">
            <w:pPr>
              <w:rPr>
                <w:rFonts w:hint="default"/>
                <w:color w:val="auto"/>
              </w:rPr>
            </w:pPr>
          </w:p>
          <w:p w14:paraId="199881CD"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適</w:t>
            </w:r>
          </w:p>
          <w:p w14:paraId="0AB86068" w14:textId="77777777" w:rsidR="00634DC5" w:rsidRPr="00AA73A7" w:rsidRDefault="00634DC5">
            <w:pPr>
              <w:spacing w:line="213" w:lineRule="exact"/>
              <w:rPr>
                <w:rFonts w:hint="default"/>
                <w:color w:val="auto"/>
              </w:rPr>
            </w:pPr>
            <w:r w:rsidRPr="00AA73A7">
              <w:rPr>
                <w:color w:val="auto"/>
              </w:rPr>
              <w:t xml:space="preserve">  </w:t>
            </w:r>
          </w:p>
          <w:p w14:paraId="5E571B78" w14:textId="77777777" w:rsidR="00634DC5" w:rsidRPr="00AA73A7" w:rsidRDefault="00634DC5">
            <w:pPr>
              <w:spacing w:line="213" w:lineRule="exact"/>
              <w:rPr>
                <w:rFonts w:hint="default"/>
                <w:color w:val="auto"/>
              </w:rPr>
            </w:pPr>
            <w:r w:rsidRPr="00AA73A7">
              <w:rPr>
                <w:color w:val="auto"/>
              </w:rPr>
              <w:t xml:space="preserve">    </w:t>
            </w:r>
          </w:p>
          <w:p w14:paraId="4EC5B272" w14:textId="77777777" w:rsidR="00634DC5" w:rsidRPr="00AA73A7" w:rsidRDefault="00634DC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5B8FD1" w14:textId="77777777" w:rsidR="00634DC5" w:rsidRPr="00AA73A7" w:rsidRDefault="00634DC5">
            <w:pPr>
              <w:rPr>
                <w:rFonts w:hint="default"/>
                <w:color w:val="auto"/>
              </w:rPr>
            </w:pPr>
          </w:p>
          <w:p w14:paraId="00A8F496"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否</w:t>
            </w:r>
          </w:p>
          <w:p w14:paraId="6CBBBFAF" w14:textId="77777777" w:rsidR="00634DC5" w:rsidRPr="00AA73A7" w:rsidRDefault="00634DC5">
            <w:pPr>
              <w:spacing w:line="213" w:lineRule="exact"/>
              <w:rPr>
                <w:rFonts w:hint="default"/>
                <w:color w:val="auto"/>
              </w:rPr>
            </w:pPr>
            <w:r w:rsidRPr="00AA73A7">
              <w:rPr>
                <w:color w:val="auto"/>
              </w:rPr>
              <w:t xml:space="preserve">  </w:t>
            </w:r>
          </w:p>
          <w:p w14:paraId="79B58852" w14:textId="77777777" w:rsidR="00634DC5" w:rsidRPr="00AA73A7" w:rsidRDefault="00634DC5">
            <w:pPr>
              <w:spacing w:line="213" w:lineRule="exact"/>
              <w:rPr>
                <w:rFonts w:hint="default"/>
                <w:color w:val="auto"/>
              </w:rPr>
            </w:pPr>
            <w:r w:rsidRPr="00AA73A7">
              <w:rPr>
                <w:color w:val="auto"/>
              </w:rPr>
              <w:t xml:space="preserve">    </w:t>
            </w:r>
          </w:p>
          <w:p w14:paraId="443B9ECF" w14:textId="77777777" w:rsidR="00634DC5" w:rsidRPr="00AA73A7" w:rsidRDefault="00634DC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485021" w14:textId="77777777" w:rsidR="00634DC5" w:rsidRPr="00AA73A7" w:rsidRDefault="00634DC5">
            <w:pPr>
              <w:rPr>
                <w:rFonts w:hint="default"/>
                <w:color w:val="auto"/>
              </w:rPr>
            </w:pPr>
          </w:p>
          <w:p w14:paraId="7736CF29" w14:textId="77777777" w:rsidR="00634DC5" w:rsidRPr="00AA73A7" w:rsidRDefault="00634DC5">
            <w:pPr>
              <w:spacing w:line="213" w:lineRule="exact"/>
              <w:rPr>
                <w:rFonts w:hint="default"/>
                <w:color w:val="auto"/>
              </w:rPr>
            </w:pPr>
            <w:r w:rsidRPr="00AA73A7">
              <w:rPr>
                <w:color w:val="auto"/>
                <w:w w:val="50"/>
              </w:rPr>
              <w:t>該当なし</w:t>
            </w:r>
          </w:p>
          <w:p w14:paraId="0CB65B8C" w14:textId="77777777" w:rsidR="00634DC5" w:rsidRPr="00AA73A7" w:rsidRDefault="00634DC5">
            <w:pPr>
              <w:spacing w:line="213" w:lineRule="exact"/>
              <w:rPr>
                <w:rFonts w:hint="default"/>
                <w:color w:val="auto"/>
              </w:rPr>
            </w:pPr>
            <w:r w:rsidRPr="00AA73A7">
              <w:rPr>
                <w:color w:val="auto"/>
              </w:rPr>
              <w:t xml:space="preserve">  </w:t>
            </w:r>
          </w:p>
          <w:p w14:paraId="4AE2C2E1" w14:textId="77777777" w:rsidR="00634DC5" w:rsidRPr="00AA73A7" w:rsidRDefault="00634DC5">
            <w:pPr>
              <w:rPr>
                <w:rFonts w:hint="default"/>
                <w:color w:val="auto"/>
              </w:rPr>
            </w:pPr>
          </w:p>
          <w:p w14:paraId="785B1457" w14:textId="77777777" w:rsidR="00634DC5" w:rsidRPr="00AA73A7" w:rsidRDefault="00634DC5">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9284F4E" w14:textId="77777777" w:rsidR="00634DC5" w:rsidRPr="00AA73A7" w:rsidRDefault="00634DC5">
            <w:pPr>
              <w:rPr>
                <w:rFonts w:hint="default"/>
                <w:color w:val="auto"/>
              </w:rPr>
            </w:pPr>
          </w:p>
          <w:p w14:paraId="7A774D5B" w14:textId="156202B8" w:rsidR="00634DC5" w:rsidRPr="00AA73A7" w:rsidRDefault="00634DC5">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Pr="00AA73A7">
              <w:rPr>
                <w:color w:val="auto"/>
              </w:rPr>
              <w:t>1</w:t>
            </w:r>
            <w:r>
              <w:rPr>
                <w:color w:val="auto"/>
              </w:rPr>
              <w:t>7</w:t>
            </w:r>
            <w:r w:rsidRPr="00AA73A7">
              <w:rPr>
                <w:color w:val="auto"/>
              </w:rPr>
              <w:t>条第</w:t>
            </w:r>
            <w:r w:rsidRPr="00AA73A7">
              <w:rPr>
                <w:color w:val="auto"/>
              </w:rPr>
              <w:t>4</w:t>
            </w:r>
            <w:r w:rsidRPr="00AA73A7">
              <w:rPr>
                <w:color w:val="auto"/>
              </w:rPr>
              <w:t>項</w:t>
            </w:r>
          </w:p>
          <w:p w14:paraId="4DDF9D16" w14:textId="77777777" w:rsidR="00634DC5" w:rsidRPr="00AA73A7" w:rsidRDefault="00634DC5">
            <w:pPr>
              <w:spacing w:line="213" w:lineRule="exact"/>
              <w:rPr>
                <w:rFonts w:hint="default"/>
                <w:color w:val="auto"/>
              </w:rPr>
            </w:pPr>
          </w:p>
          <w:p w14:paraId="169A26BE" w14:textId="77777777" w:rsidR="00634DC5" w:rsidRPr="00AA73A7" w:rsidRDefault="00634DC5">
            <w:pPr>
              <w:rPr>
                <w:rFonts w:hint="default"/>
                <w:color w:val="auto"/>
              </w:rPr>
            </w:pPr>
          </w:p>
          <w:p w14:paraId="32CD0105" w14:textId="77777777" w:rsidR="00634DC5" w:rsidRPr="00AA73A7" w:rsidRDefault="00634DC5">
            <w:pPr>
              <w:rPr>
                <w:rFonts w:hint="default"/>
                <w:color w:val="auto"/>
              </w:rPr>
            </w:pPr>
          </w:p>
        </w:tc>
      </w:tr>
      <w:tr w:rsidR="00634DC5" w:rsidRPr="00AA73A7" w14:paraId="14104A45" w14:textId="77777777" w:rsidTr="00ED7B8D">
        <w:trPr>
          <w:trHeight w:val="1249"/>
        </w:trPr>
        <w:tc>
          <w:tcPr>
            <w:tcW w:w="2400" w:type="dxa"/>
            <w:vMerge/>
            <w:tcBorders>
              <w:left w:val="single" w:sz="4" w:space="0" w:color="000000"/>
              <w:right w:val="single" w:sz="4" w:space="0" w:color="000000"/>
            </w:tcBorders>
            <w:tcMar>
              <w:left w:w="49" w:type="dxa"/>
              <w:right w:w="49" w:type="dxa"/>
            </w:tcMar>
          </w:tcPr>
          <w:p w14:paraId="50417E60" w14:textId="77777777" w:rsidR="00634DC5" w:rsidRPr="00AA73A7" w:rsidRDefault="00634DC5"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9A082E" w14:textId="77777777" w:rsidR="00634DC5" w:rsidRPr="00AA73A7" w:rsidRDefault="00634DC5">
            <w:pPr>
              <w:rPr>
                <w:rFonts w:hint="default"/>
                <w:color w:val="auto"/>
              </w:rPr>
            </w:pPr>
          </w:p>
          <w:p w14:paraId="21AE8B2B" w14:textId="77777777" w:rsidR="00634DC5" w:rsidRDefault="00634DC5">
            <w:pPr>
              <w:spacing w:line="213" w:lineRule="exact"/>
              <w:rPr>
                <w:rFonts w:hint="default"/>
                <w:color w:val="auto"/>
              </w:rPr>
            </w:pPr>
            <w:r>
              <w:rPr>
                <w:color w:val="auto"/>
              </w:rPr>
              <w:t>⑥</w:t>
            </w:r>
            <w:r w:rsidRPr="00AA73A7">
              <w:rPr>
                <w:color w:val="auto"/>
              </w:rPr>
              <w:t xml:space="preserve">　計画担当介護支援専門員は、入所者の希望、入所者についてのアセスメントの結果及び医師　の治療の方針に基づき、入所者の家族の希望を勘案して、入所者及びその家族の生活に対する　意向、総合的な援助の方針、生活全般の解決すべき課題、</w:t>
            </w:r>
            <w:r>
              <w:rPr>
                <w:color w:val="auto"/>
              </w:rPr>
              <w:t>介護医療院</w:t>
            </w:r>
            <w:r w:rsidRPr="00AA73A7">
              <w:rPr>
                <w:color w:val="auto"/>
              </w:rPr>
              <w:t>サービスの目標及びその</w:t>
            </w:r>
            <w:r>
              <w:rPr>
                <w:color w:val="auto"/>
              </w:rPr>
              <w:t xml:space="preserve">　</w:t>
            </w:r>
            <w:r w:rsidRPr="00AA73A7">
              <w:rPr>
                <w:color w:val="auto"/>
              </w:rPr>
              <w:t>達成時期、</w:t>
            </w:r>
            <w:r>
              <w:rPr>
                <w:color w:val="auto"/>
              </w:rPr>
              <w:t>介護医療院</w:t>
            </w:r>
            <w:r w:rsidRPr="00AA73A7">
              <w:rPr>
                <w:color w:val="auto"/>
              </w:rPr>
              <w:t>サービスの内容、</w:t>
            </w:r>
            <w:r>
              <w:rPr>
                <w:color w:val="auto"/>
              </w:rPr>
              <w:t>介護医療院</w:t>
            </w:r>
            <w:r w:rsidRPr="00AA73A7">
              <w:rPr>
                <w:color w:val="auto"/>
              </w:rPr>
              <w:t>サービスを提供する上での留意事項等を記</w:t>
            </w:r>
            <w:r>
              <w:rPr>
                <w:color w:val="auto"/>
              </w:rPr>
              <w:t xml:space="preserve">　</w:t>
            </w:r>
            <w:r w:rsidRPr="00AA73A7">
              <w:rPr>
                <w:color w:val="auto"/>
              </w:rPr>
              <w:t xml:space="preserve">載した施設サービス計画の原案を作成しているか。　</w:t>
            </w:r>
          </w:p>
          <w:p w14:paraId="5F38CEB6" w14:textId="0760A535" w:rsidR="00634DC5" w:rsidRPr="00AA73A7" w:rsidRDefault="00634DC5">
            <w:pPr>
              <w:spacing w:line="213" w:lineRule="exact"/>
              <w:rPr>
                <w:rFonts w:hint="default"/>
                <w:color w:val="auto"/>
              </w:rPr>
            </w:pPr>
            <w:r w:rsidRPr="00AA73A7">
              <w:rPr>
                <w:color w:val="auto"/>
              </w:rPr>
              <w:t xml:space="preserve">　　　　　　　　　　　　　　　</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5EFBA7" w14:textId="77777777" w:rsidR="00634DC5" w:rsidRPr="00AA73A7" w:rsidRDefault="00634DC5">
            <w:pPr>
              <w:rPr>
                <w:rFonts w:hint="default"/>
                <w:color w:val="auto"/>
              </w:rPr>
            </w:pPr>
          </w:p>
          <w:p w14:paraId="53E8FFD9"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適</w:t>
            </w:r>
          </w:p>
          <w:p w14:paraId="2CABFAEE" w14:textId="77777777" w:rsidR="00634DC5" w:rsidRPr="00AA73A7" w:rsidRDefault="00634DC5">
            <w:pPr>
              <w:rPr>
                <w:rFonts w:hint="default"/>
                <w:color w:val="auto"/>
              </w:rPr>
            </w:pPr>
          </w:p>
          <w:p w14:paraId="5CC640CB" w14:textId="77777777" w:rsidR="00634DC5" w:rsidRPr="00AA73A7" w:rsidRDefault="00634DC5">
            <w:pPr>
              <w:rPr>
                <w:rFonts w:hint="default"/>
                <w:color w:val="auto"/>
              </w:rPr>
            </w:pPr>
          </w:p>
          <w:p w14:paraId="3CB09EC3" w14:textId="77777777" w:rsidR="00634DC5" w:rsidRPr="00AA73A7" w:rsidRDefault="00634DC5">
            <w:pPr>
              <w:rPr>
                <w:rFonts w:hint="default"/>
                <w:color w:val="auto"/>
              </w:rPr>
            </w:pPr>
          </w:p>
          <w:p w14:paraId="5EC771B5" w14:textId="77777777" w:rsidR="00634DC5" w:rsidRPr="00AA73A7" w:rsidRDefault="00634DC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46228E9" w14:textId="77777777" w:rsidR="00634DC5" w:rsidRPr="00AA73A7" w:rsidRDefault="00634DC5">
            <w:pPr>
              <w:rPr>
                <w:rFonts w:hint="default"/>
                <w:color w:val="auto"/>
              </w:rPr>
            </w:pPr>
          </w:p>
          <w:p w14:paraId="64C84BA8"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否</w:t>
            </w:r>
          </w:p>
          <w:p w14:paraId="730B6423" w14:textId="77777777" w:rsidR="00634DC5" w:rsidRPr="00AA73A7" w:rsidRDefault="00634DC5">
            <w:pPr>
              <w:rPr>
                <w:rFonts w:hint="default"/>
                <w:color w:val="auto"/>
              </w:rPr>
            </w:pPr>
          </w:p>
          <w:p w14:paraId="170D9970" w14:textId="77777777" w:rsidR="00634DC5" w:rsidRPr="00AA73A7" w:rsidRDefault="00634DC5">
            <w:pPr>
              <w:rPr>
                <w:rFonts w:hint="default"/>
                <w:color w:val="auto"/>
              </w:rPr>
            </w:pPr>
          </w:p>
          <w:p w14:paraId="7FC427F0" w14:textId="77777777" w:rsidR="00634DC5" w:rsidRPr="00AA73A7" w:rsidRDefault="00634DC5">
            <w:pPr>
              <w:rPr>
                <w:rFonts w:hint="default"/>
                <w:color w:val="auto"/>
              </w:rPr>
            </w:pPr>
          </w:p>
          <w:p w14:paraId="233D229E" w14:textId="77777777" w:rsidR="00634DC5" w:rsidRPr="00AA73A7" w:rsidRDefault="00634DC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65C7C2" w14:textId="77777777" w:rsidR="00634DC5" w:rsidRPr="00AA73A7" w:rsidRDefault="00634DC5">
            <w:pPr>
              <w:rPr>
                <w:rFonts w:hint="default"/>
                <w:color w:val="auto"/>
              </w:rPr>
            </w:pPr>
          </w:p>
          <w:p w14:paraId="0AAD5ECE" w14:textId="77777777" w:rsidR="00634DC5" w:rsidRPr="00AA73A7" w:rsidRDefault="00634DC5">
            <w:pPr>
              <w:spacing w:line="213" w:lineRule="exact"/>
              <w:rPr>
                <w:rFonts w:hint="default"/>
                <w:color w:val="auto"/>
              </w:rPr>
            </w:pPr>
            <w:r w:rsidRPr="00AA73A7">
              <w:rPr>
                <w:color w:val="auto"/>
                <w:w w:val="50"/>
              </w:rPr>
              <w:t>該当なし</w:t>
            </w:r>
          </w:p>
          <w:p w14:paraId="381ACC18" w14:textId="77777777" w:rsidR="00634DC5" w:rsidRPr="00AA73A7" w:rsidRDefault="00634DC5">
            <w:pPr>
              <w:rPr>
                <w:rFonts w:hint="default"/>
                <w:color w:val="auto"/>
              </w:rPr>
            </w:pPr>
          </w:p>
          <w:p w14:paraId="77148497" w14:textId="77777777" w:rsidR="00634DC5" w:rsidRPr="00AA73A7" w:rsidRDefault="00634DC5">
            <w:pPr>
              <w:rPr>
                <w:rFonts w:hint="default"/>
                <w:color w:val="auto"/>
              </w:rPr>
            </w:pPr>
          </w:p>
          <w:p w14:paraId="692F86D2" w14:textId="77777777" w:rsidR="00634DC5" w:rsidRPr="00AA73A7" w:rsidRDefault="00634DC5">
            <w:pPr>
              <w:rPr>
                <w:rFonts w:hint="default"/>
                <w:color w:val="auto"/>
              </w:rPr>
            </w:pPr>
          </w:p>
          <w:p w14:paraId="5F540AC4" w14:textId="77777777" w:rsidR="00634DC5" w:rsidRPr="00AA73A7" w:rsidRDefault="00634DC5">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62DF14C" w14:textId="77777777" w:rsidR="00634DC5" w:rsidRPr="00AA73A7" w:rsidRDefault="00634DC5">
            <w:pPr>
              <w:rPr>
                <w:rFonts w:hint="default"/>
                <w:color w:val="auto"/>
              </w:rPr>
            </w:pPr>
          </w:p>
          <w:p w14:paraId="1B8EC043" w14:textId="63CF619F" w:rsidR="00634DC5" w:rsidRPr="00AA73A7" w:rsidRDefault="00634DC5">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Pr="00AA73A7">
              <w:rPr>
                <w:color w:val="auto"/>
              </w:rPr>
              <w:t>1</w:t>
            </w:r>
            <w:r>
              <w:rPr>
                <w:color w:val="auto"/>
              </w:rPr>
              <w:t>7</w:t>
            </w:r>
            <w:r w:rsidRPr="00AA73A7">
              <w:rPr>
                <w:color w:val="auto"/>
              </w:rPr>
              <w:t>条第</w:t>
            </w:r>
            <w:r w:rsidRPr="00AA73A7">
              <w:rPr>
                <w:color w:val="auto"/>
              </w:rPr>
              <w:t>5</w:t>
            </w:r>
            <w:r w:rsidRPr="00AA73A7">
              <w:rPr>
                <w:color w:val="auto"/>
              </w:rPr>
              <w:t>項</w:t>
            </w:r>
          </w:p>
          <w:p w14:paraId="4E728109" w14:textId="77777777" w:rsidR="00634DC5" w:rsidRPr="00AA73A7" w:rsidRDefault="00634DC5">
            <w:pPr>
              <w:rPr>
                <w:rFonts w:hint="default"/>
                <w:color w:val="auto"/>
              </w:rPr>
            </w:pPr>
          </w:p>
          <w:p w14:paraId="19CD270A" w14:textId="77777777" w:rsidR="00634DC5" w:rsidRPr="00AA73A7" w:rsidRDefault="00634DC5">
            <w:pPr>
              <w:rPr>
                <w:rFonts w:hint="default"/>
                <w:color w:val="auto"/>
              </w:rPr>
            </w:pPr>
          </w:p>
          <w:p w14:paraId="6E5F6C44" w14:textId="77777777" w:rsidR="00634DC5" w:rsidRPr="00AA73A7" w:rsidRDefault="00634DC5">
            <w:pPr>
              <w:rPr>
                <w:rFonts w:hint="default"/>
                <w:color w:val="auto"/>
              </w:rPr>
            </w:pPr>
          </w:p>
          <w:p w14:paraId="5DC97166" w14:textId="77777777" w:rsidR="00634DC5" w:rsidRPr="00AA73A7" w:rsidRDefault="00634DC5">
            <w:pPr>
              <w:rPr>
                <w:rFonts w:hint="default"/>
                <w:color w:val="auto"/>
              </w:rPr>
            </w:pPr>
          </w:p>
        </w:tc>
      </w:tr>
      <w:tr w:rsidR="00634DC5" w:rsidRPr="00AA73A7" w14:paraId="7CABF264" w14:textId="77777777" w:rsidTr="002257C5">
        <w:trPr>
          <w:trHeight w:val="1462"/>
        </w:trPr>
        <w:tc>
          <w:tcPr>
            <w:tcW w:w="2400" w:type="dxa"/>
            <w:vMerge/>
            <w:tcBorders>
              <w:left w:val="single" w:sz="4" w:space="0" w:color="000000"/>
              <w:right w:val="single" w:sz="4" w:space="0" w:color="000000"/>
            </w:tcBorders>
            <w:tcMar>
              <w:left w:w="49" w:type="dxa"/>
              <w:right w:w="49" w:type="dxa"/>
            </w:tcMar>
          </w:tcPr>
          <w:p w14:paraId="4FFE0857" w14:textId="77777777" w:rsidR="00634DC5" w:rsidRPr="00AA73A7" w:rsidRDefault="00634DC5" w:rsidP="00ED7B8D">
            <w:pPr>
              <w:rPr>
                <w:rFonts w:hint="default"/>
                <w:color w:val="auto"/>
              </w:rPr>
            </w:pPr>
          </w:p>
        </w:tc>
        <w:tc>
          <w:tcPr>
            <w:tcW w:w="7040" w:type="dxa"/>
            <w:tcBorders>
              <w:top w:val="dashed" w:sz="4" w:space="0" w:color="000000"/>
              <w:left w:val="single" w:sz="4" w:space="0" w:color="000000"/>
              <w:bottom w:val="single" w:sz="4" w:space="0" w:color="auto"/>
              <w:right w:val="single" w:sz="4" w:space="0" w:color="000000"/>
            </w:tcBorders>
            <w:tcMar>
              <w:left w:w="49" w:type="dxa"/>
              <w:right w:w="49" w:type="dxa"/>
            </w:tcMar>
          </w:tcPr>
          <w:p w14:paraId="5F92D230" w14:textId="77777777" w:rsidR="00634DC5" w:rsidRPr="00AA73A7" w:rsidRDefault="00634DC5">
            <w:pPr>
              <w:rPr>
                <w:rFonts w:hint="default"/>
                <w:color w:val="auto"/>
              </w:rPr>
            </w:pPr>
          </w:p>
          <w:p w14:paraId="1E965A73" w14:textId="69DABB21" w:rsidR="00634DC5" w:rsidRPr="00AA73A7" w:rsidRDefault="00634DC5" w:rsidP="00A61755">
            <w:pPr>
              <w:spacing w:line="213" w:lineRule="exact"/>
              <w:ind w:left="160" w:hangingChars="100" w:hanging="160"/>
              <w:rPr>
                <w:rFonts w:hint="default"/>
                <w:color w:val="auto"/>
              </w:rPr>
            </w:pPr>
            <w:r>
              <w:rPr>
                <w:color w:val="auto"/>
              </w:rPr>
              <w:t>⑦</w:t>
            </w:r>
            <w:r w:rsidRPr="00AA73A7">
              <w:rPr>
                <w:color w:val="auto"/>
              </w:rPr>
              <w:t xml:space="preserve">　計画担当介護支援専門員は、サービス担当者会議（入所者</w:t>
            </w:r>
            <w:r w:rsidRPr="002341AB">
              <w:rPr>
                <w:color w:val="auto"/>
              </w:rPr>
              <w:t>に対する介護医療院サービスの提供に当たる他の担当者（以下</w:t>
            </w:r>
            <w:r>
              <w:rPr>
                <w:color w:val="auto"/>
              </w:rPr>
              <w:t>⑬</w:t>
            </w:r>
            <w:r w:rsidRPr="002341AB">
              <w:rPr>
                <w:color w:val="auto"/>
              </w:rPr>
              <w:t>までにおいて「担当者」という。）を招集して行う会議（テレビ電話装置等を活用して行うことができるものとする。ただし、入所者又はその家族（以下「入所者等」という。）が参加する場合にあっては、テレビ電話装置等の活用について当該入所者等の同意を得なければならない。）をいう。）の開催、担当者に対する照</w:t>
            </w:r>
            <w:r w:rsidRPr="00AA73A7">
              <w:rPr>
                <w:color w:val="auto"/>
              </w:rPr>
              <w:t>会等により、当該施設サービス計画の原案の内容について、担当者から、専門的見地からの意見を求めているか。</w:t>
            </w:r>
          </w:p>
          <w:p w14:paraId="0B176F95" w14:textId="77777777" w:rsidR="00634DC5" w:rsidRDefault="00634DC5" w:rsidP="003C00BF">
            <w:pPr>
              <w:spacing w:line="213" w:lineRule="exact"/>
              <w:ind w:left="160" w:hangingChars="100" w:hanging="160"/>
              <w:rPr>
                <w:rFonts w:hint="default"/>
                <w:color w:val="auto"/>
              </w:rPr>
            </w:pPr>
            <w:r w:rsidRPr="00AA73A7">
              <w:rPr>
                <w:color w:val="auto"/>
              </w:rPr>
              <w:t xml:space="preserve">　</w:t>
            </w:r>
            <w:r>
              <w:rPr>
                <w:color w:val="auto"/>
              </w:rPr>
              <w:t xml:space="preserve">　</w:t>
            </w:r>
            <w:r w:rsidRPr="00AA73A7">
              <w:rPr>
                <w:color w:val="auto"/>
              </w:rPr>
              <w:t>なお、「他の担当者」とは、医師、</w:t>
            </w:r>
            <w:r>
              <w:rPr>
                <w:color w:val="auto"/>
              </w:rPr>
              <w:t>薬剤師、看護・介護職員、</w:t>
            </w:r>
            <w:r w:rsidRPr="00AA73A7">
              <w:rPr>
                <w:color w:val="auto"/>
              </w:rPr>
              <w:t>理学療法士</w:t>
            </w:r>
            <w:r>
              <w:rPr>
                <w:color w:val="auto"/>
              </w:rPr>
              <w:t>等、管理</w:t>
            </w:r>
            <w:r w:rsidRPr="00AA73A7">
              <w:rPr>
                <w:color w:val="auto"/>
              </w:rPr>
              <w:t>栄養士等</w:t>
            </w:r>
            <w:r>
              <w:rPr>
                <w:color w:val="auto"/>
              </w:rPr>
              <w:t>の</w:t>
            </w:r>
            <w:r w:rsidRPr="00AA73A7">
              <w:rPr>
                <w:color w:val="auto"/>
              </w:rPr>
              <w:t>当該入所者の介護及び生活状況等に関係するものを指す。</w:t>
            </w:r>
          </w:p>
          <w:p w14:paraId="0918AD8C" w14:textId="180175F8" w:rsidR="00634DC5" w:rsidRPr="00AA73A7" w:rsidRDefault="00634DC5" w:rsidP="003C00BF">
            <w:pPr>
              <w:spacing w:line="213" w:lineRule="exact"/>
              <w:ind w:left="160" w:hangingChars="100" w:hanging="160"/>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12C67714" w14:textId="77777777" w:rsidR="00634DC5" w:rsidRPr="00AA73A7" w:rsidRDefault="00634DC5">
            <w:pPr>
              <w:rPr>
                <w:rFonts w:hint="default"/>
                <w:color w:val="auto"/>
              </w:rPr>
            </w:pPr>
          </w:p>
          <w:p w14:paraId="62D2FBFA"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適</w:t>
            </w:r>
          </w:p>
          <w:p w14:paraId="53198B1F" w14:textId="77777777" w:rsidR="00634DC5" w:rsidRPr="00AA73A7" w:rsidRDefault="00634DC5">
            <w:pPr>
              <w:rPr>
                <w:rFonts w:hint="default"/>
                <w:color w:val="auto"/>
              </w:rPr>
            </w:pPr>
          </w:p>
          <w:p w14:paraId="15FB1448" w14:textId="77777777" w:rsidR="00634DC5" w:rsidRPr="00AA73A7" w:rsidRDefault="00634DC5">
            <w:pPr>
              <w:rPr>
                <w:rFonts w:hint="default"/>
                <w:color w:val="auto"/>
              </w:rPr>
            </w:pPr>
          </w:p>
          <w:p w14:paraId="5C45D6D6" w14:textId="77777777" w:rsidR="00634DC5" w:rsidRPr="00AA73A7" w:rsidRDefault="00634DC5">
            <w:pPr>
              <w:rPr>
                <w:rFonts w:hint="default"/>
                <w:color w:val="auto"/>
              </w:rPr>
            </w:pPr>
          </w:p>
          <w:p w14:paraId="7E4FB0EC" w14:textId="77777777" w:rsidR="00634DC5" w:rsidRPr="00AA73A7" w:rsidRDefault="00634DC5">
            <w:pPr>
              <w:rPr>
                <w:rFonts w:hint="default"/>
                <w:color w:val="auto"/>
              </w:rPr>
            </w:pPr>
          </w:p>
          <w:p w14:paraId="52433E20" w14:textId="77777777" w:rsidR="00634DC5" w:rsidRPr="00AA73A7" w:rsidRDefault="00634DC5">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78B33D25" w14:textId="77777777" w:rsidR="00634DC5" w:rsidRPr="00AA73A7" w:rsidRDefault="00634DC5">
            <w:pPr>
              <w:rPr>
                <w:rFonts w:hint="default"/>
                <w:color w:val="auto"/>
              </w:rPr>
            </w:pPr>
          </w:p>
          <w:p w14:paraId="0F3DA762"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否</w:t>
            </w:r>
          </w:p>
          <w:p w14:paraId="4B4B26A7" w14:textId="77777777" w:rsidR="00634DC5" w:rsidRPr="00AA73A7" w:rsidRDefault="00634DC5">
            <w:pPr>
              <w:rPr>
                <w:rFonts w:hint="default"/>
                <w:color w:val="auto"/>
              </w:rPr>
            </w:pPr>
          </w:p>
          <w:p w14:paraId="1D16BC85" w14:textId="77777777" w:rsidR="00634DC5" w:rsidRPr="00AA73A7" w:rsidRDefault="00634DC5">
            <w:pPr>
              <w:rPr>
                <w:rFonts w:hint="default"/>
                <w:color w:val="auto"/>
              </w:rPr>
            </w:pPr>
          </w:p>
          <w:p w14:paraId="0C4B0AB8" w14:textId="77777777" w:rsidR="00634DC5" w:rsidRPr="00AA73A7" w:rsidRDefault="00634DC5">
            <w:pPr>
              <w:rPr>
                <w:rFonts w:hint="default"/>
                <w:color w:val="auto"/>
              </w:rPr>
            </w:pPr>
          </w:p>
          <w:p w14:paraId="35E6E480" w14:textId="77777777" w:rsidR="00634DC5" w:rsidRPr="00AA73A7" w:rsidRDefault="00634DC5">
            <w:pPr>
              <w:rPr>
                <w:rFonts w:hint="default"/>
                <w:color w:val="auto"/>
              </w:rPr>
            </w:pPr>
          </w:p>
          <w:p w14:paraId="75D8CA0E" w14:textId="77777777" w:rsidR="00634DC5" w:rsidRPr="00AA73A7" w:rsidRDefault="00634DC5">
            <w:pPr>
              <w:rPr>
                <w:rFonts w:hint="default"/>
                <w:color w:val="auto"/>
              </w:rPr>
            </w:pP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18CC66D6" w14:textId="77777777" w:rsidR="00634DC5" w:rsidRPr="00AA73A7" w:rsidRDefault="00634DC5">
            <w:pPr>
              <w:rPr>
                <w:rFonts w:hint="default"/>
                <w:color w:val="auto"/>
              </w:rPr>
            </w:pPr>
          </w:p>
          <w:p w14:paraId="7491DB02" w14:textId="77777777" w:rsidR="00634DC5" w:rsidRPr="00AA73A7" w:rsidRDefault="00634DC5">
            <w:pPr>
              <w:spacing w:line="213" w:lineRule="exact"/>
              <w:rPr>
                <w:rFonts w:hint="default"/>
                <w:color w:val="auto"/>
              </w:rPr>
            </w:pPr>
            <w:r w:rsidRPr="00AA73A7">
              <w:rPr>
                <w:color w:val="auto"/>
                <w:w w:val="50"/>
              </w:rPr>
              <w:t>該当なし</w:t>
            </w:r>
          </w:p>
          <w:p w14:paraId="1A8BCF91" w14:textId="77777777" w:rsidR="00634DC5" w:rsidRPr="00AA73A7" w:rsidRDefault="00634DC5">
            <w:pPr>
              <w:rPr>
                <w:rFonts w:hint="default"/>
                <w:color w:val="auto"/>
              </w:rPr>
            </w:pPr>
          </w:p>
          <w:p w14:paraId="00A6C0A0" w14:textId="77777777" w:rsidR="00634DC5" w:rsidRPr="00AA73A7" w:rsidRDefault="00634DC5">
            <w:pPr>
              <w:rPr>
                <w:rFonts w:hint="default"/>
                <w:color w:val="auto"/>
              </w:rPr>
            </w:pPr>
          </w:p>
          <w:p w14:paraId="18387087" w14:textId="77777777" w:rsidR="00634DC5" w:rsidRPr="00AA73A7" w:rsidRDefault="00634DC5">
            <w:pPr>
              <w:rPr>
                <w:rFonts w:hint="default"/>
                <w:color w:val="auto"/>
              </w:rPr>
            </w:pPr>
          </w:p>
          <w:p w14:paraId="48419993" w14:textId="77777777" w:rsidR="00634DC5" w:rsidRPr="00AA73A7" w:rsidRDefault="00634DC5">
            <w:pPr>
              <w:rPr>
                <w:rFonts w:hint="default"/>
                <w:color w:val="auto"/>
              </w:rPr>
            </w:pPr>
          </w:p>
          <w:p w14:paraId="17AD7A07" w14:textId="77777777" w:rsidR="00634DC5" w:rsidRPr="00AA73A7" w:rsidRDefault="00634DC5">
            <w:pPr>
              <w:rPr>
                <w:rFonts w:hint="default"/>
                <w:color w:val="auto"/>
              </w:rPr>
            </w:pP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752F23A0" w14:textId="77777777" w:rsidR="00634DC5" w:rsidRPr="00AA73A7" w:rsidRDefault="00634DC5">
            <w:pPr>
              <w:rPr>
                <w:rFonts w:hint="default"/>
                <w:color w:val="auto"/>
              </w:rPr>
            </w:pPr>
          </w:p>
          <w:p w14:paraId="2C769D19" w14:textId="3B77173C" w:rsidR="00634DC5" w:rsidRPr="00AA73A7" w:rsidRDefault="00634DC5">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Pr="00AA73A7">
              <w:rPr>
                <w:color w:val="auto"/>
              </w:rPr>
              <w:t>1</w:t>
            </w:r>
            <w:r>
              <w:rPr>
                <w:color w:val="auto"/>
              </w:rPr>
              <w:t>7</w:t>
            </w:r>
            <w:r w:rsidRPr="00AA73A7">
              <w:rPr>
                <w:color w:val="auto"/>
              </w:rPr>
              <w:t>条第</w:t>
            </w:r>
            <w:r w:rsidRPr="00AA73A7">
              <w:rPr>
                <w:color w:val="auto"/>
              </w:rPr>
              <w:t>6</w:t>
            </w:r>
            <w:r w:rsidRPr="00AA73A7">
              <w:rPr>
                <w:color w:val="auto"/>
              </w:rPr>
              <w:t>項</w:t>
            </w:r>
          </w:p>
          <w:p w14:paraId="5D75982E" w14:textId="77777777" w:rsidR="00634DC5" w:rsidRPr="00AA73A7" w:rsidRDefault="00634DC5">
            <w:pPr>
              <w:spacing w:line="213" w:lineRule="exact"/>
              <w:rPr>
                <w:rFonts w:hint="default"/>
                <w:color w:val="auto"/>
              </w:rPr>
            </w:pPr>
          </w:p>
          <w:p w14:paraId="035BFD39" w14:textId="77777777" w:rsidR="00634DC5" w:rsidRPr="00AA73A7" w:rsidRDefault="00634DC5">
            <w:pPr>
              <w:spacing w:line="213" w:lineRule="exact"/>
              <w:rPr>
                <w:rFonts w:hint="default"/>
                <w:color w:val="auto"/>
              </w:rPr>
            </w:pPr>
          </w:p>
          <w:p w14:paraId="7B0E2562" w14:textId="77777777" w:rsidR="00634DC5" w:rsidRPr="00AA73A7" w:rsidRDefault="00634DC5">
            <w:pPr>
              <w:spacing w:line="213" w:lineRule="exact"/>
              <w:rPr>
                <w:rFonts w:hint="default"/>
                <w:color w:val="auto"/>
              </w:rPr>
            </w:pPr>
          </w:p>
          <w:p w14:paraId="68BD0AD9" w14:textId="1293E495" w:rsidR="00634DC5" w:rsidRPr="00AA73A7" w:rsidRDefault="00634DC5">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Pr="00AA73A7">
              <w:rPr>
                <w:color w:val="auto"/>
              </w:rPr>
              <w:t>第</w:t>
            </w:r>
            <w:r>
              <w:rPr>
                <w:color w:val="auto"/>
              </w:rPr>
              <w:t>5</w:t>
            </w:r>
            <w:r w:rsidRPr="002341AB">
              <w:rPr>
                <w:color w:val="auto"/>
              </w:rPr>
              <w:t>の</w:t>
            </w:r>
            <w:r w:rsidRPr="002341AB">
              <w:rPr>
                <w:color w:val="auto"/>
              </w:rPr>
              <w:t>12</w:t>
            </w:r>
            <w:r w:rsidRPr="00AA73A7">
              <w:rPr>
                <w:rFonts w:ascii="ＭＳ ゴシック" w:hAnsi="ＭＳ ゴシック"/>
                <w:color w:val="auto"/>
              </w:rPr>
              <w:t>(</w:t>
            </w:r>
            <w:r w:rsidRPr="00AA73A7">
              <w:rPr>
                <w:color w:val="auto"/>
              </w:rPr>
              <w:t>6</w:t>
            </w:r>
            <w:r w:rsidRPr="00AA73A7">
              <w:rPr>
                <w:rFonts w:ascii="ＭＳ ゴシック" w:hAnsi="ＭＳ ゴシック"/>
                <w:color w:val="auto"/>
              </w:rPr>
              <w:t>)</w:t>
            </w:r>
          </w:p>
          <w:p w14:paraId="3756168D" w14:textId="77777777" w:rsidR="00634DC5" w:rsidRPr="00AA73A7" w:rsidRDefault="00634DC5">
            <w:pPr>
              <w:rPr>
                <w:rFonts w:hint="default"/>
                <w:color w:val="auto"/>
              </w:rPr>
            </w:pPr>
          </w:p>
        </w:tc>
      </w:tr>
      <w:tr w:rsidR="00634DC5" w:rsidRPr="00AA73A7" w14:paraId="531BFB20" w14:textId="77777777" w:rsidTr="002257C5">
        <w:trPr>
          <w:trHeight w:val="218"/>
        </w:trPr>
        <w:tc>
          <w:tcPr>
            <w:tcW w:w="2400" w:type="dxa"/>
            <w:vMerge/>
            <w:tcBorders>
              <w:left w:val="single" w:sz="4" w:space="0" w:color="000000"/>
              <w:right w:val="single" w:sz="4" w:space="0" w:color="000000"/>
            </w:tcBorders>
            <w:tcMar>
              <w:left w:w="49" w:type="dxa"/>
              <w:right w:w="49" w:type="dxa"/>
            </w:tcMar>
          </w:tcPr>
          <w:p w14:paraId="671A186A" w14:textId="77777777" w:rsidR="00634DC5" w:rsidRPr="00AA73A7" w:rsidRDefault="00634DC5" w:rsidP="00ED7B8D">
            <w:pPr>
              <w:rPr>
                <w:rFonts w:hint="default"/>
                <w:color w:val="auto"/>
              </w:rPr>
            </w:pPr>
          </w:p>
        </w:tc>
        <w:tc>
          <w:tcPr>
            <w:tcW w:w="7040" w:type="dxa"/>
            <w:tcBorders>
              <w:top w:val="nil"/>
              <w:left w:val="single" w:sz="4" w:space="0" w:color="000000"/>
              <w:bottom w:val="dashed" w:sz="4" w:space="0" w:color="auto"/>
              <w:right w:val="single" w:sz="4" w:space="0" w:color="000000"/>
            </w:tcBorders>
            <w:tcMar>
              <w:left w:w="49" w:type="dxa"/>
              <w:right w:w="49" w:type="dxa"/>
            </w:tcMar>
          </w:tcPr>
          <w:p w14:paraId="6F2795C3" w14:textId="77777777" w:rsidR="00634DC5" w:rsidRPr="00AA73A7" w:rsidRDefault="00634DC5" w:rsidP="004A5CFC">
            <w:pPr>
              <w:rPr>
                <w:rFonts w:hint="default"/>
                <w:color w:val="auto"/>
              </w:rPr>
            </w:pPr>
          </w:p>
          <w:p w14:paraId="2526C3C6" w14:textId="43971DEC" w:rsidR="00634DC5" w:rsidRDefault="00634DC5" w:rsidP="00677642">
            <w:pPr>
              <w:spacing w:line="213" w:lineRule="exact"/>
              <w:rPr>
                <w:rFonts w:hint="default"/>
                <w:color w:val="auto"/>
              </w:rPr>
            </w:pPr>
            <w:r>
              <w:rPr>
                <w:color w:val="auto"/>
              </w:rPr>
              <w:t>⑧</w:t>
            </w:r>
            <w:r w:rsidRPr="00AA73A7">
              <w:rPr>
                <w:color w:val="auto"/>
              </w:rPr>
              <w:t xml:space="preserve">　計画担当介護支援専門員は</w:t>
            </w:r>
            <w:r w:rsidRPr="00677642">
              <w:rPr>
                <w:color w:val="auto"/>
              </w:rPr>
              <w:t>、</w:t>
            </w:r>
            <w:r w:rsidRPr="00677642">
              <w:rPr>
                <w:color w:val="auto"/>
                <w:u w:val="single"/>
              </w:rPr>
              <w:t>施設サービス計画の原案</w:t>
            </w:r>
            <w:r w:rsidRPr="00AA73A7">
              <w:rPr>
                <w:color w:val="auto"/>
              </w:rPr>
              <w:t>の内容について、入所者又はその家族　に対して説明し、文書により入所者の同意を得ているか（必要に応じて入所者の家族に対して　も説明を行い同意を得る</w:t>
            </w:r>
            <w:r>
              <w:rPr>
                <w:color w:val="auto"/>
              </w:rPr>
              <w:t>（通信機器等の活用により行われるものを含む。）</w:t>
            </w:r>
            <w:r w:rsidRPr="00AA73A7">
              <w:rPr>
                <w:color w:val="auto"/>
              </w:rPr>
              <w:t>ことが望ましい）。</w:t>
            </w:r>
          </w:p>
          <w:p w14:paraId="1763D003" w14:textId="78F499C7" w:rsidR="00634DC5" w:rsidRDefault="00634DC5" w:rsidP="00677642">
            <w:pPr>
              <w:spacing w:line="213" w:lineRule="exact"/>
              <w:rPr>
                <w:rFonts w:hint="default"/>
                <w:color w:val="auto"/>
              </w:rPr>
            </w:pPr>
            <w:r>
              <w:rPr>
                <w:color w:val="auto"/>
              </w:rPr>
              <w:t xml:space="preserve">　</w:t>
            </w:r>
          </w:p>
          <w:p w14:paraId="5ABC6FE3" w14:textId="7CDB89D4" w:rsidR="00634DC5" w:rsidRDefault="00634DC5" w:rsidP="00677642">
            <w:pPr>
              <w:spacing w:line="213" w:lineRule="exact"/>
              <w:rPr>
                <w:rFonts w:hint="default"/>
                <w:color w:val="auto"/>
              </w:rPr>
            </w:pPr>
            <w:r>
              <w:rPr>
                <w:color w:val="auto"/>
              </w:rPr>
              <w:t xml:space="preserve">　※施設サービス計画の原案</w:t>
            </w:r>
          </w:p>
          <w:p w14:paraId="2797CCEA" w14:textId="77777777" w:rsidR="00634DC5" w:rsidRDefault="00634DC5" w:rsidP="005F0F65">
            <w:pPr>
              <w:spacing w:line="213" w:lineRule="exact"/>
              <w:ind w:left="160" w:hangingChars="100" w:hanging="160"/>
              <w:rPr>
                <w:rFonts w:hint="default"/>
                <w:color w:val="auto"/>
              </w:rPr>
            </w:pPr>
            <w:r>
              <w:rPr>
                <w:color w:val="auto"/>
              </w:rPr>
              <w:t xml:space="preserve">　　施設サービス計画書の第</w:t>
            </w:r>
            <w:r>
              <w:rPr>
                <w:color w:val="auto"/>
              </w:rPr>
              <w:t>1</w:t>
            </w:r>
            <w:r>
              <w:rPr>
                <w:color w:val="auto"/>
              </w:rPr>
              <w:t>表及び第</w:t>
            </w:r>
            <w:r>
              <w:rPr>
                <w:color w:val="auto"/>
              </w:rPr>
              <w:t>2</w:t>
            </w:r>
            <w:r>
              <w:rPr>
                <w:color w:val="auto"/>
              </w:rPr>
              <w:t>表（「介護サービス計画書の様式及び課題分析標準項目の提示について」（平成</w:t>
            </w:r>
            <w:r>
              <w:rPr>
                <w:color w:val="auto"/>
              </w:rPr>
              <w:t>11</w:t>
            </w:r>
            <w:r>
              <w:rPr>
                <w:color w:val="auto"/>
              </w:rPr>
              <w:t>年</w:t>
            </w:r>
            <w:r>
              <w:rPr>
                <w:color w:val="auto"/>
              </w:rPr>
              <w:t>11</w:t>
            </w:r>
            <w:r>
              <w:rPr>
                <w:color w:val="auto"/>
              </w:rPr>
              <w:t>月</w:t>
            </w:r>
            <w:r>
              <w:rPr>
                <w:color w:val="auto"/>
              </w:rPr>
              <w:t>12</w:t>
            </w:r>
            <w:r>
              <w:rPr>
                <w:color w:val="auto"/>
              </w:rPr>
              <w:t>日老企第</w:t>
            </w:r>
            <w:r>
              <w:rPr>
                <w:color w:val="auto"/>
              </w:rPr>
              <w:t>29</w:t>
            </w:r>
            <w:r>
              <w:rPr>
                <w:color w:val="auto"/>
              </w:rPr>
              <w:t>号厚生省老人保健福祉局企画課長通知）に示す標準様式を指す。）に相当するものを指すものである。</w:t>
            </w:r>
          </w:p>
          <w:p w14:paraId="5B3150EE" w14:textId="7FB6EC65" w:rsidR="00634DC5" w:rsidRPr="00AA73A7" w:rsidRDefault="00634DC5" w:rsidP="005F0F65">
            <w:pPr>
              <w:spacing w:line="213" w:lineRule="exact"/>
              <w:ind w:left="160" w:hangingChars="100" w:hanging="160"/>
              <w:rPr>
                <w:rFonts w:hint="default"/>
                <w:color w:val="auto"/>
              </w:rPr>
            </w:pPr>
          </w:p>
        </w:tc>
        <w:tc>
          <w:tcPr>
            <w:tcW w:w="480" w:type="dxa"/>
            <w:tcBorders>
              <w:top w:val="nil"/>
              <w:left w:val="single" w:sz="4" w:space="0" w:color="000000"/>
              <w:bottom w:val="dashed" w:sz="4" w:space="0" w:color="auto"/>
              <w:right w:val="single" w:sz="4" w:space="0" w:color="000000"/>
            </w:tcBorders>
            <w:tcMar>
              <w:left w:w="49" w:type="dxa"/>
              <w:right w:w="49" w:type="dxa"/>
            </w:tcMar>
          </w:tcPr>
          <w:p w14:paraId="0DFA97AD" w14:textId="77777777" w:rsidR="00634DC5" w:rsidRPr="00AA73A7" w:rsidRDefault="00634DC5" w:rsidP="004A5CFC">
            <w:pPr>
              <w:spacing w:line="180" w:lineRule="auto"/>
              <w:jc w:val="center"/>
              <w:rPr>
                <w:rFonts w:hint="default"/>
                <w:color w:val="auto"/>
              </w:rPr>
            </w:pPr>
          </w:p>
          <w:p w14:paraId="619979D3" w14:textId="77777777" w:rsidR="00634DC5" w:rsidRPr="00AA73A7" w:rsidRDefault="00634DC5" w:rsidP="004A5CFC">
            <w:pPr>
              <w:spacing w:line="180" w:lineRule="auto"/>
              <w:jc w:val="center"/>
              <w:rPr>
                <w:rFonts w:hint="default"/>
                <w:color w:val="auto"/>
              </w:rPr>
            </w:pPr>
            <w:r w:rsidRPr="00AA73A7">
              <w:rPr>
                <w:color w:val="auto"/>
              </w:rPr>
              <w:t>適</w:t>
            </w:r>
          </w:p>
          <w:p w14:paraId="57E37369" w14:textId="77777777" w:rsidR="00634DC5" w:rsidRPr="00AA73A7" w:rsidRDefault="00634DC5" w:rsidP="004A5CFC">
            <w:pPr>
              <w:spacing w:line="180" w:lineRule="auto"/>
              <w:jc w:val="center"/>
              <w:rPr>
                <w:rFonts w:hint="default"/>
                <w:color w:val="auto"/>
              </w:rPr>
            </w:pPr>
          </w:p>
        </w:tc>
        <w:tc>
          <w:tcPr>
            <w:tcW w:w="480" w:type="dxa"/>
            <w:tcBorders>
              <w:top w:val="nil"/>
              <w:left w:val="single" w:sz="4" w:space="0" w:color="000000"/>
              <w:bottom w:val="dashed" w:sz="4" w:space="0" w:color="auto"/>
              <w:right w:val="single" w:sz="4" w:space="0" w:color="000000"/>
            </w:tcBorders>
          </w:tcPr>
          <w:p w14:paraId="4BCF623A" w14:textId="77777777" w:rsidR="00634DC5" w:rsidRPr="00AA73A7" w:rsidRDefault="00634DC5" w:rsidP="004A5CFC">
            <w:pPr>
              <w:spacing w:line="180" w:lineRule="auto"/>
              <w:jc w:val="center"/>
              <w:rPr>
                <w:rFonts w:hint="default"/>
                <w:color w:val="auto"/>
              </w:rPr>
            </w:pPr>
          </w:p>
          <w:p w14:paraId="6DF8382A" w14:textId="77777777" w:rsidR="00634DC5" w:rsidRPr="00AA73A7" w:rsidRDefault="00634DC5" w:rsidP="004A5CFC">
            <w:pPr>
              <w:spacing w:line="180" w:lineRule="auto"/>
              <w:jc w:val="center"/>
              <w:rPr>
                <w:rFonts w:hint="default"/>
                <w:color w:val="auto"/>
              </w:rPr>
            </w:pPr>
            <w:r w:rsidRPr="00AA73A7">
              <w:rPr>
                <w:color w:val="auto"/>
              </w:rPr>
              <w:t>否</w:t>
            </w:r>
          </w:p>
          <w:p w14:paraId="668F8F14" w14:textId="77777777" w:rsidR="00634DC5" w:rsidRPr="00AA73A7" w:rsidRDefault="00634DC5" w:rsidP="004A5CFC">
            <w:pPr>
              <w:spacing w:line="180" w:lineRule="auto"/>
              <w:jc w:val="center"/>
              <w:rPr>
                <w:rFonts w:hint="default"/>
                <w:color w:val="auto"/>
              </w:rPr>
            </w:pPr>
          </w:p>
        </w:tc>
        <w:tc>
          <w:tcPr>
            <w:tcW w:w="480" w:type="dxa"/>
            <w:tcBorders>
              <w:top w:val="nil"/>
              <w:left w:val="single" w:sz="4" w:space="0" w:color="000000"/>
              <w:bottom w:val="dashed" w:sz="4" w:space="0" w:color="auto"/>
              <w:right w:val="single" w:sz="4" w:space="0" w:color="000000"/>
            </w:tcBorders>
          </w:tcPr>
          <w:p w14:paraId="2C70DACB" w14:textId="77777777" w:rsidR="00634DC5" w:rsidRPr="00AA73A7" w:rsidRDefault="00634DC5" w:rsidP="004A5CFC">
            <w:pPr>
              <w:spacing w:line="180" w:lineRule="auto"/>
              <w:jc w:val="center"/>
              <w:rPr>
                <w:rFonts w:hint="default"/>
                <w:color w:val="auto"/>
              </w:rPr>
            </w:pPr>
          </w:p>
          <w:p w14:paraId="00866023" w14:textId="77777777" w:rsidR="00634DC5" w:rsidRPr="00AA73A7" w:rsidRDefault="00634DC5" w:rsidP="004A5CFC">
            <w:pPr>
              <w:spacing w:line="180" w:lineRule="auto"/>
              <w:jc w:val="center"/>
              <w:rPr>
                <w:rFonts w:hint="default"/>
                <w:color w:val="auto"/>
              </w:rPr>
            </w:pPr>
            <w:r w:rsidRPr="00AA73A7">
              <w:rPr>
                <w:color w:val="auto"/>
                <w:w w:val="50"/>
              </w:rPr>
              <w:t>該当なし</w:t>
            </w:r>
          </w:p>
          <w:p w14:paraId="3E22CFA5" w14:textId="77777777" w:rsidR="00634DC5" w:rsidRPr="00AA73A7" w:rsidRDefault="00634DC5" w:rsidP="004A5CFC">
            <w:pPr>
              <w:spacing w:line="180" w:lineRule="auto"/>
              <w:jc w:val="center"/>
              <w:rPr>
                <w:rFonts w:hint="default"/>
                <w:color w:val="auto"/>
              </w:rPr>
            </w:pPr>
          </w:p>
        </w:tc>
        <w:tc>
          <w:tcPr>
            <w:tcW w:w="3640" w:type="dxa"/>
            <w:tcBorders>
              <w:top w:val="nil"/>
              <w:left w:val="single" w:sz="4" w:space="0" w:color="000000"/>
              <w:bottom w:val="dashed" w:sz="4" w:space="0" w:color="auto"/>
              <w:right w:val="single" w:sz="4" w:space="0" w:color="000000"/>
            </w:tcBorders>
            <w:tcMar>
              <w:left w:w="49" w:type="dxa"/>
              <w:right w:w="49" w:type="dxa"/>
            </w:tcMar>
          </w:tcPr>
          <w:p w14:paraId="5884B7DF" w14:textId="77777777" w:rsidR="00634DC5" w:rsidRPr="00AA73A7" w:rsidRDefault="00634DC5" w:rsidP="004A5CFC">
            <w:pPr>
              <w:rPr>
                <w:rFonts w:hint="default"/>
                <w:color w:val="auto"/>
              </w:rPr>
            </w:pPr>
          </w:p>
          <w:p w14:paraId="768EBD86" w14:textId="5729627F" w:rsidR="00634DC5" w:rsidRPr="00AA73A7" w:rsidRDefault="00634DC5" w:rsidP="004A5CFC">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Pr="00AA73A7">
              <w:rPr>
                <w:color w:val="auto"/>
              </w:rPr>
              <w:t>1</w:t>
            </w:r>
            <w:r>
              <w:rPr>
                <w:color w:val="auto"/>
              </w:rPr>
              <w:t>7</w:t>
            </w:r>
            <w:r w:rsidRPr="00AA73A7">
              <w:rPr>
                <w:color w:val="auto"/>
              </w:rPr>
              <w:t>条第</w:t>
            </w:r>
            <w:r w:rsidRPr="00AA73A7">
              <w:rPr>
                <w:color w:val="auto"/>
              </w:rPr>
              <w:t>7</w:t>
            </w:r>
            <w:r w:rsidRPr="00AA73A7">
              <w:rPr>
                <w:color w:val="auto"/>
              </w:rPr>
              <w:t>項</w:t>
            </w:r>
          </w:p>
          <w:p w14:paraId="5D09C3E0" w14:textId="325FE219" w:rsidR="00634DC5" w:rsidRPr="00AA73A7" w:rsidRDefault="00634DC5" w:rsidP="004A5CFC">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Pr="00AA73A7">
              <w:rPr>
                <w:color w:val="auto"/>
              </w:rPr>
              <w:t>第</w:t>
            </w:r>
            <w:r>
              <w:rPr>
                <w:color w:val="auto"/>
              </w:rPr>
              <w:t>5</w:t>
            </w:r>
            <w:r w:rsidRPr="00AA73A7">
              <w:rPr>
                <w:color w:val="auto"/>
              </w:rPr>
              <w:t>の</w:t>
            </w:r>
            <w:r w:rsidRPr="002341AB">
              <w:rPr>
                <w:color w:val="auto"/>
              </w:rPr>
              <w:t>12</w:t>
            </w:r>
            <w:r w:rsidRPr="00AA73A7">
              <w:rPr>
                <w:rFonts w:ascii="ＭＳ ゴシック" w:hAnsi="ＭＳ ゴシック"/>
                <w:color w:val="auto"/>
              </w:rPr>
              <w:t>(</w:t>
            </w:r>
            <w:r w:rsidRPr="00AA73A7">
              <w:rPr>
                <w:color w:val="auto"/>
              </w:rPr>
              <w:t>7</w:t>
            </w:r>
            <w:r w:rsidRPr="00AA73A7">
              <w:rPr>
                <w:rFonts w:ascii="ＭＳ ゴシック" w:hAnsi="ＭＳ ゴシック"/>
                <w:color w:val="auto"/>
              </w:rPr>
              <w:t>)</w:t>
            </w:r>
          </w:p>
          <w:p w14:paraId="5AAC4E80" w14:textId="77777777" w:rsidR="00634DC5" w:rsidRPr="00AA73A7" w:rsidRDefault="00634DC5" w:rsidP="004A5CFC">
            <w:pPr>
              <w:rPr>
                <w:rFonts w:hint="default"/>
                <w:color w:val="auto"/>
              </w:rPr>
            </w:pPr>
          </w:p>
          <w:p w14:paraId="1F4C7472" w14:textId="77777777" w:rsidR="00634DC5" w:rsidRPr="00AA73A7" w:rsidRDefault="00634DC5">
            <w:pPr>
              <w:spacing w:line="180" w:lineRule="auto"/>
              <w:rPr>
                <w:rFonts w:hint="default"/>
                <w:color w:val="auto"/>
              </w:rPr>
            </w:pPr>
          </w:p>
        </w:tc>
      </w:tr>
      <w:tr w:rsidR="00634DC5" w:rsidRPr="00AA73A7" w14:paraId="79C6340B" w14:textId="77777777" w:rsidTr="004A5CFC">
        <w:trPr>
          <w:trHeight w:val="218"/>
        </w:trPr>
        <w:tc>
          <w:tcPr>
            <w:tcW w:w="2400" w:type="dxa"/>
            <w:vMerge/>
            <w:tcBorders>
              <w:left w:val="single" w:sz="4" w:space="0" w:color="000000"/>
              <w:right w:val="single" w:sz="4" w:space="0" w:color="000000"/>
            </w:tcBorders>
            <w:tcMar>
              <w:left w:w="49" w:type="dxa"/>
              <w:right w:w="49" w:type="dxa"/>
            </w:tcMar>
          </w:tcPr>
          <w:p w14:paraId="737DDFED" w14:textId="77777777" w:rsidR="00634DC5" w:rsidRPr="00AA73A7" w:rsidRDefault="00634DC5" w:rsidP="00ED7B8D">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3F04771E" w14:textId="77777777" w:rsidR="00634DC5" w:rsidRPr="00AA73A7" w:rsidRDefault="00634DC5" w:rsidP="002962E5">
            <w:pPr>
              <w:rPr>
                <w:rFonts w:hint="default"/>
                <w:color w:val="auto"/>
              </w:rPr>
            </w:pPr>
          </w:p>
          <w:p w14:paraId="04612D98" w14:textId="77777777" w:rsidR="00634DC5" w:rsidRDefault="00634DC5" w:rsidP="002962E5">
            <w:pPr>
              <w:spacing w:line="180" w:lineRule="auto"/>
              <w:rPr>
                <w:rFonts w:hint="default"/>
                <w:color w:val="auto"/>
              </w:rPr>
            </w:pPr>
            <w:r>
              <w:rPr>
                <w:color w:val="auto"/>
              </w:rPr>
              <w:t>⑨</w:t>
            </w:r>
            <w:r w:rsidRPr="00AA73A7">
              <w:rPr>
                <w:color w:val="auto"/>
              </w:rPr>
              <w:t xml:space="preserve">　施設サービス計画は、入所者の希望を尊重して作成しているか。</w:t>
            </w:r>
          </w:p>
          <w:p w14:paraId="295A82A8" w14:textId="26BEE4ED" w:rsidR="00634DC5" w:rsidRPr="00AA73A7" w:rsidRDefault="00634DC5" w:rsidP="002962E5">
            <w:pPr>
              <w:spacing w:line="180" w:lineRule="auto"/>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105328D2" w14:textId="77777777" w:rsidR="00634DC5" w:rsidRPr="00AA73A7" w:rsidRDefault="00634DC5" w:rsidP="004A5CFC">
            <w:pPr>
              <w:rPr>
                <w:rFonts w:hint="default"/>
                <w:color w:val="auto"/>
              </w:rPr>
            </w:pPr>
          </w:p>
          <w:p w14:paraId="6151C632" w14:textId="77777777" w:rsidR="00634DC5" w:rsidRPr="00AA73A7" w:rsidRDefault="00634DC5" w:rsidP="004A5CFC">
            <w:pPr>
              <w:spacing w:line="180" w:lineRule="auto"/>
              <w:rPr>
                <w:rFonts w:hint="default"/>
                <w:color w:val="auto"/>
              </w:rPr>
            </w:pPr>
            <w:r w:rsidRPr="00AA73A7">
              <w:rPr>
                <w:color w:val="auto"/>
              </w:rPr>
              <w:t xml:space="preserve"> </w:t>
            </w:r>
            <w:r w:rsidRPr="00AA73A7">
              <w:rPr>
                <w:color w:val="auto"/>
              </w:rPr>
              <w:t>適</w:t>
            </w:r>
          </w:p>
        </w:tc>
        <w:tc>
          <w:tcPr>
            <w:tcW w:w="480" w:type="dxa"/>
            <w:tcBorders>
              <w:top w:val="dashed" w:sz="4" w:space="0" w:color="auto"/>
              <w:left w:val="single" w:sz="4" w:space="0" w:color="000000"/>
              <w:bottom w:val="dashed" w:sz="4" w:space="0" w:color="auto"/>
              <w:right w:val="single" w:sz="4" w:space="0" w:color="000000"/>
            </w:tcBorders>
          </w:tcPr>
          <w:p w14:paraId="192D5810" w14:textId="77777777" w:rsidR="00634DC5" w:rsidRPr="00AA73A7" w:rsidRDefault="00634DC5" w:rsidP="004A5CFC">
            <w:pPr>
              <w:rPr>
                <w:rFonts w:hint="default"/>
                <w:color w:val="auto"/>
              </w:rPr>
            </w:pPr>
          </w:p>
          <w:p w14:paraId="7B9826DD" w14:textId="77777777" w:rsidR="00634DC5" w:rsidRPr="00AA73A7" w:rsidRDefault="00634DC5" w:rsidP="004A5CFC">
            <w:pPr>
              <w:spacing w:line="180" w:lineRule="auto"/>
              <w:rPr>
                <w:rFonts w:hint="default"/>
                <w:color w:val="auto"/>
              </w:rPr>
            </w:pPr>
            <w:r w:rsidRPr="00AA73A7">
              <w:rPr>
                <w:color w:val="auto"/>
              </w:rPr>
              <w:t xml:space="preserve"> </w:t>
            </w:r>
            <w:r w:rsidRPr="00AA73A7">
              <w:rPr>
                <w:color w:val="auto"/>
              </w:rPr>
              <w:t>否</w:t>
            </w:r>
          </w:p>
        </w:tc>
        <w:tc>
          <w:tcPr>
            <w:tcW w:w="480" w:type="dxa"/>
            <w:tcBorders>
              <w:top w:val="dashed" w:sz="4" w:space="0" w:color="auto"/>
              <w:left w:val="single" w:sz="4" w:space="0" w:color="000000"/>
              <w:bottom w:val="dashed" w:sz="4" w:space="0" w:color="auto"/>
              <w:right w:val="single" w:sz="4" w:space="0" w:color="000000"/>
            </w:tcBorders>
          </w:tcPr>
          <w:p w14:paraId="1717F050" w14:textId="77777777" w:rsidR="00634DC5" w:rsidRPr="00AA73A7" w:rsidRDefault="00634DC5" w:rsidP="004A5CFC">
            <w:pPr>
              <w:rPr>
                <w:rFonts w:hint="default"/>
                <w:color w:val="auto"/>
              </w:rPr>
            </w:pPr>
          </w:p>
          <w:p w14:paraId="0C6AE2A4" w14:textId="77777777" w:rsidR="00634DC5" w:rsidRPr="00AA73A7" w:rsidRDefault="00634DC5" w:rsidP="00677642">
            <w:pPr>
              <w:spacing w:line="180" w:lineRule="auto"/>
              <w:jc w:val="center"/>
              <w:rPr>
                <w:rFonts w:hint="default"/>
                <w:color w:val="auto"/>
              </w:rPr>
            </w:pPr>
            <w:r w:rsidRPr="00AA73A7">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7B855C2E" w14:textId="77777777" w:rsidR="00634DC5" w:rsidRPr="007C19C5" w:rsidRDefault="00634DC5" w:rsidP="002962E5">
            <w:pPr>
              <w:rPr>
                <w:rFonts w:hint="default"/>
                <w:color w:val="auto"/>
              </w:rPr>
            </w:pPr>
          </w:p>
          <w:p w14:paraId="462E502A" w14:textId="47D2714C" w:rsidR="00634DC5" w:rsidRPr="007C19C5" w:rsidRDefault="00634DC5" w:rsidP="002962E5">
            <w:pPr>
              <w:spacing w:line="213" w:lineRule="exact"/>
              <w:rPr>
                <w:rFonts w:hint="default"/>
                <w:color w:val="auto"/>
              </w:rPr>
            </w:pPr>
            <w:r w:rsidRPr="007C19C5">
              <w:rPr>
                <w:color w:val="auto"/>
              </w:rPr>
              <w:t>平成</w:t>
            </w:r>
            <w:r w:rsidRPr="007C19C5">
              <w:rPr>
                <w:color w:val="auto"/>
              </w:rPr>
              <w:t>30</w:t>
            </w:r>
            <w:r w:rsidRPr="007C19C5">
              <w:rPr>
                <w:color w:val="auto"/>
              </w:rPr>
              <w:t>年老老発</w:t>
            </w:r>
            <w:r w:rsidRPr="007C19C5">
              <w:rPr>
                <w:color w:val="auto"/>
              </w:rPr>
              <w:t>0322</w:t>
            </w:r>
            <w:r w:rsidRPr="007C19C5">
              <w:rPr>
                <w:color w:val="auto"/>
              </w:rPr>
              <w:t>第</w:t>
            </w:r>
            <w:r w:rsidRPr="007C19C5">
              <w:rPr>
                <w:color w:val="auto"/>
              </w:rPr>
              <w:t>1</w:t>
            </w:r>
            <w:r w:rsidRPr="007C19C5">
              <w:rPr>
                <w:color w:val="auto"/>
              </w:rPr>
              <w:t>号第</w:t>
            </w:r>
            <w:r w:rsidRPr="007C19C5">
              <w:rPr>
                <w:color w:val="auto"/>
              </w:rPr>
              <w:t>5</w:t>
            </w:r>
            <w:r w:rsidRPr="007C19C5">
              <w:rPr>
                <w:color w:val="auto"/>
              </w:rPr>
              <w:t>の</w:t>
            </w:r>
            <w:r w:rsidRPr="007C19C5">
              <w:rPr>
                <w:color w:val="auto"/>
              </w:rPr>
              <w:t>12</w:t>
            </w:r>
            <w:r w:rsidRPr="007C19C5">
              <w:rPr>
                <w:rFonts w:ascii="ＭＳ ゴシック" w:hAnsi="ＭＳ ゴシック"/>
                <w:color w:val="auto"/>
              </w:rPr>
              <w:t>(</w:t>
            </w:r>
            <w:r w:rsidRPr="007C19C5">
              <w:rPr>
                <w:color w:val="auto"/>
              </w:rPr>
              <w:t>7</w:t>
            </w:r>
            <w:r w:rsidRPr="007C19C5">
              <w:rPr>
                <w:rFonts w:ascii="ＭＳ ゴシック" w:hAnsi="ＭＳ ゴシック"/>
                <w:color w:val="auto"/>
              </w:rPr>
              <w:t>)</w:t>
            </w:r>
          </w:p>
        </w:tc>
      </w:tr>
      <w:tr w:rsidR="00634DC5" w:rsidRPr="00AA73A7" w14:paraId="27729C24" w14:textId="77777777" w:rsidTr="00ED7B8D">
        <w:trPr>
          <w:trHeight w:val="823"/>
        </w:trPr>
        <w:tc>
          <w:tcPr>
            <w:tcW w:w="2400" w:type="dxa"/>
            <w:vMerge/>
            <w:tcBorders>
              <w:left w:val="single" w:sz="4" w:space="0" w:color="000000"/>
              <w:right w:val="single" w:sz="4" w:space="0" w:color="000000"/>
            </w:tcBorders>
            <w:tcMar>
              <w:left w:w="49" w:type="dxa"/>
              <w:right w:w="49" w:type="dxa"/>
            </w:tcMar>
          </w:tcPr>
          <w:p w14:paraId="43C79391" w14:textId="77777777" w:rsidR="00634DC5" w:rsidRPr="00AA73A7" w:rsidRDefault="00634DC5">
            <w:pPr>
              <w:rPr>
                <w:rFonts w:hint="default"/>
                <w:color w:val="auto"/>
              </w:rPr>
            </w:pPr>
          </w:p>
        </w:tc>
        <w:tc>
          <w:tcPr>
            <w:tcW w:w="7040" w:type="dxa"/>
            <w:tcBorders>
              <w:top w:val="dashed" w:sz="4" w:space="0" w:color="auto"/>
              <w:left w:val="single" w:sz="4" w:space="0" w:color="000000"/>
              <w:bottom w:val="dashed" w:sz="4" w:space="0" w:color="000000"/>
              <w:right w:val="single" w:sz="4" w:space="0" w:color="000000"/>
            </w:tcBorders>
            <w:tcMar>
              <w:left w:w="49" w:type="dxa"/>
              <w:right w:w="49" w:type="dxa"/>
            </w:tcMar>
          </w:tcPr>
          <w:p w14:paraId="5A74E808" w14:textId="77777777" w:rsidR="00634DC5" w:rsidRPr="00AA73A7" w:rsidRDefault="00634DC5">
            <w:pPr>
              <w:rPr>
                <w:rFonts w:hint="default"/>
                <w:color w:val="auto"/>
              </w:rPr>
            </w:pPr>
          </w:p>
          <w:p w14:paraId="51F66A40" w14:textId="2B0DC1A0" w:rsidR="00634DC5" w:rsidRPr="00AA73A7" w:rsidRDefault="00634DC5" w:rsidP="00537F8A">
            <w:pPr>
              <w:spacing w:line="213" w:lineRule="exact"/>
              <w:rPr>
                <w:rFonts w:hint="default"/>
                <w:color w:val="auto"/>
              </w:rPr>
            </w:pPr>
            <w:r>
              <w:rPr>
                <w:color w:val="auto"/>
              </w:rPr>
              <w:t>⑩</w:t>
            </w:r>
            <w:r w:rsidRPr="00AA73A7">
              <w:rPr>
                <w:color w:val="auto"/>
              </w:rPr>
              <w:t xml:space="preserve">　計画担当介護支援専門員は、施設サービス計画を作成した際には、当該施設サービス計画を　入所者に交付しているか。なお、交付した施設サービス計画は、基準省令第</w:t>
            </w:r>
            <w:r>
              <w:rPr>
                <w:color w:val="auto"/>
              </w:rPr>
              <w:t>42</w:t>
            </w:r>
            <w:r w:rsidRPr="00AA73A7">
              <w:rPr>
                <w:color w:val="auto"/>
              </w:rPr>
              <w:t>条第</w:t>
            </w:r>
            <w:r w:rsidRPr="00AA73A7">
              <w:rPr>
                <w:color w:val="auto"/>
              </w:rPr>
              <w:t>2</w:t>
            </w:r>
            <w:r w:rsidRPr="00AA73A7">
              <w:rPr>
                <w:color w:val="auto"/>
              </w:rPr>
              <w:t>項の規定　に基づき、</w:t>
            </w:r>
            <w:r w:rsidRPr="00AA73A7">
              <w:rPr>
                <w:color w:val="auto"/>
              </w:rPr>
              <w:t>2</w:t>
            </w:r>
            <w:r w:rsidRPr="00AA73A7">
              <w:rPr>
                <w:color w:val="auto"/>
              </w:rPr>
              <w:t>年間保存しているか。</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7556EFF0" w14:textId="77777777" w:rsidR="00634DC5" w:rsidRPr="00AA73A7" w:rsidRDefault="00634DC5">
            <w:pPr>
              <w:rPr>
                <w:rFonts w:hint="default"/>
                <w:color w:val="auto"/>
              </w:rPr>
            </w:pPr>
          </w:p>
          <w:p w14:paraId="233FD076"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622D0586" w14:textId="77777777" w:rsidR="00634DC5" w:rsidRPr="00AA73A7" w:rsidRDefault="00634DC5">
            <w:pPr>
              <w:rPr>
                <w:rFonts w:hint="default"/>
                <w:color w:val="auto"/>
              </w:rPr>
            </w:pPr>
          </w:p>
          <w:p w14:paraId="7439CA88" w14:textId="77777777" w:rsidR="00634DC5" w:rsidRPr="00AA73A7" w:rsidRDefault="00634DC5">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81BAFFA" w14:textId="77777777" w:rsidR="00634DC5" w:rsidRPr="00AA73A7" w:rsidRDefault="00634DC5">
            <w:pPr>
              <w:rPr>
                <w:rFonts w:hint="default"/>
                <w:color w:val="auto"/>
              </w:rPr>
            </w:pPr>
          </w:p>
          <w:p w14:paraId="093AEB4E"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3461CEE0" w14:textId="77777777" w:rsidR="00634DC5" w:rsidRPr="00AA73A7" w:rsidRDefault="00634DC5">
            <w:pPr>
              <w:rPr>
                <w:rFonts w:hint="default"/>
                <w:color w:val="auto"/>
              </w:rPr>
            </w:pPr>
          </w:p>
          <w:p w14:paraId="274A426A" w14:textId="77777777" w:rsidR="00634DC5" w:rsidRPr="00AA73A7" w:rsidRDefault="00634DC5">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6E2AA95" w14:textId="77777777" w:rsidR="00634DC5" w:rsidRPr="00AA73A7" w:rsidRDefault="00634DC5">
            <w:pPr>
              <w:rPr>
                <w:rFonts w:hint="default"/>
                <w:color w:val="auto"/>
              </w:rPr>
            </w:pPr>
          </w:p>
          <w:p w14:paraId="20B6FA4F" w14:textId="77777777" w:rsidR="00634DC5" w:rsidRPr="00AA73A7" w:rsidRDefault="00634DC5" w:rsidP="00677642">
            <w:pPr>
              <w:spacing w:line="213" w:lineRule="exact"/>
              <w:jc w:val="center"/>
              <w:rPr>
                <w:rFonts w:hint="default"/>
                <w:color w:val="auto"/>
              </w:rPr>
            </w:pPr>
            <w:r w:rsidRPr="00AA73A7">
              <w:rPr>
                <w:color w:val="auto"/>
                <w:w w:val="50"/>
              </w:rPr>
              <w:t>該当なし</w:t>
            </w:r>
          </w:p>
          <w:p w14:paraId="26AD7CEC" w14:textId="77777777" w:rsidR="00634DC5" w:rsidRPr="00AA73A7" w:rsidRDefault="00634DC5">
            <w:pPr>
              <w:rPr>
                <w:rFonts w:hint="default"/>
                <w:color w:val="auto"/>
              </w:rPr>
            </w:pPr>
          </w:p>
          <w:p w14:paraId="689E2380" w14:textId="77777777" w:rsidR="00634DC5" w:rsidRPr="00AA73A7" w:rsidRDefault="00634DC5">
            <w:pPr>
              <w:rPr>
                <w:rFonts w:hint="default"/>
                <w:color w:val="auto"/>
              </w:rPr>
            </w:pPr>
          </w:p>
        </w:tc>
        <w:tc>
          <w:tcPr>
            <w:tcW w:w="3640" w:type="dxa"/>
            <w:tcBorders>
              <w:top w:val="dashed" w:sz="4" w:space="0" w:color="auto"/>
              <w:left w:val="single" w:sz="4" w:space="0" w:color="000000"/>
              <w:bottom w:val="dashed" w:sz="4" w:space="0" w:color="000000"/>
              <w:right w:val="single" w:sz="4" w:space="0" w:color="000000"/>
            </w:tcBorders>
            <w:tcMar>
              <w:left w:w="49" w:type="dxa"/>
              <w:right w:w="49" w:type="dxa"/>
            </w:tcMar>
          </w:tcPr>
          <w:p w14:paraId="15C4E76E" w14:textId="77777777" w:rsidR="00634DC5" w:rsidRPr="007C19C5" w:rsidRDefault="00634DC5">
            <w:pPr>
              <w:rPr>
                <w:rFonts w:hint="default"/>
                <w:color w:val="auto"/>
              </w:rPr>
            </w:pPr>
          </w:p>
          <w:p w14:paraId="3DEF1917" w14:textId="68617C47" w:rsidR="00634DC5" w:rsidRPr="007C19C5" w:rsidRDefault="00634DC5">
            <w:pPr>
              <w:spacing w:line="213" w:lineRule="exact"/>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号第</w:t>
            </w:r>
            <w:r w:rsidRPr="007C19C5">
              <w:rPr>
                <w:color w:val="auto"/>
              </w:rPr>
              <w:t>1</w:t>
            </w:r>
            <w:r>
              <w:rPr>
                <w:color w:val="auto"/>
              </w:rPr>
              <w:t>7</w:t>
            </w:r>
            <w:r w:rsidRPr="007C19C5">
              <w:rPr>
                <w:color w:val="auto"/>
              </w:rPr>
              <w:t>条第</w:t>
            </w:r>
            <w:r w:rsidRPr="007C19C5">
              <w:rPr>
                <w:color w:val="auto"/>
              </w:rPr>
              <w:t>8</w:t>
            </w:r>
            <w:r w:rsidRPr="007C19C5">
              <w:rPr>
                <w:color w:val="auto"/>
              </w:rPr>
              <w:t>項</w:t>
            </w:r>
          </w:p>
          <w:p w14:paraId="18A24EB1" w14:textId="77777777" w:rsidR="00634DC5" w:rsidRPr="007C19C5" w:rsidRDefault="00634DC5">
            <w:pPr>
              <w:spacing w:line="213" w:lineRule="exact"/>
              <w:rPr>
                <w:rFonts w:hint="default"/>
                <w:color w:val="auto"/>
              </w:rPr>
            </w:pPr>
          </w:p>
          <w:p w14:paraId="25B18CC8" w14:textId="1AF51D5B" w:rsidR="00634DC5" w:rsidRPr="007C19C5" w:rsidRDefault="00634DC5">
            <w:pPr>
              <w:spacing w:line="213" w:lineRule="exact"/>
              <w:rPr>
                <w:rFonts w:hint="default"/>
                <w:color w:val="auto"/>
              </w:rPr>
            </w:pPr>
            <w:r w:rsidRPr="007C19C5">
              <w:rPr>
                <w:color w:val="auto"/>
              </w:rPr>
              <w:t>平成</w:t>
            </w:r>
            <w:r w:rsidRPr="007C19C5">
              <w:rPr>
                <w:color w:val="auto"/>
              </w:rPr>
              <w:t>30</w:t>
            </w:r>
            <w:r w:rsidRPr="007C19C5">
              <w:rPr>
                <w:color w:val="auto"/>
              </w:rPr>
              <w:t>年老老発</w:t>
            </w:r>
            <w:r w:rsidRPr="007C19C5">
              <w:rPr>
                <w:color w:val="auto"/>
              </w:rPr>
              <w:t>0322</w:t>
            </w:r>
            <w:r w:rsidRPr="007C19C5">
              <w:rPr>
                <w:color w:val="auto"/>
              </w:rPr>
              <w:t>第</w:t>
            </w:r>
            <w:r w:rsidRPr="007C19C5">
              <w:rPr>
                <w:color w:val="auto"/>
              </w:rPr>
              <w:t>1</w:t>
            </w:r>
            <w:r w:rsidRPr="007C19C5">
              <w:rPr>
                <w:color w:val="auto"/>
              </w:rPr>
              <w:t>号第</w:t>
            </w:r>
            <w:r>
              <w:rPr>
                <w:color w:val="auto"/>
              </w:rPr>
              <w:t>5</w:t>
            </w:r>
            <w:r w:rsidRPr="007C19C5">
              <w:rPr>
                <w:color w:val="auto"/>
              </w:rPr>
              <w:t>の</w:t>
            </w:r>
            <w:r w:rsidRPr="007C19C5">
              <w:rPr>
                <w:color w:val="auto"/>
              </w:rPr>
              <w:t>12</w:t>
            </w:r>
            <w:r w:rsidRPr="007C19C5">
              <w:rPr>
                <w:rFonts w:ascii="ＭＳ ゴシック" w:hAnsi="ＭＳ ゴシック"/>
                <w:color w:val="auto"/>
              </w:rPr>
              <w:t>(</w:t>
            </w:r>
            <w:r w:rsidRPr="007C19C5">
              <w:rPr>
                <w:color w:val="auto"/>
              </w:rPr>
              <w:t>8</w:t>
            </w:r>
            <w:r w:rsidRPr="007C19C5">
              <w:rPr>
                <w:rFonts w:ascii="ＭＳ ゴシック" w:hAnsi="ＭＳ ゴシック"/>
                <w:color w:val="auto"/>
              </w:rPr>
              <w:t>)</w:t>
            </w:r>
          </w:p>
        </w:tc>
      </w:tr>
      <w:tr w:rsidR="00634DC5" w:rsidRPr="00AA73A7" w14:paraId="6519E0A4" w14:textId="77777777" w:rsidTr="00ED7B8D">
        <w:trPr>
          <w:trHeight w:val="823"/>
        </w:trPr>
        <w:tc>
          <w:tcPr>
            <w:tcW w:w="2400" w:type="dxa"/>
            <w:vMerge/>
            <w:tcBorders>
              <w:left w:val="single" w:sz="4" w:space="0" w:color="000000"/>
              <w:right w:val="single" w:sz="4" w:space="0" w:color="000000"/>
            </w:tcBorders>
            <w:tcMar>
              <w:left w:w="49" w:type="dxa"/>
              <w:right w:w="49" w:type="dxa"/>
            </w:tcMar>
          </w:tcPr>
          <w:p w14:paraId="72DCCF7E" w14:textId="77777777" w:rsidR="00634DC5" w:rsidRPr="00AA73A7" w:rsidRDefault="00634DC5">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C10FA61" w14:textId="77777777" w:rsidR="00634DC5" w:rsidRPr="00AA73A7" w:rsidRDefault="00634DC5">
            <w:pPr>
              <w:rPr>
                <w:rFonts w:hint="default"/>
                <w:color w:val="auto"/>
              </w:rPr>
            </w:pPr>
          </w:p>
          <w:p w14:paraId="48C48AD1" w14:textId="77777777" w:rsidR="00634DC5" w:rsidRDefault="00634DC5">
            <w:pPr>
              <w:spacing w:line="213" w:lineRule="exact"/>
              <w:rPr>
                <w:rFonts w:hint="default"/>
                <w:color w:val="auto"/>
              </w:rPr>
            </w:pPr>
            <w:r>
              <w:rPr>
                <w:color w:val="auto"/>
              </w:rPr>
              <w:t>⑪</w:t>
            </w:r>
            <w:r w:rsidRPr="00AA73A7">
              <w:rPr>
                <w:color w:val="auto"/>
              </w:rPr>
              <w:t xml:space="preserve">　計画担当介護支援専門員は、施設サービス計画の作成後、施設サービス計画の実施状況の把　握（入所者についての継続的なアセスメントを含む。）を行い、必要に応じて施設サービス計　画の変更を行っているか。</w:t>
            </w:r>
          </w:p>
          <w:p w14:paraId="52621A67" w14:textId="3301025D" w:rsidR="00634DC5" w:rsidRPr="00AA73A7" w:rsidRDefault="00634DC5">
            <w:pPr>
              <w:spacing w:line="213" w:lineRule="exact"/>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9BBFFB" w14:textId="77777777" w:rsidR="00634DC5" w:rsidRPr="00AA73A7" w:rsidRDefault="00634DC5">
            <w:pPr>
              <w:rPr>
                <w:rFonts w:hint="default"/>
                <w:color w:val="auto"/>
              </w:rPr>
            </w:pPr>
          </w:p>
          <w:p w14:paraId="2A20BC81"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44EC5CCE" w14:textId="77777777" w:rsidR="00634DC5" w:rsidRPr="00AA73A7" w:rsidRDefault="00634DC5">
            <w:pPr>
              <w:rPr>
                <w:rFonts w:hint="default"/>
                <w:color w:val="auto"/>
              </w:rPr>
            </w:pPr>
          </w:p>
          <w:p w14:paraId="3AB130AA" w14:textId="77777777" w:rsidR="00634DC5" w:rsidRPr="00AA73A7" w:rsidRDefault="00634DC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AA4BDD4" w14:textId="77777777" w:rsidR="00634DC5" w:rsidRPr="00AA73A7" w:rsidRDefault="00634DC5">
            <w:pPr>
              <w:rPr>
                <w:rFonts w:hint="default"/>
                <w:color w:val="auto"/>
              </w:rPr>
            </w:pPr>
          </w:p>
          <w:p w14:paraId="5D134036"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46933B6C" w14:textId="77777777" w:rsidR="00634DC5" w:rsidRPr="00AA73A7" w:rsidRDefault="00634DC5">
            <w:pPr>
              <w:rPr>
                <w:rFonts w:hint="default"/>
                <w:color w:val="auto"/>
              </w:rPr>
            </w:pPr>
          </w:p>
          <w:p w14:paraId="195B75FA" w14:textId="77777777" w:rsidR="00634DC5" w:rsidRPr="00AA73A7" w:rsidRDefault="00634DC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C9C632" w14:textId="77777777" w:rsidR="00634DC5" w:rsidRPr="00AA73A7" w:rsidRDefault="00634DC5">
            <w:pPr>
              <w:rPr>
                <w:rFonts w:hint="default"/>
                <w:color w:val="auto"/>
              </w:rPr>
            </w:pPr>
          </w:p>
          <w:p w14:paraId="2BC545DB" w14:textId="77777777" w:rsidR="00634DC5" w:rsidRPr="00AA73A7" w:rsidRDefault="00634DC5" w:rsidP="00677642">
            <w:pPr>
              <w:spacing w:line="213" w:lineRule="exact"/>
              <w:jc w:val="center"/>
              <w:rPr>
                <w:rFonts w:hint="default"/>
                <w:color w:val="auto"/>
              </w:rPr>
            </w:pPr>
            <w:r w:rsidRPr="00AA73A7">
              <w:rPr>
                <w:color w:val="auto"/>
                <w:w w:val="50"/>
              </w:rPr>
              <w:t>該当なし</w:t>
            </w:r>
          </w:p>
          <w:p w14:paraId="4A15A64B" w14:textId="77777777" w:rsidR="00634DC5" w:rsidRPr="00AA73A7" w:rsidRDefault="00634DC5">
            <w:pPr>
              <w:rPr>
                <w:rFonts w:hint="default"/>
                <w:color w:val="auto"/>
              </w:rPr>
            </w:pPr>
          </w:p>
          <w:p w14:paraId="3B996CE1" w14:textId="77777777" w:rsidR="00634DC5" w:rsidRPr="00AA73A7" w:rsidRDefault="00634DC5">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7F2C138" w14:textId="77777777" w:rsidR="00634DC5" w:rsidRPr="007C19C5" w:rsidRDefault="00634DC5">
            <w:pPr>
              <w:rPr>
                <w:rFonts w:hint="default"/>
                <w:color w:val="auto"/>
              </w:rPr>
            </w:pPr>
          </w:p>
          <w:p w14:paraId="06EB2DC8" w14:textId="7C9F4C5B" w:rsidR="00634DC5" w:rsidRPr="007C19C5" w:rsidRDefault="00634DC5">
            <w:pPr>
              <w:spacing w:line="213" w:lineRule="exact"/>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号第</w:t>
            </w:r>
            <w:r w:rsidRPr="007C19C5">
              <w:rPr>
                <w:color w:val="auto"/>
              </w:rPr>
              <w:t>1</w:t>
            </w:r>
            <w:r>
              <w:rPr>
                <w:color w:val="auto"/>
              </w:rPr>
              <w:t>7</w:t>
            </w:r>
            <w:r w:rsidRPr="007C19C5">
              <w:rPr>
                <w:color w:val="auto"/>
              </w:rPr>
              <w:t>条第</w:t>
            </w:r>
            <w:r w:rsidRPr="007C19C5">
              <w:rPr>
                <w:color w:val="auto"/>
              </w:rPr>
              <w:t>9</w:t>
            </w:r>
            <w:r w:rsidRPr="007C19C5">
              <w:rPr>
                <w:color w:val="auto"/>
              </w:rPr>
              <w:t>項</w:t>
            </w:r>
          </w:p>
          <w:p w14:paraId="0747FA1F" w14:textId="77777777" w:rsidR="00634DC5" w:rsidRPr="007C19C5" w:rsidRDefault="00634DC5">
            <w:pPr>
              <w:rPr>
                <w:rFonts w:hint="default"/>
                <w:color w:val="auto"/>
              </w:rPr>
            </w:pPr>
          </w:p>
          <w:p w14:paraId="6F532E08" w14:textId="77777777" w:rsidR="00634DC5" w:rsidRPr="007C19C5" w:rsidRDefault="00634DC5">
            <w:pPr>
              <w:rPr>
                <w:rFonts w:hint="default"/>
                <w:color w:val="auto"/>
              </w:rPr>
            </w:pPr>
          </w:p>
        </w:tc>
      </w:tr>
      <w:tr w:rsidR="00634DC5" w:rsidRPr="00AA73A7" w14:paraId="62AEB37B" w14:textId="77777777" w:rsidTr="00ED7B8D">
        <w:trPr>
          <w:trHeight w:val="2527"/>
        </w:trPr>
        <w:tc>
          <w:tcPr>
            <w:tcW w:w="2400" w:type="dxa"/>
            <w:vMerge/>
            <w:tcBorders>
              <w:left w:val="single" w:sz="4" w:space="0" w:color="000000"/>
              <w:right w:val="single" w:sz="4" w:space="0" w:color="000000"/>
            </w:tcBorders>
            <w:tcMar>
              <w:left w:w="49" w:type="dxa"/>
              <w:right w:w="49" w:type="dxa"/>
            </w:tcMar>
          </w:tcPr>
          <w:p w14:paraId="2CCBD79C" w14:textId="77777777" w:rsidR="00634DC5" w:rsidRPr="00AA73A7" w:rsidRDefault="00634DC5">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1B41F5" w14:textId="77777777" w:rsidR="00634DC5" w:rsidRPr="00AA73A7" w:rsidRDefault="00634DC5">
            <w:pPr>
              <w:rPr>
                <w:rFonts w:hint="default"/>
                <w:color w:val="auto"/>
              </w:rPr>
            </w:pPr>
          </w:p>
          <w:p w14:paraId="67BE1603" w14:textId="4F82608F" w:rsidR="00634DC5" w:rsidRPr="00AA73A7" w:rsidRDefault="00634DC5">
            <w:pPr>
              <w:spacing w:line="213" w:lineRule="exact"/>
              <w:rPr>
                <w:rFonts w:hint="default"/>
                <w:color w:val="auto"/>
              </w:rPr>
            </w:pPr>
            <w:r>
              <w:rPr>
                <w:color w:val="auto"/>
              </w:rPr>
              <w:t>⑫</w:t>
            </w:r>
            <w:r w:rsidRPr="00AA73A7">
              <w:rPr>
                <w:color w:val="auto"/>
              </w:rPr>
              <w:t xml:space="preserve">　計画担当介護支援専門員は、上記</w:t>
            </w:r>
            <w:r>
              <w:rPr>
                <w:color w:val="auto"/>
              </w:rPr>
              <w:t>⑪</w:t>
            </w:r>
            <w:r w:rsidRPr="00AA73A7">
              <w:rPr>
                <w:color w:val="auto"/>
              </w:rPr>
              <w:t>に規定する実施状況の把握（モニタリング）に当たって　は、入所者及びその家族並びに担当者との連絡を継続的に行うこととし、</w:t>
            </w:r>
            <w:r w:rsidRPr="00AA73A7">
              <w:rPr>
                <w:color w:val="auto"/>
                <w:u w:val="single" w:color="000000"/>
              </w:rPr>
              <w:t>特段の事情</w:t>
            </w:r>
            <w:r w:rsidRPr="00AA73A7">
              <w:rPr>
                <w:color w:val="auto"/>
              </w:rPr>
              <w:t>のない限　り、次に定めるところにより行っているか。また、特段の事情がある場合には、その具体的な　内容を記録しているか。</w:t>
            </w:r>
          </w:p>
          <w:p w14:paraId="025F7245" w14:textId="77777777" w:rsidR="00634DC5" w:rsidRPr="00AA73A7" w:rsidRDefault="00634DC5">
            <w:pPr>
              <w:spacing w:line="213" w:lineRule="exact"/>
              <w:rPr>
                <w:rFonts w:hint="default"/>
                <w:color w:val="auto"/>
              </w:rPr>
            </w:pPr>
          </w:p>
          <w:p w14:paraId="22AF7A3D" w14:textId="77777777" w:rsidR="00634DC5" w:rsidRPr="00AA73A7" w:rsidRDefault="00634DC5">
            <w:pPr>
              <w:spacing w:line="213" w:lineRule="exact"/>
              <w:rPr>
                <w:rFonts w:hint="default"/>
                <w:color w:val="auto"/>
              </w:rPr>
            </w:pPr>
            <w:r w:rsidRPr="00AA73A7">
              <w:rPr>
                <w:color w:val="auto"/>
              </w:rPr>
              <w:t xml:space="preserve">　　一　　定期的に入所者に面接すること。</w:t>
            </w:r>
          </w:p>
          <w:p w14:paraId="40F14057"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二　　定期的にモニタリングの結果を記録すること。</w:t>
            </w:r>
          </w:p>
          <w:p w14:paraId="023E33B5" w14:textId="77777777" w:rsidR="00634DC5" w:rsidRPr="00AA73A7" w:rsidRDefault="00634DC5">
            <w:pPr>
              <w:spacing w:line="213" w:lineRule="exact"/>
              <w:rPr>
                <w:rFonts w:hint="default"/>
                <w:color w:val="auto"/>
              </w:rPr>
            </w:pPr>
          </w:p>
          <w:p w14:paraId="27526206" w14:textId="77777777" w:rsidR="00634DC5" w:rsidRPr="00AA73A7" w:rsidRDefault="00634DC5">
            <w:pPr>
              <w:spacing w:line="213" w:lineRule="exact"/>
              <w:rPr>
                <w:rFonts w:hint="default"/>
                <w:color w:val="auto"/>
              </w:rPr>
            </w:pPr>
            <w:r w:rsidRPr="00AA73A7">
              <w:rPr>
                <w:color w:val="auto"/>
              </w:rPr>
              <w:t xml:space="preserve">　※　特段の事業</w:t>
            </w:r>
          </w:p>
          <w:p w14:paraId="0AF49C8B" w14:textId="77777777" w:rsidR="00634DC5" w:rsidRDefault="00634DC5">
            <w:pPr>
              <w:spacing w:line="213" w:lineRule="exact"/>
              <w:rPr>
                <w:rFonts w:hint="default"/>
                <w:color w:val="auto"/>
              </w:rPr>
            </w:pPr>
            <w:r w:rsidRPr="00AA73A7">
              <w:rPr>
                <w:color w:val="auto"/>
              </w:rPr>
              <w:t xml:space="preserve">　　　入所者の事業により、入所者に面接することができない場合を主として指すものであり、　　計画担当介護支援専門員に起因する事情は含まれない。</w:t>
            </w:r>
          </w:p>
          <w:p w14:paraId="1E874DA9" w14:textId="1BB507B0" w:rsidR="00634DC5" w:rsidRPr="00AA73A7" w:rsidRDefault="00634DC5">
            <w:pPr>
              <w:spacing w:line="213" w:lineRule="exact"/>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7BB0FD4" w14:textId="77777777" w:rsidR="00634DC5" w:rsidRPr="00AA73A7" w:rsidRDefault="00634DC5">
            <w:pPr>
              <w:rPr>
                <w:rFonts w:hint="default"/>
                <w:color w:val="auto"/>
              </w:rPr>
            </w:pPr>
          </w:p>
          <w:p w14:paraId="6E5B2422"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適</w:t>
            </w:r>
          </w:p>
          <w:p w14:paraId="398630AD" w14:textId="77777777" w:rsidR="00634DC5" w:rsidRPr="00AA73A7" w:rsidRDefault="00634DC5">
            <w:pPr>
              <w:rPr>
                <w:rFonts w:hint="default"/>
                <w:color w:val="auto"/>
              </w:rPr>
            </w:pPr>
          </w:p>
          <w:p w14:paraId="6C062E4B" w14:textId="77777777" w:rsidR="00634DC5" w:rsidRPr="00AA73A7" w:rsidRDefault="00634DC5">
            <w:pPr>
              <w:rPr>
                <w:rFonts w:hint="default"/>
                <w:color w:val="auto"/>
              </w:rPr>
            </w:pPr>
          </w:p>
          <w:p w14:paraId="442ADE18" w14:textId="77777777" w:rsidR="00634DC5" w:rsidRPr="00AA73A7" w:rsidRDefault="00634DC5">
            <w:pPr>
              <w:rPr>
                <w:rFonts w:hint="default"/>
                <w:color w:val="auto"/>
              </w:rPr>
            </w:pPr>
          </w:p>
          <w:p w14:paraId="3B971975" w14:textId="77777777" w:rsidR="00634DC5" w:rsidRPr="00AA73A7" w:rsidRDefault="00634DC5">
            <w:pPr>
              <w:rPr>
                <w:rFonts w:hint="default"/>
                <w:color w:val="auto"/>
              </w:rPr>
            </w:pPr>
          </w:p>
          <w:p w14:paraId="2EB87612" w14:textId="77777777" w:rsidR="00634DC5" w:rsidRPr="00AA73A7" w:rsidRDefault="00634DC5">
            <w:pPr>
              <w:rPr>
                <w:rFonts w:hint="default"/>
                <w:color w:val="auto"/>
              </w:rPr>
            </w:pPr>
          </w:p>
          <w:p w14:paraId="75965ED6" w14:textId="77777777" w:rsidR="00634DC5" w:rsidRPr="00AA73A7" w:rsidRDefault="00634DC5">
            <w:pPr>
              <w:rPr>
                <w:rFonts w:hint="default"/>
                <w:color w:val="auto"/>
              </w:rPr>
            </w:pPr>
          </w:p>
          <w:p w14:paraId="24C130D4" w14:textId="77777777" w:rsidR="00634DC5" w:rsidRPr="00AA73A7" w:rsidRDefault="00634DC5">
            <w:pPr>
              <w:rPr>
                <w:rFonts w:hint="default"/>
                <w:color w:val="auto"/>
              </w:rPr>
            </w:pPr>
          </w:p>
          <w:p w14:paraId="227AFCE0" w14:textId="77777777" w:rsidR="00634DC5" w:rsidRPr="00AA73A7" w:rsidRDefault="00634DC5">
            <w:pPr>
              <w:rPr>
                <w:rFonts w:hint="default"/>
                <w:color w:val="auto"/>
              </w:rPr>
            </w:pPr>
          </w:p>
          <w:p w14:paraId="6343D844" w14:textId="77777777" w:rsidR="00634DC5" w:rsidRPr="00AA73A7" w:rsidRDefault="00634DC5">
            <w:pPr>
              <w:rPr>
                <w:rFonts w:hint="default"/>
                <w:color w:val="auto"/>
              </w:rPr>
            </w:pPr>
          </w:p>
          <w:p w14:paraId="3CCCA010" w14:textId="77777777" w:rsidR="00634DC5" w:rsidRPr="00AA73A7" w:rsidRDefault="00634DC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256D37" w14:textId="77777777" w:rsidR="00634DC5" w:rsidRPr="00AA73A7" w:rsidRDefault="00634DC5">
            <w:pPr>
              <w:rPr>
                <w:rFonts w:hint="default"/>
                <w:color w:val="auto"/>
              </w:rPr>
            </w:pPr>
          </w:p>
          <w:p w14:paraId="63DBA3EE"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否</w:t>
            </w:r>
          </w:p>
          <w:p w14:paraId="7C2CD034" w14:textId="77777777" w:rsidR="00634DC5" w:rsidRPr="00AA73A7" w:rsidRDefault="00634DC5">
            <w:pPr>
              <w:rPr>
                <w:rFonts w:hint="default"/>
                <w:color w:val="auto"/>
              </w:rPr>
            </w:pPr>
          </w:p>
          <w:p w14:paraId="5E3C4690" w14:textId="77777777" w:rsidR="00634DC5" w:rsidRPr="00AA73A7" w:rsidRDefault="00634DC5">
            <w:pPr>
              <w:rPr>
                <w:rFonts w:hint="default"/>
                <w:color w:val="auto"/>
              </w:rPr>
            </w:pPr>
          </w:p>
          <w:p w14:paraId="496BDCE7" w14:textId="77777777" w:rsidR="00634DC5" w:rsidRPr="00AA73A7" w:rsidRDefault="00634DC5">
            <w:pPr>
              <w:rPr>
                <w:rFonts w:hint="default"/>
                <w:color w:val="auto"/>
              </w:rPr>
            </w:pPr>
          </w:p>
          <w:p w14:paraId="4A06548C" w14:textId="77777777" w:rsidR="00634DC5" w:rsidRPr="00AA73A7" w:rsidRDefault="00634DC5">
            <w:pPr>
              <w:rPr>
                <w:rFonts w:hint="default"/>
                <w:color w:val="auto"/>
              </w:rPr>
            </w:pPr>
          </w:p>
          <w:p w14:paraId="6FE65566" w14:textId="77777777" w:rsidR="00634DC5" w:rsidRPr="00AA73A7" w:rsidRDefault="00634DC5">
            <w:pPr>
              <w:rPr>
                <w:rFonts w:hint="default"/>
                <w:color w:val="auto"/>
              </w:rPr>
            </w:pPr>
          </w:p>
          <w:p w14:paraId="72672263" w14:textId="77777777" w:rsidR="00634DC5" w:rsidRPr="00AA73A7" w:rsidRDefault="00634DC5">
            <w:pPr>
              <w:rPr>
                <w:rFonts w:hint="default"/>
                <w:color w:val="auto"/>
              </w:rPr>
            </w:pPr>
          </w:p>
          <w:p w14:paraId="799F2560" w14:textId="77777777" w:rsidR="00634DC5" w:rsidRPr="00AA73A7" w:rsidRDefault="00634DC5">
            <w:pPr>
              <w:rPr>
                <w:rFonts w:hint="default"/>
                <w:color w:val="auto"/>
              </w:rPr>
            </w:pPr>
          </w:p>
          <w:p w14:paraId="6969C5FD" w14:textId="77777777" w:rsidR="00634DC5" w:rsidRPr="00AA73A7" w:rsidRDefault="00634DC5">
            <w:pPr>
              <w:rPr>
                <w:rFonts w:hint="default"/>
                <w:color w:val="auto"/>
              </w:rPr>
            </w:pPr>
          </w:p>
          <w:p w14:paraId="19DD6D54" w14:textId="77777777" w:rsidR="00634DC5" w:rsidRPr="00AA73A7" w:rsidRDefault="00634DC5">
            <w:pPr>
              <w:rPr>
                <w:rFonts w:hint="default"/>
                <w:color w:val="auto"/>
              </w:rPr>
            </w:pPr>
          </w:p>
          <w:p w14:paraId="5EB7F100" w14:textId="77777777" w:rsidR="00634DC5" w:rsidRPr="00AA73A7" w:rsidRDefault="00634DC5">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1A583C3" w14:textId="77777777" w:rsidR="00634DC5" w:rsidRPr="00AA73A7" w:rsidRDefault="00634DC5">
            <w:pPr>
              <w:rPr>
                <w:rFonts w:hint="default"/>
                <w:color w:val="auto"/>
              </w:rPr>
            </w:pPr>
          </w:p>
          <w:p w14:paraId="55BCA5DB" w14:textId="77777777" w:rsidR="00634DC5" w:rsidRPr="00AA73A7" w:rsidRDefault="00634DC5" w:rsidP="00677642">
            <w:pPr>
              <w:spacing w:line="213" w:lineRule="exact"/>
              <w:jc w:val="center"/>
              <w:rPr>
                <w:rFonts w:hint="default"/>
                <w:color w:val="auto"/>
              </w:rPr>
            </w:pPr>
            <w:r w:rsidRPr="00AA73A7">
              <w:rPr>
                <w:color w:val="auto"/>
                <w:w w:val="50"/>
              </w:rPr>
              <w:t>該当なし</w:t>
            </w:r>
          </w:p>
          <w:p w14:paraId="4133B07B" w14:textId="77777777" w:rsidR="00634DC5" w:rsidRPr="00AA73A7" w:rsidRDefault="00634DC5">
            <w:pPr>
              <w:rPr>
                <w:rFonts w:hint="default"/>
                <w:color w:val="auto"/>
              </w:rPr>
            </w:pPr>
          </w:p>
          <w:p w14:paraId="77062410" w14:textId="77777777" w:rsidR="00634DC5" w:rsidRPr="00AA73A7" w:rsidRDefault="00634DC5">
            <w:pPr>
              <w:rPr>
                <w:rFonts w:hint="default"/>
                <w:color w:val="auto"/>
              </w:rPr>
            </w:pPr>
          </w:p>
          <w:p w14:paraId="41A281A8" w14:textId="77777777" w:rsidR="00634DC5" w:rsidRPr="00AA73A7" w:rsidRDefault="00634DC5">
            <w:pPr>
              <w:rPr>
                <w:rFonts w:hint="default"/>
                <w:color w:val="auto"/>
              </w:rPr>
            </w:pPr>
          </w:p>
          <w:p w14:paraId="1254F003" w14:textId="77777777" w:rsidR="00634DC5" w:rsidRPr="00AA73A7" w:rsidRDefault="00634DC5">
            <w:pPr>
              <w:rPr>
                <w:rFonts w:hint="default"/>
                <w:color w:val="auto"/>
              </w:rPr>
            </w:pPr>
          </w:p>
          <w:p w14:paraId="5F885EBB" w14:textId="77777777" w:rsidR="00634DC5" w:rsidRPr="00AA73A7" w:rsidRDefault="00634DC5">
            <w:pPr>
              <w:rPr>
                <w:rFonts w:hint="default"/>
                <w:color w:val="auto"/>
              </w:rPr>
            </w:pPr>
          </w:p>
          <w:p w14:paraId="0DA71C41" w14:textId="77777777" w:rsidR="00634DC5" w:rsidRPr="00AA73A7" w:rsidRDefault="00634DC5">
            <w:pPr>
              <w:rPr>
                <w:rFonts w:hint="default"/>
                <w:color w:val="auto"/>
              </w:rPr>
            </w:pPr>
          </w:p>
          <w:p w14:paraId="5EF3A7CD" w14:textId="77777777" w:rsidR="00634DC5" w:rsidRPr="00AA73A7" w:rsidRDefault="00634DC5">
            <w:pPr>
              <w:rPr>
                <w:rFonts w:hint="default"/>
                <w:color w:val="auto"/>
              </w:rPr>
            </w:pPr>
          </w:p>
          <w:p w14:paraId="44795A89" w14:textId="77777777" w:rsidR="00634DC5" w:rsidRPr="00AA73A7" w:rsidRDefault="00634DC5">
            <w:pPr>
              <w:rPr>
                <w:rFonts w:hint="default"/>
                <w:color w:val="auto"/>
              </w:rPr>
            </w:pPr>
          </w:p>
          <w:p w14:paraId="7E93054B" w14:textId="77777777" w:rsidR="00634DC5" w:rsidRPr="00AA73A7" w:rsidRDefault="00634DC5">
            <w:pPr>
              <w:rPr>
                <w:rFonts w:hint="default"/>
                <w:color w:val="auto"/>
              </w:rPr>
            </w:pPr>
          </w:p>
          <w:p w14:paraId="693F120B" w14:textId="77777777" w:rsidR="00634DC5" w:rsidRPr="00AA73A7" w:rsidRDefault="00634DC5">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3A41D51" w14:textId="77777777" w:rsidR="00634DC5" w:rsidRPr="00AA73A7" w:rsidRDefault="00634DC5">
            <w:pPr>
              <w:rPr>
                <w:rFonts w:hint="default"/>
                <w:color w:val="auto"/>
              </w:rPr>
            </w:pPr>
          </w:p>
          <w:p w14:paraId="3A0586CA" w14:textId="00592CB8" w:rsidR="00634DC5" w:rsidRPr="00AA73A7" w:rsidRDefault="00634DC5">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Pr="00AA73A7">
              <w:rPr>
                <w:color w:val="auto"/>
              </w:rPr>
              <w:t>1</w:t>
            </w:r>
            <w:r>
              <w:rPr>
                <w:color w:val="auto"/>
              </w:rPr>
              <w:t>7</w:t>
            </w:r>
            <w:r w:rsidRPr="00AA73A7">
              <w:rPr>
                <w:color w:val="auto"/>
              </w:rPr>
              <w:t>条第</w:t>
            </w:r>
            <w:r w:rsidRPr="00AA73A7">
              <w:rPr>
                <w:color w:val="auto"/>
              </w:rPr>
              <w:t>10</w:t>
            </w:r>
            <w:r w:rsidRPr="00AA73A7">
              <w:rPr>
                <w:color w:val="auto"/>
              </w:rPr>
              <w:t>項</w:t>
            </w:r>
          </w:p>
          <w:p w14:paraId="0110CF79" w14:textId="77777777" w:rsidR="00634DC5" w:rsidRPr="00AA73A7" w:rsidRDefault="00634DC5">
            <w:pPr>
              <w:spacing w:line="213" w:lineRule="exact"/>
              <w:rPr>
                <w:rFonts w:hint="default"/>
                <w:color w:val="auto"/>
              </w:rPr>
            </w:pPr>
          </w:p>
          <w:p w14:paraId="7CF4117F" w14:textId="77777777" w:rsidR="00634DC5" w:rsidRPr="00AA73A7" w:rsidRDefault="00634DC5">
            <w:pPr>
              <w:spacing w:line="213" w:lineRule="exact"/>
              <w:rPr>
                <w:rFonts w:hint="default"/>
                <w:color w:val="auto"/>
              </w:rPr>
            </w:pPr>
          </w:p>
          <w:p w14:paraId="3A502C59" w14:textId="77777777" w:rsidR="00634DC5" w:rsidRPr="00AA73A7" w:rsidRDefault="00634DC5">
            <w:pPr>
              <w:spacing w:line="213" w:lineRule="exact"/>
              <w:rPr>
                <w:rFonts w:hint="default"/>
                <w:color w:val="auto"/>
              </w:rPr>
            </w:pPr>
          </w:p>
          <w:p w14:paraId="30C23769" w14:textId="77777777" w:rsidR="00634DC5" w:rsidRPr="00AA73A7" w:rsidRDefault="00634DC5">
            <w:pPr>
              <w:spacing w:line="213" w:lineRule="exact"/>
              <w:rPr>
                <w:rFonts w:hint="default"/>
                <w:color w:val="auto"/>
              </w:rPr>
            </w:pPr>
          </w:p>
          <w:p w14:paraId="25D49242" w14:textId="77777777" w:rsidR="00634DC5" w:rsidRPr="00AA73A7" w:rsidRDefault="00634DC5">
            <w:pPr>
              <w:spacing w:line="213" w:lineRule="exact"/>
              <w:rPr>
                <w:rFonts w:hint="default"/>
                <w:color w:val="auto"/>
              </w:rPr>
            </w:pPr>
          </w:p>
          <w:p w14:paraId="66FBC305" w14:textId="77777777" w:rsidR="00634DC5" w:rsidRPr="00AA73A7" w:rsidRDefault="00634DC5">
            <w:pPr>
              <w:spacing w:line="213" w:lineRule="exact"/>
              <w:rPr>
                <w:rFonts w:hint="default"/>
                <w:color w:val="auto"/>
              </w:rPr>
            </w:pPr>
          </w:p>
          <w:p w14:paraId="637576DF" w14:textId="77777777" w:rsidR="00634DC5" w:rsidRPr="00AA73A7" w:rsidRDefault="00634DC5">
            <w:pPr>
              <w:spacing w:line="213" w:lineRule="exact"/>
              <w:rPr>
                <w:rFonts w:hint="default"/>
                <w:color w:val="auto"/>
              </w:rPr>
            </w:pPr>
          </w:p>
          <w:p w14:paraId="2C5E43F8" w14:textId="53548627" w:rsidR="00634DC5" w:rsidRPr="007C19C5" w:rsidRDefault="00634DC5">
            <w:pPr>
              <w:spacing w:line="213"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Pr="007C19C5">
              <w:rPr>
                <w:color w:val="auto"/>
              </w:rPr>
              <w:t>第</w:t>
            </w:r>
            <w:r w:rsidRPr="007C19C5">
              <w:rPr>
                <w:color w:val="auto"/>
              </w:rPr>
              <w:t>5</w:t>
            </w:r>
            <w:r w:rsidRPr="007C19C5">
              <w:rPr>
                <w:color w:val="auto"/>
              </w:rPr>
              <w:t>の</w:t>
            </w:r>
            <w:r w:rsidRPr="007C19C5">
              <w:rPr>
                <w:color w:val="auto"/>
              </w:rPr>
              <w:t>12</w:t>
            </w:r>
            <w:r w:rsidRPr="007C19C5">
              <w:rPr>
                <w:rFonts w:ascii="ＭＳ ゴシック" w:hAnsi="ＭＳ ゴシック"/>
                <w:color w:val="auto"/>
              </w:rPr>
              <w:t>(</w:t>
            </w:r>
            <w:r w:rsidRPr="007C19C5">
              <w:rPr>
                <w:color w:val="auto"/>
              </w:rPr>
              <w:t>10</w:t>
            </w:r>
            <w:r w:rsidRPr="007C19C5">
              <w:rPr>
                <w:rFonts w:ascii="ＭＳ ゴシック" w:hAnsi="ＭＳ ゴシック"/>
                <w:color w:val="auto"/>
              </w:rPr>
              <w:t>)</w:t>
            </w:r>
          </w:p>
          <w:p w14:paraId="37625DB5" w14:textId="77777777" w:rsidR="00634DC5" w:rsidRPr="007C19C5" w:rsidRDefault="00634DC5">
            <w:pPr>
              <w:rPr>
                <w:rFonts w:hint="default"/>
                <w:color w:val="auto"/>
              </w:rPr>
            </w:pPr>
          </w:p>
          <w:p w14:paraId="53B1AFB6" w14:textId="77777777" w:rsidR="00634DC5" w:rsidRPr="00AA73A7" w:rsidRDefault="00634DC5">
            <w:pPr>
              <w:rPr>
                <w:rFonts w:hint="default"/>
                <w:color w:val="auto"/>
              </w:rPr>
            </w:pPr>
          </w:p>
        </w:tc>
      </w:tr>
      <w:tr w:rsidR="00634DC5" w:rsidRPr="00AA73A7" w14:paraId="38835EED" w14:textId="77777777" w:rsidTr="00ED7B8D">
        <w:trPr>
          <w:trHeight w:val="1462"/>
        </w:trPr>
        <w:tc>
          <w:tcPr>
            <w:tcW w:w="2400" w:type="dxa"/>
            <w:vMerge/>
            <w:tcBorders>
              <w:left w:val="single" w:sz="4" w:space="0" w:color="000000"/>
              <w:bottom w:val="single" w:sz="4" w:space="0" w:color="000000"/>
              <w:right w:val="single" w:sz="4" w:space="0" w:color="000000"/>
            </w:tcBorders>
            <w:tcMar>
              <w:left w:w="49" w:type="dxa"/>
              <w:right w:w="49" w:type="dxa"/>
            </w:tcMar>
          </w:tcPr>
          <w:p w14:paraId="632851C5" w14:textId="77777777" w:rsidR="00634DC5" w:rsidRPr="00AA73A7" w:rsidRDefault="00634DC5">
            <w:pPr>
              <w:rPr>
                <w:rFonts w:hint="default"/>
                <w:color w:val="auto"/>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CD5D579" w14:textId="77777777" w:rsidR="00634DC5" w:rsidRPr="00AA73A7" w:rsidRDefault="00634DC5">
            <w:pPr>
              <w:rPr>
                <w:rFonts w:hint="default"/>
                <w:color w:val="auto"/>
              </w:rPr>
            </w:pPr>
          </w:p>
          <w:p w14:paraId="526B53CE" w14:textId="33320726" w:rsidR="00634DC5" w:rsidRPr="00AA73A7" w:rsidRDefault="00634DC5">
            <w:pPr>
              <w:spacing w:line="213" w:lineRule="exact"/>
              <w:rPr>
                <w:rFonts w:hint="default"/>
                <w:color w:val="auto"/>
              </w:rPr>
            </w:pPr>
            <w:r>
              <w:rPr>
                <w:color w:val="auto"/>
              </w:rPr>
              <w:t>⑬</w:t>
            </w:r>
            <w:r w:rsidRPr="00AA73A7">
              <w:rPr>
                <w:color w:val="auto"/>
              </w:rPr>
              <w:t xml:space="preserve">　計画担当介護支援専門員は、次に掲げる場合においては、サービス担当者会議の開催、担当　者に対する照会等により、施設サービス計画の変更の必要性について、担当者から、専門的な　見地からの意見を求めているか。</w:t>
            </w:r>
          </w:p>
          <w:p w14:paraId="7A7ADF4C" w14:textId="77777777" w:rsidR="00634DC5" w:rsidRPr="00AA73A7" w:rsidRDefault="00634DC5">
            <w:pPr>
              <w:spacing w:line="213" w:lineRule="exact"/>
              <w:rPr>
                <w:rFonts w:hint="default"/>
                <w:color w:val="auto"/>
              </w:rPr>
            </w:pPr>
          </w:p>
          <w:p w14:paraId="56D5622A" w14:textId="77777777" w:rsidR="00634DC5" w:rsidRPr="00AA73A7" w:rsidRDefault="00634DC5">
            <w:pPr>
              <w:spacing w:line="213" w:lineRule="exact"/>
              <w:rPr>
                <w:rFonts w:hint="default"/>
                <w:color w:val="auto"/>
              </w:rPr>
            </w:pPr>
            <w:r w:rsidRPr="00AA73A7">
              <w:rPr>
                <w:color w:val="auto"/>
              </w:rPr>
              <w:t xml:space="preserve">　　一　　入所者が法第</w:t>
            </w:r>
            <w:r w:rsidRPr="00AA73A7">
              <w:rPr>
                <w:color w:val="auto"/>
              </w:rPr>
              <w:t>28</w:t>
            </w:r>
            <w:r w:rsidRPr="00AA73A7">
              <w:rPr>
                <w:color w:val="auto"/>
              </w:rPr>
              <w:t>条第</w:t>
            </w:r>
            <w:r w:rsidRPr="00AA73A7">
              <w:rPr>
                <w:color w:val="auto"/>
              </w:rPr>
              <w:t>2</w:t>
            </w:r>
            <w:r w:rsidRPr="00AA73A7">
              <w:rPr>
                <w:color w:val="auto"/>
              </w:rPr>
              <w:t>項に規定する要介護更新認定を受けた場合</w:t>
            </w:r>
          </w:p>
          <w:p w14:paraId="1A9B1FBF" w14:textId="77777777" w:rsidR="00634DC5" w:rsidRDefault="00634DC5">
            <w:pPr>
              <w:spacing w:line="213" w:lineRule="exact"/>
              <w:rPr>
                <w:rFonts w:hint="default"/>
                <w:color w:val="auto"/>
              </w:rPr>
            </w:pPr>
            <w:r w:rsidRPr="00AA73A7">
              <w:rPr>
                <w:color w:val="auto"/>
              </w:rPr>
              <w:t xml:space="preserve">　　二　　入所者が法第</w:t>
            </w:r>
            <w:r w:rsidRPr="00AA73A7">
              <w:rPr>
                <w:color w:val="auto"/>
              </w:rPr>
              <w:t>29</w:t>
            </w:r>
            <w:r w:rsidRPr="00AA73A7">
              <w:rPr>
                <w:color w:val="auto"/>
              </w:rPr>
              <w:t>条第</w:t>
            </w:r>
            <w:r w:rsidRPr="00AA73A7">
              <w:rPr>
                <w:color w:val="auto"/>
              </w:rPr>
              <w:t>1</w:t>
            </w:r>
            <w:r w:rsidRPr="00AA73A7">
              <w:rPr>
                <w:color w:val="auto"/>
              </w:rPr>
              <w:t>項に規定する要介護状態区分の変更の認定を受けた場合</w:t>
            </w:r>
          </w:p>
          <w:p w14:paraId="5323D354" w14:textId="4988A7D3" w:rsidR="00634DC5" w:rsidRPr="00AA73A7" w:rsidRDefault="00634DC5">
            <w:pPr>
              <w:spacing w:line="213" w:lineRule="exact"/>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06F10D7" w14:textId="77777777" w:rsidR="00634DC5" w:rsidRPr="00AA73A7" w:rsidRDefault="00634DC5">
            <w:pPr>
              <w:rPr>
                <w:rFonts w:hint="default"/>
                <w:color w:val="auto"/>
              </w:rPr>
            </w:pPr>
          </w:p>
          <w:p w14:paraId="5FE5BAFB"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適</w:t>
            </w:r>
          </w:p>
          <w:p w14:paraId="0B4315D7" w14:textId="77777777" w:rsidR="00634DC5" w:rsidRPr="00AA73A7" w:rsidRDefault="00634DC5">
            <w:pPr>
              <w:rPr>
                <w:rFonts w:hint="default"/>
                <w:color w:val="auto"/>
              </w:rPr>
            </w:pPr>
          </w:p>
          <w:p w14:paraId="27A986BD" w14:textId="77777777" w:rsidR="00634DC5" w:rsidRPr="00AA73A7" w:rsidRDefault="00634DC5">
            <w:pPr>
              <w:rPr>
                <w:rFonts w:hint="default"/>
                <w:color w:val="auto"/>
              </w:rPr>
            </w:pPr>
          </w:p>
          <w:p w14:paraId="2DA2CBE4" w14:textId="77777777" w:rsidR="00634DC5" w:rsidRPr="00AA73A7" w:rsidRDefault="00634DC5">
            <w:pPr>
              <w:rPr>
                <w:rFonts w:hint="default"/>
                <w:color w:val="auto"/>
              </w:rPr>
            </w:pPr>
          </w:p>
          <w:p w14:paraId="5974AB64" w14:textId="77777777" w:rsidR="00634DC5" w:rsidRPr="00AA73A7" w:rsidRDefault="00634DC5">
            <w:pPr>
              <w:rPr>
                <w:rFonts w:hint="default"/>
                <w:color w:val="auto"/>
              </w:rPr>
            </w:pPr>
          </w:p>
          <w:p w14:paraId="6BDFF2B1" w14:textId="77777777" w:rsidR="00634DC5" w:rsidRPr="00AA73A7" w:rsidRDefault="00634DC5">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6E6890" w14:textId="77777777" w:rsidR="00634DC5" w:rsidRPr="00AA73A7" w:rsidRDefault="00634DC5">
            <w:pPr>
              <w:rPr>
                <w:rFonts w:hint="default"/>
                <w:color w:val="auto"/>
              </w:rPr>
            </w:pPr>
          </w:p>
          <w:p w14:paraId="6BAE2451" w14:textId="77777777" w:rsidR="00634DC5" w:rsidRPr="00AA73A7" w:rsidRDefault="00634DC5">
            <w:pPr>
              <w:spacing w:line="213" w:lineRule="exact"/>
              <w:rPr>
                <w:rFonts w:hint="default"/>
                <w:color w:val="auto"/>
              </w:rPr>
            </w:pPr>
            <w:r w:rsidRPr="00AA73A7">
              <w:rPr>
                <w:color w:val="auto"/>
              </w:rPr>
              <w:t xml:space="preserve"> </w:t>
            </w:r>
            <w:r w:rsidRPr="00AA73A7">
              <w:rPr>
                <w:color w:val="auto"/>
              </w:rPr>
              <w:t>否</w:t>
            </w:r>
          </w:p>
          <w:p w14:paraId="12B4269F" w14:textId="77777777" w:rsidR="00634DC5" w:rsidRPr="00AA73A7" w:rsidRDefault="00634DC5">
            <w:pPr>
              <w:rPr>
                <w:rFonts w:hint="default"/>
                <w:color w:val="auto"/>
              </w:rPr>
            </w:pPr>
          </w:p>
          <w:p w14:paraId="243A6A85" w14:textId="77777777" w:rsidR="00634DC5" w:rsidRPr="00AA73A7" w:rsidRDefault="00634DC5">
            <w:pPr>
              <w:rPr>
                <w:rFonts w:hint="default"/>
                <w:color w:val="auto"/>
              </w:rPr>
            </w:pPr>
          </w:p>
          <w:p w14:paraId="7015321A" w14:textId="77777777" w:rsidR="00634DC5" w:rsidRPr="00AA73A7" w:rsidRDefault="00634DC5">
            <w:pPr>
              <w:rPr>
                <w:rFonts w:hint="default"/>
                <w:color w:val="auto"/>
              </w:rPr>
            </w:pPr>
          </w:p>
          <w:p w14:paraId="782FFBB7" w14:textId="77777777" w:rsidR="00634DC5" w:rsidRPr="00AA73A7" w:rsidRDefault="00634DC5">
            <w:pPr>
              <w:rPr>
                <w:rFonts w:hint="default"/>
                <w:color w:val="auto"/>
              </w:rPr>
            </w:pPr>
          </w:p>
          <w:p w14:paraId="63D88773" w14:textId="77777777" w:rsidR="00634DC5" w:rsidRPr="00AA73A7" w:rsidRDefault="00634DC5">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4D13D3E" w14:textId="77777777" w:rsidR="00634DC5" w:rsidRPr="00AA73A7" w:rsidRDefault="00634DC5">
            <w:pPr>
              <w:rPr>
                <w:rFonts w:hint="default"/>
                <w:color w:val="auto"/>
              </w:rPr>
            </w:pPr>
          </w:p>
          <w:p w14:paraId="6A272DAA" w14:textId="77777777" w:rsidR="00634DC5" w:rsidRPr="00AA73A7" w:rsidRDefault="00634DC5" w:rsidP="00677642">
            <w:pPr>
              <w:spacing w:line="213" w:lineRule="exact"/>
              <w:jc w:val="center"/>
              <w:rPr>
                <w:rFonts w:hint="default"/>
                <w:color w:val="auto"/>
              </w:rPr>
            </w:pPr>
            <w:r w:rsidRPr="00AA73A7">
              <w:rPr>
                <w:color w:val="auto"/>
                <w:w w:val="50"/>
              </w:rPr>
              <w:t>該当なし</w:t>
            </w:r>
          </w:p>
          <w:p w14:paraId="7C0FD129" w14:textId="77777777" w:rsidR="00634DC5" w:rsidRPr="00AA73A7" w:rsidRDefault="00634DC5">
            <w:pPr>
              <w:rPr>
                <w:rFonts w:hint="default"/>
                <w:color w:val="auto"/>
              </w:rPr>
            </w:pPr>
          </w:p>
          <w:p w14:paraId="05D7FC26" w14:textId="77777777" w:rsidR="00634DC5" w:rsidRPr="00AA73A7" w:rsidRDefault="00634DC5">
            <w:pPr>
              <w:rPr>
                <w:rFonts w:hint="default"/>
                <w:color w:val="auto"/>
              </w:rPr>
            </w:pPr>
          </w:p>
          <w:p w14:paraId="49F0E0CC" w14:textId="77777777" w:rsidR="00634DC5" w:rsidRPr="00AA73A7" w:rsidRDefault="00634DC5">
            <w:pPr>
              <w:rPr>
                <w:rFonts w:hint="default"/>
                <w:color w:val="auto"/>
              </w:rPr>
            </w:pPr>
          </w:p>
          <w:p w14:paraId="38ECC548" w14:textId="77777777" w:rsidR="00634DC5" w:rsidRPr="00AA73A7" w:rsidRDefault="00634DC5">
            <w:pPr>
              <w:rPr>
                <w:rFonts w:hint="default"/>
                <w:color w:val="auto"/>
              </w:rPr>
            </w:pPr>
          </w:p>
          <w:p w14:paraId="6E592675" w14:textId="77777777" w:rsidR="00634DC5" w:rsidRPr="00AA73A7" w:rsidRDefault="00634DC5">
            <w:pPr>
              <w:rPr>
                <w:rFonts w:hint="default"/>
                <w:color w:val="auto"/>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D254565" w14:textId="77777777" w:rsidR="00634DC5" w:rsidRPr="00AA73A7" w:rsidRDefault="00634DC5">
            <w:pPr>
              <w:rPr>
                <w:rFonts w:hint="default"/>
                <w:color w:val="auto"/>
              </w:rPr>
            </w:pPr>
          </w:p>
          <w:p w14:paraId="49E42D4D" w14:textId="7CEDCCF9" w:rsidR="00634DC5" w:rsidRPr="00AA73A7" w:rsidRDefault="00634DC5">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sidRPr="00AA73A7">
              <w:rPr>
                <w:color w:val="auto"/>
              </w:rPr>
              <w:t>1</w:t>
            </w:r>
            <w:r>
              <w:rPr>
                <w:color w:val="auto"/>
              </w:rPr>
              <w:t>7</w:t>
            </w:r>
            <w:r w:rsidRPr="00AA73A7">
              <w:rPr>
                <w:color w:val="auto"/>
              </w:rPr>
              <w:t>条第</w:t>
            </w:r>
            <w:r w:rsidRPr="00AA73A7">
              <w:rPr>
                <w:color w:val="auto"/>
              </w:rPr>
              <w:t>11</w:t>
            </w:r>
            <w:r w:rsidRPr="00AA73A7">
              <w:rPr>
                <w:color w:val="auto"/>
              </w:rPr>
              <w:t>項</w:t>
            </w:r>
          </w:p>
          <w:p w14:paraId="51AAB551" w14:textId="77777777" w:rsidR="00634DC5" w:rsidRPr="00AA73A7" w:rsidRDefault="00634DC5">
            <w:pPr>
              <w:rPr>
                <w:rFonts w:hint="default"/>
                <w:color w:val="auto"/>
              </w:rPr>
            </w:pPr>
          </w:p>
          <w:p w14:paraId="1CFAD62B" w14:textId="77777777" w:rsidR="00634DC5" w:rsidRPr="00AA73A7" w:rsidRDefault="00634DC5">
            <w:pPr>
              <w:rPr>
                <w:rFonts w:hint="default"/>
                <w:color w:val="auto"/>
              </w:rPr>
            </w:pPr>
          </w:p>
          <w:p w14:paraId="5DF6FF1E" w14:textId="77777777" w:rsidR="00634DC5" w:rsidRPr="00AA73A7" w:rsidRDefault="00634DC5">
            <w:pPr>
              <w:rPr>
                <w:rFonts w:hint="default"/>
                <w:color w:val="auto"/>
              </w:rPr>
            </w:pPr>
          </w:p>
          <w:p w14:paraId="67A61762" w14:textId="77777777" w:rsidR="00634DC5" w:rsidRPr="00AA73A7" w:rsidRDefault="00634DC5">
            <w:pPr>
              <w:rPr>
                <w:rFonts w:hint="default"/>
                <w:color w:val="auto"/>
              </w:rPr>
            </w:pPr>
          </w:p>
          <w:p w14:paraId="69DC039C" w14:textId="77777777" w:rsidR="00634DC5" w:rsidRPr="00AA73A7" w:rsidRDefault="00634DC5">
            <w:pPr>
              <w:rPr>
                <w:rFonts w:hint="default"/>
                <w:color w:val="auto"/>
              </w:rPr>
            </w:pPr>
          </w:p>
        </w:tc>
      </w:tr>
      <w:tr w:rsidR="00AA73A7" w:rsidRPr="00AA73A7" w14:paraId="624641FB" w14:textId="77777777" w:rsidTr="00ED7B8D">
        <w:tc>
          <w:tcPr>
            <w:tcW w:w="2400" w:type="dxa"/>
            <w:vMerge w:val="restart"/>
            <w:tcBorders>
              <w:top w:val="single" w:sz="4" w:space="0" w:color="000000"/>
              <w:left w:val="single" w:sz="4" w:space="0" w:color="000000"/>
              <w:right w:val="single" w:sz="4" w:space="0" w:color="000000"/>
            </w:tcBorders>
            <w:tcMar>
              <w:left w:w="49" w:type="dxa"/>
              <w:right w:w="49" w:type="dxa"/>
            </w:tcMar>
          </w:tcPr>
          <w:p w14:paraId="5D57103F" w14:textId="77777777" w:rsidR="000D63DA" w:rsidRPr="00AA73A7" w:rsidRDefault="000D63DA" w:rsidP="00ED7B8D">
            <w:pPr>
              <w:rPr>
                <w:rFonts w:hint="default"/>
                <w:color w:val="auto"/>
              </w:rPr>
            </w:pPr>
          </w:p>
          <w:p w14:paraId="70172D01" w14:textId="77777777" w:rsidR="000D63DA" w:rsidRPr="00AA73A7" w:rsidRDefault="000D63DA" w:rsidP="00ED7B8D">
            <w:pPr>
              <w:spacing w:line="213" w:lineRule="exact"/>
              <w:rPr>
                <w:rFonts w:hint="default"/>
                <w:color w:val="auto"/>
              </w:rPr>
            </w:pPr>
            <w:r w:rsidRPr="00AA73A7">
              <w:rPr>
                <w:color w:val="auto"/>
              </w:rPr>
              <w:t>12</w:t>
            </w:r>
            <w:r w:rsidRPr="00AA73A7">
              <w:rPr>
                <w:color w:val="auto"/>
              </w:rPr>
              <w:t xml:space="preserve">　診療の方針</w:t>
            </w:r>
          </w:p>
          <w:p w14:paraId="442683B0" w14:textId="77777777" w:rsidR="000D63DA" w:rsidRPr="00AA73A7" w:rsidRDefault="000D63DA" w:rsidP="00ED7B8D">
            <w:pPr>
              <w:rPr>
                <w:rFonts w:hint="default"/>
                <w:color w:val="auto"/>
              </w:rPr>
            </w:pPr>
          </w:p>
          <w:p w14:paraId="1496C863" w14:textId="77777777" w:rsidR="000D63DA" w:rsidRPr="00AA73A7" w:rsidRDefault="000D63DA" w:rsidP="00ED7B8D">
            <w:pPr>
              <w:rPr>
                <w:rFonts w:hint="default"/>
                <w:color w:val="auto"/>
              </w:rPr>
            </w:pPr>
          </w:p>
          <w:p w14:paraId="77924272" w14:textId="77777777" w:rsidR="000D63DA" w:rsidRPr="00AA73A7" w:rsidRDefault="000D63DA" w:rsidP="00ED7B8D">
            <w:pPr>
              <w:rPr>
                <w:rFonts w:hint="default"/>
                <w:color w:val="auto"/>
              </w:rPr>
            </w:pPr>
          </w:p>
          <w:p w14:paraId="410C105E" w14:textId="77777777" w:rsidR="000D63DA" w:rsidRPr="00AA73A7" w:rsidRDefault="000D63DA" w:rsidP="00ED7B8D">
            <w:pPr>
              <w:rPr>
                <w:rFonts w:hint="default"/>
                <w:color w:val="auto"/>
              </w:rPr>
            </w:pPr>
          </w:p>
          <w:p w14:paraId="06DCB0DB" w14:textId="77777777" w:rsidR="000D63DA" w:rsidRPr="00AA73A7" w:rsidRDefault="000D63DA" w:rsidP="00ED7B8D">
            <w:pPr>
              <w:rPr>
                <w:rFonts w:hint="default"/>
                <w:color w:val="auto"/>
              </w:rPr>
            </w:pPr>
          </w:p>
          <w:p w14:paraId="5B7978B4" w14:textId="77777777" w:rsidR="000D63DA" w:rsidRPr="00AA73A7" w:rsidRDefault="000D63DA" w:rsidP="00ED7B8D">
            <w:pPr>
              <w:rPr>
                <w:rFonts w:hint="default"/>
                <w:color w:val="auto"/>
              </w:rPr>
            </w:pPr>
          </w:p>
          <w:p w14:paraId="5E18859A" w14:textId="77777777" w:rsidR="000D63DA" w:rsidRPr="00AA73A7" w:rsidRDefault="000D63DA" w:rsidP="00ED7B8D">
            <w:pPr>
              <w:rPr>
                <w:rFonts w:hint="default"/>
                <w:color w:val="auto"/>
              </w:rPr>
            </w:pPr>
          </w:p>
          <w:p w14:paraId="6DCA5A95" w14:textId="77777777" w:rsidR="000D63DA" w:rsidRPr="00AA73A7" w:rsidRDefault="000D63DA" w:rsidP="00ED7B8D">
            <w:pPr>
              <w:rPr>
                <w:rFonts w:hint="default"/>
                <w:color w:val="auto"/>
              </w:rPr>
            </w:pPr>
          </w:p>
          <w:p w14:paraId="0701E6B7" w14:textId="77777777" w:rsidR="000D63DA" w:rsidRPr="00AA73A7" w:rsidRDefault="000D63DA" w:rsidP="00ED7B8D">
            <w:pPr>
              <w:rPr>
                <w:rFonts w:hint="default"/>
                <w:color w:val="auto"/>
              </w:rPr>
            </w:pPr>
          </w:p>
          <w:p w14:paraId="6EFCB333" w14:textId="77777777" w:rsidR="000D63DA" w:rsidRPr="00AA73A7" w:rsidRDefault="000D63DA" w:rsidP="00ED7B8D">
            <w:pPr>
              <w:rPr>
                <w:rFonts w:hint="default"/>
                <w:color w:val="auto"/>
              </w:rPr>
            </w:pPr>
          </w:p>
          <w:p w14:paraId="6F73989F" w14:textId="77777777" w:rsidR="000D63DA" w:rsidRPr="00AA73A7" w:rsidRDefault="000D63DA">
            <w:pPr>
              <w:rPr>
                <w:rFonts w:hint="default"/>
                <w:color w:val="auto"/>
              </w:rPr>
            </w:pPr>
          </w:p>
          <w:p w14:paraId="40B2F795" w14:textId="77777777" w:rsidR="000D63DA" w:rsidRPr="00AA73A7" w:rsidRDefault="000D63DA">
            <w:pPr>
              <w:rPr>
                <w:rFonts w:hint="default"/>
                <w:color w:val="auto"/>
              </w:rPr>
            </w:pPr>
          </w:p>
          <w:p w14:paraId="2CD0F7A8" w14:textId="77777777" w:rsidR="000D63DA" w:rsidRPr="00AA73A7" w:rsidRDefault="000D63DA">
            <w:pPr>
              <w:rPr>
                <w:rFonts w:hint="default"/>
                <w:color w:val="auto"/>
              </w:rPr>
            </w:pPr>
          </w:p>
          <w:p w14:paraId="67B9AA6A" w14:textId="77777777" w:rsidR="000D63DA" w:rsidRPr="00AA73A7" w:rsidRDefault="000D63DA">
            <w:pPr>
              <w:rPr>
                <w:rFonts w:hint="default"/>
                <w:color w:val="auto"/>
              </w:rPr>
            </w:pPr>
          </w:p>
          <w:p w14:paraId="58CBA229" w14:textId="77777777" w:rsidR="000D63DA" w:rsidRPr="00AA73A7" w:rsidRDefault="000D63DA">
            <w:pPr>
              <w:rPr>
                <w:rFonts w:hint="default"/>
                <w:color w:val="auto"/>
              </w:rPr>
            </w:pPr>
          </w:p>
          <w:p w14:paraId="1718F030" w14:textId="77777777" w:rsidR="000D63DA" w:rsidRPr="00AA73A7" w:rsidRDefault="000D63DA">
            <w:pPr>
              <w:rPr>
                <w:rFonts w:hint="default"/>
                <w:color w:val="auto"/>
              </w:rPr>
            </w:pPr>
          </w:p>
          <w:p w14:paraId="32C32D7E" w14:textId="77777777" w:rsidR="000D63DA" w:rsidRPr="00AA73A7" w:rsidRDefault="000D63DA">
            <w:pPr>
              <w:rPr>
                <w:rFonts w:hint="default"/>
                <w:color w:val="auto"/>
              </w:rPr>
            </w:pPr>
          </w:p>
          <w:p w14:paraId="04B4FC44" w14:textId="77777777" w:rsidR="000D63DA" w:rsidRPr="00AA73A7" w:rsidRDefault="000D63DA">
            <w:pPr>
              <w:rPr>
                <w:rFonts w:hint="default"/>
                <w:color w:val="auto"/>
              </w:rPr>
            </w:pPr>
          </w:p>
          <w:p w14:paraId="2E3E66BD" w14:textId="77777777" w:rsidR="000D63DA" w:rsidRPr="00AA73A7" w:rsidRDefault="000D63DA" w:rsidP="00ED7B8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AF836AE" w14:textId="77777777" w:rsidR="000D63DA" w:rsidRPr="00AA73A7" w:rsidRDefault="000D63DA" w:rsidP="00ED7B8D">
            <w:pPr>
              <w:rPr>
                <w:rFonts w:hint="default"/>
                <w:color w:val="auto"/>
              </w:rPr>
            </w:pPr>
          </w:p>
          <w:p w14:paraId="0F5678C5" w14:textId="77777777" w:rsidR="000D63DA" w:rsidRPr="00AA73A7" w:rsidRDefault="000D63DA" w:rsidP="00ED7B8D">
            <w:pPr>
              <w:spacing w:line="213" w:lineRule="exact"/>
              <w:rPr>
                <w:rFonts w:hint="default"/>
                <w:color w:val="auto"/>
              </w:rPr>
            </w:pPr>
            <w:r w:rsidRPr="00AA73A7">
              <w:rPr>
                <w:color w:val="auto"/>
              </w:rPr>
              <w:t>①　診療は、一般に医師として必要性があると認められる疾病又は負傷に対して、的確な診断を　基とし、療養上妥当適切に行っているか。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63E2F4" w14:textId="77777777" w:rsidR="000D63DA" w:rsidRPr="00AA73A7" w:rsidRDefault="000D63DA" w:rsidP="00ED7B8D">
            <w:pPr>
              <w:rPr>
                <w:rFonts w:hint="default"/>
                <w:color w:val="auto"/>
              </w:rPr>
            </w:pPr>
          </w:p>
          <w:p w14:paraId="2A0665C3" w14:textId="77777777" w:rsidR="000D63DA" w:rsidRPr="00AA73A7" w:rsidRDefault="000D63DA" w:rsidP="00ED7B8D">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527AA961" w14:textId="77777777" w:rsidR="000D63DA" w:rsidRPr="00AA73A7" w:rsidRDefault="000D63DA" w:rsidP="00ED7B8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C0C947" w14:textId="77777777" w:rsidR="000D63DA" w:rsidRPr="00AA73A7" w:rsidRDefault="000D63DA" w:rsidP="00ED7B8D">
            <w:pPr>
              <w:rPr>
                <w:rFonts w:hint="default"/>
                <w:color w:val="auto"/>
              </w:rPr>
            </w:pPr>
          </w:p>
          <w:p w14:paraId="6CF676DE" w14:textId="77777777" w:rsidR="000D63DA" w:rsidRPr="00AA73A7" w:rsidRDefault="000D63DA" w:rsidP="00ED7B8D">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463B06D4" w14:textId="77777777" w:rsidR="000D63DA" w:rsidRPr="00AA73A7" w:rsidRDefault="000D63DA" w:rsidP="00ED7B8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181C74F" w14:textId="77777777" w:rsidR="000D63DA" w:rsidRPr="00AA73A7" w:rsidRDefault="000D63DA" w:rsidP="00ED7B8D">
            <w:pPr>
              <w:rPr>
                <w:rFonts w:hint="default"/>
                <w:color w:val="auto"/>
              </w:rPr>
            </w:pPr>
          </w:p>
          <w:p w14:paraId="4AC808CD" w14:textId="77777777" w:rsidR="000D63DA" w:rsidRPr="00AA73A7" w:rsidRDefault="000D63DA" w:rsidP="00ED7B8D">
            <w:pPr>
              <w:spacing w:line="213" w:lineRule="exact"/>
              <w:rPr>
                <w:rFonts w:hint="default"/>
                <w:color w:val="auto"/>
              </w:rPr>
            </w:pPr>
            <w:r w:rsidRPr="00AA73A7">
              <w:rPr>
                <w:color w:val="auto"/>
                <w:w w:val="50"/>
              </w:rPr>
              <w:t>該当なし</w:t>
            </w:r>
          </w:p>
          <w:p w14:paraId="770677E9" w14:textId="77777777" w:rsidR="000D63DA" w:rsidRPr="00AA73A7" w:rsidRDefault="000D63DA" w:rsidP="00ED7B8D">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3324DF" w14:textId="77777777" w:rsidR="000D63DA" w:rsidRPr="00AA73A7" w:rsidRDefault="000D63DA" w:rsidP="00ED7B8D">
            <w:pPr>
              <w:rPr>
                <w:rFonts w:hint="default"/>
                <w:color w:val="auto"/>
              </w:rPr>
            </w:pPr>
          </w:p>
          <w:p w14:paraId="1B1A6956" w14:textId="318F76AB" w:rsidR="000D63DA" w:rsidRPr="00AA73A7" w:rsidRDefault="00637609" w:rsidP="00ED7B8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0D63DA" w:rsidRPr="00AA73A7">
              <w:rPr>
                <w:color w:val="auto"/>
              </w:rPr>
              <w:t>第</w:t>
            </w:r>
            <w:r w:rsidR="000D63DA" w:rsidRPr="00AA73A7">
              <w:rPr>
                <w:color w:val="auto"/>
              </w:rPr>
              <w:t>1</w:t>
            </w:r>
            <w:r w:rsidR="007C19C5">
              <w:rPr>
                <w:color w:val="auto"/>
              </w:rPr>
              <w:t>8</w:t>
            </w:r>
            <w:r w:rsidR="000D63DA" w:rsidRPr="00AA73A7">
              <w:rPr>
                <w:color w:val="auto"/>
              </w:rPr>
              <w:t>条第１号</w:t>
            </w:r>
          </w:p>
          <w:p w14:paraId="5F47D86A" w14:textId="77777777" w:rsidR="000D63DA" w:rsidRPr="00AA73A7" w:rsidRDefault="000D63DA" w:rsidP="00ED7B8D">
            <w:pPr>
              <w:rPr>
                <w:rFonts w:hint="default"/>
                <w:color w:val="auto"/>
              </w:rPr>
            </w:pPr>
          </w:p>
        </w:tc>
      </w:tr>
      <w:tr w:rsidR="00AA73A7" w:rsidRPr="00AA73A7" w14:paraId="2AB32A6A" w14:textId="77777777" w:rsidTr="00ED7B8D">
        <w:trPr>
          <w:trHeight w:val="823"/>
        </w:trPr>
        <w:tc>
          <w:tcPr>
            <w:tcW w:w="2400" w:type="dxa"/>
            <w:vMerge/>
            <w:tcBorders>
              <w:left w:val="single" w:sz="4" w:space="0" w:color="000000"/>
              <w:bottom w:val="nil"/>
              <w:right w:val="single" w:sz="4" w:space="0" w:color="000000"/>
            </w:tcBorders>
            <w:tcMar>
              <w:left w:w="49" w:type="dxa"/>
              <w:right w:w="49" w:type="dxa"/>
            </w:tcMar>
          </w:tcPr>
          <w:p w14:paraId="3C5E3478" w14:textId="77777777" w:rsidR="000D63DA" w:rsidRPr="00AA73A7" w:rsidRDefault="000D63DA"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50FA3DB" w14:textId="77777777" w:rsidR="000D63DA" w:rsidRPr="00AA73A7" w:rsidRDefault="000D63DA" w:rsidP="00ED7B8D">
            <w:pPr>
              <w:rPr>
                <w:rFonts w:hint="default"/>
                <w:color w:val="auto"/>
              </w:rPr>
            </w:pPr>
          </w:p>
          <w:p w14:paraId="440DCE3E" w14:textId="77777777" w:rsidR="000D63DA" w:rsidRPr="00AA73A7" w:rsidRDefault="000D63DA" w:rsidP="00ED7B8D">
            <w:pPr>
              <w:spacing w:line="213" w:lineRule="exact"/>
              <w:rPr>
                <w:rFonts w:hint="default"/>
                <w:color w:val="auto"/>
              </w:rPr>
            </w:pPr>
            <w:r w:rsidRPr="00AA73A7">
              <w:rPr>
                <w:color w:val="auto"/>
              </w:rPr>
              <w:t>②　診療に当たっては、常に医学の立場を堅持して、入所者の心身の状況を観察し、要介護者の　心理が健康に及ぼす影響を十分配慮して、心理的な効果をもあげることができるよう適切な指　導を行っているか。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0ADF783" w14:textId="77777777" w:rsidR="000D63DA" w:rsidRPr="00AA73A7" w:rsidRDefault="000D63DA" w:rsidP="00ED7B8D">
            <w:pPr>
              <w:rPr>
                <w:rFonts w:hint="default"/>
                <w:color w:val="auto"/>
              </w:rPr>
            </w:pPr>
          </w:p>
          <w:p w14:paraId="0CFD5860" w14:textId="77777777" w:rsidR="000D63DA" w:rsidRPr="00AA73A7" w:rsidRDefault="000D63DA" w:rsidP="00ED7B8D">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6E34110C" w14:textId="77777777" w:rsidR="000D63DA" w:rsidRPr="00AA73A7" w:rsidRDefault="000D63DA" w:rsidP="00ED7B8D">
            <w:pPr>
              <w:rPr>
                <w:rFonts w:hint="default"/>
                <w:color w:val="auto"/>
              </w:rPr>
            </w:pPr>
          </w:p>
          <w:p w14:paraId="5E7EDFB6" w14:textId="77777777" w:rsidR="000D63DA" w:rsidRPr="00AA73A7" w:rsidRDefault="000D63D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45927C0" w14:textId="77777777" w:rsidR="000D63DA" w:rsidRPr="00AA73A7" w:rsidRDefault="000D63DA" w:rsidP="00ED7B8D">
            <w:pPr>
              <w:rPr>
                <w:rFonts w:hint="default"/>
                <w:color w:val="auto"/>
              </w:rPr>
            </w:pPr>
          </w:p>
          <w:p w14:paraId="2B56DA67" w14:textId="77777777" w:rsidR="000D63DA" w:rsidRPr="00AA73A7" w:rsidRDefault="000D63DA" w:rsidP="00ED7B8D">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3E05593D" w14:textId="77777777" w:rsidR="000D63DA" w:rsidRPr="00AA73A7" w:rsidRDefault="000D63DA" w:rsidP="00ED7B8D">
            <w:pPr>
              <w:rPr>
                <w:rFonts w:hint="default"/>
                <w:color w:val="auto"/>
              </w:rPr>
            </w:pPr>
          </w:p>
          <w:p w14:paraId="6E3D5F5C" w14:textId="77777777" w:rsidR="000D63DA" w:rsidRPr="00AA73A7" w:rsidRDefault="000D63D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3804355" w14:textId="77777777" w:rsidR="000D63DA" w:rsidRPr="00AA73A7" w:rsidRDefault="000D63DA" w:rsidP="00ED7B8D">
            <w:pPr>
              <w:rPr>
                <w:rFonts w:hint="default"/>
                <w:color w:val="auto"/>
              </w:rPr>
            </w:pPr>
          </w:p>
          <w:p w14:paraId="2AA3F7E9" w14:textId="77777777" w:rsidR="000D63DA" w:rsidRPr="00AA73A7" w:rsidRDefault="000D63DA" w:rsidP="00ED7B8D">
            <w:pPr>
              <w:spacing w:line="213" w:lineRule="exact"/>
              <w:rPr>
                <w:rFonts w:hint="default"/>
                <w:color w:val="auto"/>
              </w:rPr>
            </w:pPr>
            <w:r w:rsidRPr="00AA73A7">
              <w:rPr>
                <w:color w:val="auto"/>
                <w:w w:val="50"/>
              </w:rPr>
              <w:t>該当なし</w:t>
            </w:r>
          </w:p>
          <w:p w14:paraId="6F6A6BED" w14:textId="77777777" w:rsidR="000D63DA" w:rsidRPr="00AA73A7" w:rsidRDefault="000D63DA" w:rsidP="00ED7B8D">
            <w:pPr>
              <w:rPr>
                <w:rFonts w:hint="default"/>
                <w:color w:val="auto"/>
              </w:rPr>
            </w:pPr>
          </w:p>
          <w:p w14:paraId="60BB4B79" w14:textId="77777777" w:rsidR="000D63DA" w:rsidRPr="00AA73A7" w:rsidRDefault="000D63DA" w:rsidP="00ED7B8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4B3BD9" w14:textId="77777777" w:rsidR="000D63DA" w:rsidRPr="00AA73A7" w:rsidRDefault="000D63DA" w:rsidP="00ED7B8D">
            <w:pPr>
              <w:rPr>
                <w:rFonts w:hint="default"/>
                <w:color w:val="auto"/>
              </w:rPr>
            </w:pPr>
          </w:p>
          <w:p w14:paraId="3D43B3F9" w14:textId="46D4F37D" w:rsidR="000D63DA" w:rsidRPr="00AA73A7" w:rsidRDefault="00637609" w:rsidP="00ED7B8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0D63DA" w:rsidRPr="00AA73A7">
              <w:rPr>
                <w:color w:val="auto"/>
              </w:rPr>
              <w:t>第</w:t>
            </w:r>
            <w:r w:rsidR="000D63DA" w:rsidRPr="00AA73A7">
              <w:rPr>
                <w:color w:val="auto"/>
              </w:rPr>
              <w:t>1</w:t>
            </w:r>
            <w:r w:rsidR="007C19C5">
              <w:rPr>
                <w:color w:val="auto"/>
              </w:rPr>
              <w:t>8</w:t>
            </w:r>
            <w:r w:rsidR="000D63DA" w:rsidRPr="00AA73A7">
              <w:rPr>
                <w:color w:val="auto"/>
              </w:rPr>
              <w:t>条第</w:t>
            </w:r>
            <w:r w:rsidR="000D63DA" w:rsidRPr="00AA73A7">
              <w:rPr>
                <w:color w:val="auto"/>
              </w:rPr>
              <w:t>2</w:t>
            </w:r>
            <w:r w:rsidR="000D63DA" w:rsidRPr="00AA73A7">
              <w:rPr>
                <w:color w:val="auto"/>
              </w:rPr>
              <w:t>号</w:t>
            </w:r>
          </w:p>
          <w:p w14:paraId="695C1D83" w14:textId="77777777" w:rsidR="000D63DA" w:rsidRPr="00AA73A7" w:rsidRDefault="000D63DA" w:rsidP="00ED7B8D">
            <w:pPr>
              <w:rPr>
                <w:rFonts w:hint="default"/>
                <w:color w:val="auto"/>
              </w:rPr>
            </w:pPr>
          </w:p>
          <w:p w14:paraId="0DE5246D" w14:textId="77777777" w:rsidR="000D63DA" w:rsidRPr="00AA73A7" w:rsidRDefault="000D63DA" w:rsidP="00ED7B8D">
            <w:pPr>
              <w:rPr>
                <w:rFonts w:hint="default"/>
                <w:color w:val="auto"/>
              </w:rPr>
            </w:pPr>
          </w:p>
        </w:tc>
      </w:tr>
      <w:tr w:rsidR="00AA73A7" w:rsidRPr="00AA73A7" w14:paraId="2EA8D533" w14:textId="77777777" w:rsidTr="00ED7B8D">
        <w:trPr>
          <w:trHeight w:val="610"/>
        </w:trPr>
        <w:tc>
          <w:tcPr>
            <w:tcW w:w="2400" w:type="dxa"/>
            <w:vMerge/>
            <w:tcBorders>
              <w:left w:val="single" w:sz="4" w:space="0" w:color="000000"/>
              <w:bottom w:val="nil"/>
              <w:right w:val="single" w:sz="4" w:space="0" w:color="000000"/>
            </w:tcBorders>
            <w:tcMar>
              <w:left w:w="49" w:type="dxa"/>
              <w:right w:w="49" w:type="dxa"/>
            </w:tcMar>
          </w:tcPr>
          <w:p w14:paraId="366EDC8E" w14:textId="77777777" w:rsidR="000D63DA" w:rsidRPr="00AA73A7" w:rsidRDefault="000D63DA"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6100854" w14:textId="77777777" w:rsidR="000D63DA" w:rsidRPr="00AA73A7" w:rsidRDefault="000D63DA" w:rsidP="00ED7B8D">
            <w:pPr>
              <w:rPr>
                <w:rFonts w:hint="default"/>
                <w:color w:val="auto"/>
              </w:rPr>
            </w:pPr>
          </w:p>
          <w:p w14:paraId="401C6910" w14:textId="77777777" w:rsidR="000D63DA" w:rsidRPr="00AA73A7" w:rsidRDefault="000D63DA" w:rsidP="00ED7B8D">
            <w:pPr>
              <w:spacing w:line="213" w:lineRule="exact"/>
              <w:rPr>
                <w:rFonts w:hint="default"/>
                <w:color w:val="auto"/>
              </w:rPr>
            </w:pPr>
            <w:r w:rsidRPr="00AA73A7">
              <w:rPr>
                <w:color w:val="auto"/>
              </w:rPr>
              <w:t>③　常に入所者の病状、心身の状況及びその置かれている環境等の的確な把握に努め、入所者又　はその家族に対し、適切な指導を行っているか。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CF76FE5" w14:textId="77777777" w:rsidR="000D63DA" w:rsidRPr="00AA73A7" w:rsidRDefault="000D63DA" w:rsidP="00ED7B8D">
            <w:pPr>
              <w:rPr>
                <w:rFonts w:hint="default"/>
                <w:color w:val="auto"/>
              </w:rPr>
            </w:pPr>
          </w:p>
          <w:p w14:paraId="5B8C58F1" w14:textId="77777777" w:rsidR="000D63DA" w:rsidRPr="00AA73A7" w:rsidRDefault="000D63DA" w:rsidP="00ED7B8D">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323CEA98" w14:textId="77777777" w:rsidR="000D63DA" w:rsidRPr="00AA73A7" w:rsidRDefault="000D63D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00A946" w14:textId="77777777" w:rsidR="000D63DA" w:rsidRPr="00AA73A7" w:rsidRDefault="000D63DA" w:rsidP="00ED7B8D">
            <w:pPr>
              <w:rPr>
                <w:rFonts w:hint="default"/>
                <w:color w:val="auto"/>
              </w:rPr>
            </w:pPr>
          </w:p>
          <w:p w14:paraId="426ADD63" w14:textId="77777777" w:rsidR="000D63DA" w:rsidRPr="00AA73A7" w:rsidRDefault="000D63DA" w:rsidP="00ED7B8D">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18BBFB94" w14:textId="77777777" w:rsidR="000D63DA" w:rsidRPr="00AA73A7" w:rsidRDefault="000D63D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EAF23B8" w14:textId="77777777" w:rsidR="000D63DA" w:rsidRPr="00AA73A7" w:rsidRDefault="000D63DA" w:rsidP="00ED7B8D">
            <w:pPr>
              <w:rPr>
                <w:rFonts w:hint="default"/>
                <w:color w:val="auto"/>
              </w:rPr>
            </w:pPr>
          </w:p>
          <w:p w14:paraId="1FFA4A93" w14:textId="77777777" w:rsidR="000D63DA" w:rsidRPr="00AA73A7" w:rsidRDefault="000D63DA" w:rsidP="00ED7B8D">
            <w:pPr>
              <w:spacing w:line="213" w:lineRule="exact"/>
              <w:rPr>
                <w:rFonts w:hint="default"/>
                <w:color w:val="auto"/>
              </w:rPr>
            </w:pPr>
            <w:r w:rsidRPr="00AA73A7">
              <w:rPr>
                <w:color w:val="auto"/>
                <w:w w:val="50"/>
              </w:rPr>
              <w:t>該当なし</w:t>
            </w:r>
          </w:p>
          <w:p w14:paraId="600B9F46" w14:textId="77777777" w:rsidR="000D63DA" w:rsidRPr="00AA73A7" w:rsidRDefault="000D63DA" w:rsidP="00ED7B8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8EA3146" w14:textId="77777777" w:rsidR="000D63DA" w:rsidRPr="00AA73A7" w:rsidRDefault="000D63DA" w:rsidP="00ED7B8D">
            <w:pPr>
              <w:rPr>
                <w:rFonts w:hint="default"/>
                <w:color w:val="auto"/>
              </w:rPr>
            </w:pPr>
          </w:p>
          <w:p w14:paraId="0B71130A" w14:textId="431D5792" w:rsidR="000D63DA" w:rsidRPr="00AA73A7" w:rsidRDefault="00637609" w:rsidP="00ED7B8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0D63DA" w:rsidRPr="00AA73A7">
              <w:rPr>
                <w:color w:val="auto"/>
              </w:rPr>
              <w:t>第</w:t>
            </w:r>
            <w:r w:rsidR="000D63DA" w:rsidRPr="00AA73A7">
              <w:rPr>
                <w:color w:val="auto"/>
              </w:rPr>
              <w:t>1</w:t>
            </w:r>
            <w:r w:rsidR="007C19C5">
              <w:rPr>
                <w:color w:val="auto"/>
              </w:rPr>
              <w:t>8</w:t>
            </w:r>
            <w:r w:rsidR="000D63DA" w:rsidRPr="00AA73A7">
              <w:rPr>
                <w:color w:val="auto"/>
              </w:rPr>
              <w:t>条第</w:t>
            </w:r>
            <w:r w:rsidR="000D63DA" w:rsidRPr="00AA73A7">
              <w:rPr>
                <w:color w:val="auto"/>
              </w:rPr>
              <w:t>3</w:t>
            </w:r>
            <w:r w:rsidR="000D63DA" w:rsidRPr="00AA73A7">
              <w:rPr>
                <w:color w:val="auto"/>
              </w:rPr>
              <w:t>号</w:t>
            </w:r>
          </w:p>
          <w:p w14:paraId="0BF41A7D" w14:textId="77777777" w:rsidR="000D63DA" w:rsidRPr="00AA73A7" w:rsidRDefault="000D63DA" w:rsidP="00ED7B8D">
            <w:pPr>
              <w:rPr>
                <w:rFonts w:hint="default"/>
                <w:color w:val="auto"/>
              </w:rPr>
            </w:pPr>
          </w:p>
        </w:tc>
      </w:tr>
      <w:tr w:rsidR="00AA73A7" w:rsidRPr="00AA73A7" w14:paraId="0FD85528" w14:textId="77777777" w:rsidTr="000D63DA">
        <w:trPr>
          <w:trHeight w:val="581"/>
        </w:trPr>
        <w:tc>
          <w:tcPr>
            <w:tcW w:w="2400" w:type="dxa"/>
            <w:vMerge/>
            <w:tcBorders>
              <w:left w:val="single" w:sz="4" w:space="0" w:color="000000"/>
              <w:bottom w:val="nil"/>
              <w:right w:val="single" w:sz="4" w:space="0" w:color="000000"/>
            </w:tcBorders>
            <w:tcMar>
              <w:left w:w="49" w:type="dxa"/>
              <w:right w:w="49" w:type="dxa"/>
            </w:tcMar>
          </w:tcPr>
          <w:p w14:paraId="1E07CA50" w14:textId="77777777" w:rsidR="000D63DA" w:rsidRPr="00AA73A7" w:rsidRDefault="000D63DA" w:rsidP="00ED7B8D">
            <w:pPr>
              <w:rPr>
                <w:rFonts w:hint="default"/>
                <w:color w:val="auto"/>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2BE92F2A" w14:textId="77777777" w:rsidR="000D63DA" w:rsidRPr="00AA73A7" w:rsidRDefault="000D63DA" w:rsidP="00ED7B8D">
            <w:pPr>
              <w:rPr>
                <w:rFonts w:hint="default"/>
                <w:color w:val="auto"/>
              </w:rPr>
            </w:pPr>
          </w:p>
          <w:p w14:paraId="2BC31867" w14:textId="77777777" w:rsidR="000D63DA" w:rsidRPr="00AA73A7" w:rsidRDefault="000D63DA" w:rsidP="00ED7B8D">
            <w:pPr>
              <w:spacing w:line="213" w:lineRule="exact"/>
              <w:rPr>
                <w:rFonts w:hint="default"/>
                <w:color w:val="auto"/>
              </w:rPr>
            </w:pPr>
            <w:r w:rsidRPr="00AA73A7">
              <w:rPr>
                <w:color w:val="auto"/>
              </w:rPr>
              <w:t>④　検査、投薬、注射、処置等は、入所者の病状に照らして妥当適切に行っているか。</w:t>
            </w:r>
          </w:p>
          <w:p w14:paraId="768BFF75" w14:textId="77777777" w:rsidR="000D63DA" w:rsidRPr="00AA73A7" w:rsidRDefault="000D63DA" w:rsidP="00ED7B8D">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73D415C0" w14:textId="77777777" w:rsidR="000D63DA" w:rsidRPr="00AA73A7" w:rsidRDefault="000D63DA" w:rsidP="00ED7B8D">
            <w:pPr>
              <w:rPr>
                <w:rFonts w:hint="default"/>
                <w:color w:val="auto"/>
              </w:rPr>
            </w:pPr>
          </w:p>
          <w:p w14:paraId="2A535678" w14:textId="77777777" w:rsidR="000D63DA" w:rsidRPr="00AA73A7" w:rsidRDefault="000D63DA" w:rsidP="00ED7B8D">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5A290CD6" w14:textId="77777777" w:rsidR="000D63DA" w:rsidRPr="00AA73A7" w:rsidRDefault="000D63DA" w:rsidP="00ED7B8D">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73DE6660" w14:textId="77777777" w:rsidR="000D63DA" w:rsidRPr="00AA73A7" w:rsidRDefault="000D63DA" w:rsidP="00ED7B8D">
            <w:pPr>
              <w:rPr>
                <w:rFonts w:hint="default"/>
                <w:color w:val="auto"/>
              </w:rPr>
            </w:pPr>
          </w:p>
          <w:p w14:paraId="360A5BA6" w14:textId="77777777" w:rsidR="000D63DA" w:rsidRPr="00AA73A7" w:rsidRDefault="000D63DA" w:rsidP="00ED7B8D">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466AC300" w14:textId="77777777" w:rsidR="000D63DA" w:rsidRPr="00AA73A7" w:rsidRDefault="000D63DA" w:rsidP="00ED7B8D">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08C7ACB9" w14:textId="77777777" w:rsidR="000D63DA" w:rsidRPr="00AA73A7" w:rsidRDefault="000D63DA" w:rsidP="00ED7B8D">
            <w:pPr>
              <w:rPr>
                <w:rFonts w:hint="default"/>
                <w:color w:val="auto"/>
              </w:rPr>
            </w:pPr>
          </w:p>
          <w:p w14:paraId="6F39E0E3" w14:textId="77777777" w:rsidR="000D63DA" w:rsidRPr="00AA73A7" w:rsidRDefault="000D63DA" w:rsidP="00ED7B8D">
            <w:pPr>
              <w:spacing w:line="213" w:lineRule="exact"/>
              <w:rPr>
                <w:rFonts w:hint="default"/>
                <w:color w:val="auto"/>
              </w:rPr>
            </w:pPr>
            <w:r w:rsidRPr="00AA73A7">
              <w:rPr>
                <w:color w:val="auto"/>
                <w:w w:val="50"/>
              </w:rPr>
              <w:t>該当なし</w:t>
            </w:r>
          </w:p>
          <w:p w14:paraId="1A7560B3" w14:textId="77777777" w:rsidR="000D63DA" w:rsidRPr="00AA73A7" w:rsidRDefault="000D63DA" w:rsidP="00ED7B8D">
            <w:pPr>
              <w:rPr>
                <w:rFonts w:hint="default"/>
                <w:color w:val="auto"/>
              </w:rPr>
            </w:pP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240B6CCD" w14:textId="77777777" w:rsidR="000D63DA" w:rsidRPr="00AA73A7" w:rsidRDefault="000D63DA" w:rsidP="00ED7B8D">
            <w:pPr>
              <w:rPr>
                <w:rFonts w:hint="default"/>
                <w:color w:val="auto"/>
              </w:rPr>
            </w:pPr>
          </w:p>
          <w:p w14:paraId="6559A9AB" w14:textId="4D78649D" w:rsidR="000D63DA" w:rsidRPr="00AA73A7" w:rsidRDefault="00637609" w:rsidP="00ED7B8D">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0D63DA" w:rsidRPr="00AA73A7">
              <w:rPr>
                <w:color w:val="auto"/>
              </w:rPr>
              <w:t>第</w:t>
            </w:r>
            <w:r w:rsidR="000D63DA" w:rsidRPr="00AA73A7">
              <w:rPr>
                <w:color w:val="auto"/>
              </w:rPr>
              <w:t>1</w:t>
            </w:r>
            <w:r w:rsidR="007C19C5">
              <w:rPr>
                <w:color w:val="auto"/>
              </w:rPr>
              <w:t>8</w:t>
            </w:r>
            <w:r w:rsidR="000D63DA" w:rsidRPr="00AA73A7">
              <w:rPr>
                <w:color w:val="auto"/>
              </w:rPr>
              <w:t>条第</w:t>
            </w:r>
            <w:r w:rsidR="000D63DA" w:rsidRPr="00AA73A7">
              <w:rPr>
                <w:color w:val="auto"/>
              </w:rPr>
              <w:t>4</w:t>
            </w:r>
            <w:r w:rsidR="000D63DA" w:rsidRPr="00AA73A7">
              <w:rPr>
                <w:color w:val="auto"/>
              </w:rPr>
              <w:t>号</w:t>
            </w:r>
          </w:p>
          <w:p w14:paraId="3BCF03FA" w14:textId="77777777" w:rsidR="000D63DA" w:rsidRPr="00AA73A7" w:rsidRDefault="000D63DA" w:rsidP="00ED7B8D">
            <w:pPr>
              <w:rPr>
                <w:rFonts w:hint="default"/>
                <w:color w:val="auto"/>
              </w:rPr>
            </w:pPr>
          </w:p>
        </w:tc>
      </w:tr>
      <w:tr w:rsidR="00AA73A7" w:rsidRPr="00AA73A7" w14:paraId="4109D553" w14:textId="77777777" w:rsidTr="000D63DA">
        <w:trPr>
          <w:trHeight w:val="610"/>
        </w:trPr>
        <w:tc>
          <w:tcPr>
            <w:tcW w:w="2400" w:type="dxa"/>
            <w:vMerge/>
            <w:tcBorders>
              <w:left w:val="single" w:sz="4" w:space="0" w:color="000000"/>
              <w:bottom w:val="nil"/>
              <w:right w:val="single" w:sz="4" w:space="0" w:color="000000"/>
            </w:tcBorders>
            <w:tcMar>
              <w:left w:w="49" w:type="dxa"/>
              <w:right w:w="49" w:type="dxa"/>
            </w:tcMar>
          </w:tcPr>
          <w:p w14:paraId="79479002" w14:textId="77777777" w:rsidR="000D63DA" w:rsidRPr="00AA73A7" w:rsidRDefault="000D63DA">
            <w:pPr>
              <w:rPr>
                <w:rFonts w:hint="default"/>
                <w:color w:val="auto"/>
              </w:rPr>
            </w:pPr>
          </w:p>
        </w:tc>
        <w:tc>
          <w:tcPr>
            <w:tcW w:w="7040" w:type="dxa"/>
            <w:tcBorders>
              <w:top w:val="dashed" w:sz="4" w:space="0" w:color="auto"/>
              <w:left w:val="single" w:sz="4" w:space="0" w:color="000000"/>
              <w:bottom w:val="dashed" w:sz="4" w:space="0" w:color="000000"/>
              <w:right w:val="single" w:sz="4" w:space="0" w:color="000000"/>
            </w:tcBorders>
            <w:tcMar>
              <w:left w:w="49" w:type="dxa"/>
              <w:right w:w="49" w:type="dxa"/>
            </w:tcMar>
          </w:tcPr>
          <w:p w14:paraId="496C8A92" w14:textId="77777777" w:rsidR="000D63DA" w:rsidRPr="00AA73A7" w:rsidRDefault="000D63DA">
            <w:pPr>
              <w:rPr>
                <w:rFonts w:hint="default"/>
                <w:color w:val="auto"/>
              </w:rPr>
            </w:pPr>
          </w:p>
          <w:p w14:paraId="50D3F069" w14:textId="77777777" w:rsidR="000D63DA" w:rsidRDefault="000D63DA">
            <w:pPr>
              <w:spacing w:line="213" w:lineRule="exact"/>
              <w:rPr>
                <w:rFonts w:hint="default"/>
                <w:color w:val="auto"/>
              </w:rPr>
            </w:pPr>
            <w:r w:rsidRPr="00AA73A7">
              <w:rPr>
                <w:color w:val="auto"/>
              </w:rPr>
              <w:t>⑤　特殊な療法又は新しい療法等については、</w:t>
            </w:r>
            <w:r w:rsidRPr="00535DBA">
              <w:rPr>
                <w:color w:val="auto"/>
                <w:u w:val="single"/>
              </w:rPr>
              <w:t>別に厚生労働大臣が定めるもの</w:t>
            </w:r>
            <w:r w:rsidRPr="00AA73A7">
              <w:rPr>
                <w:color w:val="auto"/>
              </w:rPr>
              <w:t>のほか行っていな　いか。</w:t>
            </w:r>
          </w:p>
          <w:p w14:paraId="176AF8CA" w14:textId="77777777" w:rsidR="00535DBA" w:rsidRDefault="00535DBA">
            <w:pPr>
              <w:spacing w:line="213" w:lineRule="exact"/>
              <w:rPr>
                <w:rFonts w:hint="default"/>
                <w:color w:val="auto"/>
              </w:rPr>
            </w:pPr>
          </w:p>
          <w:p w14:paraId="640CE7F7" w14:textId="394F8335" w:rsidR="00535DBA" w:rsidRPr="00AA73A7" w:rsidRDefault="00535DBA">
            <w:pPr>
              <w:spacing w:line="213" w:lineRule="exact"/>
              <w:rPr>
                <w:rFonts w:hint="default"/>
                <w:color w:val="auto"/>
              </w:rPr>
            </w:pPr>
            <w:r>
              <w:rPr>
                <w:color w:val="auto"/>
              </w:rPr>
              <w:t xml:space="preserve">　※厚生労働大臣が定める療法等（平成</w:t>
            </w:r>
            <w:r>
              <w:rPr>
                <w:color w:val="auto"/>
              </w:rPr>
              <w:t>12</w:t>
            </w:r>
            <w:r>
              <w:rPr>
                <w:color w:val="auto"/>
              </w:rPr>
              <w:t>年厚生省告示第</w:t>
            </w:r>
            <w:r>
              <w:rPr>
                <w:color w:val="auto"/>
              </w:rPr>
              <w:t>124</w:t>
            </w:r>
            <w:r>
              <w:rPr>
                <w:color w:val="auto"/>
              </w:rPr>
              <w:t>号）</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5E2BE245" w14:textId="77777777" w:rsidR="000D63DA" w:rsidRPr="00AA73A7" w:rsidRDefault="000D63DA">
            <w:pPr>
              <w:rPr>
                <w:rFonts w:hint="default"/>
                <w:color w:val="auto"/>
              </w:rPr>
            </w:pPr>
          </w:p>
          <w:p w14:paraId="54944E5A" w14:textId="77777777" w:rsidR="000D63DA" w:rsidRPr="00AA73A7" w:rsidRDefault="000D63DA">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588EB201" w14:textId="77777777" w:rsidR="000D63DA" w:rsidRPr="00AA73A7" w:rsidRDefault="000D63DA">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754FABFF" w14:textId="77777777" w:rsidR="000D63DA" w:rsidRPr="00AA73A7" w:rsidRDefault="000D63DA">
            <w:pPr>
              <w:rPr>
                <w:rFonts w:hint="default"/>
                <w:color w:val="auto"/>
              </w:rPr>
            </w:pPr>
          </w:p>
          <w:p w14:paraId="0C865B76" w14:textId="77777777" w:rsidR="000D63DA" w:rsidRPr="00AA73A7" w:rsidRDefault="000D63DA">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196F813B" w14:textId="77777777" w:rsidR="000D63DA" w:rsidRPr="00AA73A7" w:rsidRDefault="000D63DA">
            <w:pPr>
              <w:rPr>
                <w:rFonts w:hint="default"/>
                <w:color w:val="auto"/>
              </w:rPr>
            </w:pP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65BD7339" w14:textId="77777777" w:rsidR="000D63DA" w:rsidRPr="00AA73A7" w:rsidRDefault="000D63DA">
            <w:pPr>
              <w:rPr>
                <w:rFonts w:hint="default"/>
                <w:color w:val="auto"/>
              </w:rPr>
            </w:pPr>
          </w:p>
          <w:p w14:paraId="2FFA33CA" w14:textId="77777777" w:rsidR="000D63DA" w:rsidRPr="00AA73A7" w:rsidRDefault="000D63DA">
            <w:pPr>
              <w:spacing w:line="213" w:lineRule="exact"/>
              <w:rPr>
                <w:rFonts w:hint="default"/>
                <w:color w:val="auto"/>
              </w:rPr>
            </w:pPr>
            <w:r w:rsidRPr="00AA73A7">
              <w:rPr>
                <w:color w:val="auto"/>
                <w:w w:val="50"/>
              </w:rPr>
              <w:t>該当なし</w:t>
            </w:r>
          </w:p>
          <w:p w14:paraId="2CA19D4F" w14:textId="77777777" w:rsidR="000D63DA" w:rsidRPr="00AA73A7" w:rsidRDefault="000D63DA">
            <w:pPr>
              <w:rPr>
                <w:rFonts w:hint="default"/>
                <w:color w:val="auto"/>
              </w:rPr>
            </w:pPr>
          </w:p>
        </w:tc>
        <w:tc>
          <w:tcPr>
            <w:tcW w:w="3640" w:type="dxa"/>
            <w:tcBorders>
              <w:top w:val="dashed" w:sz="4" w:space="0" w:color="auto"/>
              <w:left w:val="single" w:sz="4" w:space="0" w:color="000000"/>
              <w:bottom w:val="dashed" w:sz="4" w:space="0" w:color="000000"/>
              <w:right w:val="single" w:sz="4" w:space="0" w:color="000000"/>
            </w:tcBorders>
            <w:tcMar>
              <w:left w:w="49" w:type="dxa"/>
              <w:right w:w="49" w:type="dxa"/>
            </w:tcMar>
          </w:tcPr>
          <w:p w14:paraId="4F1C99C5" w14:textId="77777777" w:rsidR="000D63DA" w:rsidRPr="00AA73A7" w:rsidRDefault="000D63DA">
            <w:pPr>
              <w:rPr>
                <w:rFonts w:hint="default"/>
                <w:color w:val="auto"/>
              </w:rPr>
            </w:pPr>
          </w:p>
          <w:p w14:paraId="1743EBA4" w14:textId="2F262C14" w:rsidR="000D63DA"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0D63DA" w:rsidRPr="00AA73A7">
              <w:rPr>
                <w:color w:val="auto"/>
              </w:rPr>
              <w:t>第</w:t>
            </w:r>
            <w:r w:rsidR="000D63DA" w:rsidRPr="00AA73A7">
              <w:rPr>
                <w:color w:val="auto"/>
              </w:rPr>
              <w:t>1</w:t>
            </w:r>
            <w:r w:rsidR="007C19C5">
              <w:rPr>
                <w:color w:val="auto"/>
              </w:rPr>
              <w:t>8</w:t>
            </w:r>
            <w:r w:rsidR="000D63DA" w:rsidRPr="00AA73A7">
              <w:rPr>
                <w:color w:val="auto"/>
              </w:rPr>
              <w:t>条第</w:t>
            </w:r>
            <w:r w:rsidR="000D63DA" w:rsidRPr="00AA73A7">
              <w:rPr>
                <w:color w:val="auto"/>
              </w:rPr>
              <w:t>5</w:t>
            </w:r>
            <w:r w:rsidR="000D63DA" w:rsidRPr="00AA73A7">
              <w:rPr>
                <w:color w:val="auto"/>
              </w:rPr>
              <w:t>号</w:t>
            </w:r>
          </w:p>
          <w:p w14:paraId="23B3BA96" w14:textId="77777777" w:rsidR="000D63DA" w:rsidRPr="00AA73A7" w:rsidRDefault="000D63DA">
            <w:pPr>
              <w:rPr>
                <w:rFonts w:hint="default"/>
                <w:color w:val="auto"/>
              </w:rPr>
            </w:pPr>
          </w:p>
        </w:tc>
      </w:tr>
    </w:tbl>
    <w:p w14:paraId="6E676C6B" w14:textId="56C19D27" w:rsidR="006832D4" w:rsidRDefault="006832D4">
      <w:pPr>
        <w:rPr>
          <w:rFonts w:hint="default"/>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gridCol w:w="118"/>
      </w:tblGrid>
      <w:tr w:rsidR="00AA73A7" w:rsidRPr="00AA73A7" w14:paraId="66199692" w14:textId="77777777" w:rsidTr="00ED7B8D">
        <w:trPr>
          <w:gridAfter w:val="1"/>
          <w:wAfter w:w="118" w:type="dxa"/>
          <w:trHeight w:val="1249"/>
        </w:trPr>
        <w:tc>
          <w:tcPr>
            <w:tcW w:w="2400" w:type="dxa"/>
            <w:tcBorders>
              <w:left w:val="single" w:sz="4" w:space="0" w:color="000000"/>
              <w:bottom w:val="single" w:sz="4" w:space="0" w:color="000000"/>
              <w:right w:val="single" w:sz="4" w:space="0" w:color="000000"/>
            </w:tcBorders>
            <w:tcMar>
              <w:left w:w="49" w:type="dxa"/>
              <w:right w:w="49" w:type="dxa"/>
            </w:tcMar>
          </w:tcPr>
          <w:p w14:paraId="314999E9" w14:textId="256352AD" w:rsidR="000D63DA" w:rsidRPr="00AA73A7" w:rsidRDefault="000D63DA">
            <w:pPr>
              <w:rPr>
                <w:rFonts w:hint="default"/>
                <w:color w:val="auto"/>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A2416E" w14:textId="77777777" w:rsidR="000D63DA" w:rsidRPr="00AA73A7" w:rsidRDefault="000D63DA">
            <w:pPr>
              <w:rPr>
                <w:rFonts w:hint="default"/>
                <w:color w:val="auto"/>
              </w:rPr>
            </w:pPr>
          </w:p>
          <w:p w14:paraId="3EB5053C" w14:textId="77777777" w:rsidR="000D63DA" w:rsidRPr="00AA73A7" w:rsidRDefault="000D63DA">
            <w:pPr>
              <w:spacing w:line="213" w:lineRule="exact"/>
              <w:rPr>
                <w:rFonts w:hint="default"/>
                <w:color w:val="auto"/>
              </w:rPr>
            </w:pPr>
            <w:r w:rsidRPr="00AA73A7">
              <w:rPr>
                <w:color w:val="auto"/>
              </w:rPr>
              <w:t>⑥　別に</w:t>
            </w:r>
            <w:r w:rsidRPr="00AA73A7">
              <w:rPr>
                <w:color w:val="auto"/>
                <w:u w:val="single" w:color="000000"/>
              </w:rPr>
              <w:t>厚生労働大臣が定める医薬品</w:t>
            </w:r>
            <w:r w:rsidRPr="00AA73A7">
              <w:rPr>
                <w:color w:val="auto"/>
              </w:rPr>
              <w:t>以外の医薬品を入所者に施用し、又は処方していないか。</w:t>
            </w:r>
          </w:p>
          <w:p w14:paraId="41969468" w14:textId="77777777" w:rsidR="000D63DA" w:rsidRPr="00AA73A7" w:rsidRDefault="000D63DA">
            <w:pPr>
              <w:spacing w:line="213" w:lineRule="exact"/>
              <w:rPr>
                <w:rFonts w:hint="default"/>
                <w:color w:val="auto"/>
              </w:rPr>
            </w:pPr>
          </w:p>
          <w:p w14:paraId="48C829CE" w14:textId="77777777" w:rsidR="000D63DA" w:rsidRPr="00AA73A7" w:rsidRDefault="000D63DA">
            <w:pPr>
              <w:spacing w:line="213" w:lineRule="exact"/>
              <w:rPr>
                <w:rFonts w:hint="default"/>
                <w:color w:val="auto"/>
              </w:rPr>
            </w:pPr>
            <w:r w:rsidRPr="00AA73A7">
              <w:rPr>
                <w:color w:val="auto"/>
              </w:rPr>
              <w:t xml:space="preserve">　※厚生労働大臣が定める医薬品</w:t>
            </w:r>
          </w:p>
          <w:p w14:paraId="41F89D60" w14:textId="2E02360F" w:rsidR="000D63DA" w:rsidRPr="00AA73A7" w:rsidRDefault="000D63DA" w:rsidP="00535DBA">
            <w:pPr>
              <w:spacing w:line="213" w:lineRule="exact"/>
              <w:ind w:left="160" w:hangingChars="100" w:hanging="160"/>
              <w:rPr>
                <w:rFonts w:hint="default"/>
                <w:color w:val="auto"/>
              </w:rPr>
            </w:pPr>
            <w:r w:rsidRPr="00AA73A7">
              <w:rPr>
                <w:color w:val="auto"/>
              </w:rPr>
              <w:t xml:space="preserve">　　指定短期入所療養介護事業所、</w:t>
            </w:r>
            <w:r w:rsidR="00921820">
              <w:rPr>
                <w:color w:val="auto"/>
              </w:rPr>
              <w:t>介護</w:t>
            </w:r>
            <w:r w:rsidR="007C19C5">
              <w:rPr>
                <w:color w:val="auto"/>
              </w:rPr>
              <w:t>老人保健施設、</w:t>
            </w:r>
            <w:r w:rsidRPr="00AA73A7">
              <w:rPr>
                <w:color w:val="auto"/>
              </w:rPr>
              <w:t>指定介護療養型医療施設</w:t>
            </w:r>
            <w:r w:rsidR="007C19C5">
              <w:rPr>
                <w:color w:val="auto"/>
              </w:rPr>
              <w:t>及び介護医療院並びに</w:t>
            </w:r>
            <w:r w:rsidRPr="00AA73A7">
              <w:rPr>
                <w:color w:val="auto"/>
              </w:rPr>
              <w:t>指定介護予防短期入所療養介護事業所の医師の使用医薬品（平成</w:t>
            </w:r>
            <w:r w:rsidRPr="00AA73A7">
              <w:rPr>
                <w:color w:val="auto"/>
              </w:rPr>
              <w:t>1</w:t>
            </w:r>
            <w:r w:rsidR="007C19C5">
              <w:rPr>
                <w:color w:val="auto"/>
              </w:rPr>
              <w:t>2</w:t>
            </w:r>
            <w:r w:rsidRPr="00AA73A7">
              <w:rPr>
                <w:color w:val="auto"/>
              </w:rPr>
              <w:t>年厚生省告示第</w:t>
            </w:r>
            <w:r w:rsidR="007C19C5">
              <w:rPr>
                <w:color w:val="auto"/>
              </w:rPr>
              <w:t>125</w:t>
            </w:r>
            <w:r w:rsidRPr="00AA73A7">
              <w:rPr>
                <w:color w:val="auto"/>
              </w:rPr>
              <w:t>号）</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BA4809" w14:textId="77777777" w:rsidR="000D63DA" w:rsidRPr="00AA73A7" w:rsidRDefault="000D63DA">
            <w:pPr>
              <w:rPr>
                <w:rFonts w:hint="default"/>
                <w:color w:val="auto"/>
              </w:rPr>
            </w:pPr>
          </w:p>
          <w:p w14:paraId="7A6A6B24" w14:textId="77777777" w:rsidR="000D63DA" w:rsidRPr="00AA73A7" w:rsidRDefault="000D63DA">
            <w:pPr>
              <w:spacing w:line="213" w:lineRule="exact"/>
              <w:rPr>
                <w:rFonts w:hint="default"/>
                <w:color w:val="auto"/>
              </w:rPr>
            </w:pPr>
            <w:r w:rsidRPr="00AA73A7">
              <w:rPr>
                <w:color w:val="auto"/>
              </w:rPr>
              <w:t xml:space="preserve"> </w:t>
            </w:r>
            <w:r w:rsidRPr="00AA73A7">
              <w:rPr>
                <w:color w:val="auto"/>
              </w:rPr>
              <w:t>適</w:t>
            </w:r>
          </w:p>
          <w:p w14:paraId="5F9D373E" w14:textId="77777777" w:rsidR="000D63DA" w:rsidRPr="00AA73A7" w:rsidRDefault="000D63DA">
            <w:pPr>
              <w:rPr>
                <w:rFonts w:hint="default"/>
                <w:color w:val="auto"/>
              </w:rPr>
            </w:pPr>
          </w:p>
          <w:p w14:paraId="2D5D2668" w14:textId="77777777" w:rsidR="000D63DA" w:rsidRPr="00AA73A7" w:rsidRDefault="000D63DA">
            <w:pPr>
              <w:rPr>
                <w:rFonts w:hint="default"/>
                <w:color w:val="auto"/>
              </w:rPr>
            </w:pPr>
          </w:p>
          <w:p w14:paraId="6997384C" w14:textId="77777777" w:rsidR="000D63DA" w:rsidRPr="00AA73A7" w:rsidRDefault="000D63DA">
            <w:pPr>
              <w:rPr>
                <w:rFonts w:hint="default"/>
                <w:color w:val="auto"/>
              </w:rPr>
            </w:pPr>
          </w:p>
          <w:p w14:paraId="6957B79D" w14:textId="77777777" w:rsidR="000D63DA" w:rsidRPr="00AA73A7" w:rsidRDefault="000D63DA">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52BF37A" w14:textId="77777777" w:rsidR="000D63DA" w:rsidRPr="00AA73A7" w:rsidRDefault="000D63DA">
            <w:pPr>
              <w:rPr>
                <w:rFonts w:hint="default"/>
                <w:color w:val="auto"/>
              </w:rPr>
            </w:pPr>
          </w:p>
          <w:p w14:paraId="6228694F" w14:textId="77777777" w:rsidR="000D63DA" w:rsidRPr="00AA73A7" w:rsidRDefault="000D63DA">
            <w:pPr>
              <w:spacing w:line="213" w:lineRule="exact"/>
              <w:rPr>
                <w:rFonts w:hint="default"/>
                <w:color w:val="auto"/>
              </w:rPr>
            </w:pPr>
            <w:r w:rsidRPr="00AA73A7">
              <w:rPr>
                <w:color w:val="auto"/>
              </w:rPr>
              <w:t xml:space="preserve"> </w:t>
            </w:r>
            <w:r w:rsidRPr="00AA73A7">
              <w:rPr>
                <w:color w:val="auto"/>
              </w:rPr>
              <w:t>否</w:t>
            </w:r>
          </w:p>
          <w:p w14:paraId="435CDB4F" w14:textId="77777777" w:rsidR="000D63DA" w:rsidRPr="00AA73A7" w:rsidRDefault="000D63DA">
            <w:pPr>
              <w:rPr>
                <w:rFonts w:hint="default"/>
                <w:color w:val="auto"/>
              </w:rPr>
            </w:pPr>
          </w:p>
          <w:p w14:paraId="5C5636D8" w14:textId="77777777" w:rsidR="000D63DA" w:rsidRPr="00AA73A7" w:rsidRDefault="000D63DA">
            <w:pPr>
              <w:rPr>
                <w:rFonts w:hint="default"/>
                <w:color w:val="auto"/>
              </w:rPr>
            </w:pPr>
          </w:p>
          <w:p w14:paraId="7282F1CE" w14:textId="77777777" w:rsidR="000D63DA" w:rsidRPr="00AA73A7" w:rsidRDefault="000D63DA">
            <w:pPr>
              <w:rPr>
                <w:rFonts w:hint="default"/>
                <w:color w:val="auto"/>
              </w:rPr>
            </w:pPr>
          </w:p>
          <w:p w14:paraId="248356E9" w14:textId="77777777" w:rsidR="000D63DA" w:rsidRPr="00AA73A7" w:rsidRDefault="000D63DA">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A9F1D9" w14:textId="77777777" w:rsidR="000D63DA" w:rsidRPr="00AA73A7" w:rsidRDefault="000D63DA">
            <w:pPr>
              <w:rPr>
                <w:rFonts w:hint="default"/>
                <w:color w:val="auto"/>
              </w:rPr>
            </w:pPr>
          </w:p>
          <w:p w14:paraId="5BAFFD6D" w14:textId="77777777" w:rsidR="000D63DA" w:rsidRPr="00AA73A7" w:rsidRDefault="000D63DA">
            <w:pPr>
              <w:spacing w:line="213" w:lineRule="exact"/>
              <w:rPr>
                <w:rFonts w:hint="default"/>
                <w:color w:val="auto"/>
              </w:rPr>
            </w:pPr>
            <w:r w:rsidRPr="00AA73A7">
              <w:rPr>
                <w:color w:val="auto"/>
                <w:w w:val="50"/>
              </w:rPr>
              <w:t>該当なし</w:t>
            </w:r>
          </w:p>
          <w:p w14:paraId="099A3882" w14:textId="77777777" w:rsidR="000D63DA" w:rsidRPr="00AA73A7" w:rsidRDefault="000D63DA">
            <w:pPr>
              <w:rPr>
                <w:rFonts w:hint="default"/>
                <w:color w:val="auto"/>
              </w:rPr>
            </w:pPr>
          </w:p>
          <w:p w14:paraId="7C769B01" w14:textId="77777777" w:rsidR="000D63DA" w:rsidRPr="00AA73A7" w:rsidRDefault="000D63DA">
            <w:pPr>
              <w:rPr>
                <w:rFonts w:hint="default"/>
                <w:color w:val="auto"/>
              </w:rPr>
            </w:pPr>
          </w:p>
          <w:p w14:paraId="6D257603" w14:textId="77777777" w:rsidR="000D63DA" w:rsidRPr="00AA73A7" w:rsidRDefault="000D63DA">
            <w:pPr>
              <w:rPr>
                <w:rFonts w:hint="default"/>
                <w:color w:val="auto"/>
              </w:rPr>
            </w:pPr>
          </w:p>
          <w:p w14:paraId="512D4CA5" w14:textId="77777777" w:rsidR="000D63DA" w:rsidRPr="00AA73A7" w:rsidRDefault="000D63DA">
            <w:pPr>
              <w:rPr>
                <w:rFonts w:hint="default"/>
                <w:color w:val="auto"/>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1E24403" w14:textId="77777777" w:rsidR="000D63DA" w:rsidRPr="00AA73A7" w:rsidRDefault="000D63DA">
            <w:pPr>
              <w:rPr>
                <w:rFonts w:hint="default"/>
                <w:color w:val="auto"/>
              </w:rPr>
            </w:pPr>
          </w:p>
          <w:p w14:paraId="7057FA68" w14:textId="5D57ABD2" w:rsidR="000D63DA"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0D63DA" w:rsidRPr="00AA73A7">
              <w:rPr>
                <w:color w:val="auto"/>
              </w:rPr>
              <w:t>第</w:t>
            </w:r>
            <w:r w:rsidR="000D63DA" w:rsidRPr="00AA73A7">
              <w:rPr>
                <w:color w:val="auto"/>
              </w:rPr>
              <w:t>1</w:t>
            </w:r>
            <w:r w:rsidR="007C19C5">
              <w:rPr>
                <w:color w:val="auto"/>
              </w:rPr>
              <w:t>8</w:t>
            </w:r>
            <w:r w:rsidR="000D63DA" w:rsidRPr="00AA73A7">
              <w:rPr>
                <w:color w:val="auto"/>
              </w:rPr>
              <w:t>条第</w:t>
            </w:r>
            <w:r w:rsidR="000D63DA" w:rsidRPr="00AA73A7">
              <w:rPr>
                <w:color w:val="auto"/>
              </w:rPr>
              <w:t>6</w:t>
            </w:r>
            <w:r w:rsidR="000D63DA" w:rsidRPr="00AA73A7">
              <w:rPr>
                <w:color w:val="auto"/>
              </w:rPr>
              <w:t>号</w:t>
            </w:r>
          </w:p>
          <w:p w14:paraId="7A2E6762" w14:textId="77777777" w:rsidR="000D63DA" w:rsidRPr="00AA73A7" w:rsidRDefault="000D63DA">
            <w:pPr>
              <w:rPr>
                <w:rFonts w:hint="default"/>
                <w:color w:val="auto"/>
              </w:rPr>
            </w:pPr>
          </w:p>
          <w:p w14:paraId="61410154" w14:textId="77777777" w:rsidR="000D63DA" w:rsidRPr="00AA73A7" w:rsidRDefault="000D63DA">
            <w:pPr>
              <w:rPr>
                <w:rFonts w:hint="default"/>
                <w:color w:val="auto"/>
              </w:rPr>
            </w:pPr>
          </w:p>
          <w:p w14:paraId="15DCCE8E" w14:textId="77777777" w:rsidR="000D63DA" w:rsidRPr="00AA73A7" w:rsidRDefault="000D63DA">
            <w:pPr>
              <w:rPr>
                <w:rFonts w:hint="default"/>
                <w:color w:val="auto"/>
              </w:rPr>
            </w:pPr>
          </w:p>
          <w:p w14:paraId="52ECEBA9" w14:textId="77777777" w:rsidR="000D63DA" w:rsidRPr="00AA73A7" w:rsidRDefault="000D63DA">
            <w:pPr>
              <w:rPr>
                <w:rFonts w:hint="default"/>
                <w:color w:val="auto"/>
              </w:rPr>
            </w:pPr>
          </w:p>
        </w:tc>
      </w:tr>
      <w:tr w:rsidR="00AA73A7" w:rsidRPr="00AA73A7" w14:paraId="7635CAD2" w14:textId="77777777">
        <w:trPr>
          <w:gridAfter w:val="1"/>
          <w:wAfter w:w="118"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EB2599E" w14:textId="77777777" w:rsidR="00997D4D" w:rsidRPr="00AA73A7" w:rsidRDefault="00997D4D">
            <w:pPr>
              <w:rPr>
                <w:rFonts w:hint="default"/>
                <w:color w:val="auto"/>
              </w:rPr>
            </w:pPr>
          </w:p>
          <w:p w14:paraId="1B2508E6" w14:textId="77777777" w:rsidR="00997D4D" w:rsidRPr="00AA73A7" w:rsidRDefault="00580206">
            <w:pPr>
              <w:spacing w:line="213" w:lineRule="exact"/>
              <w:rPr>
                <w:rFonts w:hint="default"/>
                <w:color w:val="auto"/>
              </w:rPr>
            </w:pPr>
            <w:r w:rsidRPr="00AA73A7">
              <w:rPr>
                <w:color w:val="auto"/>
              </w:rPr>
              <w:t>13</w:t>
            </w:r>
            <w:r w:rsidRPr="00AA73A7">
              <w:rPr>
                <w:color w:val="auto"/>
              </w:rPr>
              <w:t xml:space="preserve">　必要な医療の提供が困難な　　場合等の措置等</w:t>
            </w:r>
          </w:p>
          <w:p w14:paraId="76D314D3" w14:textId="77777777" w:rsidR="00997D4D" w:rsidRPr="00AA73A7" w:rsidRDefault="00580206">
            <w:pPr>
              <w:spacing w:line="213" w:lineRule="exact"/>
              <w:rPr>
                <w:rFonts w:hint="default"/>
                <w:color w:val="auto"/>
              </w:rPr>
            </w:pPr>
            <w:r w:rsidRPr="00AA73A7">
              <w:rPr>
                <w:color w:val="auto"/>
              </w:rPr>
              <w:t xml:space="preserve">               </w:t>
            </w:r>
          </w:p>
          <w:p w14:paraId="1AD2E87A" w14:textId="77777777" w:rsidR="00997D4D" w:rsidRPr="00AA73A7" w:rsidRDefault="00997D4D">
            <w:pPr>
              <w:rPr>
                <w:rFonts w:hint="default"/>
                <w:color w:val="auto"/>
              </w:rPr>
            </w:pPr>
          </w:p>
          <w:p w14:paraId="282D53AF" w14:textId="77777777" w:rsidR="00997D4D" w:rsidRPr="00AA73A7" w:rsidRDefault="00997D4D">
            <w:pPr>
              <w:rPr>
                <w:rFonts w:hint="default"/>
                <w:color w:val="auto"/>
              </w:rPr>
            </w:pPr>
          </w:p>
          <w:p w14:paraId="6DF01F5D" w14:textId="77777777" w:rsidR="00997D4D" w:rsidRPr="00AA73A7" w:rsidRDefault="00997D4D">
            <w:pPr>
              <w:rPr>
                <w:rFonts w:hint="default"/>
                <w:color w:val="auto"/>
              </w:rPr>
            </w:pPr>
          </w:p>
          <w:p w14:paraId="2FF014DE" w14:textId="77777777" w:rsidR="00997D4D" w:rsidRPr="00AA73A7" w:rsidRDefault="00997D4D">
            <w:pPr>
              <w:rPr>
                <w:rFonts w:hint="default"/>
                <w:color w:val="auto"/>
              </w:rPr>
            </w:pPr>
          </w:p>
          <w:p w14:paraId="285D59A6" w14:textId="77777777" w:rsidR="00997D4D" w:rsidRPr="00AA73A7" w:rsidRDefault="00997D4D">
            <w:pPr>
              <w:spacing w:line="180" w:lineRule="auto"/>
              <w:rPr>
                <w:rFonts w:hint="default"/>
                <w:color w:val="auto"/>
              </w:rPr>
            </w:pPr>
          </w:p>
          <w:p w14:paraId="2044F658" w14:textId="77777777" w:rsidR="00997D4D" w:rsidRPr="00AA73A7" w:rsidRDefault="00997D4D">
            <w:pPr>
              <w:rPr>
                <w:rFonts w:hint="default"/>
                <w:color w:val="auto"/>
              </w:rPr>
            </w:pPr>
          </w:p>
          <w:p w14:paraId="10AB5AEC" w14:textId="77777777" w:rsidR="00997D4D" w:rsidRPr="00AA73A7" w:rsidRDefault="00997D4D">
            <w:pPr>
              <w:rPr>
                <w:rFonts w:hint="default"/>
                <w:color w:val="auto"/>
              </w:rPr>
            </w:pPr>
          </w:p>
          <w:p w14:paraId="18CBD81E" w14:textId="77777777" w:rsidR="00997D4D" w:rsidRPr="00AA73A7" w:rsidRDefault="00997D4D">
            <w:pPr>
              <w:rPr>
                <w:rFonts w:hint="default"/>
                <w:color w:val="auto"/>
              </w:rPr>
            </w:pPr>
          </w:p>
          <w:p w14:paraId="5F2EBC35" w14:textId="77777777" w:rsidR="00997D4D" w:rsidRPr="00AA73A7" w:rsidRDefault="00997D4D">
            <w:pPr>
              <w:rPr>
                <w:rFonts w:hint="default"/>
                <w:color w:val="auto"/>
              </w:rPr>
            </w:pPr>
          </w:p>
          <w:p w14:paraId="1EF717C5" w14:textId="77777777" w:rsidR="00997D4D" w:rsidRPr="00AA73A7" w:rsidRDefault="00997D4D">
            <w:pPr>
              <w:rPr>
                <w:rFonts w:hint="default"/>
                <w:color w:val="auto"/>
              </w:rPr>
            </w:pPr>
          </w:p>
          <w:p w14:paraId="0857A43B" w14:textId="77777777" w:rsidR="00997D4D" w:rsidRPr="00AA73A7" w:rsidRDefault="00997D4D">
            <w:pPr>
              <w:rPr>
                <w:rFonts w:hint="default"/>
                <w:color w:val="auto"/>
              </w:rPr>
            </w:pPr>
          </w:p>
          <w:p w14:paraId="25441FBC" w14:textId="77777777" w:rsidR="00997D4D" w:rsidRPr="00AA73A7"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18240E5" w14:textId="77777777" w:rsidR="00997D4D" w:rsidRPr="00AA73A7" w:rsidRDefault="00997D4D">
            <w:pPr>
              <w:rPr>
                <w:rFonts w:hint="default"/>
                <w:color w:val="auto"/>
              </w:rPr>
            </w:pPr>
          </w:p>
          <w:p w14:paraId="3D00639D" w14:textId="7678CEB3" w:rsidR="00997D4D" w:rsidRPr="00AA73A7" w:rsidRDefault="00580206" w:rsidP="00535DBA">
            <w:pPr>
              <w:spacing w:line="213" w:lineRule="exact"/>
              <w:ind w:left="160" w:hangingChars="100" w:hanging="160"/>
              <w:rPr>
                <w:rFonts w:hint="default"/>
                <w:color w:val="auto"/>
              </w:rPr>
            </w:pPr>
            <w:r w:rsidRPr="00AA73A7">
              <w:rPr>
                <w:color w:val="auto"/>
              </w:rPr>
              <w:t>①　医師は、入所者の病状からみて当該</w:t>
            </w:r>
            <w:r w:rsidR="00921820">
              <w:rPr>
                <w:color w:val="auto"/>
              </w:rPr>
              <w:t>介護医療院</w:t>
            </w:r>
            <w:r w:rsidRPr="00AA73A7">
              <w:rPr>
                <w:color w:val="auto"/>
              </w:rPr>
              <w:t>において自ら必要な医療を提供することが困難であると認めたときは、協力病院その他適当な病院若しくは診療所への入院のための措置を講じ、又は他の医師の対診を求める等診療について適切な措置を講じ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2FA5061" w14:textId="77777777" w:rsidR="00997D4D" w:rsidRPr="00AA73A7" w:rsidRDefault="00997D4D">
            <w:pPr>
              <w:rPr>
                <w:rFonts w:hint="default"/>
                <w:color w:val="auto"/>
              </w:rPr>
            </w:pPr>
          </w:p>
          <w:p w14:paraId="67EA8AFA"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2BE28EAF" w14:textId="77777777" w:rsidR="00997D4D" w:rsidRPr="00AA73A7" w:rsidRDefault="00997D4D">
            <w:pPr>
              <w:rPr>
                <w:rFonts w:hint="default"/>
                <w:color w:val="auto"/>
              </w:rPr>
            </w:pPr>
          </w:p>
          <w:p w14:paraId="2D889EB3" w14:textId="77777777" w:rsidR="00997D4D" w:rsidRPr="00AA73A7" w:rsidRDefault="00997D4D">
            <w:pPr>
              <w:rPr>
                <w:rFonts w:hint="default"/>
                <w:color w:val="auto"/>
              </w:rPr>
            </w:pPr>
          </w:p>
          <w:p w14:paraId="6D3D0BAC"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9F5ACBC" w14:textId="77777777" w:rsidR="00997D4D" w:rsidRPr="00AA73A7" w:rsidRDefault="00997D4D">
            <w:pPr>
              <w:rPr>
                <w:rFonts w:hint="default"/>
                <w:color w:val="auto"/>
              </w:rPr>
            </w:pPr>
          </w:p>
          <w:p w14:paraId="40F08DD3"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677DB636" w14:textId="77777777" w:rsidR="00997D4D" w:rsidRPr="00AA73A7" w:rsidRDefault="00997D4D">
            <w:pPr>
              <w:rPr>
                <w:rFonts w:hint="default"/>
                <w:color w:val="auto"/>
              </w:rPr>
            </w:pPr>
          </w:p>
          <w:p w14:paraId="5CC4184C" w14:textId="77777777" w:rsidR="00997D4D" w:rsidRPr="00AA73A7" w:rsidRDefault="00997D4D">
            <w:pPr>
              <w:rPr>
                <w:rFonts w:hint="default"/>
                <w:color w:val="auto"/>
              </w:rPr>
            </w:pPr>
          </w:p>
          <w:p w14:paraId="69E4FDEA"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0EDDFD7" w14:textId="77777777" w:rsidR="00997D4D" w:rsidRPr="00AA73A7" w:rsidRDefault="00997D4D">
            <w:pPr>
              <w:rPr>
                <w:rFonts w:hint="default"/>
                <w:color w:val="auto"/>
              </w:rPr>
            </w:pPr>
          </w:p>
          <w:p w14:paraId="10B0E8D1" w14:textId="77777777" w:rsidR="00997D4D" w:rsidRPr="00AA73A7" w:rsidRDefault="00580206">
            <w:pPr>
              <w:spacing w:line="213" w:lineRule="exact"/>
              <w:rPr>
                <w:rFonts w:hint="default"/>
                <w:color w:val="auto"/>
              </w:rPr>
            </w:pPr>
            <w:r w:rsidRPr="00AA73A7">
              <w:rPr>
                <w:color w:val="auto"/>
                <w:w w:val="50"/>
              </w:rPr>
              <w:t>該当なし</w:t>
            </w:r>
          </w:p>
          <w:p w14:paraId="6DE045C2" w14:textId="77777777" w:rsidR="00997D4D" w:rsidRPr="00AA73A7" w:rsidRDefault="00997D4D">
            <w:pPr>
              <w:rPr>
                <w:rFonts w:hint="default"/>
                <w:color w:val="auto"/>
              </w:rPr>
            </w:pPr>
          </w:p>
          <w:p w14:paraId="4FE10748" w14:textId="77777777" w:rsidR="00997D4D" w:rsidRPr="00AA73A7" w:rsidRDefault="00997D4D">
            <w:pPr>
              <w:rPr>
                <w:rFonts w:hint="default"/>
                <w:color w:val="auto"/>
              </w:rPr>
            </w:pPr>
          </w:p>
          <w:p w14:paraId="06E12CE7" w14:textId="77777777" w:rsidR="00997D4D" w:rsidRPr="00AA73A7"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078441EF" w14:textId="77777777" w:rsidR="00997D4D" w:rsidRPr="00AA73A7" w:rsidRDefault="00997D4D">
            <w:pPr>
              <w:rPr>
                <w:rFonts w:hint="default"/>
                <w:color w:val="auto"/>
              </w:rPr>
            </w:pPr>
          </w:p>
          <w:p w14:paraId="77E22126" w14:textId="644C2D30"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7C19C5">
              <w:rPr>
                <w:color w:val="auto"/>
              </w:rPr>
              <w:t>9</w:t>
            </w:r>
            <w:r w:rsidR="00580206" w:rsidRPr="00AA73A7">
              <w:rPr>
                <w:color w:val="auto"/>
              </w:rPr>
              <w:t>条第</w:t>
            </w:r>
            <w:r w:rsidR="00580206" w:rsidRPr="00AA73A7">
              <w:rPr>
                <w:color w:val="auto"/>
              </w:rPr>
              <w:t>1</w:t>
            </w:r>
            <w:r w:rsidR="00580206" w:rsidRPr="00AA73A7">
              <w:rPr>
                <w:color w:val="auto"/>
              </w:rPr>
              <w:t>項</w:t>
            </w:r>
          </w:p>
          <w:p w14:paraId="391E98E7" w14:textId="77777777" w:rsidR="00997D4D" w:rsidRPr="00AA73A7" w:rsidRDefault="00997D4D">
            <w:pPr>
              <w:rPr>
                <w:rFonts w:hint="default"/>
                <w:color w:val="auto"/>
              </w:rPr>
            </w:pPr>
          </w:p>
          <w:p w14:paraId="65DCB78C" w14:textId="77777777" w:rsidR="00997D4D" w:rsidRPr="00AA73A7" w:rsidRDefault="00997D4D">
            <w:pPr>
              <w:rPr>
                <w:rFonts w:hint="default"/>
                <w:color w:val="auto"/>
              </w:rPr>
            </w:pPr>
          </w:p>
          <w:p w14:paraId="5F7A69B2" w14:textId="77777777" w:rsidR="00997D4D" w:rsidRPr="00AA73A7" w:rsidRDefault="00997D4D">
            <w:pPr>
              <w:rPr>
                <w:rFonts w:hint="default"/>
                <w:color w:val="auto"/>
              </w:rPr>
            </w:pPr>
          </w:p>
        </w:tc>
      </w:tr>
      <w:tr w:rsidR="00AA73A7" w:rsidRPr="00AA73A7" w14:paraId="155C67D9"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08B2CF7B"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4ECE5875"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D2451E0"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565E241"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0A5B653"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30505868" w14:textId="77777777" w:rsidR="00997D4D" w:rsidRPr="00AA73A7" w:rsidRDefault="00997D4D">
            <w:pPr>
              <w:rPr>
                <w:rFonts w:hint="default"/>
                <w:color w:val="auto"/>
              </w:rPr>
            </w:pPr>
          </w:p>
        </w:tc>
      </w:tr>
      <w:tr w:rsidR="00AA73A7" w:rsidRPr="00AA73A7" w14:paraId="2F304762"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1508B00C"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09568964" w14:textId="77777777" w:rsidR="00997D4D" w:rsidRPr="00AA73A7" w:rsidRDefault="00997D4D">
            <w:pPr>
              <w:rPr>
                <w:rFonts w:hint="default"/>
                <w:color w:val="auto"/>
              </w:rPr>
            </w:pPr>
          </w:p>
          <w:p w14:paraId="57E16A50" w14:textId="4B590ABF" w:rsidR="00997D4D" w:rsidRPr="00AA73A7" w:rsidRDefault="00580206" w:rsidP="00535DBA">
            <w:pPr>
              <w:spacing w:line="213" w:lineRule="exact"/>
              <w:ind w:left="160" w:hangingChars="100" w:hanging="160"/>
              <w:rPr>
                <w:rFonts w:hint="default"/>
                <w:color w:val="auto"/>
              </w:rPr>
            </w:pPr>
            <w:r w:rsidRPr="00AA73A7">
              <w:rPr>
                <w:color w:val="auto"/>
              </w:rPr>
              <w:t>②　医師は、不必要に入所者のために往診を求め、又は入所者を病院若しくは診療所に通院させていないか。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7DB8669C" w14:textId="77777777" w:rsidR="00997D4D" w:rsidRPr="00AA73A7" w:rsidRDefault="00997D4D">
            <w:pPr>
              <w:rPr>
                <w:rFonts w:hint="default"/>
                <w:color w:val="auto"/>
              </w:rPr>
            </w:pPr>
          </w:p>
          <w:p w14:paraId="26456FED"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50E3974F"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630A517" w14:textId="77777777" w:rsidR="00997D4D" w:rsidRPr="00AA73A7" w:rsidRDefault="00997D4D">
            <w:pPr>
              <w:rPr>
                <w:rFonts w:hint="default"/>
                <w:color w:val="auto"/>
              </w:rPr>
            </w:pPr>
          </w:p>
          <w:p w14:paraId="533A32B4"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7AB80AF0"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1889A71" w14:textId="77777777" w:rsidR="00997D4D" w:rsidRPr="00AA73A7" w:rsidRDefault="00997D4D">
            <w:pPr>
              <w:rPr>
                <w:rFonts w:hint="default"/>
                <w:color w:val="auto"/>
              </w:rPr>
            </w:pPr>
          </w:p>
          <w:p w14:paraId="7099A143" w14:textId="77777777" w:rsidR="00997D4D" w:rsidRPr="00AA73A7" w:rsidRDefault="00580206">
            <w:pPr>
              <w:spacing w:line="213" w:lineRule="exact"/>
              <w:rPr>
                <w:rFonts w:hint="default"/>
                <w:color w:val="auto"/>
              </w:rPr>
            </w:pPr>
            <w:r w:rsidRPr="00AA73A7">
              <w:rPr>
                <w:color w:val="auto"/>
                <w:w w:val="50"/>
              </w:rPr>
              <w:t>該当なし</w:t>
            </w:r>
          </w:p>
          <w:p w14:paraId="50CC7ABB"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F8D32D2" w14:textId="77777777" w:rsidR="00997D4D" w:rsidRPr="00AA73A7" w:rsidRDefault="00997D4D">
            <w:pPr>
              <w:rPr>
                <w:rFonts w:hint="default"/>
                <w:color w:val="auto"/>
              </w:rPr>
            </w:pPr>
          </w:p>
          <w:p w14:paraId="76E388CA" w14:textId="338F0532"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7C19C5">
              <w:rPr>
                <w:color w:val="auto"/>
              </w:rPr>
              <w:t>9</w:t>
            </w:r>
            <w:r w:rsidR="00580206" w:rsidRPr="00AA73A7">
              <w:rPr>
                <w:color w:val="auto"/>
              </w:rPr>
              <w:t>条第</w:t>
            </w:r>
            <w:r w:rsidR="00580206" w:rsidRPr="00AA73A7">
              <w:rPr>
                <w:color w:val="auto"/>
              </w:rPr>
              <w:t>2</w:t>
            </w:r>
            <w:r w:rsidR="00580206" w:rsidRPr="00AA73A7">
              <w:rPr>
                <w:color w:val="auto"/>
              </w:rPr>
              <w:t>項</w:t>
            </w:r>
          </w:p>
          <w:p w14:paraId="120399CF" w14:textId="77777777" w:rsidR="00997D4D" w:rsidRPr="00AA73A7" w:rsidRDefault="00997D4D">
            <w:pPr>
              <w:rPr>
                <w:rFonts w:hint="default"/>
                <w:color w:val="auto"/>
              </w:rPr>
            </w:pPr>
          </w:p>
        </w:tc>
      </w:tr>
      <w:tr w:rsidR="00AA73A7" w:rsidRPr="00AA73A7" w14:paraId="0B3A3223"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6A2F4261"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321283E4"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0B5A96F3"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2D5DA8F1"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D26F605"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5AB9212A" w14:textId="77777777" w:rsidR="00997D4D" w:rsidRPr="00AA73A7" w:rsidRDefault="00997D4D">
            <w:pPr>
              <w:rPr>
                <w:rFonts w:hint="default"/>
                <w:color w:val="auto"/>
              </w:rPr>
            </w:pPr>
          </w:p>
        </w:tc>
      </w:tr>
      <w:tr w:rsidR="00AA73A7" w:rsidRPr="00AA73A7" w14:paraId="55B8590D"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52A20F14"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2E294C1B" w14:textId="77777777" w:rsidR="00997D4D" w:rsidRPr="00AA73A7" w:rsidRDefault="00997D4D">
            <w:pPr>
              <w:rPr>
                <w:rFonts w:hint="default"/>
                <w:color w:val="auto"/>
              </w:rPr>
            </w:pPr>
          </w:p>
          <w:p w14:paraId="0159797C" w14:textId="7E65C06A" w:rsidR="00997D4D" w:rsidRPr="00AA73A7" w:rsidRDefault="00580206" w:rsidP="00535DBA">
            <w:pPr>
              <w:spacing w:line="213" w:lineRule="exact"/>
              <w:ind w:left="160" w:hangingChars="100" w:hanging="160"/>
              <w:rPr>
                <w:rFonts w:hint="default"/>
                <w:color w:val="auto"/>
              </w:rPr>
            </w:pPr>
            <w:r w:rsidRPr="00AA73A7">
              <w:rPr>
                <w:color w:val="auto"/>
              </w:rPr>
              <w:t>③　医師は、入所者のために往診を求め、又は入所者を病院若しくは診療所に通院させる場合には、当該病院又は診療所の医師又は歯科医師に対し、当該入所者の診療状況に関する情報の提供を行っているか。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0963D12" w14:textId="77777777" w:rsidR="00997D4D" w:rsidRPr="00AA73A7" w:rsidRDefault="00997D4D">
            <w:pPr>
              <w:rPr>
                <w:rFonts w:hint="default"/>
                <w:color w:val="auto"/>
              </w:rPr>
            </w:pPr>
          </w:p>
          <w:p w14:paraId="7EB1D020"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068A5935" w14:textId="77777777" w:rsidR="00997D4D" w:rsidRPr="00AA73A7" w:rsidRDefault="00997D4D">
            <w:pPr>
              <w:rPr>
                <w:rFonts w:hint="default"/>
                <w:color w:val="auto"/>
              </w:rPr>
            </w:pPr>
          </w:p>
          <w:p w14:paraId="048D0A38"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31CDB028" w14:textId="77777777" w:rsidR="00997D4D" w:rsidRPr="00AA73A7" w:rsidRDefault="00997D4D">
            <w:pPr>
              <w:rPr>
                <w:rFonts w:hint="default"/>
                <w:color w:val="auto"/>
              </w:rPr>
            </w:pPr>
          </w:p>
          <w:p w14:paraId="3AEBAFA5"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7EBE20DC" w14:textId="77777777" w:rsidR="00997D4D" w:rsidRPr="00AA73A7" w:rsidRDefault="00997D4D">
            <w:pPr>
              <w:rPr>
                <w:rFonts w:hint="default"/>
                <w:color w:val="auto"/>
              </w:rPr>
            </w:pPr>
          </w:p>
          <w:p w14:paraId="5EFF828B"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B3FFA9F" w14:textId="77777777" w:rsidR="00997D4D" w:rsidRPr="00AA73A7" w:rsidRDefault="00997D4D">
            <w:pPr>
              <w:rPr>
                <w:rFonts w:hint="default"/>
                <w:color w:val="auto"/>
              </w:rPr>
            </w:pPr>
          </w:p>
          <w:p w14:paraId="307E5D5C" w14:textId="77777777" w:rsidR="00997D4D" w:rsidRPr="00AA73A7" w:rsidRDefault="00580206">
            <w:pPr>
              <w:spacing w:line="213" w:lineRule="exact"/>
              <w:rPr>
                <w:rFonts w:hint="default"/>
                <w:color w:val="auto"/>
              </w:rPr>
            </w:pPr>
            <w:r w:rsidRPr="00AA73A7">
              <w:rPr>
                <w:color w:val="auto"/>
                <w:w w:val="50"/>
              </w:rPr>
              <w:t>該当なし</w:t>
            </w:r>
          </w:p>
          <w:p w14:paraId="7AD063B7" w14:textId="77777777" w:rsidR="00997D4D" w:rsidRPr="00AA73A7" w:rsidRDefault="00997D4D">
            <w:pPr>
              <w:rPr>
                <w:rFonts w:hint="default"/>
                <w:color w:val="auto"/>
              </w:rPr>
            </w:pPr>
          </w:p>
          <w:p w14:paraId="278E66C2"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D08DCF2" w14:textId="77777777" w:rsidR="00997D4D" w:rsidRPr="00AA73A7" w:rsidRDefault="00997D4D">
            <w:pPr>
              <w:rPr>
                <w:rFonts w:hint="default"/>
                <w:color w:val="auto"/>
              </w:rPr>
            </w:pPr>
          </w:p>
          <w:p w14:paraId="7810F9CA" w14:textId="05C8ECD6"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7C19C5">
              <w:rPr>
                <w:color w:val="auto"/>
              </w:rPr>
              <w:t>9</w:t>
            </w:r>
            <w:r w:rsidR="00580206" w:rsidRPr="00AA73A7">
              <w:rPr>
                <w:color w:val="auto"/>
              </w:rPr>
              <w:t>条第</w:t>
            </w:r>
            <w:r w:rsidR="00580206" w:rsidRPr="00AA73A7">
              <w:rPr>
                <w:color w:val="auto"/>
              </w:rPr>
              <w:t>3</w:t>
            </w:r>
            <w:r w:rsidR="00580206" w:rsidRPr="00AA73A7">
              <w:rPr>
                <w:color w:val="auto"/>
              </w:rPr>
              <w:t>項</w:t>
            </w:r>
          </w:p>
          <w:p w14:paraId="3E4BBE55" w14:textId="77777777" w:rsidR="00997D4D" w:rsidRPr="00AA73A7" w:rsidRDefault="00997D4D">
            <w:pPr>
              <w:spacing w:line="213" w:lineRule="exact"/>
              <w:rPr>
                <w:rFonts w:hint="default"/>
                <w:color w:val="auto"/>
              </w:rPr>
            </w:pPr>
          </w:p>
          <w:p w14:paraId="7AD197C5" w14:textId="77777777" w:rsidR="00997D4D" w:rsidRPr="00AA73A7" w:rsidRDefault="00997D4D">
            <w:pPr>
              <w:rPr>
                <w:rFonts w:hint="default"/>
                <w:color w:val="auto"/>
              </w:rPr>
            </w:pPr>
          </w:p>
        </w:tc>
      </w:tr>
      <w:tr w:rsidR="00AA73A7" w:rsidRPr="00AA73A7" w14:paraId="076AA5B1"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1C3D2490"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70B05DCF"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90BC290"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333EB9A"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9E22BE4"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04BAA578" w14:textId="77777777" w:rsidR="00997D4D" w:rsidRPr="00AA73A7" w:rsidRDefault="00997D4D">
            <w:pPr>
              <w:rPr>
                <w:rFonts w:hint="default"/>
                <w:color w:val="auto"/>
              </w:rPr>
            </w:pPr>
          </w:p>
        </w:tc>
      </w:tr>
      <w:tr w:rsidR="00AA73A7" w:rsidRPr="00AA73A7" w14:paraId="0EFCC0F9"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21633A83"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76C88ACE" w14:textId="77777777" w:rsidR="00997D4D" w:rsidRPr="00AA73A7" w:rsidRDefault="00997D4D">
            <w:pPr>
              <w:rPr>
                <w:rFonts w:hint="default"/>
                <w:color w:val="auto"/>
              </w:rPr>
            </w:pPr>
          </w:p>
          <w:p w14:paraId="0681EB2A" w14:textId="4D182C1B" w:rsidR="00997D4D" w:rsidRPr="00AA73A7" w:rsidRDefault="00580206" w:rsidP="00535DBA">
            <w:pPr>
              <w:spacing w:line="213" w:lineRule="exact"/>
              <w:ind w:left="160" w:hangingChars="100" w:hanging="160"/>
              <w:rPr>
                <w:rFonts w:hint="default"/>
                <w:color w:val="auto"/>
              </w:rPr>
            </w:pPr>
            <w:r w:rsidRPr="00AA73A7">
              <w:rPr>
                <w:color w:val="auto"/>
              </w:rPr>
              <w:t>④　医師は、入所者が往診を受けた医師若しくは歯科医師又は入所者が通院した病院若しくは診療所の医師若しくは歯科医師から当該入所者の療養上必要な情報の提供を受けるものとし、その情報により適切な診療を行っているか。</w:t>
            </w:r>
          </w:p>
          <w:p w14:paraId="05FFFF7B" w14:textId="44429E4E" w:rsidR="00F476BF" w:rsidRPr="00AA73A7" w:rsidRDefault="00F476BF">
            <w:pPr>
              <w:spacing w:line="213" w:lineRule="exact"/>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8F8D651" w14:textId="77777777" w:rsidR="00997D4D" w:rsidRPr="00AA73A7" w:rsidRDefault="00997D4D">
            <w:pPr>
              <w:rPr>
                <w:rFonts w:hint="default"/>
                <w:color w:val="auto"/>
              </w:rPr>
            </w:pPr>
          </w:p>
          <w:p w14:paraId="0D42C9F4"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564A5807" w14:textId="77777777" w:rsidR="00997D4D" w:rsidRPr="00AA73A7" w:rsidRDefault="00997D4D">
            <w:pPr>
              <w:rPr>
                <w:rFonts w:hint="default"/>
                <w:color w:val="auto"/>
              </w:rPr>
            </w:pPr>
          </w:p>
          <w:p w14:paraId="7D1FDBD5"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A416BAC" w14:textId="77777777" w:rsidR="00997D4D" w:rsidRPr="00AA73A7" w:rsidRDefault="00997D4D">
            <w:pPr>
              <w:rPr>
                <w:rFonts w:hint="default"/>
                <w:color w:val="auto"/>
              </w:rPr>
            </w:pPr>
          </w:p>
          <w:p w14:paraId="4ACC7189"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202C7C9F" w14:textId="77777777" w:rsidR="00997D4D" w:rsidRPr="00AA73A7" w:rsidRDefault="00997D4D">
            <w:pPr>
              <w:rPr>
                <w:rFonts w:hint="default"/>
                <w:color w:val="auto"/>
              </w:rPr>
            </w:pPr>
          </w:p>
          <w:p w14:paraId="65B5B028" w14:textId="77777777" w:rsidR="00997D4D" w:rsidRPr="00AA73A7"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0633EAEB" w14:textId="77777777" w:rsidR="00997D4D" w:rsidRPr="00AA73A7" w:rsidRDefault="00997D4D">
            <w:pPr>
              <w:rPr>
                <w:rFonts w:hint="default"/>
                <w:color w:val="auto"/>
              </w:rPr>
            </w:pPr>
          </w:p>
          <w:p w14:paraId="10C7DA91" w14:textId="77777777" w:rsidR="00997D4D" w:rsidRPr="00AA73A7" w:rsidRDefault="00580206">
            <w:pPr>
              <w:spacing w:line="213" w:lineRule="exact"/>
              <w:rPr>
                <w:rFonts w:hint="default"/>
                <w:color w:val="auto"/>
              </w:rPr>
            </w:pPr>
            <w:r w:rsidRPr="00AA73A7">
              <w:rPr>
                <w:color w:val="auto"/>
                <w:w w:val="50"/>
              </w:rPr>
              <w:t>該当なし</w:t>
            </w:r>
          </w:p>
          <w:p w14:paraId="5E18B20F" w14:textId="77777777" w:rsidR="00997D4D" w:rsidRPr="00AA73A7" w:rsidRDefault="00997D4D">
            <w:pPr>
              <w:rPr>
                <w:rFonts w:hint="default"/>
                <w:color w:val="auto"/>
              </w:rPr>
            </w:pPr>
          </w:p>
          <w:p w14:paraId="7473CAEE" w14:textId="77777777" w:rsidR="00997D4D" w:rsidRPr="00AA73A7" w:rsidRDefault="00997D4D">
            <w:pP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93CF25E" w14:textId="77777777" w:rsidR="00997D4D" w:rsidRPr="00AA73A7" w:rsidRDefault="00997D4D">
            <w:pPr>
              <w:rPr>
                <w:rFonts w:hint="default"/>
                <w:color w:val="auto"/>
              </w:rPr>
            </w:pPr>
          </w:p>
          <w:p w14:paraId="522AB4D2" w14:textId="681E41F0" w:rsidR="00997D4D" w:rsidRPr="00AA73A7" w:rsidRDefault="00637609">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580206" w:rsidRPr="00AA73A7">
              <w:rPr>
                <w:color w:val="auto"/>
              </w:rPr>
              <w:t>第</w:t>
            </w:r>
            <w:r w:rsidR="00580206" w:rsidRPr="00AA73A7">
              <w:rPr>
                <w:color w:val="auto"/>
              </w:rPr>
              <w:t>1</w:t>
            </w:r>
            <w:r w:rsidR="007C19C5">
              <w:rPr>
                <w:color w:val="auto"/>
              </w:rPr>
              <w:t>9</w:t>
            </w:r>
            <w:r w:rsidR="00580206" w:rsidRPr="00AA73A7">
              <w:rPr>
                <w:color w:val="auto"/>
              </w:rPr>
              <w:t>条第</w:t>
            </w:r>
            <w:r w:rsidR="00580206" w:rsidRPr="00AA73A7">
              <w:rPr>
                <w:color w:val="auto"/>
              </w:rPr>
              <w:t>4</w:t>
            </w:r>
            <w:r w:rsidR="00580206" w:rsidRPr="00AA73A7">
              <w:rPr>
                <w:color w:val="auto"/>
              </w:rPr>
              <w:t>項</w:t>
            </w:r>
          </w:p>
          <w:p w14:paraId="4B67D0BA" w14:textId="77777777" w:rsidR="00997D4D" w:rsidRPr="00AA73A7" w:rsidRDefault="00997D4D">
            <w:pPr>
              <w:rPr>
                <w:rFonts w:hint="default"/>
                <w:color w:val="auto"/>
              </w:rPr>
            </w:pPr>
          </w:p>
          <w:p w14:paraId="68BF53BF" w14:textId="77777777" w:rsidR="00997D4D" w:rsidRPr="00AA73A7" w:rsidRDefault="00997D4D">
            <w:pPr>
              <w:rPr>
                <w:rFonts w:hint="default"/>
                <w:color w:val="auto"/>
              </w:rPr>
            </w:pPr>
          </w:p>
        </w:tc>
      </w:tr>
      <w:tr w:rsidR="00AA73A7" w:rsidRPr="00AA73A7" w14:paraId="12DD67B6" w14:textId="77777777">
        <w:trPr>
          <w:gridAfter w:val="1"/>
          <w:wAfter w:w="118"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183CA3B" w14:textId="77777777" w:rsidR="00997D4D" w:rsidRPr="00AA73A7"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7F1EEA3"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75C9557"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5DA184C"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AE318D0" w14:textId="77777777" w:rsidR="00997D4D" w:rsidRPr="00AA73A7"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53BD168" w14:textId="77777777" w:rsidR="00997D4D" w:rsidRPr="00AA73A7" w:rsidRDefault="00997D4D">
            <w:pPr>
              <w:rPr>
                <w:rFonts w:hint="default"/>
                <w:color w:val="auto"/>
              </w:rPr>
            </w:pPr>
          </w:p>
        </w:tc>
      </w:tr>
      <w:tr w:rsidR="00AA73A7" w:rsidRPr="00AA73A7" w14:paraId="595E1DDF" w14:textId="77777777">
        <w:trPr>
          <w:gridAfter w:val="1"/>
          <w:wAfter w:w="118" w:type="dxa"/>
        </w:trPr>
        <w:tc>
          <w:tcPr>
            <w:tcW w:w="2400" w:type="dxa"/>
            <w:tcBorders>
              <w:top w:val="single" w:sz="4" w:space="0" w:color="000000"/>
              <w:left w:val="single" w:sz="4" w:space="0" w:color="000000"/>
              <w:bottom w:val="nil"/>
              <w:right w:val="single" w:sz="4" w:space="0" w:color="000000"/>
            </w:tcBorders>
            <w:tcMar>
              <w:left w:w="49" w:type="dxa"/>
              <w:right w:w="49" w:type="dxa"/>
            </w:tcMar>
          </w:tcPr>
          <w:p w14:paraId="47B65F03" w14:textId="77777777" w:rsidR="00997D4D" w:rsidRPr="007C19C5" w:rsidRDefault="00580206">
            <w:pPr>
              <w:spacing w:line="213" w:lineRule="exact"/>
              <w:rPr>
                <w:rFonts w:hint="default"/>
                <w:color w:val="auto"/>
              </w:rPr>
            </w:pPr>
            <w:r w:rsidRPr="007C19C5">
              <w:rPr>
                <w:color w:val="auto"/>
              </w:rPr>
              <w:t>14</w:t>
            </w:r>
            <w:r w:rsidRPr="007C19C5">
              <w:rPr>
                <w:color w:val="auto"/>
              </w:rPr>
              <w:t xml:space="preserve">　機能訓練</w:t>
            </w:r>
          </w:p>
          <w:p w14:paraId="3CC02233" w14:textId="77777777" w:rsidR="00997D4D" w:rsidRPr="007C19C5" w:rsidRDefault="00997D4D">
            <w:pPr>
              <w:rPr>
                <w:rFonts w:hint="default"/>
                <w:color w:val="auto"/>
              </w:rPr>
            </w:pPr>
          </w:p>
          <w:p w14:paraId="35E05EFC" w14:textId="77777777" w:rsidR="00997D4D" w:rsidRPr="007C19C5" w:rsidRDefault="00997D4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C3F9FC" w14:textId="6DA9705C" w:rsidR="00997D4D" w:rsidRPr="007C19C5" w:rsidRDefault="00580206" w:rsidP="001301A6">
            <w:pPr>
              <w:spacing w:line="213" w:lineRule="exact"/>
              <w:ind w:left="160" w:hangingChars="100" w:hanging="160"/>
              <w:rPr>
                <w:rFonts w:hint="default"/>
                <w:color w:val="auto"/>
              </w:rPr>
            </w:pPr>
            <w:r w:rsidRPr="007C19C5">
              <w:rPr>
                <w:color w:val="auto"/>
              </w:rPr>
              <w:t>①　入所者の心身の諸機能の維持回復を図り、日常生活の自立を助けるため、理学療法、作業療法その他必要なリハビリテーションを計画的に行っているか。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D59F0D2" w14:textId="77777777" w:rsidR="00997D4D" w:rsidRPr="007C19C5" w:rsidRDefault="00997D4D">
            <w:pPr>
              <w:rPr>
                <w:rFonts w:hint="default"/>
                <w:color w:val="auto"/>
              </w:rPr>
            </w:pPr>
          </w:p>
          <w:p w14:paraId="3E786B93" w14:textId="77777777" w:rsidR="00997D4D" w:rsidRPr="007C19C5" w:rsidRDefault="00580206">
            <w:pPr>
              <w:spacing w:line="213" w:lineRule="exact"/>
              <w:rPr>
                <w:rFonts w:hint="default"/>
                <w:color w:val="auto"/>
              </w:rPr>
            </w:pPr>
            <w:r w:rsidRPr="007C19C5">
              <w:rPr>
                <w:color w:val="auto"/>
              </w:rPr>
              <w:t xml:space="preserve"> </w:t>
            </w:r>
            <w:r w:rsidRPr="007C19C5">
              <w:rPr>
                <w:color w:val="auto"/>
              </w:rPr>
              <w:t>適</w:t>
            </w:r>
            <w:r w:rsidRPr="007C19C5">
              <w:rPr>
                <w:color w:val="auto"/>
              </w:rPr>
              <w:t xml:space="preserve"> </w:t>
            </w:r>
          </w:p>
          <w:p w14:paraId="20AA4137" w14:textId="77777777" w:rsidR="00997D4D" w:rsidRPr="007C19C5"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9498A6" w14:textId="77777777" w:rsidR="00997D4D" w:rsidRPr="007C19C5" w:rsidRDefault="00997D4D">
            <w:pPr>
              <w:rPr>
                <w:rFonts w:hint="default"/>
                <w:color w:val="auto"/>
              </w:rPr>
            </w:pPr>
          </w:p>
          <w:p w14:paraId="65B0DE96" w14:textId="77777777" w:rsidR="00997D4D" w:rsidRPr="007C19C5" w:rsidRDefault="00580206">
            <w:pPr>
              <w:spacing w:line="213" w:lineRule="exact"/>
              <w:rPr>
                <w:rFonts w:hint="default"/>
                <w:color w:val="auto"/>
              </w:rPr>
            </w:pPr>
            <w:r w:rsidRPr="007C19C5">
              <w:rPr>
                <w:color w:val="auto"/>
              </w:rPr>
              <w:t xml:space="preserve"> </w:t>
            </w:r>
            <w:r w:rsidRPr="007C19C5">
              <w:rPr>
                <w:color w:val="auto"/>
              </w:rPr>
              <w:t>否</w:t>
            </w:r>
            <w:r w:rsidRPr="007C19C5">
              <w:rPr>
                <w:color w:val="auto"/>
              </w:rPr>
              <w:t xml:space="preserve"> </w:t>
            </w:r>
          </w:p>
          <w:p w14:paraId="03801968" w14:textId="77777777" w:rsidR="00997D4D" w:rsidRPr="007C19C5" w:rsidRDefault="00997D4D">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45B4E98" w14:textId="77777777" w:rsidR="00997D4D" w:rsidRPr="007C19C5" w:rsidRDefault="00997D4D" w:rsidP="00CB6E60">
            <w:pPr>
              <w:jc w:val="center"/>
              <w:rPr>
                <w:rFonts w:hint="default"/>
                <w:color w:val="auto"/>
              </w:rPr>
            </w:pPr>
          </w:p>
          <w:p w14:paraId="1DE316AE" w14:textId="77777777" w:rsidR="00997D4D" w:rsidRPr="007C19C5" w:rsidRDefault="00580206" w:rsidP="00CB6E60">
            <w:pPr>
              <w:spacing w:line="213" w:lineRule="exact"/>
              <w:jc w:val="center"/>
              <w:rPr>
                <w:rFonts w:hint="default"/>
                <w:color w:val="auto"/>
              </w:rPr>
            </w:pPr>
            <w:r w:rsidRPr="007C19C5">
              <w:rPr>
                <w:color w:val="auto"/>
                <w:w w:val="50"/>
              </w:rPr>
              <w:t>該当なし</w:t>
            </w:r>
          </w:p>
          <w:p w14:paraId="01C8FC77" w14:textId="77777777" w:rsidR="00997D4D" w:rsidRPr="007C19C5" w:rsidRDefault="00997D4D" w:rsidP="00CB6E60">
            <w:pPr>
              <w:jc w:val="cente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3B30C09" w14:textId="77777777" w:rsidR="007C19C5" w:rsidRDefault="007C19C5">
            <w:pPr>
              <w:spacing w:line="213" w:lineRule="exact"/>
              <w:rPr>
                <w:rFonts w:hint="default"/>
                <w:color w:val="auto"/>
              </w:rPr>
            </w:pPr>
          </w:p>
          <w:p w14:paraId="49ADFC69" w14:textId="1D1A4418" w:rsidR="00997D4D" w:rsidRPr="007C19C5" w:rsidRDefault="00637609">
            <w:pPr>
              <w:spacing w:line="213" w:lineRule="exact"/>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w:t>
            </w:r>
            <w:r w:rsidR="00580206" w:rsidRPr="007C19C5">
              <w:rPr>
                <w:color w:val="auto"/>
              </w:rPr>
              <w:t>第</w:t>
            </w:r>
            <w:r w:rsidR="007C19C5">
              <w:rPr>
                <w:color w:val="auto"/>
              </w:rPr>
              <w:t>20</w:t>
            </w:r>
            <w:r w:rsidR="00580206" w:rsidRPr="007C19C5">
              <w:rPr>
                <w:color w:val="auto"/>
              </w:rPr>
              <w:t>条</w:t>
            </w:r>
          </w:p>
          <w:p w14:paraId="570797F9" w14:textId="74570B62" w:rsidR="00997D4D" w:rsidRPr="007C19C5" w:rsidRDefault="00997D4D" w:rsidP="00F476BF">
            <w:pPr>
              <w:spacing w:line="213" w:lineRule="exact"/>
              <w:rPr>
                <w:rFonts w:hint="default"/>
                <w:color w:val="auto"/>
              </w:rPr>
            </w:pPr>
          </w:p>
        </w:tc>
      </w:tr>
      <w:tr w:rsidR="00C050E6" w:rsidRPr="00AA73A7" w14:paraId="0CBB8D14" w14:textId="77777777" w:rsidTr="00ED7B8D">
        <w:trPr>
          <w:gridAfter w:val="1"/>
          <w:wAfter w:w="118" w:type="dxa"/>
        </w:trPr>
        <w:tc>
          <w:tcPr>
            <w:tcW w:w="2400" w:type="dxa"/>
            <w:tcBorders>
              <w:top w:val="single" w:sz="4" w:space="0" w:color="000000"/>
              <w:left w:val="single" w:sz="4" w:space="0" w:color="000000"/>
              <w:right w:val="single" w:sz="4" w:space="0" w:color="000000"/>
            </w:tcBorders>
            <w:tcMar>
              <w:left w:w="49" w:type="dxa"/>
              <w:right w:w="49" w:type="dxa"/>
            </w:tcMar>
          </w:tcPr>
          <w:p w14:paraId="41B931DA" w14:textId="61B104F0" w:rsidR="00C050E6" w:rsidRPr="007C19C5" w:rsidRDefault="00C050E6">
            <w:pPr>
              <w:rPr>
                <w:rFonts w:hint="default"/>
                <w:color w:val="auto"/>
              </w:rPr>
            </w:pPr>
            <w:r w:rsidRPr="007C19C5">
              <w:rPr>
                <w:color w:val="auto"/>
              </w:rPr>
              <w:t>15</w:t>
            </w:r>
            <w:r w:rsidRPr="007C19C5">
              <w:rPr>
                <w:color w:val="auto"/>
              </w:rPr>
              <w:t xml:space="preserve">　栄養管理</w:t>
            </w: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0197DBA" w14:textId="3BEEC356" w:rsidR="00C050E6" w:rsidRPr="007C19C5" w:rsidRDefault="00C050E6" w:rsidP="00C050E6">
            <w:pPr>
              <w:ind w:left="160" w:hangingChars="100" w:hanging="160"/>
              <w:rPr>
                <w:rFonts w:hint="default"/>
                <w:color w:val="auto"/>
              </w:rPr>
            </w:pPr>
            <w:r w:rsidRPr="007C19C5">
              <w:rPr>
                <w:color w:val="auto"/>
              </w:rPr>
              <w:t>①　入所者の栄養状態の維持及び改善を図り、自立した日常生活を営むことができるよう、各入所者の状態に応じた栄養管理を計画的に行っているか。</w:t>
            </w:r>
          </w:p>
          <w:p w14:paraId="78BA40F3" w14:textId="42D2A5AB" w:rsidR="001301A6" w:rsidRPr="007C19C5" w:rsidRDefault="001301A6" w:rsidP="001301A6">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B39690F" w14:textId="77777777" w:rsidR="00C050E6" w:rsidRPr="007C19C5" w:rsidRDefault="00C050E6">
            <w:pPr>
              <w:rPr>
                <w:rFonts w:hint="default"/>
                <w:color w:val="auto"/>
              </w:rPr>
            </w:pPr>
          </w:p>
          <w:p w14:paraId="1C5A926E" w14:textId="2468487C" w:rsidR="00C050E6" w:rsidRPr="007C19C5" w:rsidRDefault="00C050E6" w:rsidP="00C050E6">
            <w:pPr>
              <w:ind w:firstLineChars="50" w:firstLine="80"/>
              <w:rPr>
                <w:rFonts w:hint="default"/>
                <w:color w:val="auto"/>
              </w:rPr>
            </w:pPr>
            <w:r w:rsidRPr="007C19C5">
              <w:rPr>
                <w:color w:val="auto"/>
              </w:rPr>
              <w:t>適</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980DCA" w14:textId="77777777" w:rsidR="00C050E6" w:rsidRPr="007C19C5" w:rsidRDefault="00C050E6">
            <w:pPr>
              <w:rPr>
                <w:rFonts w:hint="default"/>
                <w:color w:val="auto"/>
              </w:rPr>
            </w:pPr>
          </w:p>
          <w:p w14:paraId="59B04C05" w14:textId="20880A40" w:rsidR="00C050E6" w:rsidRPr="007C19C5" w:rsidRDefault="00C050E6" w:rsidP="00C050E6">
            <w:pPr>
              <w:ind w:firstLineChars="50" w:firstLine="80"/>
              <w:rPr>
                <w:rFonts w:hint="default"/>
                <w:color w:val="auto"/>
              </w:rPr>
            </w:pPr>
            <w:r w:rsidRPr="007C19C5">
              <w:rPr>
                <w:color w:val="auto"/>
              </w:rPr>
              <w:t>否</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44B62E" w14:textId="77777777" w:rsidR="00C050E6" w:rsidRPr="007C19C5" w:rsidRDefault="00C050E6" w:rsidP="00CB6E60">
            <w:pPr>
              <w:jc w:val="center"/>
              <w:rPr>
                <w:rFonts w:hint="default"/>
                <w:color w:val="auto"/>
              </w:rPr>
            </w:pPr>
          </w:p>
          <w:p w14:paraId="55491A6A" w14:textId="77777777" w:rsidR="00C050E6" w:rsidRPr="007C19C5" w:rsidRDefault="00C050E6" w:rsidP="00CB6E60">
            <w:pPr>
              <w:spacing w:line="213" w:lineRule="exact"/>
              <w:jc w:val="center"/>
              <w:rPr>
                <w:rFonts w:hint="default"/>
                <w:color w:val="auto"/>
              </w:rPr>
            </w:pPr>
            <w:r w:rsidRPr="007C19C5">
              <w:rPr>
                <w:color w:val="auto"/>
                <w:w w:val="50"/>
              </w:rPr>
              <w:t>該当なし</w:t>
            </w:r>
          </w:p>
          <w:p w14:paraId="5B612F49" w14:textId="461C71C0" w:rsidR="00C050E6" w:rsidRPr="007C19C5" w:rsidRDefault="00C050E6" w:rsidP="00CB6E60">
            <w:pPr>
              <w:jc w:val="cente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E0FE8D3" w14:textId="77777777" w:rsidR="00C050E6" w:rsidRPr="007C19C5" w:rsidRDefault="00C050E6">
            <w:pPr>
              <w:rPr>
                <w:rFonts w:hint="default"/>
                <w:color w:val="auto"/>
              </w:rPr>
            </w:pPr>
          </w:p>
          <w:p w14:paraId="3A5FEAB2" w14:textId="55B3937D" w:rsidR="00C050E6" w:rsidRPr="007C19C5" w:rsidRDefault="00637609" w:rsidP="00C050E6">
            <w:pPr>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w:t>
            </w:r>
            <w:r w:rsidR="00C050E6" w:rsidRPr="007C19C5">
              <w:rPr>
                <w:color w:val="auto"/>
              </w:rPr>
              <w:t>第</w:t>
            </w:r>
            <w:r w:rsidR="007C19C5">
              <w:rPr>
                <w:color w:val="auto"/>
              </w:rPr>
              <w:t>20</w:t>
            </w:r>
            <w:r w:rsidR="00C050E6" w:rsidRPr="007C19C5">
              <w:rPr>
                <w:color w:val="auto"/>
              </w:rPr>
              <w:t>条の</w:t>
            </w:r>
            <w:r w:rsidR="00C050E6" w:rsidRPr="007C19C5">
              <w:rPr>
                <w:color w:val="auto"/>
              </w:rPr>
              <w:t>2</w:t>
            </w:r>
          </w:p>
        </w:tc>
      </w:tr>
      <w:tr w:rsidR="00C050E6" w:rsidRPr="00AA73A7" w14:paraId="3291166F" w14:textId="77777777" w:rsidTr="00ED7B8D">
        <w:trPr>
          <w:gridAfter w:val="1"/>
          <w:wAfter w:w="118" w:type="dxa"/>
        </w:trPr>
        <w:tc>
          <w:tcPr>
            <w:tcW w:w="2400" w:type="dxa"/>
            <w:tcBorders>
              <w:top w:val="single" w:sz="4" w:space="0" w:color="000000"/>
              <w:left w:val="single" w:sz="4" w:space="0" w:color="000000"/>
              <w:right w:val="single" w:sz="4" w:space="0" w:color="000000"/>
            </w:tcBorders>
            <w:tcMar>
              <w:left w:w="49" w:type="dxa"/>
              <w:right w:w="49" w:type="dxa"/>
            </w:tcMar>
          </w:tcPr>
          <w:p w14:paraId="30797A24" w14:textId="2ED2541D" w:rsidR="00C050E6" w:rsidRPr="007C19C5" w:rsidRDefault="00C050E6">
            <w:pPr>
              <w:rPr>
                <w:rFonts w:hint="default"/>
                <w:color w:val="auto"/>
              </w:rPr>
            </w:pPr>
            <w:r w:rsidRPr="007C19C5">
              <w:rPr>
                <w:color w:val="auto"/>
              </w:rPr>
              <w:t>16</w:t>
            </w:r>
            <w:r w:rsidRPr="007C19C5">
              <w:rPr>
                <w:color w:val="auto"/>
              </w:rPr>
              <w:t xml:space="preserve">　口腔衛生の管理</w:t>
            </w: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305CCF7" w14:textId="5336AB45" w:rsidR="00C050E6" w:rsidRPr="007C19C5" w:rsidRDefault="00C050E6" w:rsidP="00C050E6">
            <w:pPr>
              <w:ind w:left="160" w:hangingChars="100" w:hanging="160"/>
              <w:rPr>
                <w:rFonts w:hint="default"/>
                <w:color w:val="auto"/>
              </w:rPr>
            </w:pPr>
            <w:r w:rsidRPr="007C19C5">
              <w:rPr>
                <w:color w:val="auto"/>
              </w:rPr>
              <w:t>①　入所者の口腔の健康の保持を図り、自立した日常生活を営むことができるよう、口腔衛生の管理体制を整備し、各入所者の状態に応じた口腔衛生の管理を計画的に行っているか。</w:t>
            </w:r>
          </w:p>
          <w:p w14:paraId="3F4F75CB" w14:textId="4AB88E6C" w:rsidR="001301A6" w:rsidRPr="007C19C5" w:rsidRDefault="001301A6" w:rsidP="00B275A3">
            <w:pPr>
              <w:ind w:left="160" w:hangingChars="100" w:hanging="160"/>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3FBE48" w14:textId="77777777" w:rsidR="00C050E6" w:rsidRPr="007C19C5" w:rsidRDefault="00C050E6">
            <w:pPr>
              <w:rPr>
                <w:rFonts w:hint="default"/>
                <w:color w:val="auto"/>
              </w:rPr>
            </w:pPr>
          </w:p>
          <w:p w14:paraId="6666C7DB" w14:textId="440CA3F1" w:rsidR="00C050E6" w:rsidRPr="007C19C5" w:rsidRDefault="00C050E6" w:rsidP="00C050E6">
            <w:pPr>
              <w:ind w:firstLineChars="50" w:firstLine="80"/>
              <w:rPr>
                <w:rFonts w:hint="default"/>
                <w:color w:val="auto"/>
              </w:rPr>
            </w:pPr>
            <w:r w:rsidRPr="007C19C5">
              <w:rPr>
                <w:color w:val="auto"/>
              </w:rPr>
              <w:t>適</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CA06D5" w14:textId="77777777" w:rsidR="00C050E6" w:rsidRPr="007C19C5" w:rsidRDefault="00C050E6">
            <w:pPr>
              <w:rPr>
                <w:rFonts w:hint="default"/>
                <w:color w:val="auto"/>
              </w:rPr>
            </w:pPr>
          </w:p>
          <w:p w14:paraId="100E17F8" w14:textId="23D8F488" w:rsidR="00C050E6" w:rsidRPr="007C19C5" w:rsidRDefault="00C050E6" w:rsidP="00C050E6">
            <w:pPr>
              <w:ind w:firstLineChars="50" w:firstLine="80"/>
              <w:rPr>
                <w:rFonts w:hint="default"/>
                <w:color w:val="auto"/>
              </w:rPr>
            </w:pPr>
            <w:r w:rsidRPr="007C19C5">
              <w:rPr>
                <w:color w:val="auto"/>
              </w:rPr>
              <w:t>否</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EC0E9F2" w14:textId="77777777" w:rsidR="00C050E6" w:rsidRPr="007C19C5" w:rsidRDefault="00C050E6" w:rsidP="00CB6E60">
            <w:pPr>
              <w:jc w:val="center"/>
              <w:rPr>
                <w:rFonts w:hint="default"/>
                <w:color w:val="auto"/>
              </w:rPr>
            </w:pPr>
          </w:p>
          <w:p w14:paraId="4AA38388" w14:textId="77777777" w:rsidR="00C050E6" w:rsidRPr="007C19C5" w:rsidRDefault="00C050E6" w:rsidP="00CB6E60">
            <w:pPr>
              <w:spacing w:line="213" w:lineRule="exact"/>
              <w:jc w:val="center"/>
              <w:rPr>
                <w:rFonts w:hint="default"/>
                <w:color w:val="auto"/>
              </w:rPr>
            </w:pPr>
            <w:r w:rsidRPr="007C19C5">
              <w:rPr>
                <w:color w:val="auto"/>
                <w:w w:val="50"/>
              </w:rPr>
              <w:t>該当なし</w:t>
            </w:r>
          </w:p>
          <w:p w14:paraId="07BA3ECB" w14:textId="2CD411F0" w:rsidR="00C050E6" w:rsidRPr="007C19C5" w:rsidRDefault="00C050E6" w:rsidP="00CB6E60">
            <w:pPr>
              <w:jc w:val="cente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D31810" w14:textId="77777777" w:rsidR="00C050E6" w:rsidRPr="007C19C5" w:rsidRDefault="00C050E6">
            <w:pPr>
              <w:rPr>
                <w:rFonts w:hint="default"/>
                <w:color w:val="auto"/>
              </w:rPr>
            </w:pPr>
          </w:p>
          <w:p w14:paraId="5258E6F4" w14:textId="3895D34C" w:rsidR="00C050E6" w:rsidRPr="007C19C5" w:rsidRDefault="00637609" w:rsidP="00C050E6">
            <w:pPr>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w:t>
            </w:r>
            <w:r w:rsidR="00C050E6" w:rsidRPr="007C19C5">
              <w:rPr>
                <w:color w:val="auto"/>
              </w:rPr>
              <w:t>第</w:t>
            </w:r>
            <w:r w:rsidR="007C19C5">
              <w:rPr>
                <w:color w:val="auto"/>
              </w:rPr>
              <w:t>20</w:t>
            </w:r>
            <w:r w:rsidR="00C050E6" w:rsidRPr="007C19C5">
              <w:rPr>
                <w:color w:val="auto"/>
              </w:rPr>
              <w:t>条の</w:t>
            </w:r>
            <w:r w:rsidR="00C050E6" w:rsidRPr="007C19C5">
              <w:rPr>
                <w:rFonts w:hint="default"/>
                <w:color w:val="auto"/>
              </w:rPr>
              <w:t>3</w:t>
            </w:r>
          </w:p>
          <w:p w14:paraId="0F079FFB" w14:textId="561A8479" w:rsidR="00C050E6" w:rsidRPr="007C19C5" w:rsidRDefault="00C050E6" w:rsidP="00C050E6">
            <w:pPr>
              <w:rPr>
                <w:rFonts w:hint="default"/>
                <w:color w:val="auto"/>
              </w:rPr>
            </w:pPr>
          </w:p>
        </w:tc>
      </w:tr>
      <w:tr w:rsidR="00AA73A7" w:rsidRPr="00AA73A7" w14:paraId="29BBA8DB" w14:textId="77777777" w:rsidTr="00ED7B8D">
        <w:trPr>
          <w:gridAfter w:val="1"/>
          <w:wAfter w:w="118" w:type="dxa"/>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769C198A" w14:textId="77777777" w:rsidR="00B55255" w:rsidRPr="007C19C5" w:rsidRDefault="00B55255">
            <w:pPr>
              <w:rPr>
                <w:rFonts w:hint="default"/>
                <w:color w:val="auto"/>
              </w:rPr>
            </w:pPr>
          </w:p>
          <w:p w14:paraId="5D8CCD4D" w14:textId="603BB1C3" w:rsidR="00B55255" w:rsidRPr="007C19C5" w:rsidRDefault="00B55255">
            <w:pPr>
              <w:spacing w:line="213" w:lineRule="exact"/>
              <w:rPr>
                <w:rFonts w:hint="default"/>
                <w:color w:val="auto"/>
              </w:rPr>
            </w:pPr>
            <w:r w:rsidRPr="007C19C5">
              <w:rPr>
                <w:color w:val="auto"/>
              </w:rPr>
              <w:t>1</w:t>
            </w:r>
            <w:r w:rsidR="0078632F" w:rsidRPr="007C19C5">
              <w:rPr>
                <w:color w:val="auto"/>
              </w:rPr>
              <w:t>7</w:t>
            </w:r>
            <w:r w:rsidRPr="007C19C5">
              <w:rPr>
                <w:color w:val="auto"/>
              </w:rPr>
              <w:t xml:space="preserve">　看護及び医学的管理の下に　　おける介護</w:t>
            </w:r>
          </w:p>
          <w:p w14:paraId="7DACDAB6" w14:textId="77777777" w:rsidR="00B55255" w:rsidRPr="007C19C5" w:rsidRDefault="00B55255">
            <w:pPr>
              <w:rPr>
                <w:rFonts w:hint="default"/>
                <w:color w:val="auto"/>
              </w:rPr>
            </w:pPr>
          </w:p>
          <w:p w14:paraId="6B4F6CDA" w14:textId="77777777" w:rsidR="00B55255" w:rsidRPr="007C19C5" w:rsidRDefault="00B55255">
            <w:pPr>
              <w:rPr>
                <w:rFonts w:hint="default"/>
                <w:color w:val="auto"/>
              </w:rPr>
            </w:pPr>
          </w:p>
          <w:p w14:paraId="610FE765" w14:textId="77777777" w:rsidR="00B55255" w:rsidRPr="007C19C5" w:rsidRDefault="00B55255">
            <w:pPr>
              <w:rPr>
                <w:rFonts w:hint="default"/>
                <w:color w:val="auto"/>
              </w:rPr>
            </w:pPr>
          </w:p>
          <w:p w14:paraId="3A2D05CD" w14:textId="77777777" w:rsidR="00B55255" w:rsidRPr="007C19C5" w:rsidRDefault="00B55255">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505C769" w14:textId="77777777" w:rsidR="00B55255" w:rsidRDefault="00B55255">
            <w:pPr>
              <w:spacing w:line="213" w:lineRule="exact"/>
              <w:rPr>
                <w:rFonts w:hint="default"/>
                <w:color w:val="auto"/>
              </w:rPr>
            </w:pPr>
            <w:r w:rsidRPr="007C19C5">
              <w:rPr>
                <w:color w:val="auto"/>
              </w:rPr>
              <w:t>①　看護及び医学的管理の下における介護は、入所者の自立の支援と日常生活の充実に資するよ　う、入所者の病状及び心身の状況に応じ、適切な技術をもって行われているか。</w:t>
            </w:r>
          </w:p>
          <w:p w14:paraId="179CDA7C" w14:textId="5BF4AFB6" w:rsidR="001301A6" w:rsidRPr="007C19C5" w:rsidRDefault="001301A6">
            <w:pPr>
              <w:spacing w:line="213" w:lineRule="exact"/>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76933F" w14:textId="77777777" w:rsidR="00B55255" w:rsidRPr="007C19C5" w:rsidRDefault="00B55255">
            <w:pPr>
              <w:rPr>
                <w:rFonts w:hint="default"/>
                <w:color w:val="auto"/>
              </w:rPr>
            </w:pPr>
          </w:p>
          <w:p w14:paraId="490E2E01" w14:textId="074B2552" w:rsidR="00B55255" w:rsidRPr="007C19C5" w:rsidRDefault="00B55255" w:rsidP="00F476BF">
            <w:pPr>
              <w:spacing w:line="213" w:lineRule="exact"/>
              <w:rPr>
                <w:rFonts w:hint="default"/>
                <w:color w:val="auto"/>
              </w:rPr>
            </w:pPr>
            <w:r w:rsidRPr="007C19C5">
              <w:rPr>
                <w:color w:val="auto"/>
              </w:rPr>
              <w:t xml:space="preserve"> </w:t>
            </w:r>
            <w:r w:rsidRPr="007C19C5">
              <w:rPr>
                <w:color w:val="auto"/>
              </w:rPr>
              <w:t>適</w:t>
            </w:r>
            <w:r w:rsidRPr="007C19C5">
              <w:rPr>
                <w:color w:val="auto"/>
              </w:rPr>
              <w:t xml:space="preserve"> </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07B321" w14:textId="77777777" w:rsidR="00B55255" w:rsidRPr="007C19C5" w:rsidRDefault="00B55255">
            <w:pPr>
              <w:rPr>
                <w:rFonts w:hint="default"/>
                <w:color w:val="auto"/>
              </w:rPr>
            </w:pPr>
          </w:p>
          <w:p w14:paraId="18EC0A30" w14:textId="2935F37C" w:rsidR="00B55255" w:rsidRPr="007C19C5" w:rsidRDefault="00B55255" w:rsidP="00F476BF">
            <w:pPr>
              <w:spacing w:line="213" w:lineRule="exact"/>
              <w:rPr>
                <w:rFonts w:hint="default"/>
                <w:color w:val="auto"/>
              </w:rPr>
            </w:pPr>
            <w:r w:rsidRPr="007C19C5">
              <w:rPr>
                <w:color w:val="auto"/>
              </w:rPr>
              <w:t xml:space="preserve"> </w:t>
            </w:r>
            <w:r w:rsidRPr="007C19C5">
              <w:rPr>
                <w:color w:val="auto"/>
              </w:rPr>
              <w:t>否</w:t>
            </w:r>
            <w:r w:rsidRPr="007C19C5">
              <w:rPr>
                <w:color w:val="auto"/>
              </w:rPr>
              <w:t xml:space="preserve"> </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4F924E" w14:textId="77777777" w:rsidR="00B55255" w:rsidRPr="007C19C5" w:rsidRDefault="00B55255" w:rsidP="00CB6E60">
            <w:pPr>
              <w:jc w:val="center"/>
              <w:rPr>
                <w:rFonts w:hint="default"/>
                <w:color w:val="auto"/>
              </w:rPr>
            </w:pPr>
          </w:p>
          <w:p w14:paraId="44B79447" w14:textId="4B638443" w:rsidR="00B55255" w:rsidRPr="007C19C5" w:rsidRDefault="00B55255" w:rsidP="00CB6E60">
            <w:pPr>
              <w:spacing w:line="213" w:lineRule="exact"/>
              <w:jc w:val="center"/>
              <w:rPr>
                <w:rFonts w:hint="default"/>
                <w:color w:val="auto"/>
              </w:rPr>
            </w:pPr>
            <w:r w:rsidRPr="007C19C5">
              <w:rPr>
                <w:color w:val="auto"/>
                <w:w w:val="50"/>
              </w:rPr>
              <w:t>該当なし</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C0496C" w14:textId="77777777" w:rsidR="00B55255" w:rsidRPr="007C19C5" w:rsidRDefault="00B55255">
            <w:pPr>
              <w:rPr>
                <w:rFonts w:hint="default"/>
                <w:color w:val="auto"/>
              </w:rPr>
            </w:pPr>
          </w:p>
          <w:p w14:paraId="64B5B3B2" w14:textId="1BDC6C1D" w:rsidR="00B55255" w:rsidRPr="007C19C5" w:rsidRDefault="00637609" w:rsidP="00F476BF">
            <w:pPr>
              <w:spacing w:line="213" w:lineRule="exact"/>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w:t>
            </w:r>
            <w:r w:rsidR="00B55255" w:rsidRPr="007C19C5">
              <w:rPr>
                <w:color w:val="auto"/>
              </w:rPr>
              <w:t>第</w:t>
            </w:r>
            <w:r w:rsidR="00523D36">
              <w:rPr>
                <w:color w:val="auto"/>
              </w:rPr>
              <w:t>21</w:t>
            </w:r>
            <w:r w:rsidR="00B55255" w:rsidRPr="007C19C5">
              <w:rPr>
                <w:color w:val="auto"/>
              </w:rPr>
              <w:t>条第</w:t>
            </w:r>
            <w:r w:rsidR="00B55255" w:rsidRPr="007C19C5">
              <w:rPr>
                <w:color w:val="auto"/>
              </w:rPr>
              <w:t>1</w:t>
            </w:r>
            <w:r w:rsidR="00B55255" w:rsidRPr="007C19C5">
              <w:rPr>
                <w:color w:val="auto"/>
              </w:rPr>
              <w:t>項</w:t>
            </w:r>
          </w:p>
        </w:tc>
      </w:tr>
      <w:tr w:rsidR="00AA73A7" w:rsidRPr="00AA73A7" w14:paraId="4A6B67F6" w14:textId="77777777" w:rsidTr="00F476BF">
        <w:trPr>
          <w:gridAfter w:val="1"/>
          <w:wAfter w:w="118" w:type="dxa"/>
          <w:trHeight w:val="903"/>
        </w:trPr>
        <w:tc>
          <w:tcPr>
            <w:tcW w:w="2400" w:type="dxa"/>
            <w:vMerge/>
            <w:tcBorders>
              <w:left w:val="single" w:sz="4" w:space="0" w:color="000000"/>
              <w:bottom w:val="nil"/>
              <w:right w:val="single" w:sz="4" w:space="0" w:color="000000"/>
            </w:tcBorders>
            <w:tcMar>
              <w:left w:w="49" w:type="dxa"/>
              <w:right w:w="49" w:type="dxa"/>
            </w:tcMar>
          </w:tcPr>
          <w:p w14:paraId="1F499055" w14:textId="77777777" w:rsidR="00B55255" w:rsidRPr="007C19C5" w:rsidRDefault="00B55255">
            <w:pPr>
              <w:rPr>
                <w:rFonts w:hint="default"/>
                <w:color w:val="auto"/>
              </w:rPr>
            </w:pPr>
          </w:p>
        </w:tc>
        <w:tc>
          <w:tcPr>
            <w:tcW w:w="7040" w:type="dxa"/>
            <w:tcBorders>
              <w:top w:val="dashed" w:sz="4" w:space="0" w:color="000000"/>
              <w:left w:val="single" w:sz="4" w:space="0" w:color="000000"/>
              <w:bottom w:val="nil"/>
              <w:right w:val="single" w:sz="4" w:space="0" w:color="000000"/>
            </w:tcBorders>
            <w:tcMar>
              <w:left w:w="49" w:type="dxa"/>
              <w:right w:w="49" w:type="dxa"/>
            </w:tcMar>
          </w:tcPr>
          <w:p w14:paraId="0E852122" w14:textId="37C8770D" w:rsidR="00B55255" w:rsidRPr="007C19C5" w:rsidRDefault="00B55255" w:rsidP="001301A6">
            <w:pPr>
              <w:spacing w:line="213" w:lineRule="exact"/>
              <w:ind w:left="160" w:hangingChars="100" w:hanging="160"/>
              <w:rPr>
                <w:rFonts w:hint="default"/>
                <w:color w:val="auto"/>
              </w:rPr>
            </w:pPr>
            <w:r w:rsidRPr="007C19C5">
              <w:rPr>
                <w:color w:val="auto"/>
              </w:rPr>
              <w:t xml:space="preserve">②　</w:t>
            </w:r>
            <w:r w:rsidRPr="007C19C5">
              <w:rPr>
                <w:color w:val="auto"/>
              </w:rPr>
              <w:t>1</w:t>
            </w:r>
            <w:r w:rsidRPr="007C19C5">
              <w:rPr>
                <w:color w:val="auto"/>
              </w:rPr>
              <w:t>週間に</w:t>
            </w:r>
            <w:r w:rsidRPr="007C19C5">
              <w:rPr>
                <w:color w:val="auto"/>
              </w:rPr>
              <w:t>2</w:t>
            </w:r>
            <w:r w:rsidRPr="007C19C5">
              <w:rPr>
                <w:color w:val="auto"/>
              </w:rPr>
              <w:t>回以上、適切な方法により、入所者を入浴させ、又は清拭を行っているか。</w:t>
            </w:r>
          </w:p>
          <w:p w14:paraId="0D9C0DCC" w14:textId="77777777" w:rsidR="00B55255" w:rsidRDefault="00B55255" w:rsidP="001301A6">
            <w:pPr>
              <w:ind w:left="160" w:hangingChars="100" w:hanging="160"/>
              <w:rPr>
                <w:rFonts w:hint="default"/>
                <w:color w:val="auto"/>
              </w:rPr>
            </w:pPr>
            <w:r w:rsidRPr="007C19C5">
              <w:rPr>
                <w:color w:val="auto"/>
              </w:rPr>
              <w:t xml:space="preserve">　　</w:t>
            </w:r>
            <w:r w:rsidR="001301A6">
              <w:rPr>
                <w:color w:val="auto"/>
              </w:rPr>
              <w:t>入浴の</w:t>
            </w:r>
            <w:r w:rsidRPr="007C19C5">
              <w:rPr>
                <w:color w:val="auto"/>
              </w:rPr>
              <w:t>実施に当たっては、入所者の自立支援に資するよう、その心身の状況を踏まえて、特別浴槽を用いた入浴や介助浴等適切な方法により実施しているか。</w:t>
            </w:r>
          </w:p>
          <w:p w14:paraId="2454CDB3" w14:textId="7F7D8674" w:rsidR="001301A6" w:rsidRPr="007C19C5" w:rsidRDefault="001301A6" w:rsidP="001301A6">
            <w:pPr>
              <w:ind w:left="160" w:hangingChars="100" w:hanging="160"/>
              <w:rPr>
                <w:rFonts w:hint="default"/>
                <w:color w:val="auto"/>
              </w:rPr>
            </w:pPr>
          </w:p>
        </w:tc>
        <w:tc>
          <w:tcPr>
            <w:tcW w:w="480" w:type="dxa"/>
            <w:tcBorders>
              <w:top w:val="dashed" w:sz="4" w:space="0" w:color="000000"/>
              <w:left w:val="single" w:sz="4" w:space="0" w:color="000000"/>
              <w:bottom w:val="nil"/>
              <w:right w:val="single" w:sz="4" w:space="0" w:color="000000"/>
            </w:tcBorders>
            <w:tcMar>
              <w:left w:w="49" w:type="dxa"/>
              <w:right w:w="49" w:type="dxa"/>
            </w:tcMar>
          </w:tcPr>
          <w:p w14:paraId="64641648" w14:textId="77777777" w:rsidR="00B55255" w:rsidRPr="007C19C5" w:rsidRDefault="00B55255">
            <w:pPr>
              <w:rPr>
                <w:rFonts w:hint="default"/>
                <w:color w:val="auto"/>
              </w:rPr>
            </w:pPr>
          </w:p>
          <w:p w14:paraId="6EB7A238" w14:textId="77777777" w:rsidR="00B55255" w:rsidRPr="007C19C5" w:rsidRDefault="00B55255">
            <w:pPr>
              <w:spacing w:line="213" w:lineRule="exact"/>
              <w:rPr>
                <w:rFonts w:hint="default"/>
                <w:color w:val="auto"/>
              </w:rPr>
            </w:pPr>
            <w:r w:rsidRPr="007C19C5">
              <w:rPr>
                <w:color w:val="auto"/>
              </w:rPr>
              <w:t xml:space="preserve"> </w:t>
            </w:r>
            <w:r w:rsidRPr="007C19C5">
              <w:rPr>
                <w:color w:val="auto"/>
              </w:rPr>
              <w:t>適</w:t>
            </w:r>
          </w:p>
          <w:p w14:paraId="79B03ED5" w14:textId="77777777" w:rsidR="00B55255" w:rsidRPr="007C19C5" w:rsidRDefault="00B55255">
            <w:pPr>
              <w:rPr>
                <w:rFonts w:hint="default"/>
                <w:color w:val="auto"/>
              </w:rPr>
            </w:pPr>
          </w:p>
        </w:tc>
        <w:tc>
          <w:tcPr>
            <w:tcW w:w="480" w:type="dxa"/>
            <w:tcBorders>
              <w:top w:val="dashed" w:sz="4" w:space="0" w:color="000000"/>
              <w:left w:val="single" w:sz="4" w:space="0" w:color="000000"/>
              <w:bottom w:val="nil"/>
              <w:right w:val="single" w:sz="4" w:space="0" w:color="000000"/>
            </w:tcBorders>
            <w:tcMar>
              <w:left w:w="49" w:type="dxa"/>
              <w:right w:w="49" w:type="dxa"/>
            </w:tcMar>
          </w:tcPr>
          <w:p w14:paraId="79676E0E" w14:textId="77777777" w:rsidR="00B55255" w:rsidRPr="007C19C5" w:rsidRDefault="00B55255">
            <w:pPr>
              <w:rPr>
                <w:rFonts w:hint="default"/>
                <w:color w:val="auto"/>
              </w:rPr>
            </w:pPr>
          </w:p>
          <w:p w14:paraId="0FF618E2" w14:textId="77777777" w:rsidR="00B55255" w:rsidRPr="007C19C5" w:rsidRDefault="00B55255">
            <w:pPr>
              <w:spacing w:line="213" w:lineRule="exact"/>
              <w:rPr>
                <w:rFonts w:hint="default"/>
                <w:color w:val="auto"/>
              </w:rPr>
            </w:pPr>
            <w:r w:rsidRPr="007C19C5">
              <w:rPr>
                <w:color w:val="auto"/>
              </w:rPr>
              <w:t xml:space="preserve"> </w:t>
            </w:r>
            <w:r w:rsidRPr="007C19C5">
              <w:rPr>
                <w:color w:val="auto"/>
              </w:rPr>
              <w:t>否</w:t>
            </w:r>
          </w:p>
          <w:p w14:paraId="04BE01DB" w14:textId="77777777" w:rsidR="00B55255" w:rsidRPr="007C19C5" w:rsidRDefault="00B55255">
            <w:pPr>
              <w:rPr>
                <w:rFonts w:hint="default"/>
                <w:color w:val="auto"/>
              </w:rPr>
            </w:pPr>
          </w:p>
        </w:tc>
        <w:tc>
          <w:tcPr>
            <w:tcW w:w="480" w:type="dxa"/>
            <w:tcBorders>
              <w:top w:val="dashed" w:sz="4" w:space="0" w:color="000000"/>
              <w:left w:val="single" w:sz="4" w:space="0" w:color="000000"/>
              <w:bottom w:val="nil"/>
              <w:right w:val="single" w:sz="4" w:space="0" w:color="000000"/>
            </w:tcBorders>
            <w:tcMar>
              <w:left w:w="49" w:type="dxa"/>
              <w:right w:w="49" w:type="dxa"/>
            </w:tcMar>
          </w:tcPr>
          <w:p w14:paraId="0859DC0B" w14:textId="77777777" w:rsidR="00B55255" w:rsidRPr="007C19C5" w:rsidRDefault="00B55255" w:rsidP="00CB6E60">
            <w:pPr>
              <w:jc w:val="center"/>
              <w:rPr>
                <w:rFonts w:hint="default"/>
                <w:color w:val="auto"/>
              </w:rPr>
            </w:pPr>
          </w:p>
          <w:p w14:paraId="7A5B4F49" w14:textId="77777777" w:rsidR="00B55255" w:rsidRPr="007C19C5" w:rsidRDefault="00B55255" w:rsidP="00CB6E60">
            <w:pPr>
              <w:spacing w:line="213" w:lineRule="exact"/>
              <w:jc w:val="center"/>
              <w:rPr>
                <w:rFonts w:hint="default"/>
                <w:color w:val="auto"/>
              </w:rPr>
            </w:pPr>
            <w:r w:rsidRPr="007C19C5">
              <w:rPr>
                <w:color w:val="auto"/>
                <w:w w:val="50"/>
              </w:rPr>
              <w:t>該当なし</w:t>
            </w:r>
          </w:p>
          <w:p w14:paraId="6A179DA1" w14:textId="77777777" w:rsidR="00B55255" w:rsidRPr="007C19C5" w:rsidRDefault="00B55255" w:rsidP="00CB6E60">
            <w:pPr>
              <w:jc w:val="center"/>
              <w:rPr>
                <w:rFonts w:hint="default"/>
                <w:color w:val="auto"/>
              </w:rPr>
            </w:pPr>
          </w:p>
        </w:tc>
        <w:tc>
          <w:tcPr>
            <w:tcW w:w="3640" w:type="dxa"/>
            <w:tcBorders>
              <w:top w:val="dashed" w:sz="4" w:space="0" w:color="000000"/>
              <w:left w:val="single" w:sz="4" w:space="0" w:color="000000"/>
              <w:bottom w:val="nil"/>
              <w:right w:val="single" w:sz="4" w:space="0" w:color="000000"/>
            </w:tcBorders>
            <w:tcMar>
              <w:left w:w="49" w:type="dxa"/>
              <w:right w:w="49" w:type="dxa"/>
            </w:tcMar>
          </w:tcPr>
          <w:p w14:paraId="27070966" w14:textId="77777777" w:rsidR="00B55255" w:rsidRPr="007C19C5" w:rsidRDefault="00B55255">
            <w:pPr>
              <w:rPr>
                <w:rFonts w:hint="default"/>
                <w:color w:val="auto"/>
              </w:rPr>
            </w:pPr>
          </w:p>
          <w:p w14:paraId="540054B6" w14:textId="5B27A2C1" w:rsidR="00B55255" w:rsidRPr="007C19C5" w:rsidRDefault="00637609">
            <w:pPr>
              <w:spacing w:line="213" w:lineRule="exact"/>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w:t>
            </w:r>
            <w:r w:rsidR="00B55255" w:rsidRPr="007C19C5">
              <w:rPr>
                <w:color w:val="auto"/>
              </w:rPr>
              <w:t>第</w:t>
            </w:r>
            <w:r w:rsidR="00061B38">
              <w:rPr>
                <w:color w:val="auto"/>
              </w:rPr>
              <w:t>21</w:t>
            </w:r>
            <w:r w:rsidR="00B55255" w:rsidRPr="007C19C5">
              <w:rPr>
                <w:color w:val="auto"/>
              </w:rPr>
              <w:t>条第</w:t>
            </w:r>
            <w:r w:rsidR="00B55255" w:rsidRPr="007C19C5">
              <w:rPr>
                <w:color w:val="auto"/>
              </w:rPr>
              <w:t>2</w:t>
            </w:r>
            <w:r w:rsidR="00B55255" w:rsidRPr="007C19C5">
              <w:rPr>
                <w:color w:val="auto"/>
              </w:rPr>
              <w:t>項</w:t>
            </w:r>
          </w:p>
          <w:p w14:paraId="24BEE532" w14:textId="3D9EE55F" w:rsidR="00B55255" w:rsidRPr="007C19C5" w:rsidRDefault="00640BB8" w:rsidP="00F476BF">
            <w:pPr>
              <w:spacing w:line="213" w:lineRule="exact"/>
              <w:rPr>
                <w:rFonts w:hint="default"/>
                <w:color w:val="auto"/>
              </w:rPr>
            </w:pPr>
            <w:r w:rsidRPr="007C19C5">
              <w:rPr>
                <w:color w:val="auto"/>
              </w:rPr>
              <w:t>平成</w:t>
            </w:r>
            <w:r w:rsidRPr="007C19C5">
              <w:rPr>
                <w:color w:val="auto"/>
              </w:rPr>
              <w:t>30</w:t>
            </w:r>
            <w:r w:rsidRPr="007C19C5">
              <w:rPr>
                <w:color w:val="auto"/>
              </w:rPr>
              <w:t>年老老発</w:t>
            </w:r>
            <w:r w:rsidRPr="007C19C5">
              <w:rPr>
                <w:color w:val="auto"/>
              </w:rPr>
              <w:t>0322</w:t>
            </w:r>
            <w:r w:rsidRPr="007C19C5">
              <w:rPr>
                <w:color w:val="auto"/>
              </w:rPr>
              <w:t>第</w:t>
            </w:r>
            <w:r w:rsidRPr="007C19C5">
              <w:rPr>
                <w:color w:val="auto"/>
              </w:rPr>
              <w:t>1</w:t>
            </w:r>
            <w:r w:rsidRPr="007C19C5">
              <w:rPr>
                <w:color w:val="auto"/>
              </w:rPr>
              <w:t>号</w:t>
            </w:r>
            <w:r w:rsidR="00B55255" w:rsidRPr="007C19C5">
              <w:rPr>
                <w:color w:val="auto"/>
              </w:rPr>
              <w:t>第</w:t>
            </w:r>
            <w:r w:rsidR="00061B38">
              <w:rPr>
                <w:color w:val="auto"/>
              </w:rPr>
              <w:t>5</w:t>
            </w:r>
            <w:r w:rsidR="00B55255" w:rsidRPr="007C19C5">
              <w:rPr>
                <w:color w:val="auto"/>
              </w:rPr>
              <w:t>の</w:t>
            </w:r>
            <w:r w:rsidR="00B55255" w:rsidRPr="007C19C5">
              <w:rPr>
                <w:color w:val="auto"/>
              </w:rPr>
              <w:t>1</w:t>
            </w:r>
            <w:r w:rsidR="00B03C70" w:rsidRPr="007C19C5">
              <w:rPr>
                <w:color w:val="auto"/>
              </w:rPr>
              <w:t>8</w:t>
            </w:r>
            <w:r w:rsidR="00B55255" w:rsidRPr="007C19C5">
              <w:rPr>
                <w:rFonts w:ascii="ＭＳ ゴシック" w:hAnsi="ＭＳ ゴシック"/>
                <w:color w:val="auto"/>
              </w:rPr>
              <w:t>(</w:t>
            </w:r>
            <w:r w:rsidR="00B55255" w:rsidRPr="007C19C5">
              <w:rPr>
                <w:color w:val="auto"/>
              </w:rPr>
              <w:t>1</w:t>
            </w:r>
            <w:r w:rsidR="00B55255" w:rsidRPr="007C19C5">
              <w:rPr>
                <w:rFonts w:ascii="ＭＳ ゴシック" w:hAnsi="ＭＳ ゴシック"/>
                <w:color w:val="auto"/>
              </w:rPr>
              <w:t>)</w:t>
            </w:r>
          </w:p>
        </w:tc>
      </w:tr>
      <w:tr w:rsidR="00AA73A7" w:rsidRPr="00AA73A7" w14:paraId="644C0A53" w14:textId="77777777" w:rsidTr="00ED7B8D">
        <w:trPr>
          <w:gridAfter w:val="1"/>
          <w:wAfter w:w="118" w:type="dxa"/>
          <w:trHeight w:val="610"/>
        </w:trPr>
        <w:tc>
          <w:tcPr>
            <w:tcW w:w="2400" w:type="dxa"/>
            <w:vMerge/>
            <w:tcBorders>
              <w:left w:val="single" w:sz="4" w:space="0" w:color="000000"/>
              <w:bottom w:val="nil"/>
              <w:right w:val="single" w:sz="4" w:space="0" w:color="000000"/>
            </w:tcBorders>
            <w:tcMar>
              <w:left w:w="49" w:type="dxa"/>
              <w:right w:w="49" w:type="dxa"/>
            </w:tcMar>
          </w:tcPr>
          <w:p w14:paraId="15801612" w14:textId="77777777" w:rsidR="00B55255" w:rsidRPr="007C19C5" w:rsidRDefault="00B55255"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6AC8734" w14:textId="69D7CEA1" w:rsidR="00B55255" w:rsidRPr="007C19C5" w:rsidRDefault="00B55255" w:rsidP="001301A6">
            <w:pPr>
              <w:spacing w:line="213" w:lineRule="exact"/>
              <w:ind w:left="160" w:hangingChars="100" w:hanging="160"/>
              <w:rPr>
                <w:rFonts w:hint="default"/>
                <w:color w:val="auto"/>
              </w:rPr>
            </w:pPr>
            <w:r w:rsidRPr="007C19C5">
              <w:rPr>
                <w:color w:val="auto"/>
              </w:rPr>
              <w:t>③　入所者の病状及び心身の状況に応じ、適切な方法により、排せつの自立について必要な援助を行っているか。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8FA81A2" w14:textId="77777777" w:rsidR="00F476BF" w:rsidRPr="007C19C5" w:rsidRDefault="00F476BF" w:rsidP="00F476BF">
            <w:pPr>
              <w:spacing w:line="213" w:lineRule="exact"/>
              <w:jc w:val="center"/>
              <w:rPr>
                <w:rFonts w:hint="default"/>
                <w:color w:val="auto"/>
              </w:rPr>
            </w:pPr>
          </w:p>
          <w:p w14:paraId="30B09F45" w14:textId="085AA863" w:rsidR="00B55255" w:rsidRPr="007C19C5" w:rsidRDefault="00B55255" w:rsidP="00F476BF">
            <w:pPr>
              <w:spacing w:line="213" w:lineRule="exact"/>
              <w:jc w:val="center"/>
              <w:rPr>
                <w:rFonts w:hint="default"/>
                <w:color w:val="auto"/>
              </w:rPr>
            </w:pPr>
            <w:r w:rsidRPr="007C19C5">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5160B71" w14:textId="77777777" w:rsidR="00F476BF" w:rsidRPr="007C19C5" w:rsidRDefault="00F476BF" w:rsidP="00F476BF">
            <w:pPr>
              <w:spacing w:line="213" w:lineRule="exact"/>
              <w:jc w:val="center"/>
              <w:rPr>
                <w:rFonts w:hint="default"/>
                <w:color w:val="auto"/>
              </w:rPr>
            </w:pPr>
          </w:p>
          <w:p w14:paraId="441F77D3" w14:textId="4AE8EE98" w:rsidR="00B55255" w:rsidRPr="007C19C5" w:rsidRDefault="00B55255" w:rsidP="00F476BF">
            <w:pPr>
              <w:spacing w:line="213" w:lineRule="exact"/>
              <w:jc w:val="center"/>
              <w:rPr>
                <w:rFonts w:hint="default"/>
                <w:color w:val="auto"/>
              </w:rPr>
            </w:pPr>
            <w:r w:rsidRPr="007C19C5">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36EC1E2" w14:textId="77777777" w:rsidR="00F476BF" w:rsidRPr="007C19C5" w:rsidRDefault="00F476BF" w:rsidP="00CB6E60">
            <w:pPr>
              <w:spacing w:line="213" w:lineRule="exact"/>
              <w:jc w:val="center"/>
              <w:rPr>
                <w:rFonts w:hint="default"/>
                <w:color w:val="auto"/>
                <w:w w:val="50"/>
              </w:rPr>
            </w:pPr>
          </w:p>
          <w:p w14:paraId="0B01D128" w14:textId="221E6754" w:rsidR="00B55255" w:rsidRPr="007C19C5" w:rsidRDefault="00B55255" w:rsidP="00CB6E60">
            <w:pPr>
              <w:spacing w:line="213" w:lineRule="exact"/>
              <w:jc w:val="center"/>
              <w:rPr>
                <w:rFonts w:hint="default"/>
                <w:color w:val="auto"/>
                <w:w w:val="50"/>
              </w:rPr>
            </w:pPr>
            <w:r w:rsidRPr="007C19C5">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F7CAA4" w14:textId="14DB34CE" w:rsidR="00B55255" w:rsidRPr="007C19C5" w:rsidRDefault="00637609" w:rsidP="00ED7B8D">
            <w:pPr>
              <w:spacing w:line="213" w:lineRule="exact"/>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w:t>
            </w:r>
            <w:r w:rsidR="00B55255" w:rsidRPr="007C19C5">
              <w:rPr>
                <w:color w:val="auto"/>
              </w:rPr>
              <w:t>第</w:t>
            </w:r>
            <w:r w:rsidR="00061B38">
              <w:rPr>
                <w:color w:val="auto"/>
              </w:rPr>
              <w:t>21</w:t>
            </w:r>
            <w:r w:rsidR="00B55255" w:rsidRPr="007C19C5">
              <w:rPr>
                <w:color w:val="auto"/>
              </w:rPr>
              <w:t>条第</w:t>
            </w:r>
            <w:r w:rsidR="00B55255" w:rsidRPr="007C19C5">
              <w:rPr>
                <w:color w:val="auto"/>
              </w:rPr>
              <w:t>3</w:t>
            </w:r>
            <w:r w:rsidR="00B55255" w:rsidRPr="007C19C5">
              <w:rPr>
                <w:color w:val="auto"/>
              </w:rPr>
              <w:t>項</w:t>
            </w:r>
          </w:p>
          <w:p w14:paraId="7425AC33" w14:textId="77777777" w:rsidR="00B55255" w:rsidRPr="007C19C5" w:rsidRDefault="00B55255" w:rsidP="00ED7B8D">
            <w:pPr>
              <w:rPr>
                <w:rFonts w:hint="default"/>
                <w:color w:val="auto"/>
              </w:rPr>
            </w:pPr>
          </w:p>
        </w:tc>
      </w:tr>
      <w:tr w:rsidR="00AA73A7" w:rsidRPr="00AA73A7" w14:paraId="74E35178" w14:textId="77777777" w:rsidTr="00ED7B8D">
        <w:trPr>
          <w:gridAfter w:val="1"/>
          <w:wAfter w:w="118" w:type="dxa"/>
        </w:trPr>
        <w:tc>
          <w:tcPr>
            <w:tcW w:w="2400" w:type="dxa"/>
            <w:vMerge/>
            <w:tcBorders>
              <w:left w:val="single" w:sz="4" w:space="0" w:color="000000"/>
              <w:right w:val="single" w:sz="4" w:space="0" w:color="000000"/>
            </w:tcBorders>
            <w:tcMar>
              <w:left w:w="49" w:type="dxa"/>
              <w:right w:w="49" w:type="dxa"/>
            </w:tcMar>
          </w:tcPr>
          <w:p w14:paraId="5434FE46" w14:textId="77777777" w:rsidR="00B55255" w:rsidRPr="007C19C5" w:rsidRDefault="00B55255"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116E370" w14:textId="1900C97C" w:rsidR="001301A6" w:rsidRDefault="00B55255" w:rsidP="00F476BF">
            <w:pPr>
              <w:spacing w:line="213" w:lineRule="exact"/>
              <w:jc w:val="both"/>
              <w:rPr>
                <w:rFonts w:hint="default"/>
                <w:color w:val="auto"/>
              </w:rPr>
            </w:pPr>
            <w:r w:rsidRPr="007C19C5">
              <w:rPr>
                <w:color w:val="auto"/>
              </w:rPr>
              <w:t>④</w:t>
            </w:r>
            <w:r w:rsidR="00596E54">
              <w:rPr>
                <w:color w:val="auto"/>
              </w:rPr>
              <w:t xml:space="preserve">　</w:t>
            </w:r>
            <w:r w:rsidRPr="007C19C5">
              <w:rPr>
                <w:color w:val="auto"/>
              </w:rPr>
              <w:t>おむつを使用せざるを得ない入所者のおむつを適切に取り替えているか。</w:t>
            </w:r>
          </w:p>
          <w:p w14:paraId="293B4AA1" w14:textId="023C5F0B" w:rsidR="001301A6" w:rsidRPr="007C19C5" w:rsidRDefault="001301A6" w:rsidP="00F476BF">
            <w:pPr>
              <w:spacing w:line="213" w:lineRule="exact"/>
              <w:jc w:val="both"/>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5C4BC54" w14:textId="0AAD7D44" w:rsidR="00B55255" w:rsidRPr="007C19C5" w:rsidRDefault="00B55255" w:rsidP="00F476BF">
            <w:pPr>
              <w:spacing w:line="213" w:lineRule="exact"/>
              <w:jc w:val="center"/>
              <w:rPr>
                <w:rFonts w:hint="default"/>
                <w:color w:val="auto"/>
              </w:rPr>
            </w:pPr>
            <w:r w:rsidRPr="007C19C5">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4A85D7" w14:textId="3CAB3ECB" w:rsidR="00B55255" w:rsidRPr="007C19C5" w:rsidRDefault="00B55255" w:rsidP="00F476BF">
            <w:pPr>
              <w:spacing w:line="213" w:lineRule="exact"/>
              <w:jc w:val="center"/>
              <w:rPr>
                <w:rFonts w:hint="default"/>
                <w:color w:val="auto"/>
              </w:rPr>
            </w:pPr>
            <w:r w:rsidRPr="007C19C5">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7AF6A7A" w14:textId="40EB781F" w:rsidR="00B55255" w:rsidRPr="007C19C5" w:rsidRDefault="00B55255" w:rsidP="00CB6E60">
            <w:pPr>
              <w:spacing w:line="213" w:lineRule="exact"/>
              <w:jc w:val="center"/>
              <w:rPr>
                <w:rFonts w:hint="default"/>
                <w:color w:val="auto"/>
              </w:rPr>
            </w:pPr>
            <w:r w:rsidRPr="007C19C5">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834B10" w14:textId="31BF7FDE" w:rsidR="00B55255" w:rsidRPr="007C19C5" w:rsidRDefault="00637609" w:rsidP="00F476BF">
            <w:pPr>
              <w:spacing w:line="213" w:lineRule="exact"/>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w:t>
            </w:r>
            <w:r w:rsidR="00B55255" w:rsidRPr="007C19C5">
              <w:rPr>
                <w:color w:val="auto"/>
              </w:rPr>
              <w:t>第</w:t>
            </w:r>
            <w:r w:rsidR="00061B38">
              <w:rPr>
                <w:color w:val="auto"/>
              </w:rPr>
              <w:t>21</w:t>
            </w:r>
            <w:r w:rsidR="00B55255" w:rsidRPr="007C19C5">
              <w:rPr>
                <w:color w:val="auto"/>
              </w:rPr>
              <w:t>条第</w:t>
            </w:r>
            <w:r w:rsidR="00B55255" w:rsidRPr="007C19C5">
              <w:rPr>
                <w:color w:val="auto"/>
              </w:rPr>
              <w:t>4</w:t>
            </w:r>
            <w:r w:rsidR="00B55255" w:rsidRPr="007C19C5">
              <w:rPr>
                <w:color w:val="auto"/>
              </w:rPr>
              <w:t>項</w:t>
            </w:r>
          </w:p>
        </w:tc>
      </w:tr>
      <w:tr w:rsidR="00B55255" w:rsidRPr="00AA73A7" w14:paraId="4E937E08" w14:textId="77777777" w:rsidTr="00B275A3">
        <w:trPr>
          <w:gridAfter w:val="1"/>
          <w:wAfter w:w="118" w:type="dxa"/>
          <w:trHeight w:val="3379"/>
        </w:trPr>
        <w:tc>
          <w:tcPr>
            <w:tcW w:w="2400" w:type="dxa"/>
            <w:vMerge/>
            <w:tcBorders>
              <w:left w:val="single" w:sz="4" w:space="0" w:color="000000"/>
              <w:right w:val="single" w:sz="4" w:space="0" w:color="000000"/>
            </w:tcBorders>
            <w:tcMar>
              <w:left w:w="49" w:type="dxa"/>
              <w:right w:w="49" w:type="dxa"/>
            </w:tcMar>
          </w:tcPr>
          <w:p w14:paraId="4FB94C53" w14:textId="77777777" w:rsidR="00B55255" w:rsidRPr="007C19C5" w:rsidRDefault="00B55255"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C782277" w14:textId="10A9181B" w:rsidR="00B55255" w:rsidRPr="007C19C5" w:rsidRDefault="00B55255" w:rsidP="001301A6">
            <w:pPr>
              <w:spacing w:line="213" w:lineRule="exact"/>
              <w:rPr>
                <w:rFonts w:hint="default"/>
                <w:color w:val="auto"/>
              </w:rPr>
            </w:pPr>
            <w:r w:rsidRPr="007C19C5">
              <w:rPr>
                <w:color w:val="auto"/>
              </w:rPr>
              <w:t xml:space="preserve">⑤　</w:t>
            </w:r>
            <w:r w:rsidR="00061B38">
              <w:rPr>
                <w:color w:val="auto"/>
              </w:rPr>
              <w:t>褥瘡</w:t>
            </w:r>
            <w:r w:rsidRPr="007C19C5">
              <w:rPr>
                <w:color w:val="auto"/>
              </w:rPr>
              <w:t>が発生しないよう適切な介護を行うとともに、その発生を防止するための体制を整備　しているか。</w:t>
            </w:r>
          </w:p>
          <w:p w14:paraId="37CF046D" w14:textId="77777777" w:rsidR="00B55255" w:rsidRPr="007C19C5" w:rsidRDefault="00B55255" w:rsidP="00ED7B8D">
            <w:pPr>
              <w:spacing w:line="213" w:lineRule="exact"/>
              <w:rPr>
                <w:rFonts w:hint="default"/>
                <w:color w:val="auto"/>
              </w:rPr>
            </w:pPr>
          </w:p>
          <w:p w14:paraId="1BE9913B" w14:textId="77777777" w:rsidR="00B55255" w:rsidRPr="007C19C5" w:rsidRDefault="00B55255" w:rsidP="00ED7B8D">
            <w:pPr>
              <w:spacing w:line="213" w:lineRule="exact"/>
              <w:rPr>
                <w:rFonts w:hint="default"/>
                <w:color w:val="auto"/>
              </w:rPr>
            </w:pPr>
            <w:r w:rsidRPr="007C19C5">
              <w:rPr>
                <w:color w:val="auto"/>
              </w:rPr>
              <w:t xml:space="preserve">　※　「褥瘡が発生しないよう適切な介護を行うとともに、その発生を防止するための体制」と　　は、褥瘡の予防に関わる施設における整備や褥瘡に関する基礎的知識を持ち、日常的なケア　　において介護職員等が配慮することにより、褥瘡発生の予防効果を向上させることを想定し　　ている。</w:t>
            </w:r>
          </w:p>
          <w:p w14:paraId="6A7550C9" w14:textId="77777777" w:rsidR="00B55255" w:rsidRPr="007C19C5" w:rsidRDefault="00B55255" w:rsidP="00ED7B8D">
            <w:pPr>
              <w:spacing w:line="213" w:lineRule="exact"/>
              <w:rPr>
                <w:rFonts w:hint="default"/>
                <w:color w:val="auto"/>
              </w:rPr>
            </w:pPr>
            <w:r w:rsidRPr="007C19C5">
              <w:rPr>
                <w:color w:val="auto"/>
              </w:rPr>
              <w:t xml:space="preserve">　　（例）</w:t>
            </w:r>
          </w:p>
          <w:p w14:paraId="31A90C62" w14:textId="414F7D57" w:rsidR="00B55255" w:rsidRPr="007C19C5" w:rsidRDefault="00B55255" w:rsidP="00ED7B8D">
            <w:pPr>
              <w:spacing w:line="213" w:lineRule="exact"/>
              <w:rPr>
                <w:rFonts w:hint="default"/>
                <w:color w:val="auto"/>
              </w:rPr>
            </w:pPr>
            <w:r w:rsidRPr="007C19C5">
              <w:rPr>
                <w:color w:val="auto"/>
              </w:rPr>
              <w:t xml:space="preserve">  </w:t>
            </w:r>
            <w:r w:rsidRPr="007C19C5">
              <w:rPr>
                <w:color w:val="auto"/>
              </w:rPr>
              <w:t xml:space="preserve">　　一　　褥瘡のハイリスク者（日常生活自立度が低い入所者等）に対し、褥瘡予防のための　　　　　計画の作成、実践</w:t>
            </w:r>
            <w:r w:rsidR="001301A6">
              <w:rPr>
                <w:color w:val="auto"/>
              </w:rPr>
              <w:t>並び</w:t>
            </w:r>
            <w:r w:rsidRPr="007C19C5">
              <w:rPr>
                <w:color w:val="auto"/>
              </w:rPr>
              <w:t>に評価する。</w:t>
            </w:r>
          </w:p>
          <w:p w14:paraId="3D4CCB84" w14:textId="44C6645C" w:rsidR="00B55255" w:rsidRPr="007C19C5" w:rsidRDefault="00B55255" w:rsidP="00ED7B8D">
            <w:pPr>
              <w:spacing w:line="213" w:lineRule="exact"/>
              <w:rPr>
                <w:rFonts w:hint="default"/>
                <w:color w:val="auto"/>
              </w:rPr>
            </w:pPr>
            <w:r w:rsidRPr="007C19C5">
              <w:rPr>
                <w:color w:val="auto"/>
              </w:rPr>
              <w:t xml:space="preserve">　　　二　　専任の施設内褥瘡予防対策を担当する者（看護師が望ましい</w:t>
            </w:r>
            <w:r w:rsidR="001301A6">
              <w:rPr>
                <w:color w:val="auto"/>
              </w:rPr>
              <w:t>。</w:t>
            </w:r>
            <w:r w:rsidRPr="007C19C5">
              <w:rPr>
                <w:color w:val="auto"/>
              </w:rPr>
              <w:t>）を決めておく。</w:t>
            </w:r>
          </w:p>
          <w:p w14:paraId="46285E78" w14:textId="6E5D609A" w:rsidR="00B55255" w:rsidRPr="007C19C5" w:rsidRDefault="00B55255" w:rsidP="00ED7B8D">
            <w:pPr>
              <w:spacing w:line="213" w:lineRule="exact"/>
              <w:rPr>
                <w:rFonts w:hint="default"/>
                <w:color w:val="auto"/>
              </w:rPr>
            </w:pPr>
            <w:r w:rsidRPr="007C19C5">
              <w:rPr>
                <w:color w:val="auto"/>
              </w:rPr>
              <w:t xml:space="preserve">　　　三　　医師、看護職員、介護職員、</w:t>
            </w:r>
            <w:r w:rsidR="00061B38">
              <w:rPr>
                <w:color w:val="auto"/>
              </w:rPr>
              <w:t>管理</w:t>
            </w:r>
            <w:r w:rsidRPr="007C19C5">
              <w:rPr>
                <w:color w:val="auto"/>
              </w:rPr>
              <w:t>栄養士等からなる褥瘡対策チームを設置する。</w:t>
            </w:r>
          </w:p>
          <w:p w14:paraId="15BD016E" w14:textId="12E0FA8A" w:rsidR="00B55255" w:rsidRPr="007C19C5" w:rsidRDefault="00B55255" w:rsidP="00ED7B8D">
            <w:pPr>
              <w:spacing w:line="213" w:lineRule="exact"/>
              <w:rPr>
                <w:rFonts w:hint="default"/>
                <w:color w:val="auto"/>
              </w:rPr>
            </w:pPr>
            <w:r w:rsidRPr="007C19C5">
              <w:rPr>
                <w:color w:val="auto"/>
              </w:rPr>
              <w:t xml:space="preserve">　　　四　　褥瘡対策のための指針を整備する。</w:t>
            </w:r>
          </w:p>
          <w:p w14:paraId="0EEC98A7" w14:textId="77777777" w:rsidR="00B55255" w:rsidRPr="007C19C5" w:rsidRDefault="00B55255" w:rsidP="00ED7B8D">
            <w:pPr>
              <w:spacing w:line="213" w:lineRule="exact"/>
              <w:rPr>
                <w:rFonts w:hint="default"/>
                <w:color w:val="auto"/>
              </w:rPr>
            </w:pPr>
            <w:r w:rsidRPr="007C19C5">
              <w:rPr>
                <w:color w:val="auto"/>
              </w:rPr>
              <w:t xml:space="preserve">  </w:t>
            </w:r>
            <w:r w:rsidRPr="007C19C5">
              <w:rPr>
                <w:color w:val="auto"/>
              </w:rPr>
              <w:t xml:space="preserve">　　五　　介護職員等に対し、褥瘡対策に関する施設内職員継続教育を実施する。また、施設　　　　　外の専門家による相談、指導を積極的に活用することが望ましい。</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5A90148" w14:textId="77777777" w:rsidR="00B55255" w:rsidRPr="007C19C5" w:rsidRDefault="00B55255" w:rsidP="00ED7B8D">
            <w:pPr>
              <w:rPr>
                <w:rFonts w:hint="default"/>
                <w:color w:val="auto"/>
              </w:rPr>
            </w:pPr>
          </w:p>
          <w:p w14:paraId="5FA2ECFD" w14:textId="77777777" w:rsidR="00B55255" w:rsidRPr="007C19C5" w:rsidRDefault="00B55255" w:rsidP="00ED7B8D">
            <w:pPr>
              <w:spacing w:line="213" w:lineRule="exact"/>
              <w:rPr>
                <w:rFonts w:hint="default"/>
                <w:color w:val="auto"/>
              </w:rPr>
            </w:pPr>
            <w:r w:rsidRPr="007C19C5">
              <w:rPr>
                <w:color w:val="auto"/>
              </w:rPr>
              <w:t xml:space="preserve"> </w:t>
            </w:r>
            <w:r w:rsidRPr="007C19C5">
              <w:rPr>
                <w:color w:val="auto"/>
              </w:rPr>
              <w:t>適</w:t>
            </w:r>
          </w:p>
          <w:p w14:paraId="086A8AD8" w14:textId="77777777" w:rsidR="00B55255" w:rsidRPr="007C19C5" w:rsidRDefault="00B55255" w:rsidP="00ED7B8D">
            <w:pPr>
              <w:rPr>
                <w:rFonts w:hint="default"/>
                <w:color w:val="auto"/>
              </w:rPr>
            </w:pPr>
          </w:p>
          <w:p w14:paraId="7A5D2747" w14:textId="77777777" w:rsidR="00B55255" w:rsidRPr="007C19C5" w:rsidRDefault="00B55255" w:rsidP="00ED7B8D">
            <w:pPr>
              <w:rPr>
                <w:rFonts w:hint="default"/>
                <w:color w:val="auto"/>
              </w:rPr>
            </w:pPr>
          </w:p>
          <w:p w14:paraId="62B8D271" w14:textId="77777777" w:rsidR="00B55255" w:rsidRPr="007C19C5" w:rsidRDefault="00B55255" w:rsidP="00ED7B8D">
            <w:pPr>
              <w:rPr>
                <w:rFonts w:hint="default"/>
                <w:color w:val="auto"/>
              </w:rPr>
            </w:pPr>
          </w:p>
          <w:p w14:paraId="676E186F" w14:textId="77777777" w:rsidR="00B55255" w:rsidRPr="007C19C5" w:rsidRDefault="00B55255" w:rsidP="00ED7B8D">
            <w:pPr>
              <w:rPr>
                <w:rFonts w:hint="default"/>
                <w:color w:val="auto"/>
              </w:rPr>
            </w:pPr>
          </w:p>
          <w:p w14:paraId="05AC3CEF" w14:textId="77777777" w:rsidR="00B55255" w:rsidRPr="007C19C5" w:rsidRDefault="00B55255" w:rsidP="00ED7B8D">
            <w:pPr>
              <w:rPr>
                <w:rFonts w:hint="default"/>
                <w:color w:val="auto"/>
              </w:rPr>
            </w:pPr>
          </w:p>
          <w:p w14:paraId="3BAA51CD" w14:textId="77777777" w:rsidR="00B55255" w:rsidRPr="007C19C5" w:rsidRDefault="00B55255" w:rsidP="00ED7B8D">
            <w:pPr>
              <w:rPr>
                <w:rFonts w:hint="default"/>
                <w:color w:val="auto"/>
              </w:rPr>
            </w:pPr>
          </w:p>
          <w:p w14:paraId="1010E910" w14:textId="77777777" w:rsidR="00B55255" w:rsidRPr="007C19C5" w:rsidRDefault="00B55255" w:rsidP="00ED7B8D">
            <w:pPr>
              <w:rPr>
                <w:rFonts w:hint="default"/>
                <w:color w:val="auto"/>
              </w:rPr>
            </w:pPr>
          </w:p>
          <w:p w14:paraId="73C9B824" w14:textId="77777777" w:rsidR="00B55255" w:rsidRPr="007C19C5" w:rsidRDefault="00B55255" w:rsidP="00ED7B8D">
            <w:pPr>
              <w:rPr>
                <w:rFonts w:hint="default"/>
                <w:color w:val="auto"/>
              </w:rPr>
            </w:pPr>
          </w:p>
          <w:p w14:paraId="1CAA3929" w14:textId="77777777" w:rsidR="00B55255" w:rsidRPr="007C19C5" w:rsidRDefault="00B55255" w:rsidP="00ED7B8D">
            <w:pPr>
              <w:rPr>
                <w:rFonts w:hint="default"/>
                <w:color w:val="auto"/>
              </w:rPr>
            </w:pPr>
          </w:p>
          <w:p w14:paraId="495FABF1" w14:textId="77777777" w:rsidR="00B55255" w:rsidRPr="007C19C5" w:rsidRDefault="00B55255" w:rsidP="00ED7B8D">
            <w:pPr>
              <w:rPr>
                <w:rFonts w:hint="default"/>
                <w:color w:val="auto"/>
              </w:rPr>
            </w:pPr>
          </w:p>
          <w:p w14:paraId="7654126A" w14:textId="77777777" w:rsidR="00B55255" w:rsidRPr="007C19C5" w:rsidRDefault="00B55255" w:rsidP="00ED7B8D">
            <w:pPr>
              <w:rPr>
                <w:rFonts w:hint="default"/>
                <w:color w:val="auto"/>
              </w:rPr>
            </w:pPr>
          </w:p>
          <w:p w14:paraId="125372DB" w14:textId="77777777" w:rsidR="00B55255" w:rsidRPr="007C19C5" w:rsidRDefault="00B55255" w:rsidP="00ED7B8D">
            <w:pPr>
              <w:rPr>
                <w:rFonts w:hint="default"/>
                <w:color w:val="auto"/>
              </w:rPr>
            </w:pPr>
          </w:p>
          <w:p w14:paraId="4CF210AD" w14:textId="77777777" w:rsidR="00B55255" w:rsidRPr="007C19C5" w:rsidRDefault="00B55255"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D76A5AB" w14:textId="77777777" w:rsidR="00B55255" w:rsidRPr="007C19C5" w:rsidRDefault="00B55255" w:rsidP="00ED7B8D">
            <w:pPr>
              <w:rPr>
                <w:rFonts w:hint="default"/>
                <w:color w:val="auto"/>
              </w:rPr>
            </w:pPr>
          </w:p>
          <w:p w14:paraId="4BBE95BE" w14:textId="77777777" w:rsidR="00B55255" w:rsidRPr="007C19C5" w:rsidRDefault="00B55255" w:rsidP="00ED7B8D">
            <w:pPr>
              <w:spacing w:line="213" w:lineRule="exact"/>
              <w:rPr>
                <w:rFonts w:hint="default"/>
                <w:color w:val="auto"/>
              </w:rPr>
            </w:pPr>
            <w:r w:rsidRPr="007C19C5">
              <w:rPr>
                <w:color w:val="auto"/>
              </w:rPr>
              <w:t xml:space="preserve"> </w:t>
            </w:r>
            <w:r w:rsidRPr="007C19C5">
              <w:rPr>
                <w:color w:val="auto"/>
              </w:rPr>
              <w:t>否</w:t>
            </w:r>
          </w:p>
          <w:p w14:paraId="69838757" w14:textId="77777777" w:rsidR="00B55255" w:rsidRPr="007C19C5" w:rsidRDefault="00B55255" w:rsidP="00ED7B8D">
            <w:pPr>
              <w:rPr>
                <w:rFonts w:hint="default"/>
                <w:color w:val="auto"/>
              </w:rPr>
            </w:pPr>
          </w:p>
          <w:p w14:paraId="75EC1554" w14:textId="77777777" w:rsidR="00B55255" w:rsidRPr="007C19C5" w:rsidRDefault="00B55255" w:rsidP="00ED7B8D">
            <w:pPr>
              <w:rPr>
                <w:rFonts w:hint="default"/>
                <w:color w:val="auto"/>
              </w:rPr>
            </w:pPr>
          </w:p>
          <w:p w14:paraId="7CFB39F6" w14:textId="77777777" w:rsidR="00B55255" w:rsidRPr="007C19C5" w:rsidRDefault="00B55255" w:rsidP="00ED7B8D">
            <w:pPr>
              <w:rPr>
                <w:rFonts w:hint="default"/>
                <w:color w:val="auto"/>
              </w:rPr>
            </w:pPr>
          </w:p>
          <w:p w14:paraId="4CEB9BB6" w14:textId="77777777" w:rsidR="00B55255" w:rsidRPr="007C19C5" w:rsidRDefault="00B55255" w:rsidP="00ED7B8D">
            <w:pPr>
              <w:rPr>
                <w:rFonts w:hint="default"/>
                <w:color w:val="auto"/>
              </w:rPr>
            </w:pPr>
          </w:p>
          <w:p w14:paraId="05C16D03" w14:textId="77777777" w:rsidR="00B55255" w:rsidRPr="007C19C5" w:rsidRDefault="00B55255" w:rsidP="00ED7B8D">
            <w:pPr>
              <w:rPr>
                <w:rFonts w:hint="default"/>
                <w:color w:val="auto"/>
              </w:rPr>
            </w:pPr>
          </w:p>
          <w:p w14:paraId="687FC209" w14:textId="77777777" w:rsidR="00B55255" w:rsidRPr="007C19C5" w:rsidRDefault="00B55255" w:rsidP="00ED7B8D">
            <w:pPr>
              <w:rPr>
                <w:rFonts w:hint="default"/>
                <w:color w:val="auto"/>
              </w:rPr>
            </w:pPr>
          </w:p>
          <w:p w14:paraId="0843CB15" w14:textId="77777777" w:rsidR="00B55255" w:rsidRPr="007C19C5" w:rsidRDefault="00B55255" w:rsidP="00ED7B8D">
            <w:pPr>
              <w:rPr>
                <w:rFonts w:hint="default"/>
                <w:color w:val="auto"/>
              </w:rPr>
            </w:pPr>
          </w:p>
          <w:p w14:paraId="2BD2A91D" w14:textId="77777777" w:rsidR="00B55255" w:rsidRPr="007C19C5" w:rsidRDefault="00B55255" w:rsidP="00ED7B8D">
            <w:pPr>
              <w:rPr>
                <w:rFonts w:hint="default"/>
                <w:color w:val="auto"/>
              </w:rPr>
            </w:pPr>
          </w:p>
          <w:p w14:paraId="4BAE9820" w14:textId="77777777" w:rsidR="00B55255" w:rsidRPr="007C19C5" w:rsidRDefault="00B55255" w:rsidP="00ED7B8D">
            <w:pPr>
              <w:rPr>
                <w:rFonts w:hint="default"/>
                <w:color w:val="auto"/>
              </w:rPr>
            </w:pPr>
          </w:p>
          <w:p w14:paraId="040ECE42" w14:textId="77777777" w:rsidR="00B55255" w:rsidRPr="007C19C5" w:rsidRDefault="00B55255" w:rsidP="00ED7B8D">
            <w:pPr>
              <w:rPr>
                <w:rFonts w:hint="default"/>
                <w:color w:val="auto"/>
              </w:rPr>
            </w:pPr>
          </w:p>
          <w:p w14:paraId="470B6A28" w14:textId="77777777" w:rsidR="00B55255" w:rsidRPr="007C19C5" w:rsidRDefault="00B55255" w:rsidP="00ED7B8D">
            <w:pPr>
              <w:rPr>
                <w:rFonts w:hint="default"/>
                <w:color w:val="auto"/>
              </w:rPr>
            </w:pPr>
          </w:p>
          <w:p w14:paraId="1BF45281" w14:textId="77777777" w:rsidR="00B55255" w:rsidRPr="007C19C5" w:rsidRDefault="00B55255" w:rsidP="00ED7B8D">
            <w:pPr>
              <w:rPr>
                <w:rFonts w:hint="default"/>
                <w:color w:val="auto"/>
              </w:rPr>
            </w:pPr>
          </w:p>
          <w:p w14:paraId="3C6735F2" w14:textId="77777777" w:rsidR="00B55255" w:rsidRPr="007C19C5" w:rsidRDefault="00B55255"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8D522A" w14:textId="77777777" w:rsidR="00B55255" w:rsidRPr="007C19C5" w:rsidRDefault="00B55255" w:rsidP="00CB6E60">
            <w:pPr>
              <w:jc w:val="center"/>
              <w:rPr>
                <w:rFonts w:hint="default"/>
                <w:color w:val="auto"/>
              </w:rPr>
            </w:pPr>
          </w:p>
          <w:p w14:paraId="6E95F982" w14:textId="77777777" w:rsidR="00B55255" w:rsidRPr="007C19C5" w:rsidRDefault="00B55255" w:rsidP="00CB6E60">
            <w:pPr>
              <w:spacing w:line="213" w:lineRule="exact"/>
              <w:jc w:val="center"/>
              <w:rPr>
                <w:rFonts w:hint="default"/>
                <w:color w:val="auto"/>
              </w:rPr>
            </w:pPr>
            <w:r w:rsidRPr="007C19C5">
              <w:rPr>
                <w:color w:val="auto"/>
                <w:w w:val="50"/>
              </w:rPr>
              <w:t>該当なし</w:t>
            </w:r>
          </w:p>
          <w:p w14:paraId="0A91F1C8" w14:textId="77777777" w:rsidR="00B55255" w:rsidRPr="007C19C5" w:rsidRDefault="00B55255" w:rsidP="00CB6E60">
            <w:pPr>
              <w:jc w:val="center"/>
              <w:rPr>
                <w:rFonts w:hint="default"/>
                <w:color w:val="auto"/>
              </w:rPr>
            </w:pPr>
          </w:p>
          <w:p w14:paraId="1BF53B62" w14:textId="77777777" w:rsidR="00B55255" w:rsidRPr="007C19C5" w:rsidRDefault="00B55255" w:rsidP="00CB6E60">
            <w:pPr>
              <w:jc w:val="center"/>
              <w:rPr>
                <w:rFonts w:hint="default"/>
                <w:color w:val="auto"/>
              </w:rPr>
            </w:pPr>
          </w:p>
          <w:p w14:paraId="29F3DB25" w14:textId="77777777" w:rsidR="00B55255" w:rsidRPr="007C19C5" w:rsidRDefault="00B55255" w:rsidP="00CB6E60">
            <w:pPr>
              <w:jc w:val="center"/>
              <w:rPr>
                <w:rFonts w:hint="default"/>
                <w:color w:val="auto"/>
              </w:rPr>
            </w:pPr>
          </w:p>
          <w:p w14:paraId="0B2AEB4B" w14:textId="77777777" w:rsidR="00B55255" w:rsidRPr="007C19C5" w:rsidRDefault="00B55255" w:rsidP="00CB6E60">
            <w:pPr>
              <w:jc w:val="center"/>
              <w:rPr>
                <w:rFonts w:hint="default"/>
                <w:color w:val="auto"/>
              </w:rPr>
            </w:pPr>
          </w:p>
          <w:p w14:paraId="08914F5A" w14:textId="77777777" w:rsidR="00B55255" w:rsidRPr="007C19C5" w:rsidRDefault="00B55255" w:rsidP="00CB6E60">
            <w:pPr>
              <w:jc w:val="center"/>
              <w:rPr>
                <w:rFonts w:hint="default"/>
                <w:color w:val="auto"/>
              </w:rPr>
            </w:pPr>
          </w:p>
          <w:p w14:paraId="499DDE86" w14:textId="77777777" w:rsidR="00B55255" w:rsidRPr="007C19C5" w:rsidRDefault="00B55255" w:rsidP="00CB6E60">
            <w:pPr>
              <w:jc w:val="center"/>
              <w:rPr>
                <w:rFonts w:hint="default"/>
                <w:color w:val="auto"/>
              </w:rPr>
            </w:pPr>
          </w:p>
          <w:p w14:paraId="486EA8AD" w14:textId="77777777" w:rsidR="00B55255" w:rsidRPr="007C19C5" w:rsidRDefault="00B55255" w:rsidP="00CB6E60">
            <w:pPr>
              <w:jc w:val="center"/>
              <w:rPr>
                <w:rFonts w:hint="default"/>
                <w:color w:val="auto"/>
              </w:rPr>
            </w:pPr>
          </w:p>
          <w:p w14:paraId="5849C133" w14:textId="77777777" w:rsidR="00B55255" w:rsidRPr="007C19C5" w:rsidRDefault="00B55255" w:rsidP="00CB6E60">
            <w:pPr>
              <w:jc w:val="center"/>
              <w:rPr>
                <w:rFonts w:hint="default"/>
                <w:color w:val="auto"/>
              </w:rPr>
            </w:pPr>
          </w:p>
          <w:p w14:paraId="20859EE4" w14:textId="77777777" w:rsidR="00B55255" w:rsidRPr="007C19C5" w:rsidRDefault="00B55255" w:rsidP="00CB6E60">
            <w:pPr>
              <w:jc w:val="center"/>
              <w:rPr>
                <w:rFonts w:hint="default"/>
                <w:color w:val="auto"/>
              </w:rPr>
            </w:pPr>
          </w:p>
          <w:p w14:paraId="412D50BE" w14:textId="77777777" w:rsidR="00B55255" w:rsidRPr="007C19C5" w:rsidRDefault="00B55255" w:rsidP="00CB6E60">
            <w:pPr>
              <w:jc w:val="center"/>
              <w:rPr>
                <w:rFonts w:hint="default"/>
                <w:color w:val="auto"/>
              </w:rPr>
            </w:pPr>
          </w:p>
          <w:p w14:paraId="027F608B" w14:textId="77777777" w:rsidR="00B55255" w:rsidRPr="007C19C5" w:rsidRDefault="00B55255" w:rsidP="00CB6E60">
            <w:pPr>
              <w:jc w:val="center"/>
              <w:rPr>
                <w:rFonts w:hint="default"/>
                <w:color w:val="auto"/>
              </w:rPr>
            </w:pPr>
          </w:p>
          <w:p w14:paraId="6BA76DF7" w14:textId="77777777" w:rsidR="00B55255" w:rsidRPr="007C19C5" w:rsidRDefault="00B55255" w:rsidP="00CB6E60">
            <w:pPr>
              <w:jc w:val="center"/>
              <w:rPr>
                <w:rFonts w:hint="default"/>
                <w:color w:val="auto"/>
              </w:rPr>
            </w:pPr>
          </w:p>
          <w:p w14:paraId="59D032B5" w14:textId="77777777" w:rsidR="00B55255" w:rsidRPr="007C19C5" w:rsidRDefault="00B55255" w:rsidP="00CB6E60">
            <w:pPr>
              <w:jc w:val="cente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3633DB" w14:textId="77777777" w:rsidR="00B55255" w:rsidRPr="007C19C5" w:rsidRDefault="00B55255" w:rsidP="00ED7B8D">
            <w:pPr>
              <w:rPr>
                <w:rFonts w:hint="default"/>
                <w:color w:val="auto"/>
              </w:rPr>
            </w:pPr>
          </w:p>
          <w:p w14:paraId="717013D3" w14:textId="4DF762AB" w:rsidR="00B55255" w:rsidRPr="007C19C5" w:rsidRDefault="00637609" w:rsidP="00ED7B8D">
            <w:pPr>
              <w:spacing w:line="213" w:lineRule="exact"/>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w:t>
            </w:r>
            <w:r w:rsidR="00B55255" w:rsidRPr="007C19C5">
              <w:rPr>
                <w:color w:val="auto"/>
              </w:rPr>
              <w:t>第</w:t>
            </w:r>
            <w:r w:rsidR="00061B38">
              <w:rPr>
                <w:color w:val="auto"/>
              </w:rPr>
              <w:t>21</w:t>
            </w:r>
            <w:r w:rsidR="00B55255" w:rsidRPr="007C19C5">
              <w:rPr>
                <w:color w:val="auto"/>
              </w:rPr>
              <w:t>条第</w:t>
            </w:r>
            <w:r w:rsidR="00B55255" w:rsidRPr="007C19C5">
              <w:rPr>
                <w:color w:val="auto"/>
              </w:rPr>
              <w:t>5</w:t>
            </w:r>
            <w:r w:rsidR="00B55255" w:rsidRPr="007C19C5">
              <w:rPr>
                <w:color w:val="auto"/>
              </w:rPr>
              <w:t>項</w:t>
            </w:r>
          </w:p>
          <w:p w14:paraId="73B5797D" w14:textId="77777777" w:rsidR="00B55255" w:rsidRPr="007C19C5" w:rsidRDefault="00B55255" w:rsidP="00ED7B8D">
            <w:pPr>
              <w:spacing w:line="213" w:lineRule="exact"/>
              <w:rPr>
                <w:rFonts w:hint="default"/>
                <w:color w:val="auto"/>
              </w:rPr>
            </w:pPr>
          </w:p>
          <w:p w14:paraId="4535D4AE" w14:textId="0FBA3BA0" w:rsidR="00B55255" w:rsidRPr="007C19C5" w:rsidRDefault="00640BB8" w:rsidP="00ED7B8D">
            <w:pPr>
              <w:spacing w:line="213" w:lineRule="exact"/>
              <w:rPr>
                <w:rFonts w:hint="default"/>
                <w:color w:val="auto"/>
              </w:rPr>
            </w:pPr>
            <w:r w:rsidRPr="007C19C5">
              <w:rPr>
                <w:color w:val="auto"/>
              </w:rPr>
              <w:t>平成</w:t>
            </w:r>
            <w:r w:rsidRPr="007C19C5">
              <w:rPr>
                <w:color w:val="auto"/>
              </w:rPr>
              <w:t>30</w:t>
            </w:r>
            <w:r w:rsidRPr="007C19C5">
              <w:rPr>
                <w:color w:val="auto"/>
              </w:rPr>
              <w:t>年老老発</w:t>
            </w:r>
            <w:r w:rsidRPr="007C19C5">
              <w:rPr>
                <w:color w:val="auto"/>
              </w:rPr>
              <w:t>0322</w:t>
            </w:r>
            <w:r w:rsidRPr="007C19C5">
              <w:rPr>
                <w:color w:val="auto"/>
              </w:rPr>
              <w:t>第</w:t>
            </w:r>
            <w:r w:rsidRPr="007C19C5">
              <w:rPr>
                <w:color w:val="auto"/>
              </w:rPr>
              <w:t>1</w:t>
            </w:r>
            <w:r w:rsidRPr="007C19C5">
              <w:rPr>
                <w:color w:val="auto"/>
              </w:rPr>
              <w:t>号</w:t>
            </w:r>
            <w:r w:rsidR="00B55255" w:rsidRPr="007C19C5">
              <w:rPr>
                <w:color w:val="auto"/>
              </w:rPr>
              <w:t>第</w:t>
            </w:r>
            <w:r w:rsidR="00061B38">
              <w:rPr>
                <w:color w:val="auto"/>
              </w:rPr>
              <w:t>5</w:t>
            </w:r>
            <w:r w:rsidR="00B55255" w:rsidRPr="007C19C5">
              <w:rPr>
                <w:color w:val="auto"/>
              </w:rPr>
              <w:t>の</w:t>
            </w:r>
            <w:r w:rsidR="00B55255" w:rsidRPr="007C19C5">
              <w:rPr>
                <w:color w:val="auto"/>
              </w:rPr>
              <w:t>1</w:t>
            </w:r>
            <w:r w:rsidR="00B03C70" w:rsidRPr="007C19C5">
              <w:rPr>
                <w:color w:val="auto"/>
              </w:rPr>
              <w:t>8</w:t>
            </w:r>
            <w:r w:rsidR="00B55255" w:rsidRPr="007C19C5">
              <w:rPr>
                <w:rFonts w:ascii="ＭＳ ゴシック" w:hAnsi="ＭＳ ゴシック"/>
                <w:color w:val="auto"/>
              </w:rPr>
              <w:t>(</w:t>
            </w:r>
            <w:r w:rsidR="00B55255" w:rsidRPr="007C19C5">
              <w:rPr>
                <w:color w:val="auto"/>
              </w:rPr>
              <w:t>3</w:t>
            </w:r>
            <w:r w:rsidR="00B55255" w:rsidRPr="007C19C5">
              <w:rPr>
                <w:rFonts w:ascii="ＭＳ ゴシック" w:hAnsi="ＭＳ ゴシック"/>
                <w:color w:val="auto"/>
              </w:rPr>
              <w:t>)</w:t>
            </w:r>
          </w:p>
          <w:p w14:paraId="3D2CF313" w14:textId="77777777" w:rsidR="00B55255" w:rsidRPr="007C19C5" w:rsidRDefault="00B55255" w:rsidP="00ED7B8D">
            <w:pPr>
              <w:rPr>
                <w:rFonts w:hint="default"/>
                <w:color w:val="auto"/>
              </w:rPr>
            </w:pPr>
          </w:p>
          <w:p w14:paraId="0075EDE8" w14:textId="77777777" w:rsidR="00B55255" w:rsidRPr="007C19C5" w:rsidRDefault="00B55255" w:rsidP="00ED7B8D">
            <w:pPr>
              <w:rPr>
                <w:rFonts w:hint="default"/>
                <w:color w:val="auto"/>
              </w:rPr>
            </w:pPr>
          </w:p>
          <w:p w14:paraId="47349421" w14:textId="77777777" w:rsidR="00B55255" w:rsidRPr="007C19C5" w:rsidRDefault="00B55255" w:rsidP="00ED7B8D">
            <w:pPr>
              <w:rPr>
                <w:rFonts w:hint="default"/>
                <w:color w:val="auto"/>
              </w:rPr>
            </w:pPr>
          </w:p>
          <w:p w14:paraId="47238E54" w14:textId="77777777" w:rsidR="00B55255" w:rsidRPr="007C19C5" w:rsidRDefault="00B55255" w:rsidP="00ED7B8D">
            <w:pPr>
              <w:rPr>
                <w:rFonts w:hint="default"/>
                <w:color w:val="auto"/>
              </w:rPr>
            </w:pPr>
          </w:p>
          <w:p w14:paraId="3A1817BD" w14:textId="77777777" w:rsidR="00B55255" w:rsidRPr="007C19C5" w:rsidRDefault="00B55255" w:rsidP="00ED7B8D">
            <w:pPr>
              <w:rPr>
                <w:rFonts w:hint="default"/>
                <w:color w:val="auto"/>
              </w:rPr>
            </w:pPr>
          </w:p>
          <w:p w14:paraId="495384BA" w14:textId="77777777" w:rsidR="00B55255" w:rsidRPr="007C19C5" w:rsidRDefault="00B55255" w:rsidP="00ED7B8D">
            <w:pPr>
              <w:rPr>
                <w:rFonts w:hint="default"/>
                <w:color w:val="auto"/>
              </w:rPr>
            </w:pPr>
          </w:p>
          <w:p w14:paraId="2417AFF5" w14:textId="77777777" w:rsidR="00B55255" w:rsidRPr="007C19C5" w:rsidRDefault="00B55255" w:rsidP="00ED7B8D">
            <w:pPr>
              <w:rPr>
                <w:rFonts w:hint="default"/>
                <w:color w:val="auto"/>
              </w:rPr>
            </w:pPr>
          </w:p>
          <w:p w14:paraId="3BC6226B" w14:textId="77777777" w:rsidR="00B55255" w:rsidRPr="007C19C5" w:rsidRDefault="00B55255" w:rsidP="00ED7B8D">
            <w:pPr>
              <w:rPr>
                <w:rFonts w:hint="default"/>
                <w:color w:val="auto"/>
              </w:rPr>
            </w:pPr>
          </w:p>
          <w:p w14:paraId="3B234999" w14:textId="77777777" w:rsidR="00B55255" w:rsidRPr="007C19C5" w:rsidRDefault="00B55255" w:rsidP="00ED7B8D">
            <w:pPr>
              <w:rPr>
                <w:rFonts w:hint="default"/>
                <w:color w:val="auto"/>
              </w:rPr>
            </w:pPr>
          </w:p>
          <w:p w14:paraId="396ABAF8" w14:textId="77777777" w:rsidR="00B55255" w:rsidRPr="007C19C5" w:rsidRDefault="00B55255" w:rsidP="00ED7B8D">
            <w:pPr>
              <w:rPr>
                <w:rFonts w:hint="default"/>
                <w:color w:val="auto"/>
              </w:rPr>
            </w:pPr>
          </w:p>
        </w:tc>
      </w:tr>
      <w:tr w:rsidR="00B275A3" w:rsidRPr="00AA73A7" w14:paraId="2ACE84AB" w14:textId="77777777" w:rsidTr="00B275A3">
        <w:trPr>
          <w:gridAfter w:val="1"/>
          <w:wAfter w:w="118" w:type="dxa"/>
          <w:trHeight w:val="567"/>
        </w:trPr>
        <w:tc>
          <w:tcPr>
            <w:tcW w:w="2400" w:type="dxa"/>
            <w:tcBorders>
              <w:left w:val="single" w:sz="4" w:space="0" w:color="000000"/>
              <w:right w:val="single" w:sz="4" w:space="0" w:color="000000"/>
            </w:tcBorders>
            <w:tcMar>
              <w:left w:w="49" w:type="dxa"/>
              <w:right w:w="49" w:type="dxa"/>
            </w:tcMar>
          </w:tcPr>
          <w:p w14:paraId="22847418" w14:textId="77777777" w:rsidR="00B275A3" w:rsidRPr="007C19C5" w:rsidRDefault="00B275A3" w:rsidP="00B275A3">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E66871F" w14:textId="45D34E4C" w:rsidR="00B275A3" w:rsidRPr="007C19C5" w:rsidRDefault="00B275A3" w:rsidP="00B275A3">
            <w:pPr>
              <w:spacing w:line="213" w:lineRule="exact"/>
              <w:ind w:left="160" w:hangingChars="100" w:hanging="160"/>
              <w:rPr>
                <w:rFonts w:hint="default"/>
                <w:color w:val="auto"/>
              </w:rPr>
            </w:pPr>
            <w:r>
              <w:rPr>
                <w:color w:val="auto"/>
              </w:rPr>
              <w:t>⑥　前各項に定めるほか、入所者に対し、離床、着替え、整容、その他日常生活上の世話を適切に行っているか。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E5A9843" w14:textId="0EFE5A47" w:rsidR="00B275A3" w:rsidRPr="007C19C5" w:rsidRDefault="00B275A3" w:rsidP="00B275A3">
            <w:pPr>
              <w:spacing w:line="213" w:lineRule="exact"/>
              <w:jc w:val="center"/>
              <w:rPr>
                <w:rFonts w:hint="default"/>
                <w:color w:val="auto"/>
              </w:rPr>
            </w:pPr>
            <w:r w:rsidRPr="007C19C5">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9020AE" w14:textId="7180546B" w:rsidR="00B275A3" w:rsidRPr="007C19C5" w:rsidRDefault="00B275A3" w:rsidP="00B275A3">
            <w:pPr>
              <w:spacing w:line="213" w:lineRule="exact"/>
              <w:jc w:val="center"/>
              <w:rPr>
                <w:rFonts w:hint="default"/>
                <w:color w:val="auto"/>
              </w:rPr>
            </w:pPr>
            <w:r w:rsidRPr="007C19C5">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8425AA0" w14:textId="729DB3D5" w:rsidR="00B275A3" w:rsidRPr="007C19C5" w:rsidRDefault="00B275A3" w:rsidP="00B275A3">
            <w:pPr>
              <w:spacing w:line="213" w:lineRule="exact"/>
              <w:jc w:val="center"/>
              <w:rPr>
                <w:rFonts w:hint="default"/>
                <w:color w:val="auto"/>
              </w:rPr>
            </w:pPr>
            <w:r w:rsidRPr="007C19C5">
              <w:rPr>
                <w:color w:val="auto"/>
                <w:w w:val="50"/>
              </w:rPr>
              <w:t>該当な</w:t>
            </w:r>
            <w:r>
              <w:rPr>
                <w:color w:val="auto"/>
                <w:w w:val="50"/>
              </w:rPr>
              <w:t>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63D7A07" w14:textId="0D32F67C" w:rsidR="00B275A3" w:rsidRPr="007C19C5" w:rsidRDefault="00B275A3" w:rsidP="00B275A3">
            <w:pPr>
              <w:spacing w:line="213" w:lineRule="exact"/>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号第</w:t>
            </w:r>
            <w:r>
              <w:rPr>
                <w:color w:val="auto"/>
              </w:rPr>
              <w:t>21</w:t>
            </w:r>
            <w:r w:rsidRPr="007C19C5">
              <w:rPr>
                <w:color w:val="auto"/>
              </w:rPr>
              <w:t>条第</w:t>
            </w:r>
            <w:r>
              <w:rPr>
                <w:color w:val="auto"/>
              </w:rPr>
              <w:t>６</w:t>
            </w:r>
            <w:r w:rsidRPr="007C19C5">
              <w:rPr>
                <w:color w:val="auto"/>
              </w:rPr>
              <w:t>項</w:t>
            </w:r>
          </w:p>
          <w:p w14:paraId="149B746F" w14:textId="77777777" w:rsidR="00B275A3" w:rsidRPr="00B275A3" w:rsidRDefault="00B275A3" w:rsidP="00B275A3">
            <w:pPr>
              <w:rPr>
                <w:rFonts w:hint="default"/>
                <w:color w:val="auto"/>
              </w:rPr>
            </w:pPr>
          </w:p>
        </w:tc>
      </w:tr>
      <w:tr w:rsidR="00B275A3" w:rsidRPr="00AA73A7" w14:paraId="2FFFE3F6" w14:textId="77777777" w:rsidTr="00524D14">
        <w:trPr>
          <w:gridAfter w:val="1"/>
          <w:wAfter w:w="118" w:type="dxa"/>
          <w:trHeight w:val="63"/>
        </w:trPr>
        <w:tc>
          <w:tcPr>
            <w:tcW w:w="2400" w:type="dxa"/>
            <w:vMerge w:val="restart"/>
            <w:tcBorders>
              <w:left w:val="single" w:sz="4" w:space="0" w:color="000000"/>
              <w:right w:val="single" w:sz="4" w:space="0" w:color="000000"/>
            </w:tcBorders>
            <w:tcMar>
              <w:left w:w="49" w:type="dxa"/>
              <w:right w:w="49" w:type="dxa"/>
            </w:tcMar>
          </w:tcPr>
          <w:p w14:paraId="29673C05" w14:textId="77777777" w:rsidR="00B275A3" w:rsidRPr="007C19C5" w:rsidRDefault="00B275A3" w:rsidP="00B275A3">
            <w:pPr>
              <w:rPr>
                <w:rFonts w:hint="default"/>
                <w:color w:val="auto"/>
              </w:rPr>
            </w:pPr>
          </w:p>
        </w:tc>
        <w:tc>
          <w:tcPr>
            <w:tcW w:w="7040" w:type="dxa"/>
            <w:tcBorders>
              <w:top w:val="dashed" w:sz="4" w:space="0" w:color="000000"/>
              <w:left w:val="single" w:sz="4" w:space="0" w:color="000000"/>
              <w:bottom w:val="single" w:sz="4" w:space="0" w:color="auto"/>
              <w:right w:val="single" w:sz="4" w:space="0" w:color="000000"/>
            </w:tcBorders>
            <w:tcMar>
              <w:left w:w="49" w:type="dxa"/>
              <w:right w:w="49" w:type="dxa"/>
            </w:tcMar>
          </w:tcPr>
          <w:p w14:paraId="787647C2" w14:textId="6462562C" w:rsidR="00B275A3" w:rsidRDefault="00B275A3" w:rsidP="00B275A3">
            <w:pPr>
              <w:spacing w:line="213" w:lineRule="exact"/>
              <w:ind w:left="160" w:hangingChars="100" w:hanging="160"/>
              <w:rPr>
                <w:rFonts w:hint="default"/>
                <w:color w:val="auto"/>
              </w:rPr>
            </w:pPr>
            <w:r>
              <w:rPr>
                <w:color w:val="auto"/>
              </w:rPr>
              <w:t>⑦　入所者に対して、入所者の負担により、当該介護医療院の従業者以外の者による看護及び介護を受けさせていないか。</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6CABC34D" w14:textId="0C3F6B81" w:rsidR="00B275A3" w:rsidRPr="007C19C5" w:rsidRDefault="00B275A3" w:rsidP="00B275A3">
            <w:pPr>
              <w:jc w:val="center"/>
              <w:rPr>
                <w:rFonts w:hint="default"/>
                <w:color w:val="auto"/>
              </w:rPr>
            </w:pPr>
            <w:r w:rsidRPr="007C19C5">
              <w:rPr>
                <w:color w:val="auto"/>
              </w:rPr>
              <w:t>適</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14705B7C" w14:textId="5B0A0E7E" w:rsidR="00B275A3" w:rsidRPr="007C19C5" w:rsidRDefault="00B275A3" w:rsidP="00B275A3">
            <w:pPr>
              <w:jc w:val="center"/>
              <w:rPr>
                <w:rFonts w:hint="default"/>
                <w:color w:val="auto"/>
              </w:rPr>
            </w:pPr>
            <w:r w:rsidRPr="007C19C5">
              <w:rPr>
                <w:color w:val="auto"/>
              </w:rPr>
              <w:t>否</w:t>
            </w:r>
          </w:p>
        </w:tc>
        <w:tc>
          <w:tcPr>
            <w:tcW w:w="480" w:type="dxa"/>
            <w:tcBorders>
              <w:top w:val="dashed" w:sz="4" w:space="0" w:color="000000"/>
              <w:left w:val="single" w:sz="4" w:space="0" w:color="000000"/>
              <w:bottom w:val="single" w:sz="4" w:space="0" w:color="auto"/>
              <w:right w:val="single" w:sz="4" w:space="0" w:color="000000"/>
            </w:tcBorders>
            <w:tcMar>
              <w:left w:w="49" w:type="dxa"/>
              <w:right w:w="49" w:type="dxa"/>
            </w:tcMar>
          </w:tcPr>
          <w:p w14:paraId="746D6807" w14:textId="77777777" w:rsidR="00B275A3" w:rsidRPr="007C19C5" w:rsidRDefault="00B275A3" w:rsidP="00B275A3">
            <w:pPr>
              <w:spacing w:line="213" w:lineRule="exact"/>
              <w:jc w:val="center"/>
              <w:rPr>
                <w:rFonts w:hint="default"/>
                <w:color w:val="auto"/>
              </w:rPr>
            </w:pPr>
            <w:r w:rsidRPr="007C19C5">
              <w:rPr>
                <w:color w:val="auto"/>
                <w:w w:val="50"/>
              </w:rPr>
              <w:t>該当なし</w:t>
            </w:r>
          </w:p>
          <w:p w14:paraId="357256ED" w14:textId="77777777" w:rsidR="00B275A3" w:rsidRPr="007C19C5" w:rsidRDefault="00B275A3" w:rsidP="00B275A3">
            <w:pPr>
              <w:jc w:val="center"/>
              <w:rPr>
                <w:rFonts w:hint="default"/>
                <w:color w:val="auto"/>
              </w:rPr>
            </w:pPr>
          </w:p>
        </w:tc>
        <w:tc>
          <w:tcPr>
            <w:tcW w:w="3640" w:type="dxa"/>
            <w:tcBorders>
              <w:top w:val="dashed" w:sz="4" w:space="0" w:color="000000"/>
              <w:left w:val="single" w:sz="4" w:space="0" w:color="000000"/>
              <w:bottom w:val="single" w:sz="4" w:space="0" w:color="auto"/>
              <w:right w:val="single" w:sz="4" w:space="0" w:color="000000"/>
            </w:tcBorders>
            <w:tcMar>
              <w:left w:w="49" w:type="dxa"/>
              <w:right w:w="49" w:type="dxa"/>
            </w:tcMar>
          </w:tcPr>
          <w:p w14:paraId="6A688430" w14:textId="45CE0340" w:rsidR="00B275A3" w:rsidRPr="007C19C5" w:rsidRDefault="00B275A3" w:rsidP="00B275A3">
            <w:pPr>
              <w:spacing w:line="213" w:lineRule="exact"/>
              <w:rPr>
                <w:rFonts w:hint="default"/>
                <w:color w:val="auto"/>
              </w:rPr>
            </w:pPr>
            <w:r w:rsidRPr="007C19C5">
              <w:rPr>
                <w:color w:val="auto"/>
              </w:rPr>
              <w:t>平成</w:t>
            </w:r>
            <w:r w:rsidRPr="007C19C5">
              <w:rPr>
                <w:color w:val="auto"/>
              </w:rPr>
              <w:t>30</w:t>
            </w:r>
            <w:r w:rsidRPr="007C19C5">
              <w:rPr>
                <w:color w:val="auto"/>
              </w:rPr>
              <w:t>年厚生労働省令第</w:t>
            </w:r>
            <w:r w:rsidRPr="007C19C5">
              <w:rPr>
                <w:color w:val="auto"/>
              </w:rPr>
              <w:t>5</w:t>
            </w:r>
            <w:r w:rsidRPr="007C19C5">
              <w:rPr>
                <w:color w:val="auto"/>
              </w:rPr>
              <w:t>号第</w:t>
            </w:r>
            <w:r>
              <w:rPr>
                <w:color w:val="auto"/>
              </w:rPr>
              <w:t>21</w:t>
            </w:r>
            <w:r w:rsidRPr="007C19C5">
              <w:rPr>
                <w:color w:val="auto"/>
              </w:rPr>
              <w:t>条第</w:t>
            </w:r>
            <w:r>
              <w:rPr>
                <w:color w:val="auto"/>
              </w:rPr>
              <w:t>７</w:t>
            </w:r>
            <w:r w:rsidRPr="007C19C5">
              <w:rPr>
                <w:color w:val="auto"/>
              </w:rPr>
              <w:t>項</w:t>
            </w:r>
          </w:p>
          <w:p w14:paraId="7E7D8262" w14:textId="77777777" w:rsidR="00B275A3" w:rsidRPr="00B275A3" w:rsidRDefault="00B275A3" w:rsidP="00B275A3">
            <w:pPr>
              <w:rPr>
                <w:rFonts w:hint="default"/>
                <w:color w:val="auto"/>
              </w:rPr>
            </w:pPr>
          </w:p>
        </w:tc>
      </w:tr>
      <w:tr w:rsidR="00B275A3" w:rsidRPr="00AA73A7" w14:paraId="536E99B3" w14:textId="77777777" w:rsidTr="00524D14">
        <w:trPr>
          <w:gridAfter w:val="1"/>
          <w:wAfter w:w="118" w:type="dxa"/>
          <w:trHeight w:val="610"/>
        </w:trPr>
        <w:tc>
          <w:tcPr>
            <w:tcW w:w="2400" w:type="dxa"/>
            <w:vMerge/>
            <w:tcBorders>
              <w:left w:val="single" w:sz="4" w:space="0" w:color="000000"/>
              <w:right w:val="single" w:sz="4" w:space="0" w:color="000000"/>
            </w:tcBorders>
            <w:tcMar>
              <w:left w:w="49" w:type="dxa"/>
              <w:right w:w="49" w:type="dxa"/>
            </w:tcMar>
          </w:tcPr>
          <w:p w14:paraId="3F565DF7" w14:textId="77777777" w:rsidR="00B275A3" w:rsidRPr="00AA73A7" w:rsidRDefault="00B275A3" w:rsidP="00B275A3">
            <w:pPr>
              <w:widowControl/>
              <w:suppressAutoHyphens w:val="0"/>
              <w:wordWrap/>
              <w:overflowPunct/>
              <w:textAlignment w:val="auto"/>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F5FA837" w14:textId="77777777" w:rsidR="00B275A3" w:rsidRPr="00AA73A7" w:rsidRDefault="00B275A3">
            <w:pPr>
              <w:rPr>
                <w:rFonts w:hint="default"/>
                <w:color w:val="auto"/>
              </w:rPr>
            </w:pPr>
          </w:p>
          <w:p w14:paraId="43C53DDE" w14:textId="5BC50182" w:rsidR="00B275A3" w:rsidRPr="00AA73A7" w:rsidRDefault="00B275A3" w:rsidP="00B532D5">
            <w:pPr>
              <w:spacing w:line="213" w:lineRule="exact"/>
              <w:ind w:left="160" w:hangingChars="100" w:hanging="160"/>
              <w:rPr>
                <w:rFonts w:hint="default"/>
                <w:color w:val="auto"/>
              </w:rPr>
            </w:pPr>
            <w:r w:rsidRPr="00AA73A7">
              <w:rPr>
                <w:color w:val="auto"/>
              </w:rPr>
              <w:t xml:space="preserve">⑥　</w:t>
            </w:r>
            <w:r>
              <w:rPr>
                <w:color w:val="auto"/>
              </w:rPr>
              <w:t>介護医療院</w:t>
            </w:r>
            <w:r w:rsidRPr="00AA73A7">
              <w:rPr>
                <w:color w:val="auto"/>
              </w:rPr>
              <w:t>は、上記①から⑤までのほか、入所者に対し、離床、着替え、整容その他日常生活上の世話を適切に行っているか。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0E3391B" w14:textId="77777777" w:rsidR="00B275A3" w:rsidRPr="00AA73A7" w:rsidRDefault="00B275A3">
            <w:pPr>
              <w:rPr>
                <w:rFonts w:hint="default"/>
                <w:color w:val="auto"/>
              </w:rPr>
            </w:pPr>
          </w:p>
          <w:p w14:paraId="281270EA" w14:textId="77777777" w:rsidR="00B275A3" w:rsidRPr="00AA73A7" w:rsidRDefault="00B275A3">
            <w:pPr>
              <w:spacing w:line="213" w:lineRule="exact"/>
              <w:rPr>
                <w:rFonts w:hint="default"/>
                <w:color w:val="auto"/>
              </w:rPr>
            </w:pPr>
            <w:r w:rsidRPr="00AA73A7">
              <w:rPr>
                <w:color w:val="auto"/>
              </w:rPr>
              <w:t xml:space="preserve"> </w:t>
            </w:r>
            <w:r w:rsidRPr="00AA73A7">
              <w:rPr>
                <w:color w:val="auto"/>
              </w:rPr>
              <w:t>適</w:t>
            </w:r>
            <w:r w:rsidRPr="00AA73A7">
              <w:rPr>
                <w:color w:val="auto"/>
              </w:rPr>
              <w:t xml:space="preserve"> </w:t>
            </w:r>
          </w:p>
          <w:p w14:paraId="66828C03" w14:textId="77777777" w:rsidR="00B275A3" w:rsidRPr="00AA73A7" w:rsidRDefault="00B275A3">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9422D9D" w14:textId="77777777" w:rsidR="00B275A3" w:rsidRPr="00AA73A7" w:rsidRDefault="00B275A3">
            <w:pPr>
              <w:rPr>
                <w:rFonts w:hint="default"/>
                <w:color w:val="auto"/>
              </w:rPr>
            </w:pPr>
          </w:p>
          <w:p w14:paraId="3ADCAC03" w14:textId="77777777" w:rsidR="00B275A3" w:rsidRPr="00AA73A7" w:rsidRDefault="00B275A3">
            <w:pPr>
              <w:spacing w:line="213" w:lineRule="exact"/>
              <w:rPr>
                <w:rFonts w:hint="default"/>
                <w:color w:val="auto"/>
              </w:rPr>
            </w:pPr>
            <w:r w:rsidRPr="00AA73A7">
              <w:rPr>
                <w:color w:val="auto"/>
              </w:rPr>
              <w:t xml:space="preserve"> </w:t>
            </w:r>
            <w:r w:rsidRPr="00AA73A7">
              <w:rPr>
                <w:color w:val="auto"/>
              </w:rPr>
              <w:t>否</w:t>
            </w:r>
            <w:r w:rsidRPr="00AA73A7">
              <w:rPr>
                <w:color w:val="auto"/>
              </w:rPr>
              <w:t xml:space="preserve"> </w:t>
            </w:r>
          </w:p>
          <w:p w14:paraId="3EBFCFF9" w14:textId="77777777" w:rsidR="00B275A3" w:rsidRPr="00AA73A7" w:rsidRDefault="00B275A3">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F9A57F9" w14:textId="77777777" w:rsidR="00B275A3" w:rsidRPr="00AA73A7" w:rsidRDefault="00B275A3">
            <w:pPr>
              <w:rPr>
                <w:rFonts w:hint="default"/>
                <w:color w:val="auto"/>
              </w:rPr>
            </w:pPr>
          </w:p>
          <w:p w14:paraId="3F2DE777" w14:textId="77777777" w:rsidR="00B275A3" w:rsidRPr="00AA73A7" w:rsidRDefault="00B275A3">
            <w:pPr>
              <w:spacing w:line="213" w:lineRule="exact"/>
              <w:rPr>
                <w:rFonts w:hint="default"/>
                <w:color w:val="auto"/>
              </w:rPr>
            </w:pPr>
            <w:r w:rsidRPr="00AA73A7">
              <w:rPr>
                <w:color w:val="auto"/>
                <w:w w:val="50"/>
              </w:rPr>
              <w:t>該当なし</w:t>
            </w:r>
          </w:p>
          <w:p w14:paraId="5F158B4F" w14:textId="77777777" w:rsidR="00B275A3" w:rsidRPr="00AA73A7" w:rsidRDefault="00B275A3">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8E2FB0" w14:textId="77777777" w:rsidR="00B275A3" w:rsidRPr="00AA73A7" w:rsidRDefault="00B275A3">
            <w:pPr>
              <w:rPr>
                <w:rFonts w:hint="default"/>
                <w:color w:val="auto"/>
              </w:rPr>
            </w:pPr>
          </w:p>
          <w:p w14:paraId="61C8528B" w14:textId="4CD1D5EC" w:rsidR="00B275A3" w:rsidRPr="00AA73A7" w:rsidRDefault="00B275A3">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21</w:t>
            </w:r>
            <w:r w:rsidRPr="00AA73A7">
              <w:rPr>
                <w:color w:val="auto"/>
              </w:rPr>
              <w:t>条第</w:t>
            </w:r>
            <w:r w:rsidRPr="00AA73A7">
              <w:rPr>
                <w:color w:val="auto"/>
              </w:rPr>
              <w:t>6</w:t>
            </w:r>
            <w:r w:rsidRPr="00AA73A7">
              <w:rPr>
                <w:color w:val="auto"/>
              </w:rPr>
              <w:t>項</w:t>
            </w:r>
          </w:p>
          <w:p w14:paraId="5D139601" w14:textId="77777777" w:rsidR="00B275A3" w:rsidRPr="00AA73A7" w:rsidRDefault="00B275A3">
            <w:pPr>
              <w:rPr>
                <w:rFonts w:hint="default"/>
                <w:color w:val="auto"/>
              </w:rPr>
            </w:pPr>
          </w:p>
        </w:tc>
      </w:tr>
      <w:tr w:rsidR="00B275A3" w:rsidRPr="00AA73A7" w14:paraId="0AC65CFC" w14:textId="77777777" w:rsidTr="00ED7B8D">
        <w:trPr>
          <w:gridAfter w:val="1"/>
          <w:wAfter w:w="118" w:type="dxa"/>
        </w:trPr>
        <w:tc>
          <w:tcPr>
            <w:tcW w:w="2400" w:type="dxa"/>
            <w:vMerge/>
            <w:tcBorders>
              <w:left w:val="single" w:sz="4" w:space="0" w:color="000000"/>
              <w:bottom w:val="single" w:sz="4" w:space="0" w:color="000000"/>
              <w:right w:val="single" w:sz="4" w:space="0" w:color="000000"/>
            </w:tcBorders>
            <w:tcMar>
              <w:left w:w="49" w:type="dxa"/>
              <w:right w:w="49" w:type="dxa"/>
            </w:tcMar>
          </w:tcPr>
          <w:p w14:paraId="550B5319" w14:textId="77777777" w:rsidR="00B275A3" w:rsidRPr="00AA73A7" w:rsidRDefault="00B275A3">
            <w:pPr>
              <w:rPr>
                <w:rFonts w:hint="default"/>
                <w:color w:val="auto"/>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7FD594" w14:textId="77777777" w:rsidR="00B275A3" w:rsidRPr="00AA73A7" w:rsidRDefault="00B275A3">
            <w:pPr>
              <w:rPr>
                <w:rFonts w:hint="default"/>
                <w:color w:val="auto"/>
              </w:rPr>
            </w:pPr>
          </w:p>
          <w:p w14:paraId="79314D07" w14:textId="6F2B0083" w:rsidR="00B275A3" w:rsidRPr="00AA73A7" w:rsidRDefault="00B275A3" w:rsidP="00B532D5">
            <w:pPr>
              <w:spacing w:line="213" w:lineRule="exact"/>
              <w:ind w:left="160" w:hangingChars="100" w:hanging="160"/>
              <w:rPr>
                <w:rFonts w:hint="default"/>
                <w:color w:val="auto"/>
              </w:rPr>
            </w:pPr>
            <w:r w:rsidRPr="00AA73A7">
              <w:rPr>
                <w:color w:val="auto"/>
              </w:rPr>
              <w:t xml:space="preserve">⑦　</w:t>
            </w:r>
            <w:r>
              <w:rPr>
                <w:color w:val="auto"/>
              </w:rPr>
              <w:t>介護医療院</w:t>
            </w:r>
            <w:r w:rsidRPr="00AA73A7">
              <w:rPr>
                <w:color w:val="auto"/>
              </w:rPr>
              <w:t>は、その入所者に対して、入所者の負担により、当該</w:t>
            </w:r>
            <w:r>
              <w:rPr>
                <w:color w:val="auto"/>
              </w:rPr>
              <w:t>介護医療院</w:t>
            </w:r>
            <w:r w:rsidRPr="00AA73A7">
              <w:rPr>
                <w:color w:val="auto"/>
              </w:rPr>
              <w:t>の従業者以外の者による看護及び介護を受けさせていないか。</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650392" w14:textId="77777777" w:rsidR="00B275A3" w:rsidRPr="00AA73A7" w:rsidRDefault="00B275A3">
            <w:pPr>
              <w:rPr>
                <w:rFonts w:hint="default"/>
                <w:color w:val="auto"/>
              </w:rPr>
            </w:pPr>
          </w:p>
          <w:p w14:paraId="0546E5F6" w14:textId="77777777" w:rsidR="00B275A3" w:rsidRPr="00AA73A7" w:rsidRDefault="00B275A3">
            <w:pPr>
              <w:spacing w:line="213" w:lineRule="exact"/>
              <w:rPr>
                <w:rFonts w:hint="default"/>
                <w:color w:val="auto"/>
              </w:rPr>
            </w:pPr>
            <w:r w:rsidRPr="00AA73A7">
              <w:rPr>
                <w:color w:val="auto"/>
              </w:rPr>
              <w:t xml:space="preserve"> </w:t>
            </w:r>
            <w:r w:rsidRPr="00AA73A7">
              <w:rPr>
                <w:color w:val="auto"/>
              </w:rPr>
              <w:t>適</w:t>
            </w:r>
          </w:p>
          <w:p w14:paraId="0BF0D3D4" w14:textId="77777777" w:rsidR="00B275A3" w:rsidRPr="00AA73A7" w:rsidRDefault="00B275A3">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FB2E1B" w14:textId="77777777" w:rsidR="00B275A3" w:rsidRPr="00AA73A7" w:rsidRDefault="00B275A3">
            <w:pPr>
              <w:rPr>
                <w:rFonts w:hint="default"/>
                <w:color w:val="auto"/>
              </w:rPr>
            </w:pPr>
          </w:p>
          <w:p w14:paraId="2F247D3A" w14:textId="77777777" w:rsidR="00B275A3" w:rsidRPr="00AA73A7" w:rsidRDefault="00B275A3">
            <w:pPr>
              <w:spacing w:line="213" w:lineRule="exact"/>
              <w:rPr>
                <w:rFonts w:hint="default"/>
                <w:color w:val="auto"/>
              </w:rPr>
            </w:pPr>
            <w:r w:rsidRPr="00AA73A7">
              <w:rPr>
                <w:color w:val="auto"/>
              </w:rPr>
              <w:t xml:space="preserve"> </w:t>
            </w:r>
            <w:r w:rsidRPr="00AA73A7">
              <w:rPr>
                <w:color w:val="auto"/>
              </w:rPr>
              <w:t>否</w:t>
            </w:r>
          </w:p>
          <w:p w14:paraId="25E4F57C" w14:textId="77777777" w:rsidR="00B275A3" w:rsidRPr="00AA73A7" w:rsidRDefault="00B275A3">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AA6099" w14:textId="77777777" w:rsidR="00B275A3" w:rsidRPr="00AA73A7" w:rsidRDefault="00B275A3">
            <w:pPr>
              <w:rPr>
                <w:rFonts w:hint="default"/>
                <w:color w:val="auto"/>
              </w:rPr>
            </w:pPr>
          </w:p>
          <w:p w14:paraId="3248C385" w14:textId="77777777" w:rsidR="00B275A3" w:rsidRPr="00AA73A7" w:rsidRDefault="00B275A3">
            <w:pPr>
              <w:spacing w:line="213" w:lineRule="exact"/>
              <w:rPr>
                <w:rFonts w:hint="default"/>
                <w:color w:val="auto"/>
              </w:rPr>
            </w:pPr>
            <w:r w:rsidRPr="00AA73A7">
              <w:rPr>
                <w:color w:val="auto"/>
                <w:w w:val="50"/>
              </w:rPr>
              <w:t>該当なし</w:t>
            </w:r>
          </w:p>
          <w:p w14:paraId="2C819B69" w14:textId="77777777" w:rsidR="00B275A3" w:rsidRPr="00AA73A7" w:rsidRDefault="00B275A3">
            <w:pPr>
              <w:rPr>
                <w:rFonts w:hint="default"/>
                <w:color w:val="auto"/>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33D9AC" w14:textId="77777777" w:rsidR="00B275A3" w:rsidRPr="00AA73A7" w:rsidRDefault="00B275A3">
            <w:pPr>
              <w:rPr>
                <w:rFonts w:hint="default"/>
                <w:color w:val="auto"/>
              </w:rPr>
            </w:pPr>
          </w:p>
          <w:p w14:paraId="77325CBE" w14:textId="28CC66C8" w:rsidR="00B275A3" w:rsidRPr="00AA73A7" w:rsidRDefault="00B275A3">
            <w:pPr>
              <w:spacing w:line="213"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21</w:t>
            </w:r>
            <w:r w:rsidRPr="00AA73A7">
              <w:rPr>
                <w:color w:val="auto"/>
              </w:rPr>
              <w:t>条第</w:t>
            </w:r>
            <w:r w:rsidRPr="00AA73A7">
              <w:rPr>
                <w:color w:val="auto"/>
              </w:rPr>
              <w:t>7</w:t>
            </w:r>
            <w:r w:rsidRPr="00AA73A7">
              <w:rPr>
                <w:color w:val="auto"/>
              </w:rPr>
              <w:t>項</w:t>
            </w:r>
          </w:p>
          <w:p w14:paraId="621CED3E" w14:textId="77777777" w:rsidR="00B275A3" w:rsidRPr="00AA73A7" w:rsidRDefault="00B275A3">
            <w:pPr>
              <w:rPr>
                <w:rFonts w:hint="default"/>
                <w:color w:val="auto"/>
              </w:rPr>
            </w:pPr>
          </w:p>
        </w:tc>
      </w:tr>
      <w:tr w:rsidR="00AA73A7" w:rsidRPr="00AA73A7" w14:paraId="032FBD85" w14:textId="77777777" w:rsidTr="00ED7B8D">
        <w:trPr>
          <w:gridAfter w:val="1"/>
          <w:wAfter w:w="118" w:type="dxa"/>
          <w:trHeight w:val="610"/>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6E9F3E1" w14:textId="77777777" w:rsidR="00B93BFB" w:rsidRPr="00061B38" w:rsidRDefault="00B93BFB">
            <w:pPr>
              <w:rPr>
                <w:rFonts w:hint="default"/>
                <w:color w:val="auto"/>
              </w:rPr>
            </w:pPr>
          </w:p>
          <w:p w14:paraId="083DF1C2" w14:textId="687D33EA" w:rsidR="00B93BFB" w:rsidRPr="00061B38" w:rsidRDefault="00B93BFB">
            <w:pPr>
              <w:spacing w:line="213" w:lineRule="exact"/>
              <w:rPr>
                <w:rFonts w:hint="default"/>
                <w:color w:val="auto"/>
              </w:rPr>
            </w:pPr>
            <w:r w:rsidRPr="00061B38">
              <w:rPr>
                <w:color w:val="auto"/>
              </w:rPr>
              <w:t>1</w:t>
            </w:r>
            <w:r w:rsidR="0078632F" w:rsidRPr="00061B38">
              <w:rPr>
                <w:color w:val="auto"/>
              </w:rPr>
              <w:t>8</w:t>
            </w:r>
            <w:r w:rsidRPr="00061B38">
              <w:rPr>
                <w:color w:val="auto"/>
              </w:rPr>
              <w:t xml:space="preserve">　食事の提供</w:t>
            </w:r>
          </w:p>
          <w:p w14:paraId="4B704C0F" w14:textId="77777777" w:rsidR="00B93BFB" w:rsidRPr="00061B38" w:rsidRDefault="00B93BFB">
            <w:pPr>
              <w:rPr>
                <w:rFonts w:hint="default"/>
                <w:color w:val="auto"/>
              </w:rPr>
            </w:pPr>
          </w:p>
          <w:p w14:paraId="2E22B836" w14:textId="77777777" w:rsidR="00B93BFB" w:rsidRPr="00061B38" w:rsidRDefault="00B93BFB">
            <w:pPr>
              <w:rPr>
                <w:rFonts w:hint="default"/>
                <w:color w:val="auto"/>
              </w:rPr>
            </w:pPr>
          </w:p>
          <w:p w14:paraId="0501C484" w14:textId="77777777" w:rsidR="00B93BFB" w:rsidRPr="00061B38" w:rsidRDefault="00B93BFB">
            <w:pPr>
              <w:rPr>
                <w:rFonts w:hint="default"/>
                <w:color w:val="auto"/>
              </w:rPr>
            </w:pPr>
          </w:p>
          <w:p w14:paraId="2FDCA7B6" w14:textId="77777777" w:rsidR="00B93BFB" w:rsidRPr="00061B38" w:rsidRDefault="00B93BFB">
            <w:pPr>
              <w:rPr>
                <w:rFonts w:hint="default"/>
                <w:color w:val="auto"/>
              </w:rPr>
            </w:pPr>
          </w:p>
          <w:p w14:paraId="3F1ACDF4" w14:textId="77777777" w:rsidR="00B93BFB" w:rsidRPr="00061B38" w:rsidRDefault="00B93BFB">
            <w:pPr>
              <w:rPr>
                <w:rFonts w:hint="default"/>
                <w:color w:val="auto"/>
              </w:rPr>
            </w:pPr>
          </w:p>
          <w:p w14:paraId="025BE582" w14:textId="77777777" w:rsidR="00B93BFB" w:rsidRPr="00061B38" w:rsidRDefault="00B93BFB">
            <w:pPr>
              <w:rPr>
                <w:rFonts w:hint="default"/>
                <w:color w:val="auto"/>
              </w:rPr>
            </w:pPr>
          </w:p>
          <w:p w14:paraId="1A8053DE" w14:textId="77777777" w:rsidR="00B93BFB" w:rsidRPr="00061B38" w:rsidRDefault="00B93BFB" w:rsidP="00ED7B8D">
            <w:pPr>
              <w:rPr>
                <w:rFonts w:hint="default"/>
                <w:color w:val="auto"/>
              </w:rPr>
            </w:pPr>
          </w:p>
          <w:p w14:paraId="481E2280" w14:textId="77777777" w:rsidR="00B93BFB" w:rsidRPr="00061B38" w:rsidRDefault="00B93BFB" w:rsidP="00ED7B8D">
            <w:pPr>
              <w:spacing w:line="213" w:lineRule="exact"/>
              <w:rPr>
                <w:rFonts w:hint="default"/>
                <w:color w:val="auto"/>
              </w:rPr>
            </w:pPr>
          </w:p>
          <w:p w14:paraId="471E517B" w14:textId="77777777" w:rsidR="00B93BFB" w:rsidRPr="00061B38" w:rsidRDefault="00B93BFB" w:rsidP="00ED7B8D">
            <w:pPr>
              <w:rPr>
                <w:rFonts w:hint="default"/>
                <w:color w:val="auto"/>
              </w:rPr>
            </w:pPr>
          </w:p>
          <w:p w14:paraId="7128B25F" w14:textId="77777777" w:rsidR="00B93BFB" w:rsidRPr="00061B38" w:rsidRDefault="00B93BFB" w:rsidP="00ED7B8D">
            <w:pPr>
              <w:rPr>
                <w:rFonts w:hint="default"/>
                <w:color w:val="auto"/>
              </w:rPr>
            </w:pPr>
          </w:p>
          <w:p w14:paraId="414FECC9" w14:textId="77777777" w:rsidR="00B93BFB" w:rsidRPr="00061B38" w:rsidRDefault="00B93BFB" w:rsidP="00ED7B8D">
            <w:pPr>
              <w:rPr>
                <w:rFonts w:hint="default"/>
                <w:color w:val="auto"/>
              </w:rPr>
            </w:pPr>
          </w:p>
          <w:p w14:paraId="323BA1AE" w14:textId="77777777" w:rsidR="00B93BFB" w:rsidRPr="00061B38" w:rsidRDefault="00B93BFB" w:rsidP="00ED7B8D">
            <w:pPr>
              <w:spacing w:line="180" w:lineRule="auto"/>
              <w:rPr>
                <w:rFonts w:hint="default"/>
                <w:color w:val="auto"/>
              </w:rPr>
            </w:pPr>
          </w:p>
          <w:p w14:paraId="34B64EB4" w14:textId="77777777" w:rsidR="00B93BFB" w:rsidRPr="00061B38" w:rsidRDefault="00B93BFB" w:rsidP="00ED7B8D">
            <w:pPr>
              <w:spacing w:line="180" w:lineRule="auto"/>
              <w:rPr>
                <w:rFonts w:hint="default"/>
                <w:color w:val="auto"/>
              </w:rPr>
            </w:pPr>
          </w:p>
          <w:p w14:paraId="50F61599" w14:textId="77777777" w:rsidR="00B93BFB" w:rsidRPr="00061B38" w:rsidRDefault="00B93BFB" w:rsidP="00ED7B8D">
            <w:pPr>
              <w:spacing w:line="180" w:lineRule="auto"/>
              <w:rPr>
                <w:rFonts w:hint="default"/>
                <w:color w:val="auto"/>
              </w:rPr>
            </w:pPr>
          </w:p>
          <w:p w14:paraId="0BA76FFE" w14:textId="77777777" w:rsidR="00B93BFB" w:rsidRPr="00061B38" w:rsidRDefault="00B93BFB" w:rsidP="00ED7B8D">
            <w:pPr>
              <w:spacing w:line="180" w:lineRule="auto"/>
              <w:rPr>
                <w:rFonts w:hint="default"/>
                <w:color w:val="auto"/>
              </w:rPr>
            </w:pPr>
          </w:p>
          <w:p w14:paraId="31801BD8" w14:textId="77777777" w:rsidR="00B93BFB" w:rsidRPr="00B275A3" w:rsidRDefault="00B93BFB" w:rsidP="00ED7B8D">
            <w:pPr>
              <w:spacing w:line="180" w:lineRule="auto"/>
              <w:rPr>
                <w:rFonts w:hint="default"/>
                <w:color w:val="auto"/>
              </w:rPr>
            </w:pPr>
          </w:p>
          <w:p w14:paraId="1AB90CA1" w14:textId="77777777" w:rsidR="00B93BFB" w:rsidRPr="00061B38" w:rsidRDefault="00B93BFB" w:rsidP="00ED7B8D">
            <w:pPr>
              <w:spacing w:line="180" w:lineRule="auto"/>
              <w:rPr>
                <w:rFonts w:hint="default"/>
                <w:color w:val="auto"/>
              </w:rPr>
            </w:pPr>
          </w:p>
          <w:p w14:paraId="48264A30" w14:textId="77777777" w:rsidR="00B93BFB" w:rsidRPr="00061B38" w:rsidRDefault="00B93BFB" w:rsidP="00ED7B8D">
            <w:pPr>
              <w:rPr>
                <w:rFonts w:hint="default"/>
                <w:color w:val="auto"/>
              </w:rPr>
            </w:pPr>
          </w:p>
          <w:p w14:paraId="7FF8FB22" w14:textId="77777777" w:rsidR="00B93BFB" w:rsidRPr="00061B38" w:rsidRDefault="00B93BFB" w:rsidP="00ED7B8D">
            <w:pPr>
              <w:rPr>
                <w:rFonts w:hint="default"/>
                <w:color w:val="auto"/>
              </w:rPr>
            </w:pPr>
          </w:p>
          <w:p w14:paraId="0DC7568B" w14:textId="77777777" w:rsidR="00B93BFB" w:rsidRPr="00061B38" w:rsidRDefault="00B93BFB" w:rsidP="00ED7B8D">
            <w:pPr>
              <w:rPr>
                <w:rFonts w:hint="default"/>
                <w:color w:val="auto"/>
              </w:rPr>
            </w:pPr>
          </w:p>
          <w:p w14:paraId="334FCA78" w14:textId="77777777" w:rsidR="00B93BFB" w:rsidRPr="00061B38" w:rsidRDefault="00B93BFB" w:rsidP="00ED7B8D">
            <w:pPr>
              <w:rPr>
                <w:rFonts w:hint="default"/>
                <w:color w:val="auto"/>
              </w:rPr>
            </w:pPr>
          </w:p>
          <w:p w14:paraId="17172B5F" w14:textId="77777777" w:rsidR="00B93BFB" w:rsidRPr="00061B38" w:rsidRDefault="00B93BFB" w:rsidP="00ED7B8D">
            <w:pPr>
              <w:rPr>
                <w:rFonts w:hint="default"/>
                <w:color w:val="auto"/>
              </w:rPr>
            </w:pPr>
          </w:p>
          <w:p w14:paraId="6EE7A3D1" w14:textId="77777777" w:rsidR="00B93BFB" w:rsidRPr="00061B38" w:rsidRDefault="00B93BFB" w:rsidP="00ED7B8D">
            <w:pPr>
              <w:spacing w:line="180" w:lineRule="auto"/>
              <w:rPr>
                <w:rFonts w:hint="default"/>
                <w:color w:val="auto"/>
              </w:rPr>
            </w:pPr>
          </w:p>
          <w:p w14:paraId="47846DA1" w14:textId="77777777" w:rsidR="00B93BFB" w:rsidRPr="00061B38" w:rsidRDefault="00B93BFB" w:rsidP="00ED7B8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6E9820" w14:textId="77777777" w:rsidR="00B93BFB" w:rsidRPr="00061B38" w:rsidRDefault="00B93BFB">
            <w:pPr>
              <w:rPr>
                <w:rFonts w:hint="default"/>
                <w:color w:val="auto"/>
              </w:rPr>
            </w:pPr>
          </w:p>
          <w:p w14:paraId="33CEC6E9" w14:textId="77777777" w:rsidR="00B93BFB" w:rsidRPr="00061B38" w:rsidRDefault="00B93BFB">
            <w:pPr>
              <w:spacing w:line="213" w:lineRule="exact"/>
              <w:rPr>
                <w:rFonts w:hint="default"/>
                <w:color w:val="auto"/>
              </w:rPr>
            </w:pPr>
            <w:r w:rsidRPr="00061B38">
              <w:rPr>
                <w:color w:val="auto"/>
              </w:rPr>
              <w:t>①　入所者の食事は、栄養並びに入所者の身体の状況、病状及び嗜好を考慮したものとするとと　もに、適切な時間に行われているか。</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B1B6D5" w14:textId="77777777" w:rsidR="00B93BFB" w:rsidRPr="00061B38" w:rsidRDefault="00B93BFB">
            <w:pPr>
              <w:rPr>
                <w:rFonts w:hint="default"/>
                <w:color w:val="auto"/>
              </w:rPr>
            </w:pPr>
          </w:p>
          <w:p w14:paraId="22BFC938" w14:textId="77777777" w:rsidR="00B93BFB" w:rsidRPr="00061B38" w:rsidRDefault="00B93BFB">
            <w:pPr>
              <w:spacing w:line="213" w:lineRule="exact"/>
              <w:rPr>
                <w:rFonts w:hint="default"/>
                <w:color w:val="auto"/>
              </w:rPr>
            </w:pPr>
            <w:r w:rsidRPr="00061B38">
              <w:rPr>
                <w:color w:val="auto"/>
              </w:rPr>
              <w:t xml:space="preserve"> </w:t>
            </w:r>
            <w:r w:rsidRPr="00061B38">
              <w:rPr>
                <w:color w:val="auto"/>
              </w:rPr>
              <w:t>適</w:t>
            </w:r>
          </w:p>
          <w:p w14:paraId="329739E5" w14:textId="77777777" w:rsidR="00B93BFB" w:rsidRPr="00061B38" w:rsidRDefault="00B93BFB">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E94C3C8" w14:textId="77777777" w:rsidR="00B93BFB" w:rsidRPr="00061B38" w:rsidRDefault="00B93BFB">
            <w:pPr>
              <w:rPr>
                <w:rFonts w:hint="default"/>
                <w:color w:val="auto"/>
              </w:rPr>
            </w:pPr>
          </w:p>
          <w:p w14:paraId="5C27B555" w14:textId="77777777" w:rsidR="00B93BFB" w:rsidRPr="00061B38" w:rsidRDefault="00B93BFB">
            <w:pPr>
              <w:spacing w:line="213" w:lineRule="exact"/>
              <w:rPr>
                <w:rFonts w:hint="default"/>
                <w:color w:val="auto"/>
              </w:rPr>
            </w:pPr>
            <w:r w:rsidRPr="00061B38">
              <w:rPr>
                <w:color w:val="auto"/>
              </w:rPr>
              <w:t xml:space="preserve"> </w:t>
            </w:r>
            <w:r w:rsidRPr="00061B38">
              <w:rPr>
                <w:color w:val="auto"/>
              </w:rPr>
              <w:t>否</w:t>
            </w:r>
          </w:p>
          <w:p w14:paraId="7A646A72" w14:textId="77777777" w:rsidR="00B93BFB" w:rsidRPr="00061B38" w:rsidRDefault="00B93BFB">
            <w:pPr>
              <w:spacing w:line="213" w:lineRule="exact"/>
              <w:rPr>
                <w:rFonts w:hint="default"/>
                <w:color w:val="auto"/>
              </w:rPr>
            </w:pPr>
            <w:r w:rsidRPr="00061B38">
              <w:rPr>
                <w:color w:val="auto"/>
              </w:rPr>
              <w:t xml:space="preserve">    </w:t>
            </w: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549F2E" w14:textId="77777777" w:rsidR="00B93BFB" w:rsidRPr="00061B38" w:rsidRDefault="00B93BFB">
            <w:pPr>
              <w:rPr>
                <w:rFonts w:hint="default"/>
                <w:color w:val="auto"/>
              </w:rPr>
            </w:pPr>
          </w:p>
          <w:p w14:paraId="3E6BAD02" w14:textId="77777777" w:rsidR="00B93BFB" w:rsidRPr="00061B38" w:rsidRDefault="00B93BFB">
            <w:pPr>
              <w:spacing w:line="213" w:lineRule="exact"/>
              <w:rPr>
                <w:rFonts w:hint="default"/>
                <w:color w:val="auto"/>
              </w:rPr>
            </w:pPr>
            <w:r w:rsidRPr="00061B38">
              <w:rPr>
                <w:color w:val="auto"/>
                <w:w w:val="50"/>
              </w:rPr>
              <w:t>該当なし</w:t>
            </w:r>
          </w:p>
          <w:p w14:paraId="43D904F6" w14:textId="77777777" w:rsidR="00B93BFB" w:rsidRPr="00061B38" w:rsidRDefault="00B93BFB">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A02608" w14:textId="77777777" w:rsidR="00B93BFB" w:rsidRPr="00061B38" w:rsidRDefault="00B93BFB">
            <w:pPr>
              <w:rPr>
                <w:rFonts w:hint="default"/>
                <w:color w:val="auto"/>
              </w:rPr>
            </w:pPr>
          </w:p>
          <w:p w14:paraId="55E00AD9" w14:textId="4FA1AF01" w:rsidR="00B93BFB" w:rsidRPr="00061B38" w:rsidRDefault="00637609">
            <w:pPr>
              <w:spacing w:line="213" w:lineRule="exact"/>
              <w:rPr>
                <w:rFonts w:hint="default"/>
                <w:color w:val="auto"/>
              </w:rPr>
            </w:pPr>
            <w:r w:rsidRPr="00061B38">
              <w:rPr>
                <w:color w:val="auto"/>
              </w:rPr>
              <w:t>平成</w:t>
            </w:r>
            <w:r w:rsidRPr="00061B38">
              <w:rPr>
                <w:color w:val="auto"/>
              </w:rPr>
              <w:t>30</w:t>
            </w:r>
            <w:r w:rsidRPr="00061B38">
              <w:rPr>
                <w:color w:val="auto"/>
              </w:rPr>
              <w:t>年厚生労働省令第</w:t>
            </w:r>
            <w:r w:rsidRPr="00061B38">
              <w:rPr>
                <w:color w:val="auto"/>
              </w:rPr>
              <w:t>5</w:t>
            </w:r>
            <w:r w:rsidRPr="00061B38">
              <w:rPr>
                <w:color w:val="auto"/>
              </w:rPr>
              <w:t>号</w:t>
            </w:r>
            <w:r w:rsidR="00B93BFB" w:rsidRPr="00061B38">
              <w:rPr>
                <w:color w:val="auto"/>
              </w:rPr>
              <w:t>第</w:t>
            </w:r>
            <w:r w:rsidR="00061B38" w:rsidRPr="00061B38">
              <w:rPr>
                <w:color w:val="auto"/>
              </w:rPr>
              <w:t>22</w:t>
            </w:r>
            <w:r w:rsidR="00B93BFB" w:rsidRPr="00061B38">
              <w:rPr>
                <w:color w:val="auto"/>
              </w:rPr>
              <w:t>条第</w:t>
            </w:r>
            <w:r w:rsidR="00B93BFB" w:rsidRPr="00061B38">
              <w:rPr>
                <w:color w:val="auto"/>
              </w:rPr>
              <w:t>1</w:t>
            </w:r>
            <w:r w:rsidR="00B93BFB" w:rsidRPr="00061B38">
              <w:rPr>
                <w:color w:val="auto"/>
              </w:rPr>
              <w:t>項</w:t>
            </w:r>
          </w:p>
          <w:p w14:paraId="0F0D101C" w14:textId="77777777" w:rsidR="00B93BFB" w:rsidRPr="00061B38" w:rsidRDefault="00B93BFB">
            <w:pPr>
              <w:rPr>
                <w:rFonts w:hint="default"/>
                <w:color w:val="auto"/>
              </w:rPr>
            </w:pPr>
          </w:p>
        </w:tc>
      </w:tr>
      <w:tr w:rsidR="00AA73A7" w:rsidRPr="00AA73A7" w14:paraId="6FBE29D3" w14:textId="77777777" w:rsidTr="00ED7B8D">
        <w:trPr>
          <w:gridAfter w:val="1"/>
          <w:wAfter w:w="118" w:type="dxa"/>
          <w:trHeight w:val="610"/>
        </w:trPr>
        <w:tc>
          <w:tcPr>
            <w:tcW w:w="2400" w:type="dxa"/>
            <w:vMerge/>
            <w:tcBorders>
              <w:left w:val="single" w:sz="4" w:space="0" w:color="000000"/>
              <w:bottom w:val="nil"/>
              <w:right w:val="single" w:sz="4" w:space="0" w:color="000000"/>
            </w:tcBorders>
            <w:tcMar>
              <w:left w:w="49" w:type="dxa"/>
              <w:right w:w="49" w:type="dxa"/>
            </w:tcMar>
          </w:tcPr>
          <w:p w14:paraId="59864565" w14:textId="77777777" w:rsidR="00B93BFB" w:rsidRPr="00061B38" w:rsidRDefault="00B93BFB"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F2128BC" w14:textId="77777777" w:rsidR="00B93BFB" w:rsidRPr="00061B38" w:rsidRDefault="00B93BFB">
            <w:pPr>
              <w:rPr>
                <w:rFonts w:hint="default"/>
                <w:color w:val="auto"/>
              </w:rPr>
            </w:pPr>
          </w:p>
          <w:p w14:paraId="06247424" w14:textId="77777777" w:rsidR="00B93BFB" w:rsidRPr="00061B38" w:rsidRDefault="00B93BFB">
            <w:pPr>
              <w:spacing w:line="213" w:lineRule="exact"/>
              <w:rPr>
                <w:rFonts w:hint="default"/>
                <w:color w:val="auto"/>
              </w:rPr>
            </w:pPr>
            <w:r w:rsidRPr="00061B38">
              <w:rPr>
                <w:color w:val="auto"/>
              </w:rPr>
              <w:t>②　調理はあらかじめ作成された献立に従って行うとともに、その実施状況を明らかにしている　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F883343" w14:textId="77777777" w:rsidR="00B93BFB" w:rsidRPr="00061B38" w:rsidRDefault="00B93BFB">
            <w:pPr>
              <w:rPr>
                <w:rFonts w:hint="default"/>
                <w:color w:val="auto"/>
              </w:rPr>
            </w:pPr>
          </w:p>
          <w:p w14:paraId="6723754B" w14:textId="77777777" w:rsidR="00B93BFB" w:rsidRPr="00061B38" w:rsidRDefault="00B93BFB">
            <w:pPr>
              <w:spacing w:line="213" w:lineRule="exact"/>
              <w:rPr>
                <w:rFonts w:hint="default"/>
                <w:color w:val="auto"/>
              </w:rPr>
            </w:pPr>
            <w:r w:rsidRPr="00061B38">
              <w:rPr>
                <w:color w:val="auto"/>
              </w:rPr>
              <w:t xml:space="preserve"> </w:t>
            </w:r>
            <w:r w:rsidRPr="00061B38">
              <w:rPr>
                <w:color w:val="auto"/>
              </w:rPr>
              <w:t>適</w:t>
            </w:r>
            <w:r w:rsidRPr="00061B38">
              <w:rPr>
                <w:color w:val="auto"/>
              </w:rPr>
              <w:t xml:space="preserve"> </w:t>
            </w:r>
          </w:p>
          <w:p w14:paraId="5657A3EC" w14:textId="77777777" w:rsidR="00B93BFB" w:rsidRPr="00061B38" w:rsidRDefault="00B93BFB">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38813A" w14:textId="77777777" w:rsidR="00B93BFB" w:rsidRPr="00061B38" w:rsidRDefault="00B93BFB">
            <w:pPr>
              <w:rPr>
                <w:rFonts w:hint="default"/>
                <w:color w:val="auto"/>
              </w:rPr>
            </w:pPr>
          </w:p>
          <w:p w14:paraId="41C28EDF" w14:textId="77777777" w:rsidR="00B93BFB" w:rsidRPr="00061B38" w:rsidRDefault="00B93BFB">
            <w:pPr>
              <w:spacing w:line="213" w:lineRule="exact"/>
              <w:rPr>
                <w:rFonts w:hint="default"/>
                <w:color w:val="auto"/>
              </w:rPr>
            </w:pPr>
            <w:r w:rsidRPr="00061B38">
              <w:rPr>
                <w:color w:val="auto"/>
              </w:rPr>
              <w:t xml:space="preserve"> </w:t>
            </w:r>
            <w:r w:rsidRPr="00061B38">
              <w:rPr>
                <w:color w:val="auto"/>
              </w:rPr>
              <w:t>否</w:t>
            </w:r>
            <w:r w:rsidRPr="00061B38">
              <w:rPr>
                <w:color w:val="auto"/>
              </w:rPr>
              <w:t xml:space="preserve"> </w:t>
            </w:r>
          </w:p>
          <w:p w14:paraId="5FEFE424" w14:textId="77777777" w:rsidR="00B93BFB" w:rsidRPr="00061B38" w:rsidRDefault="00B93BFB">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1101ED5" w14:textId="77777777" w:rsidR="00B93BFB" w:rsidRPr="00061B38" w:rsidRDefault="00B93BFB">
            <w:pPr>
              <w:rPr>
                <w:rFonts w:hint="default"/>
                <w:color w:val="auto"/>
              </w:rPr>
            </w:pPr>
          </w:p>
          <w:p w14:paraId="327B9E7B" w14:textId="77777777" w:rsidR="00B93BFB" w:rsidRPr="00061B38" w:rsidRDefault="00B93BFB">
            <w:pPr>
              <w:spacing w:line="213" w:lineRule="exact"/>
              <w:rPr>
                <w:rFonts w:hint="default"/>
                <w:color w:val="auto"/>
              </w:rPr>
            </w:pPr>
            <w:r w:rsidRPr="00061B38">
              <w:rPr>
                <w:color w:val="auto"/>
                <w:w w:val="50"/>
              </w:rPr>
              <w:t>該当なし</w:t>
            </w:r>
          </w:p>
          <w:p w14:paraId="4B7BAB00" w14:textId="77777777" w:rsidR="00B93BFB" w:rsidRPr="00061B38" w:rsidRDefault="00B93BFB">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25C026E" w14:textId="77777777" w:rsidR="00B93BFB" w:rsidRPr="00061B38" w:rsidRDefault="00B93BFB">
            <w:pPr>
              <w:rPr>
                <w:rFonts w:hint="default"/>
                <w:color w:val="auto"/>
              </w:rPr>
            </w:pPr>
          </w:p>
          <w:p w14:paraId="7ED61138" w14:textId="38A746AF" w:rsidR="00B93BFB" w:rsidRPr="00061B38" w:rsidRDefault="00640BB8">
            <w:pPr>
              <w:spacing w:line="213" w:lineRule="exact"/>
              <w:rPr>
                <w:rFonts w:hint="default"/>
                <w:color w:val="auto"/>
              </w:rPr>
            </w:pPr>
            <w:r w:rsidRPr="00061B38">
              <w:rPr>
                <w:color w:val="auto"/>
              </w:rPr>
              <w:t>平成</w:t>
            </w:r>
            <w:r w:rsidRPr="00061B38">
              <w:rPr>
                <w:color w:val="auto"/>
              </w:rPr>
              <w:t>30</w:t>
            </w:r>
            <w:r w:rsidRPr="00061B38">
              <w:rPr>
                <w:color w:val="auto"/>
              </w:rPr>
              <w:t>年老老発</w:t>
            </w:r>
            <w:r w:rsidRPr="00061B38">
              <w:rPr>
                <w:color w:val="auto"/>
              </w:rPr>
              <w:t>0322</w:t>
            </w:r>
            <w:r w:rsidRPr="00061B38">
              <w:rPr>
                <w:color w:val="auto"/>
              </w:rPr>
              <w:t>第</w:t>
            </w:r>
            <w:r w:rsidRPr="00061B38">
              <w:rPr>
                <w:color w:val="auto"/>
              </w:rPr>
              <w:t>1</w:t>
            </w:r>
            <w:r w:rsidRPr="00061B38">
              <w:rPr>
                <w:color w:val="auto"/>
              </w:rPr>
              <w:t>号</w:t>
            </w:r>
            <w:r w:rsidR="00B93BFB" w:rsidRPr="00061B38">
              <w:rPr>
                <w:color w:val="auto"/>
              </w:rPr>
              <w:t>第</w:t>
            </w:r>
            <w:r w:rsidR="00061B38" w:rsidRPr="00061B38">
              <w:rPr>
                <w:color w:val="auto"/>
              </w:rPr>
              <w:t>5</w:t>
            </w:r>
            <w:r w:rsidR="00B93BFB" w:rsidRPr="00061B38">
              <w:rPr>
                <w:color w:val="auto"/>
              </w:rPr>
              <w:t>の</w:t>
            </w:r>
            <w:r w:rsidR="00B93BFB" w:rsidRPr="00061B38">
              <w:rPr>
                <w:color w:val="auto"/>
              </w:rPr>
              <w:t>1</w:t>
            </w:r>
            <w:r w:rsidR="00B03C70" w:rsidRPr="00061B38">
              <w:rPr>
                <w:color w:val="auto"/>
              </w:rPr>
              <w:t>9</w:t>
            </w:r>
            <w:r w:rsidR="00B93BFB" w:rsidRPr="00061B38">
              <w:rPr>
                <w:rFonts w:ascii="ＭＳ ゴシック" w:hAnsi="ＭＳ ゴシック"/>
                <w:color w:val="auto"/>
              </w:rPr>
              <w:t>(</w:t>
            </w:r>
            <w:r w:rsidR="00B93BFB" w:rsidRPr="00061B38">
              <w:rPr>
                <w:color w:val="auto"/>
              </w:rPr>
              <w:t>2</w:t>
            </w:r>
            <w:r w:rsidR="00B93BFB" w:rsidRPr="00061B38">
              <w:rPr>
                <w:rFonts w:ascii="ＭＳ ゴシック" w:hAnsi="ＭＳ ゴシック"/>
                <w:color w:val="auto"/>
              </w:rPr>
              <w:t>)</w:t>
            </w:r>
          </w:p>
          <w:p w14:paraId="755F9AAF" w14:textId="00F8F335" w:rsidR="00B93BFB" w:rsidRPr="00061B38" w:rsidRDefault="00B93BFB">
            <w:pPr>
              <w:spacing w:line="213" w:lineRule="exact"/>
              <w:rPr>
                <w:rFonts w:hint="default"/>
                <w:color w:val="auto"/>
              </w:rPr>
            </w:pPr>
          </w:p>
        </w:tc>
      </w:tr>
      <w:tr w:rsidR="00AA73A7" w:rsidRPr="00AA73A7" w14:paraId="0A4FAD04" w14:textId="77777777" w:rsidTr="00B93BFB">
        <w:trPr>
          <w:trHeight w:val="620"/>
        </w:trPr>
        <w:tc>
          <w:tcPr>
            <w:tcW w:w="2400" w:type="dxa"/>
            <w:vMerge/>
            <w:tcBorders>
              <w:left w:val="single" w:sz="4" w:space="0" w:color="000000"/>
              <w:bottom w:val="nil"/>
              <w:right w:val="single" w:sz="4" w:space="0" w:color="000000"/>
            </w:tcBorders>
            <w:tcMar>
              <w:left w:w="49" w:type="dxa"/>
              <w:right w:w="49" w:type="dxa"/>
            </w:tcMar>
          </w:tcPr>
          <w:p w14:paraId="6D578666" w14:textId="77777777" w:rsidR="00B93BFB" w:rsidRPr="00061B38" w:rsidRDefault="00B93BFB" w:rsidP="00ED7B8D">
            <w:pPr>
              <w:rPr>
                <w:rFonts w:hint="default"/>
                <w:color w:val="auto"/>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51CBF5E8" w14:textId="77777777" w:rsidR="00B93BFB" w:rsidRPr="00061B38" w:rsidRDefault="00B93BFB">
            <w:pPr>
              <w:rPr>
                <w:rFonts w:hint="default"/>
                <w:color w:val="auto"/>
              </w:rPr>
            </w:pPr>
          </w:p>
          <w:p w14:paraId="18A5B30E" w14:textId="77777777" w:rsidR="00B93BFB" w:rsidRPr="00061B38" w:rsidRDefault="00B93BFB" w:rsidP="00B55255">
            <w:pPr>
              <w:spacing w:line="213" w:lineRule="exact"/>
              <w:ind w:left="160" w:hangingChars="100" w:hanging="160"/>
              <w:rPr>
                <w:rFonts w:hint="default"/>
                <w:color w:val="auto"/>
              </w:rPr>
            </w:pPr>
            <w:r w:rsidRPr="00061B38">
              <w:rPr>
                <w:color w:val="auto"/>
              </w:rPr>
              <w:t>③　入所者の食事は、その者の自立の支援に配慮し、できるだけ離床して食堂で行われるよう努めているか。</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27D2D789" w14:textId="77777777" w:rsidR="00B93BFB" w:rsidRPr="00061B38" w:rsidRDefault="00B93BFB">
            <w:pPr>
              <w:rPr>
                <w:rFonts w:hint="default"/>
                <w:color w:val="auto"/>
              </w:rPr>
            </w:pPr>
          </w:p>
          <w:p w14:paraId="5EA36621" w14:textId="77777777" w:rsidR="00B93BFB" w:rsidRPr="00061B38" w:rsidRDefault="00B93BFB">
            <w:pPr>
              <w:spacing w:line="213" w:lineRule="exact"/>
              <w:rPr>
                <w:rFonts w:hint="default"/>
                <w:color w:val="auto"/>
              </w:rPr>
            </w:pPr>
            <w:r w:rsidRPr="00061B38">
              <w:rPr>
                <w:color w:val="auto"/>
              </w:rPr>
              <w:t xml:space="preserve"> </w:t>
            </w:r>
            <w:r w:rsidRPr="00061B38">
              <w:rPr>
                <w:color w:val="auto"/>
              </w:rPr>
              <w:t>適</w:t>
            </w:r>
            <w:r w:rsidRPr="00061B38">
              <w:rPr>
                <w:color w:val="auto"/>
              </w:rPr>
              <w:t xml:space="preserve"> </w:t>
            </w:r>
          </w:p>
          <w:p w14:paraId="3D91E524" w14:textId="77777777" w:rsidR="00B93BFB" w:rsidRPr="00061B38" w:rsidRDefault="00B93BFB">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21107829" w14:textId="77777777" w:rsidR="00B93BFB" w:rsidRPr="00061B38" w:rsidRDefault="00B93BFB">
            <w:pPr>
              <w:rPr>
                <w:rFonts w:hint="default"/>
                <w:color w:val="auto"/>
              </w:rPr>
            </w:pPr>
          </w:p>
          <w:p w14:paraId="0FDE8DD2" w14:textId="77777777" w:rsidR="00B93BFB" w:rsidRPr="00061B38" w:rsidRDefault="00B93BFB">
            <w:pPr>
              <w:spacing w:line="213" w:lineRule="exact"/>
              <w:rPr>
                <w:rFonts w:hint="default"/>
                <w:color w:val="auto"/>
              </w:rPr>
            </w:pPr>
            <w:r w:rsidRPr="00061B38">
              <w:rPr>
                <w:color w:val="auto"/>
              </w:rPr>
              <w:t xml:space="preserve"> </w:t>
            </w:r>
            <w:r w:rsidRPr="00061B38">
              <w:rPr>
                <w:color w:val="auto"/>
              </w:rPr>
              <w:t>否</w:t>
            </w:r>
            <w:r w:rsidRPr="00061B38">
              <w:rPr>
                <w:color w:val="auto"/>
              </w:rPr>
              <w:t xml:space="preserve"> </w:t>
            </w:r>
          </w:p>
          <w:p w14:paraId="67F36B5B" w14:textId="77777777" w:rsidR="00B93BFB" w:rsidRPr="00061B38" w:rsidRDefault="00B93BFB">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006A7980" w14:textId="77777777" w:rsidR="00B93BFB" w:rsidRPr="00061B38" w:rsidRDefault="00B93BFB">
            <w:pPr>
              <w:rPr>
                <w:rFonts w:hint="default"/>
                <w:color w:val="auto"/>
              </w:rPr>
            </w:pPr>
          </w:p>
          <w:p w14:paraId="0FC3C525" w14:textId="77777777" w:rsidR="00B93BFB" w:rsidRPr="00061B38" w:rsidRDefault="00B93BFB">
            <w:pPr>
              <w:spacing w:line="213" w:lineRule="exact"/>
              <w:rPr>
                <w:rFonts w:hint="default"/>
                <w:color w:val="auto"/>
              </w:rPr>
            </w:pPr>
            <w:r w:rsidRPr="00061B38">
              <w:rPr>
                <w:color w:val="auto"/>
                <w:w w:val="50"/>
              </w:rPr>
              <w:t>該当なし</w:t>
            </w:r>
          </w:p>
          <w:p w14:paraId="646EE545" w14:textId="77777777" w:rsidR="00B93BFB" w:rsidRPr="00061B38" w:rsidRDefault="00B93BFB">
            <w:pPr>
              <w:rPr>
                <w:rFonts w:hint="default"/>
                <w:color w:val="auto"/>
              </w:rPr>
            </w:pP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0D5E82B1" w14:textId="77777777" w:rsidR="00B93BFB" w:rsidRPr="00061B38" w:rsidRDefault="00B93BFB">
            <w:pPr>
              <w:rPr>
                <w:rFonts w:hint="default"/>
                <w:color w:val="auto"/>
              </w:rPr>
            </w:pPr>
          </w:p>
          <w:p w14:paraId="7DC86A68" w14:textId="7BBAE012" w:rsidR="00B93BFB" w:rsidRPr="00061B38" w:rsidRDefault="00637609">
            <w:pPr>
              <w:rPr>
                <w:rFonts w:hint="default"/>
                <w:color w:val="auto"/>
              </w:rPr>
            </w:pPr>
            <w:r w:rsidRPr="00061B38">
              <w:rPr>
                <w:color w:val="auto"/>
              </w:rPr>
              <w:t>平成</w:t>
            </w:r>
            <w:r w:rsidRPr="00061B38">
              <w:rPr>
                <w:color w:val="auto"/>
              </w:rPr>
              <w:t>30</w:t>
            </w:r>
            <w:r w:rsidRPr="00061B38">
              <w:rPr>
                <w:color w:val="auto"/>
              </w:rPr>
              <w:t>年厚生労働省令第</w:t>
            </w:r>
            <w:r w:rsidRPr="00061B38">
              <w:rPr>
                <w:color w:val="auto"/>
              </w:rPr>
              <w:t>5</w:t>
            </w:r>
            <w:r w:rsidRPr="00061B38">
              <w:rPr>
                <w:color w:val="auto"/>
              </w:rPr>
              <w:t>号</w:t>
            </w:r>
            <w:r w:rsidR="00B03C70" w:rsidRPr="00061B38">
              <w:rPr>
                <w:color w:val="auto"/>
              </w:rPr>
              <w:t>第</w:t>
            </w:r>
            <w:r w:rsidR="00B03C70" w:rsidRPr="00061B38">
              <w:rPr>
                <w:color w:val="auto"/>
              </w:rPr>
              <w:t>19</w:t>
            </w:r>
            <w:r w:rsidR="00B03C70" w:rsidRPr="00061B38">
              <w:rPr>
                <w:color w:val="auto"/>
              </w:rPr>
              <w:t>条第</w:t>
            </w:r>
            <w:r w:rsidR="00B03C70" w:rsidRPr="00061B38">
              <w:rPr>
                <w:color w:val="auto"/>
              </w:rPr>
              <w:t>2</w:t>
            </w:r>
            <w:r w:rsidR="00B03C70" w:rsidRPr="00061B38">
              <w:rPr>
                <w:color w:val="auto"/>
              </w:rPr>
              <w:t>項</w:t>
            </w:r>
          </w:p>
          <w:p w14:paraId="0CA71B22" w14:textId="77777777" w:rsidR="00B93BFB" w:rsidRPr="00061B38" w:rsidRDefault="00B93BFB">
            <w:pPr>
              <w:rPr>
                <w:rFonts w:hint="default"/>
                <w:color w:val="auto"/>
              </w:rPr>
            </w:pPr>
          </w:p>
        </w:tc>
        <w:tc>
          <w:tcPr>
            <w:tcW w:w="118" w:type="dxa"/>
            <w:tcBorders>
              <w:top w:val="nil"/>
              <w:left w:val="nil"/>
              <w:bottom w:val="nil"/>
              <w:right w:val="nil"/>
            </w:tcBorders>
            <w:tcMar>
              <w:left w:w="49" w:type="dxa"/>
              <w:right w:w="49" w:type="dxa"/>
            </w:tcMar>
          </w:tcPr>
          <w:p w14:paraId="01C8AADE" w14:textId="77777777" w:rsidR="00B93BFB" w:rsidRPr="00AA73A7" w:rsidRDefault="00B93BFB">
            <w:pPr>
              <w:rPr>
                <w:rFonts w:hint="default"/>
                <w:color w:val="auto"/>
              </w:rPr>
            </w:pPr>
          </w:p>
        </w:tc>
      </w:tr>
      <w:tr w:rsidR="00AA73A7" w:rsidRPr="00AA73A7" w14:paraId="2EBCFE18" w14:textId="77777777" w:rsidTr="00B93BFB">
        <w:trPr>
          <w:gridAfter w:val="1"/>
          <w:wAfter w:w="118" w:type="dxa"/>
          <w:trHeight w:val="772"/>
        </w:trPr>
        <w:tc>
          <w:tcPr>
            <w:tcW w:w="2400" w:type="dxa"/>
            <w:vMerge/>
            <w:tcBorders>
              <w:left w:val="single" w:sz="4" w:space="0" w:color="000000"/>
              <w:right w:val="single" w:sz="4" w:space="0" w:color="000000"/>
            </w:tcBorders>
            <w:tcMar>
              <w:left w:w="49" w:type="dxa"/>
              <w:right w:w="49" w:type="dxa"/>
            </w:tcMar>
          </w:tcPr>
          <w:p w14:paraId="2DAD25EF" w14:textId="77777777" w:rsidR="00B93BFB" w:rsidRPr="00061B38" w:rsidRDefault="00B93BFB" w:rsidP="00ED7B8D">
            <w:pPr>
              <w:rPr>
                <w:rFonts w:hint="default"/>
                <w:color w:val="auto"/>
              </w:rPr>
            </w:pPr>
          </w:p>
        </w:tc>
        <w:tc>
          <w:tcPr>
            <w:tcW w:w="7040" w:type="dxa"/>
            <w:tcBorders>
              <w:top w:val="dashed" w:sz="4" w:space="0" w:color="auto"/>
              <w:left w:val="single" w:sz="4" w:space="0" w:color="000000"/>
              <w:bottom w:val="nil"/>
              <w:right w:val="single" w:sz="4" w:space="0" w:color="000000"/>
            </w:tcBorders>
            <w:tcMar>
              <w:left w:w="49" w:type="dxa"/>
              <w:right w:w="49" w:type="dxa"/>
            </w:tcMar>
          </w:tcPr>
          <w:p w14:paraId="66950420" w14:textId="77777777" w:rsidR="00B93BFB" w:rsidRPr="00061B38" w:rsidRDefault="00B93BFB" w:rsidP="00ED7B8D">
            <w:pPr>
              <w:rPr>
                <w:rFonts w:hint="default"/>
                <w:color w:val="auto"/>
              </w:rPr>
            </w:pPr>
          </w:p>
          <w:p w14:paraId="7DCC270F" w14:textId="77777777" w:rsidR="00B93BFB" w:rsidRPr="00061B38" w:rsidRDefault="00B93BFB" w:rsidP="00ED7B8D">
            <w:pPr>
              <w:spacing w:line="213" w:lineRule="exact"/>
              <w:rPr>
                <w:rFonts w:hint="default"/>
                <w:color w:val="auto"/>
              </w:rPr>
            </w:pPr>
            <w:r w:rsidRPr="00061B38">
              <w:rPr>
                <w:color w:val="auto"/>
              </w:rPr>
              <w:t>④　食事時間は適切なものとし、夕食時間は午後</w:t>
            </w:r>
            <w:r w:rsidRPr="00061B38">
              <w:rPr>
                <w:color w:val="auto"/>
              </w:rPr>
              <w:t>6</w:t>
            </w:r>
            <w:r w:rsidRPr="00061B38">
              <w:rPr>
                <w:color w:val="auto"/>
              </w:rPr>
              <w:t>時以降とすることが望ましいが、早くても午　後</w:t>
            </w:r>
            <w:r w:rsidRPr="00061B38">
              <w:rPr>
                <w:color w:val="auto"/>
              </w:rPr>
              <w:t>5</w:t>
            </w:r>
            <w:r w:rsidRPr="00061B38">
              <w:rPr>
                <w:color w:val="auto"/>
              </w:rPr>
              <w:t>時以降となっているか。</w:t>
            </w:r>
          </w:p>
        </w:tc>
        <w:tc>
          <w:tcPr>
            <w:tcW w:w="480" w:type="dxa"/>
            <w:tcBorders>
              <w:top w:val="dashed" w:sz="4" w:space="0" w:color="auto"/>
              <w:left w:val="single" w:sz="4" w:space="0" w:color="000000"/>
              <w:right w:val="single" w:sz="4" w:space="0" w:color="000000"/>
            </w:tcBorders>
            <w:tcMar>
              <w:left w:w="49" w:type="dxa"/>
              <w:right w:w="49" w:type="dxa"/>
            </w:tcMar>
          </w:tcPr>
          <w:p w14:paraId="1C037478" w14:textId="77777777" w:rsidR="00B93BFB" w:rsidRPr="00061B38" w:rsidRDefault="00B93BFB" w:rsidP="00ED7B8D">
            <w:pPr>
              <w:spacing w:line="213" w:lineRule="exact"/>
              <w:rPr>
                <w:rFonts w:hint="default"/>
                <w:color w:val="auto"/>
              </w:rPr>
            </w:pPr>
          </w:p>
          <w:p w14:paraId="4B97E98C" w14:textId="77777777" w:rsidR="00B93BFB" w:rsidRPr="00061B38" w:rsidRDefault="00B93BFB" w:rsidP="00ED7B8D">
            <w:pPr>
              <w:spacing w:line="213" w:lineRule="exact"/>
              <w:rPr>
                <w:rFonts w:hint="default"/>
                <w:color w:val="auto"/>
              </w:rPr>
            </w:pPr>
            <w:r w:rsidRPr="00061B38">
              <w:rPr>
                <w:color w:val="auto"/>
              </w:rPr>
              <w:t xml:space="preserve"> </w:t>
            </w:r>
            <w:r w:rsidRPr="00061B38">
              <w:rPr>
                <w:color w:val="auto"/>
              </w:rPr>
              <w:t>適</w:t>
            </w:r>
            <w:r w:rsidRPr="00061B38">
              <w:rPr>
                <w:color w:val="auto"/>
              </w:rPr>
              <w:t xml:space="preserve"> </w:t>
            </w:r>
          </w:p>
        </w:tc>
        <w:tc>
          <w:tcPr>
            <w:tcW w:w="480" w:type="dxa"/>
            <w:tcBorders>
              <w:top w:val="dashed" w:sz="4" w:space="0" w:color="auto"/>
              <w:left w:val="single" w:sz="4" w:space="0" w:color="000000"/>
              <w:right w:val="single" w:sz="4" w:space="0" w:color="000000"/>
            </w:tcBorders>
            <w:tcMar>
              <w:left w:w="49" w:type="dxa"/>
              <w:right w:w="49" w:type="dxa"/>
            </w:tcMar>
          </w:tcPr>
          <w:p w14:paraId="1DE7846A" w14:textId="77777777" w:rsidR="00B93BFB" w:rsidRPr="00061B38" w:rsidRDefault="00B93BFB" w:rsidP="00ED7B8D">
            <w:pPr>
              <w:spacing w:line="213" w:lineRule="exact"/>
              <w:rPr>
                <w:rFonts w:hint="default"/>
                <w:color w:val="auto"/>
              </w:rPr>
            </w:pPr>
          </w:p>
          <w:p w14:paraId="55CFA734" w14:textId="77777777" w:rsidR="00B93BFB" w:rsidRPr="00061B38" w:rsidRDefault="00B93BFB" w:rsidP="00ED7B8D">
            <w:pPr>
              <w:spacing w:line="213" w:lineRule="exact"/>
              <w:rPr>
                <w:rFonts w:hint="default"/>
                <w:color w:val="auto"/>
              </w:rPr>
            </w:pPr>
            <w:r w:rsidRPr="00061B38">
              <w:rPr>
                <w:color w:val="auto"/>
              </w:rPr>
              <w:t xml:space="preserve"> </w:t>
            </w:r>
            <w:r w:rsidRPr="00061B38">
              <w:rPr>
                <w:color w:val="auto"/>
              </w:rPr>
              <w:t>否</w:t>
            </w:r>
          </w:p>
        </w:tc>
        <w:tc>
          <w:tcPr>
            <w:tcW w:w="480" w:type="dxa"/>
            <w:tcBorders>
              <w:top w:val="dashed" w:sz="4" w:space="0" w:color="auto"/>
              <w:left w:val="single" w:sz="4" w:space="0" w:color="000000"/>
              <w:right w:val="single" w:sz="4" w:space="0" w:color="000000"/>
            </w:tcBorders>
            <w:tcMar>
              <w:left w:w="49" w:type="dxa"/>
              <w:right w:w="49" w:type="dxa"/>
            </w:tcMar>
          </w:tcPr>
          <w:p w14:paraId="1A4E67C9" w14:textId="77777777" w:rsidR="00B93BFB" w:rsidRPr="00061B38" w:rsidRDefault="00B93BFB" w:rsidP="00ED7B8D">
            <w:pPr>
              <w:rPr>
                <w:rFonts w:hint="default"/>
                <w:color w:val="auto"/>
              </w:rPr>
            </w:pPr>
          </w:p>
          <w:p w14:paraId="4CF04117" w14:textId="77777777" w:rsidR="00B93BFB" w:rsidRPr="00061B38" w:rsidRDefault="00B93BFB" w:rsidP="00ED7B8D">
            <w:pPr>
              <w:spacing w:line="213" w:lineRule="exact"/>
              <w:rPr>
                <w:rFonts w:hint="default"/>
                <w:color w:val="auto"/>
              </w:rPr>
            </w:pPr>
            <w:r w:rsidRPr="00061B38">
              <w:rPr>
                <w:color w:val="auto"/>
                <w:w w:val="50"/>
              </w:rPr>
              <w:t>該当なし</w:t>
            </w:r>
          </w:p>
        </w:tc>
        <w:tc>
          <w:tcPr>
            <w:tcW w:w="3640" w:type="dxa"/>
            <w:tcBorders>
              <w:top w:val="dashed" w:sz="4" w:space="0" w:color="auto"/>
              <w:left w:val="single" w:sz="4" w:space="0" w:color="000000"/>
              <w:right w:val="single" w:sz="4" w:space="0" w:color="000000"/>
            </w:tcBorders>
            <w:tcMar>
              <w:left w:w="49" w:type="dxa"/>
              <w:right w:w="49" w:type="dxa"/>
            </w:tcMar>
          </w:tcPr>
          <w:p w14:paraId="37FDFC9A" w14:textId="77777777" w:rsidR="00B93BFB" w:rsidRPr="00061B38" w:rsidRDefault="00B93BFB" w:rsidP="00ED7B8D">
            <w:pPr>
              <w:spacing w:line="213" w:lineRule="exact"/>
              <w:rPr>
                <w:rFonts w:hint="default"/>
                <w:color w:val="auto"/>
              </w:rPr>
            </w:pPr>
          </w:p>
          <w:p w14:paraId="25D07358" w14:textId="2EB44994" w:rsidR="00B93BFB" w:rsidRPr="00061B38" w:rsidRDefault="00640BB8" w:rsidP="00ED7B8D">
            <w:pPr>
              <w:spacing w:line="213" w:lineRule="exact"/>
              <w:rPr>
                <w:rFonts w:hint="default"/>
                <w:color w:val="auto"/>
              </w:rPr>
            </w:pPr>
            <w:r w:rsidRPr="00061B38">
              <w:rPr>
                <w:color w:val="auto"/>
              </w:rPr>
              <w:t>平成</w:t>
            </w:r>
            <w:r w:rsidRPr="00061B38">
              <w:rPr>
                <w:color w:val="auto"/>
              </w:rPr>
              <w:t>30</w:t>
            </w:r>
            <w:r w:rsidRPr="00061B38">
              <w:rPr>
                <w:color w:val="auto"/>
              </w:rPr>
              <w:t>年老老発</w:t>
            </w:r>
            <w:r w:rsidRPr="00061B38">
              <w:rPr>
                <w:color w:val="auto"/>
              </w:rPr>
              <w:t>0322</w:t>
            </w:r>
            <w:r w:rsidRPr="00061B38">
              <w:rPr>
                <w:color w:val="auto"/>
              </w:rPr>
              <w:t>第</w:t>
            </w:r>
            <w:r w:rsidRPr="00061B38">
              <w:rPr>
                <w:color w:val="auto"/>
              </w:rPr>
              <w:t>1</w:t>
            </w:r>
            <w:r w:rsidRPr="00061B38">
              <w:rPr>
                <w:color w:val="auto"/>
              </w:rPr>
              <w:t>号</w:t>
            </w:r>
            <w:r w:rsidR="00B93BFB" w:rsidRPr="00061B38">
              <w:rPr>
                <w:color w:val="auto"/>
              </w:rPr>
              <w:t>第</w:t>
            </w:r>
            <w:r w:rsidR="00061B38">
              <w:rPr>
                <w:color w:val="auto"/>
              </w:rPr>
              <w:t>5</w:t>
            </w:r>
            <w:r w:rsidR="00B93BFB" w:rsidRPr="00061B38">
              <w:rPr>
                <w:color w:val="auto"/>
              </w:rPr>
              <w:t>の</w:t>
            </w:r>
            <w:r w:rsidR="00B93BFB" w:rsidRPr="00061B38">
              <w:rPr>
                <w:color w:val="auto"/>
              </w:rPr>
              <w:t>1</w:t>
            </w:r>
            <w:r w:rsidR="00B03C70" w:rsidRPr="00061B38">
              <w:rPr>
                <w:color w:val="auto"/>
              </w:rPr>
              <w:t>9</w:t>
            </w:r>
            <w:r w:rsidR="00B93BFB" w:rsidRPr="00061B38">
              <w:rPr>
                <w:rFonts w:ascii="ＭＳ ゴシック" w:hAnsi="ＭＳ ゴシック"/>
                <w:color w:val="auto"/>
              </w:rPr>
              <w:t>(</w:t>
            </w:r>
            <w:r w:rsidR="00B93BFB" w:rsidRPr="00061B38">
              <w:rPr>
                <w:color w:val="auto"/>
              </w:rPr>
              <w:t>3</w:t>
            </w:r>
            <w:r w:rsidR="00B93BFB" w:rsidRPr="00061B38">
              <w:rPr>
                <w:rFonts w:ascii="ＭＳ ゴシック" w:hAnsi="ＭＳ ゴシック"/>
                <w:color w:val="auto"/>
              </w:rPr>
              <w:t>)</w:t>
            </w:r>
          </w:p>
          <w:p w14:paraId="48E5B0D0" w14:textId="77777777" w:rsidR="00B93BFB" w:rsidRPr="00061B38" w:rsidRDefault="00B93BFB" w:rsidP="00ED7B8D">
            <w:pPr>
              <w:rPr>
                <w:rFonts w:hint="default"/>
                <w:color w:val="auto"/>
              </w:rPr>
            </w:pPr>
          </w:p>
        </w:tc>
      </w:tr>
      <w:tr w:rsidR="00AA73A7" w:rsidRPr="00AA73A7" w14:paraId="4D4D45D8" w14:textId="77777777" w:rsidTr="00ED7B8D">
        <w:trPr>
          <w:gridAfter w:val="1"/>
          <w:wAfter w:w="118" w:type="dxa"/>
          <w:trHeight w:val="1123"/>
        </w:trPr>
        <w:tc>
          <w:tcPr>
            <w:tcW w:w="2400" w:type="dxa"/>
            <w:vMerge/>
            <w:tcBorders>
              <w:left w:val="single" w:sz="4" w:space="0" w:color="000000"/>
              <w:bottom w:val="nil"/>
              <w:right w:val="single" w:sz="4" w:space="0" w:color="000000"/>
            </w:tcBorders>
            <w:tcMar>
              <w:left w:w="49" w:type="dxa"/>
              <w:right w:w="49" w:type="dxa"/>
            </w:tcMar>
          </w:tcPr>
          <w:p w14:paraId="236CB317" w14:textId="77777777" w:rsidR="00B93BFB" w:rsidRPr="00061B38" w:rsidRDefault="00B93BFB"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C1F4110" w14:textId="77777777" w:rsidR="00B93BFB" w:rsidRPr="00061B38" w:rsidRDefault="00B93BFB" w:rsidP="00ED7B8D">
            <w:pPr>
              <w:rPr>
                <w:rFonts w:hint="default"/>
                <w:color w:val="auto"/>
              </w:rPr>
            </w:pPr>
          </w:p>
          <w:p w14:paraId="760FD621" w14:textId="31CCF082" w:rsidR="00B93BFB" w:rsidRPr="00061B38" w:rsidRDefault="00B93BFB" w:rsidP="00B532D5">
            <w:pPr>
              <w:spacing w:line="160" w:lineRule="exact"/>
              <w:ind w:left="160" w:hangingChars="100" w:hanging="160"/>
              <w:rPr>
                <w:rFonts w:hint="default"/>
                <w:color w:val="auto"/>
              </w:rPr>
            </w:pPr>
            <w:r w:rsidRPr="00061B38">
              <w:rPr>
                <w:color w:val="auto"/>
              </w:rPr>
              <w:t>⑤　食事の提供に関する業務は</w:t>
            </w:r>
            <w:r w:rsidR="00921820" w:rsidRPr="00061B38">
              <w:rPr>
                <w:color w:val="auto"/>
              </w:rPr>
              <w:t>介護医療院</w:t>
            </w:r>
            <w:r w:rsidRPr="00061B38">
              <w:rPr>
                <w:color w:val="auto"/>
              </w:rPr>
              <w:t>自らが行うことが望ましいが、栄養管理、調理管理、材料管理、施設等管理、業務管理、衛生管理、労働衛生管理について施設自らが行う等、当該施設の管理者が業務遂行上必要な注意を果たし得るような体制と契約内容により、食事サービスの質が確保される場合に、当該施設の最終責任</w:t>
            </w:r>
            <w:r w:rsidR="00061B38">
              <w:rPr>
                <w:color w:val="auto"/>
              </w:rPr>
              <w:t>の</w:t>
            </w:r>
            <w:r w:rsidRPr="00061B38">
              <w:rPr>
                <w:color w:val="auto"/>
              </w:rPr>
              <w:t>下で</w:t>
            </w:r>
            <w:r w:rsidR="00B532D5">
              <w:rPr>
                <w:color w:val="auto"/>
              </w:rPr>
              <w:t>第三者に</w:t>
            </w:r>
            <w:r w:rsidRPr="00061B38">
              <w:rPr>
                <w:color w:val="auto"/>
              </w:rPr>
              <w:t>委託しているか。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896AF97" w14:textId="77777777" w:rsidR="00B93BFB" w:rsidRPr="00061B38" w:rsidRDefault="00B93BFB" w:rsidP="00ED7B8D">
            <w:pPr>
              <w:rPr>
                <w:rFonts w:hint="default"/>
                <w:color w:val="auto"/>
              </w:rPr>
            </w:pPr>
          </w:p>
          <w:p w14:paraId="27DB1A95" w14:textId="77777777" w:rsidR="00B93BFB" w:rsidRPr="00061B38" w:rsidRDefault="00B93BFB" w:rsidP="00ED7B8D">
            <w:pPr>
              <w:spacing w:line="160" w:lineRule="exact"/>
              <w:rPr>
                <w:rFonts w:hint="default"/>
                <w:color w:val="auto"/>
              </w:rPr>
            </w:pPr>
            <w:r w:rsidRPr="00061B38">
              <w:rPr>
                <w:color w:val="auto"/>
              </w:rPr>
              <w:t xml:space="preserve"> </w:t>
            </w:r>
            <w:r w:rsidRPr="00061B38">
              <w:rPr>
                <w:color w:val="auto"/>
              </w:rPr>
              <w:t>適</w:t>
            </w:r>
          </w:p>
          <w:p w14:paraId="1B97A118" w14:textId="77777777" w:rsidR="00B93BFB" w:rsidRPr="00061B38" w:rsidRDefault="00B93BFB" w:rsidP="00ED7B8D">
            <w:pPr>
              <w:spacing w:line="180" w:lineRule="auto"/>
              <w:rPr>
                <w:rFonts w:hint="default"/>
                <w:color w:val="auto"/>
              </w:rPr>
            </w:pPr>
          </w:p>
          <w:p w14:paraId="230BDCD4" w14:textId="77777777" w:rsidR="00B93BFB" w:rsidRPr="00061B38" w:rsidRDefault="00B93BFB" w:rsidP="00ED7B8D">
            <w:pPr>
              <w:spacing w:line="180" w:lineRule="auto"/>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92372F5" w14:textId="77777777" w:rsidR="00B93BFB" w:rsidRPr="00061B38" w:rsidRDefault="00B93BFB" w:rsidP="00ED7B8D">
            <w:pPr>
              <w:rPr>
                <w:rFonts w:hint="default"/>
                <w:color w:val="auto"/>
              </w:rPr>
            </w:pPr>
          </w:p>
          <w:p w14:paraId="7FFDCE7B" w14:textId="77777777" w:rsidR="00B93BFB" w:rsidRPr="00061B38" w:rsidRDefault="00B93BFB" w:rsidP="00ED7B8D">
            <w:pPr>
              <w:spacing w:line="160" w:lineRule="exact"/>
              <w:rPr>
                <w:rFonts w:hint="default"/>
                <w:color w:val="auto"/>
              </w:rPr>
            </w:pPr>
            <w:r w:rsidRPr="00061B38">
              <w:rPr>
                <w:color w:val="auto"/>
              </w:rPr>
              <w:t xml:space="preserve"> </w:t>
            </w:r>
            <w:r w:rsidRPr="00061B38">
              <w:rPr>
                <w:color w:val="auto"/>
              </w:rPr>
              <w:t>否</w:t>
            </w:r>
          </w:p>
          <w:p w14:paraId="46E74EB4" w14:textId="77777777" w:rsidR="00B93BFB" w:rsidRPr="00061B38" w:rsidRDefault="00B93BFB" w:rsidP="00ED7B8D">
            <w:pPr>
              <w:spacing w:line="180" w:lineRule="auto"/>
              <w:rPr>
                <w:rFonts w:hint="default"/>
                <w:color w:val="auto"/>
              </w:rPr>
            </w:pPr>
          </w:p>
          <w:p w14:paraId="32C31959" w14:textId="77777777" w:rsidR="00B93BFB" w:rsidRPr="00061B38" w:rsidRDefault="00B93BFB" w:rsidP="00ED7B8D">
            <w:pPr>
              <w:spacing w:line="180" w:lineRule="auto"/>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1B02987" w14:textId="77777777" w:rsidR="00B93BFB" w:rsidRPr="00061B38" w:rsidRDefault="00B93BFB" w:rsidP="00ED7B8D">
            <w:pPr>
              <w:rPr>
                <w:rFonts w:hint="default"/>
                <w:color w:val="auto"/>
              </w:rPr>
            </w:pPr>
          </w:p>
          <w:p w14:paraId="5E35CA60" w14:textId="77777777" w:rsidR="00B93BFB" w:rsidRPr="00061B38" w:rsidRDefault="00B93BFB" w:rsidP="00ED7B8D">
            <w:pPr>
              <w:spacing w:line="160" w:lineRule="exact"/>
              <w:rPr>
                <w:rFonts w:hint="default"/>
                <w:color w:val="auto"/>
              </w:rPr>
            </w:pPr>
            <w:r w:rsidRPr="00061B38">
              <w:rPr>
                <w:color w:val="auto"/>
                <w:w w:val="50"/>
              </w:rPr>
              <w:t>該当なし</w:t>
            </w:r>
          </w:p>
          <w:p w14:paraId="50A1B6C5" w14:textId="77777777" w:rsidR="00B93BFB" w:rsidRPr="00061B38" w:rsidRDefault="00B93BFB" w:rsidP="00ED7B8D">
            <w:pPr>
              <w:spacing w:line="180" w:lineRule="auto"/>
              <w:rPr>
                <w:rFonts w:hint="default"/>
                <w:color w:val="auto"/>
              </w:rPr>
            </w:pPr>
          </w:p>
          <w:p w14:paraId="66ED71A4" w14:textId="77777777" w:rsidR="00B93BFB" w:rsidRPr="00061B38" w:rsidRDefault="00B93BFB" w:rsidP="00ED7B8D">
            <w:pPr>
              <w:spacing w:line="180" w:lineRule="auto"/>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2D84C2" w14:textId="77777777" w:rsidR="00B93BFB" w:rsidRPr="00061B38" w:rsidRDefault="00B93BFB" w:rsidP="00ED7B8D">
            <w:pPr>
              <w:rPr>
                <w:rFonts w:hint="default"/>
                <w:color w:val="auto"/>
              </w:rPr>
            </w:pPr>
          </w:p>
          <w:p w14:paraId="734ADAB1" w14:textId="74732270" w:rsidR="00B93BFB" w:rsidRPr="00061B38" w:rsidRDefault="00640BB8" w:rsidP="00ED7B8D">
            <w:pPr>
              <w:spacing w:line="160" w:lineRule="exact"/>
              <w:rPr>
                <w:rFonts w:hint="default"/>
                <w:color w:val="auto"/>
              </w:rPr>
            </w:pPr>
            <w:r w:rsidRPr="00061B38">
              <w:rPr>
                <w:color w:val="auto"/>
              </w:rPr>
              <w:t>平成</w:t>
            </w:r>
            <w:r w:rsidRPr="00061B38">
              <w:rPr>
                <w:color w:val="auto"/>
              </w:rPr>
              <w:t>30</w:t>
            </w:r>
            <w:r w:rsidRPr="00061B38">
              <w:rPr>
                <w:color w:val="auto"/>
              </w:rPr>
              <w:t>年老老発</w:t>
            </w:r>
            <w:r w:rsidRPr="00061B38">
              <w:rPr>
                <w:color w:val="auto"/>
              </w:rPr>
              <w:t>0322</w:t>
            </w:r>
            <w:r w:rsidRPr="00061B38">
              <w:rPr>
                <w:color w:val="auto"/>
              </w:rPr>
              <w:t>第</w:t>
            </w:r>
            <w:r w:rsidRPr="00061B38">
              <w:rPr>
                <w:color w:val="auto"/>
              </w:rPr>
              <w:t>1</w:t>
            </w:r>
            <w:r w:rsidRPr="00061B38">
              <w:rPr>
                <w:color w:val="auto"/>
              </w:rPr>
              <w:t>号</w:t>
            </w:r>
            <w:r w:rsidR="00B93BFB" w:rsidRPr="00061B38">
              <w:rPr>
                <w:color w:val="auto"/>
              </w:rPr>
              <w:t>第</w:t>
            </w:r>
            <w:r w:rsidR="00061B38">
              <w:rPr>
                <w:color w:val="auto"/>
              </w:rPr>
              <w:t>5</w:t>
            </w:r>
            <w:r w:rsidR="00B93BFB" w:rsidRPr="00061B38">
              <w:rPr>
                <w:color w:val="auto"/>
              </w:rPr>
              <w:t>の</w:t>
            </w:r>
            <w:r w:rsidR="00B93BFB" w:rsidRPr="00061B38">
              <w:rPr>
                <w:color w:val="auto"/>
              </w:rPr>
              <w:t>1</w:t>
            </w:r>
            <w:r w:rsidR="00B03C70" w:rsidRPr="00061B38">
              <w:rPr>
                <w:color w:val="auto"/>
              </w:rPr>
              <w:t>9</w:t>
            </w:r>
            <w:r w:rsidR="00B93BFB" w:rsidRPr="00061B38">
              <w:rPr>
                <w:rFonts w:ascii="ＭＳ ゴシック" w:hAnsi="ＭＳ ゴシック"/>
                <w:color w:val="auto"/>
              </w:rPr>
              <w:t>(</w:t>
            </w:r>
            <w:r w:rsidR="00B93BFB" w:rsidRPr="00061B38">
              <w:rPr>
                <w:color w:val="auto"/>
              </w:rPr>
              <w:t>4</w:t>
            </w:r>
            <w:r w:rsidR="00B93BFB" w:rsidRPr="00061B38">
              <w:rPr>
                <w:rFonts w:ascii="ＭＳ ゴシック" w:hAnsi="ＭＳ ゴシック"/>
                <w:color w:val="auto"/>
              </w:rPr>
              <w:t>)</w:t>
            </w:r>
          </w:p>
          <w:p w14:paraId="19B4BECD" w14:textId="77777777" w:rsidR="00B93BFB" w:rsidRPr="00061B38" w:rsidRDefault="00B93BFB" w:rsidP="00ED7B8D">
            <w:pPr>
              <w:spacing w:line="180" w:lineRule="auto"/>
              <w:rPr>
                <w:rFonts w:hint="default"/>
                <w:color w:val="auto"/>
              </w:rPr>
            </w:pPr>
          </w:p>
          <w:p w14:paraId="460873BF" w14:textId="77777777" w:rsidR="00B93BFB" w:rsidRPr="00061B38" w:rsidRDefault="00B93BFB" w:rsidP="00ED7B8D">
            <w:pPr>
              <w:spacing w:line="180" w:lineRule="auto"/>
              <w:rPr>
                <w:rFonts w:hint="default"/>
                <w:color w:val="auto"/>
              </w:rPr>
            </w:pPr>
          </w:p>
        </w:tc>
      </w:tr>
      <w:tr w:rsidR="00AA73A7" w:rsidRPr="00AA73A7" w14:paraId="363C1595" w14:textId="77777777" w:rsidTr="00ED7B8D">
        <w:trPr>
          <w:gridAfter w:val="1"/>
          <w:wAfter w:w="118" w:type="dxa"/>
          <w:trHeight w:val="1482"/>
        </w:trPr>
        <w:tc>
          <w:tcPr>
            <w:tcW w:w="2400" w:type="dxa"/>
            <w:vMerge/>
            <w:tcBorders>
              <w:left w:val="single" w:sz="4" w:space="0" w:color="000000"/>
              <w:bottom w:val="nil"/>
              <w:right w:val="single" w:sz="4" w:space="0" w:color="000000"/>
            </w:tcBorders>
            <w:tcMar>
              <w:left w:w="49" w:type="dxa"/>
              <w:right w:w="49" w:type="dxa"/>
            </w:tcMar>
          </w:tcPr>
          <w:p w14:paraId="287D590B" w14:textId="77777777" w:rsidR="00B93BFB" w:rsidRPr="00061B38" w:rsidRDefault="00B93BFB"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BCDD236" w14:textId="77777777" w:rsidR="00B93BFB" w:rsidRPr="00061B38" w:rsidRDefault="00B93BFB" w:rsidP="00ED7B8D">
            <w:pPr>
              <w:rPr>
                <w:rFonts w:hint="default"/>
                <w:color w:val="auto"/>
              </w:rPr>
            </w:pPr>
          </w:p>
          <w:p w14:paraId="52064BF1" w14:textId="32C9B609" w:rsidR="00B93BFB" w:rsidRPr="00061B38" w:rsidRDefault="00B93BFB" w:rsidP="00E56C7E">
            <w:pPr>
              <w:spacing w:line="213" w:lineRule="exact"/>
              <w:ind w:left="160" w:hangingChars="100" w:hanging="160"/>
              <w:rPr>
                <w:rFonts w:hint="default"/>
                <w:color w:val="auto"/>
              </w:rPr>
            </w:pPr>
            <w:r w:rsidRPr="00061B38">
              <w:rPr>
                <w:color w:val="auto"/>
              </w:rPr>
              <w:t>⑥　入所者の嚥下や咀嚼の状況、食欲など</w:t>
            </w:r>
            <w:r w:rsidR="00E56C7E">
              <w:rPr>
                <w:color w:val="auto"/>
              </w:rPr>
              <w:t>心身</w:t>
            </w:r>
            <w:r w:rsidRPr="00061B38">
              <w:rPr>
                <w:color w:val="auto"/>
              </w:rPr>
              <w:t>の状態</w:t>
            </w:r>
            <w:r w:rsidR="00E56C7E">
              <w:rPr>
                <w:color w:val="auto"/>
              </w:rPr>
              <w:t>等</w:t>
            </w:r>
            <w:r w:rsidRPr="00061B38">
              <w:rPr>
                <w:color w:val="auto"/>
              </w:rPr>
              <w:t>を</w:t>
            </w:r>
            <w:r w:rsidR="00E56C7E">
              <w:rPr>
                <w:color w:val="auto"/>
              </w:rPr>
              <w:t>当該入所者の</w:t>
            </w:r>
            <w:r w:rsidRPr="00061B38">
              <w:rPr>
                <w:color w:val="auto"/>
              </w:rPr>
              <w:t>食事に的確に反映させるために、療養室関係部門と食事関係部門との連絡が十分とられているか。</w:t>
            </w:r>
          </w:p>
          <w:p w14:paraId="569C2CCC" w14:textId="77777777" w:rsidR="00B93BFB" w:rsidRPr="00061B38" w:rsidRDefault="00B93BFB" w:rsidP="00ED7B8D">
            <w:pPr>
              <w:spacing w:line="213" w:lineRule="exact"/>
              <w:rPr>
                <w:rFonts w:hint="default"/>
                <w:color w:val="auto"/>
              </w:rPr>
            </w:pPr>
          </w:p>
          <w:tbl>
            <w:tblPr>
              <w:tblStyle w:val="a6"/>
              <w:tblW w:w="0" w:type="auto"/>
              <w:tblInd w:w="348" w:type="dxa"/>
              <w:tblLayout w:type="fixed"/>
              <w:tblLook w:val="04A0" w:firstRow="1" w:lastRow="0" w:firstColumn="1" w:lastColumn="0" w:noHBand="0" w:noVBand="1"/>
            </w:tblPr>
            <w:tblGrid>
              <w:gridCol w:w="1701"/>
              <w:gridCol w:w="4536"/>
            </w:tblGrid>
            <w:tr w:rsidR="00061B38" w:rsidRPr="00061B38" w14:paraId="6CC24BA2" w14:textId="77777777" w:rsidTr="00ED7B8D">
              <w:tc>
                <w:tcPr>
                  <w:tcW w:w="1701" w:type="dxa"/>
                </w:tcPr>
                <w:p w14:paraId="406F7C8E" w14:textId="77777777" w:rsidR="00B93BFB" w:rsidRPr="00061B38" w:rsidRDefault="00B93BFB" w:rsidP="00ED7B8D">
                  <w:pPr>
                    <w:spacing w:line="213" w:lineRule="exact"/>
                    <w:jc w:val="center"/>
                    <w:rPr>
                      <w:rFonts w:hint="default"/>
                      <w:color w:val="auto"/>
                    </w:rPr>
                  </w:pPr>
                </w:p>
                <w:p w14:paraId="100A2363" w14:textId="77777777" w:rsidR="00B93BFB" w:rsidRPr="00061B38" w:rsidRDefault="00B93BFB" w:rsidP="00ED7B8D">
                  <w:pPr>
                    <w:spacing w:line="213" w:lineRule="exact"/>
                    <w:jc w:val="center"/>
                    <w:rPr>
                      <w:rFonts w:hint="default"/>
                      <w:color w:val="auto"/>
                    </w:rPr>
                  </w:pPr>
                  <w:r w:rsidRPr="00061B38">
                    <w:rPr>
                      <w:color w:val="auto"/>
                    </w:rPr>
                    <w:t>具体的連携方法</w:t>
                  </w:r>
                </w:p>
                <w:p w14:paraId="6FFC5199" w14:textId="77777777" w:rsidR="00B93BFB" w:rsidRPr="00061B38" w:rsidRDefault="00B93BFB" w:rsidP="00ED7B8D">
                  <w:pPr>
                    <w:spacing w:line="213" w:lineRule="exact"/>
                    <w:jc w:val="center"/>
                    <w:rPr>
                      <w:rFonts w:hint="default"/>
                      <w:color w:val="auto"/>
                    </w:rPr>
                  </w:pPr>
                </w:p>
              </w:tc>
              <w:tc>
                <w:tcPr>
                  <w:tcW w:w="4536" w:type="dxa"/>
                </w:tcPr>
                <w:p w14:paraId="3DD3431C" w14:textId="77777777" w:rsidR="00B93BFB" w:rsidRPr="00061B38" w:rsidRDefault="00B93BFB" w:rsidP="00ED7B8D">
                  <w:pPr>
                    <w:spacing w:line="213" w:lineRule="exact"/>
                    <w:rPr>
                      <w:rFonts w:hint="default"/>
                      <w:color w:val="auto"/>
                    </w:rPr>
                  </w:pPr>
                </w:p>
              </w:tc>
            </w:tr>
          </w:tbl>
          <w:p w14:paraId="74DC641C" w14:textId="77777777" w:rsidR="00B93BFB" w:rsidRPr="00061B38" w:rsidRDefault="00B93BFB" w:rsidP="00ED7B8D">
            <w:pPr>
              <w:spacing w:line="213" w:lineRule="exact"/>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5F9737E" w14:textId="77777777" w:rsidR="00B93BFB" w:rsidRPr="00061B38" w:rsidRDefault="00B93BFB" w:rsidP="00ED7B8D">
            <w:pPr>
              <w:rPr>
                <w:rFonts w:hint="default"/>
                <w:color w:val="auto"/>
              </w:rPr>
            </w:pPr>
          </w:p>
          <w:p w14:paraId="0DD08337" w14:textId="77777777" w:rsidR="00B93BFB" w:rsidRPr="00061B38" w:rsidRDefault="00B93BFB" w:rsidP="00ED7B8D">
            <w:pPr>
              <w:spacing w:line="213" w:lineRule="exact"/>
              <w:rPr>
                <w:rFonts w:hint="default"/>
                <w:color w:val="auto"/>
              </w:rPr>
            </w:pPr>
            <w:r w:rsidRPr="00061B38">
              <w:rPr>
                <w:color w:val="auto"/>
              </w:rPr>
              <w:t xml:space="preserve"> </w:t>
            </w:r>
            <w:r w:rsidRPr="00061B38">
              <w:rPr>
                <w:color w:val="auto"/>
              </w:rPr>
              <w:t>適</w:t>
            </w:r>
            <w:r w:rsidRPr="00061B38">
              <w:rPr>
                <w:color w:val="auto"/>
              </w:rPr>
              <w:t xml:space="preserve"> </w:t>
            </w:r>
          </w:p>
          <w:p w14:paraId="134691AD" w14:textId="77777777" w:rsidR="00B93BFB" w:rsidRPr="00061B38" w:rsidRDefault="00B93BFB"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54F5246" w14:textId="77777777" w:rsidR="00B93BFB" w:rsidRPr="00061B38" w:rsidRDefault="00B93BFB" w:rsidP="00ED7B8D">
            <w:pPr>
              <w:rPr>
                <w:rFonts w:hint="default"/>
                <w:color w:val="auto"/>
              </w:rPr>
            </w:pPr>
          </w:p>
          <w:p w14:paraId="1F13F24A" w14:textId="77777777" w:rsidR="00B93BFB" w:rsidRPr="00061B38" w:rsidRDefault="00B93BFB" w:rsidP="00ED7B8D">
            <w:pPr>
              <w:spacing w:line="213" w:lineRule="exact"/>
              <w:rPr>
                <w:rFonts w:hint="default"/>
                <w:color w:val="auto"/>
              </w:rPr>
            </w:pPr>
            <w:r w:rsidRPr="00061B38">
              <w:rPr>
                <w:color w:val="auto"/>
              </w:rPr>
              <w:t xml:space="preserve"> </w:t>
            </w:r>
            <w:r w:rsidRPr="00061B38">
              <w:rPr>
                <w:color w:val="auto"/>
              </w:rPr>
              <w:t>否</w:t>
            </w:r>
            <w:r w:rsidRPr="00061B38">
              <w:rPr>
                <w:color w:val="auto"/>
              </w:rPr>
              <w:t xml:space="preserve"> </w:t>
            </w:r>
          </w:p>
          <w:p w14:paraId="5B42D6D3" w14:textId="77777777" w:rsidR="00B93BFB" w:rsidRPr="00061B38" w:rsidRDefault="00B93BFB"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E38439B" w14:textId="77777777" w:rsidR="00B93BFB" w:rsidRPr="00061B38" w:rsidRDefault="00B93BFB" w:rsidP="00ED7B8D">
            <w:pPr>
              <w:rPr>
                <w:rFonts w:hint="default"/>
                <w:color w:val="auto"/>
              </w:rPr>
            </w:pPr>
          </w:p>
          <w:p w14:paraId="3F865AD0" w14:textId="77777777" w:rsidR="00B93BFB" w:rsidRPr="00061B38" w:rsidRDefault="00B93BFB" w:rsidP="00ED7B8D">
            <w:pPr>
              <w:spacing w:line="213" w:lineRule="exact"/>
              <w:rPr>
                <w:rFonts w:hint="default"/>
                <w:color w:val="auto"/>
              </w:rPr>
            </w:pPr>
            <w:r w:rsidRPr="00061B38">
              <w:rPr>
                <w:color w:val="auto"/>
                <w:w w:val="50"/>
              </w:rPr>
              <w:t>該当なし</w:t>
            </w:r>
          </w:p>
          <w:p w14:paraId="2056BEAC" w14:textId="77777777" w:rsidR="00B93BFB" w:rsidRPr="00061B38" w:rsidRDefault="00B93BFB" w:rsidP="00ED7B8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ADD8F8C" w14:textId="77777777" w:rsidR="00B93BFB" w:rsidRPr="00061B38" w:rsidRDefault="00B93BFB" w:rsidP="00ED7B8D">
            <w:pPr>
              <w:rPr>
                <w:rFonts w:hint="default"/>
                <w:color w:val="auto"/>
              </w:rPr>
            </w:pPr>
          </w:p>
          <w:p w14:paraId="60D8B723" w14:textId="65D99472" w:rsidR="00B93BFB" w:rsidRPr="00061B38" w:rsidRDefault="00640BB8" w:rsidP="00ED7B8D">
            <w:pPr>
              <w:spacing w:line="213" w:lineRule="exact"/>
              <w:rPr>
                <w:rFonts w:hint="default"/>
                <w:color w:val="auto"/>
              </w:rPr>
            </w:pPr>
            <w:r w:rsidRPr="00061B38">
              <w:rPr>
                <w:color w:val="auto"/>
              </w:rPr>
              <w:t>平成</w:t>
            </w:r>
            <w:r w:rsidRPr="00061B38">
              <w:rPr>
                <w:color w:val="auto"/>
              </w:rPr>
              <w:t>30</w:t>
            </w:r>
            <w:r w:rsidRPr="00061B38">
              <w:rPr>
                <w:color w:val="auto"/>
              </w:rPr>
              <w:t>年老老発</w:t>
            </w:r>
            <w:r w:rsidRPr="00061B38">
              <w:rPr>
                <w:color w:val="auto"/>
              </w:rPr>
              <w:t>0322</w:t>
            </w:r>
            <w:r w:rsidRPr="00061B38">
              <w:rPr>
                <w:color w:val="auto"/>
              </w:rPr>
              <w:t>第</w:t>
            </w:r>
            <w:r w:rsidRPr="00061B38">
              <w:rPr>
                <w:color w:val="auto"/>
              </w:rPr>
              <w:t>1</w:t>
            </w:r>
            <w:r w:rsidRPr="00061B38">
              <w:rPr>
                <w:color w:val="auto"/>
              </w:rPr>
              <w:t>号</w:t>
            </w:r>
            <w:r w:rsidR="00B93BFB" w:rsidRPr="00061B38">
              <w:rPr>
                <w:color w:val="auto"/>
              </w:rPr>
              <w:t>第</w:t>
            </w:r>
            <w:r w:rsidR="00061B38">
              <w:rPr>
                <w:color w:val="auto"/>
              </w:rPr>
              <w:t>5</w:t>
            </w:r>
            <w:r w:rsidR="00B93BFB" w:rsidRPr="00061B38">
              <w:rPr>
                <w:color w:val="auto"/>
              </w:rPr>
              <w:t>の</w:t>
            </w:r>
            <w:r w:rsidR="00B93BFB" w:rsidRPr="00061B38">
              <w:rPr>
                <w:color w:val="auto"/>
              </w:rPr>
              <w:t>1</w:t>
            </w:r>
            <w:r w:rsidR="00B03C70" w:rsidRPr="00061B38">
              <w:rPr>
                <w:color w:val="auto"/>
              </w:rPr>
              <w:t>9</w:t>
            </w:r>
            <w:r w:rsidR="00B93BFB" w:rsidRPr="00061B38">
              <w:rPr>
                <w:rFonts w:ascii="ＭＳ ゴシック" w:hAnsi="ＭＳ ゴシック"/>
                <w:color w:val="auto"/>
              </w:rPr>
              <w:t>(</w:t>
            </w:r>
            <w:r w:rsidR="00B93BFB" w:rsidRPr="00061B38">
              <w:rPr>
                <w:color w:val="auto"/>
              </w:rPr>
              <w:t>5</w:t>
            </w:r>
            <w:r w:rsidR="00B93BFB" w:rsidRPr="00061B38">
              <w:rPr>
                <w:rFonts w:ascii="ＭＳ ゴシック" w:hAnsi="ＭＳ ゴシック"/>
                <w:color w:val="auto"/>
              </w:rPr>
              <w:t>)</w:t>
            </w:r>
          </w:p>
          <w:p w14:paraId="74F6AC47" w14:textId="77777777" w:rsidR="00B93BFB" w:rsidRPr="00061B38" w:rsidRDefault="00B93BFB" w:rsidP="00ED7B8D">
            <w:pPr>
              <w:rPr>
                <w:rFonts w:hint="default"/>
                <w:color w:val="auto"/>
              </w:rPr>
            </w:pPr>
          </w:p>
        </w:tc>
      </w:tr>
      <w:tr w:rsidR="00AA73A7" w:rsidRPr="00AA73A7" w14:paraId="3F17AE52" w14:textId="77777777" w:rsidTr="00ED7B8D">
        <w:trPr>
          <w:gridAfter w:val="1"/>
          <w:wAfter w:w="118" w:type="dxa"/>
          <w:trHeight w:val="446"/>
        </w:trPr>
        <w:tc>
          <w:tcPr>
            <w:tcW w:w="2400" w:type="dxa"/>
            <w:vMerge/>
            <w:tcBorders>
              <w:left w:val="single" w:sz="4" w:space="0" w:color="000000"/>
              <w:bottom w:val="nil"/>
              <w:right w:val="single" w:sz="4" w:space="0" w:color="000000"/>
            </w:tcBorders>
            <w:tcMar>
              <w:left w:w="49" w:type="dxa"/>
              <w:right w:w="49" w:type="dxa"/>
            </w:tcMar>
          </w:tcPr>
          <w:p w14:paraId="3A14BD49" w14:textId="77777777" w:rsidR="00B93BFB" w:rsidRPr="00061B38" w:rsidRDefault="00B93BFB"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8AE7049" w14:textId="77777777" w:rsidR="00B93BFB" w:rsidRPr="00061B38" w:rsidRDefault="00B93BFB" w:rsidP="00ED7B8D">
            <w:pPr>
              <w:rPr>
                <w:rFonts w:hint="default"/>
                <w:color w:val="auto"/>
              </w:rPr>
            </w:pPr>
          </w:p>
          <w:p w14:paraId="67168765" w14:textId="77777777" w:rsidR="00B93BFB" w:rsidRPr="00061B38" w:rsidRDefault="00B93BFB" w:rsidP="00ED7B8D">
            <w:pPr>
              <w:spacing w:line="213" w:lineRule="exact"/>
              <w:rPr>
                <w:rFonts w:hint="default"/>
                <w:color w:val="auto"/>
              </w:rPr>
            </w:pPr>
            <w:r w:rsidRPr="00061B38">
              <w:rPr>
                <w:color w:val="auto"/>
              </w:rPr>
              <w:t>⑦　利用者に対しては十分な栄養食事相談を行っているか。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6551697" w14:textId="77777777" w:rsidR="00B93BFB" w:rsidRPr="00061B38" w:rsidRDefault="00B93BFB" w:rsidP="00ED7B8D">
            <w:pPr>
              <w:rPr>
                <w:rFonts w:hint="default"/>
                <w:color w:val="auto"/>
              </w:rPr>
            </w:pPr>
          </w:p>
          <w:p w14:paraId="69508415" w14:textId="77777777" w:rsidR="00B93BFB" w:rsidRPr="00061B38" w:rsidRDefault="00B93BFB" w:rsidP="00ED7B8D">
            <w:pPr>
              <w:spacing w:line="213" w:lineRule="exact"/>
              <w:rPr>
                <w:rFonts w:hint="default"/>
                <w:color w:val="auto"/>
              </w:rPr>
            </w:pPr>
            <w:r w:rsidRPr="00061B38">
              <w:rPr>
                <w:color w:val="auto"/>
              </w:rPr>
              <w:t xml:space="preserve"> </w:t>
            </w:r>
            <w:r w:rsidRPr="00061B38">
              <w:rPr>
                <w:color w:val="auto"/>
              </w:rPr>
              <w:t>適</w:t>
            </w:r>
            <w:r w:rsidRPr="00061B38">
              <w:rPr>
                <w:color w:val="auto"/>
              </w:rPr>
              <w:t xml:space="preserve"> </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E802AD" w14:textId="77777777" w:rsidR="00B93BFB" w:rsidRPr="00061B38" w:rsidRDefault="00B93BFB" w:rsidP="00ED7B8D">
            <w:pPr>
              <w:rPr>
                <w:rFonts w:hint="default"/>
                <w:color w:val="auto"/>
              </w:rPr>
            </w:pPr>
          </w:p>
          <w:p w14:paraId="6FBB9A03" w14:textId="77777777" w:rsidR="00B93BFB" w:rsidRPr="00061B38" w:rsidRDefault="00B93BFB" w:rsidP="00ED7B8D">
            <w:pPr>
              <w:spacing w:line="213" w:lineRule="exact"/>
              <w:rPr>
                <w:rFonts w:hint="default"/>
                <w:color w:val="auto"/>
              </w:rPr>
            </w:pPr>
            <w:r w:rsidRPr="00061B38">
              <w:rPr>
                <w:color w:val="auto"/>
              </w:rPr>
              <w:t xml:space="preserve"> </w:t>
            </w:r>
            <w:r w:rsidRPr="00061B38">
              <w:rPr>
                <w:color w:val="auto"/>
              </w:rPr>
              <w:t>否</w:t>
            </w:r>
            <w:r w:rsidRPr="00061B38">
              <w:rPr>
                <w:color w:val="auto"/>
              </w:rPr>
              <w:t xml:space="preserve"> </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B1045E7" w14:textId="77777777" w:rsidR="00B93BFB" w:rsidRPr="00061B38" w:rsidRDefault="00B93BFB" w:rsidP="00ED7B8D">
            <w:pPr>
              <w:rPr>
                <w:rFonts w:hint="default"/>
                <w:color w:val="auto"/>
              </w:rPr>
            </w:pPr>
          </w:p>
          <w:p w14:paraId="0A56561C" w14:textId="77777777" w:rsidR="00B93BFB" w:rsidRPr="00061B38" w:rsidRDefault="00B93BFB" w:rsidP="00ED7B8D">
            <w:pPr>
              <w:spacing w:line="213" w:lineRule="exact"/>
              <w:rPr>
                <w:rFonts w:hint="default"/>
                <w:color w:val="auto"/>
              </w:rPr>
            </w:pPr>
            <w:r w:rsidRPr="00061B38">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D322393" w14:textId="77777777" w:rsidR="00B93BFB" w:rsidRPr="00061B38" w:rsidRDefault="00B93BFB" w:rsidP="00ED7B8D">
            <w:pPr>
              <w:rPr>
                <w:rFonts w:hint="default"/>
                <w:color w:val="auto"/>
              </w:rPr>
            </w:pPr>
          </w:p>
          <w:p w14:paraId="778B891A" w14:textId="61A2E4AE" w:rsidR="00B93BFB" w:rsidRPr="00061B38" w:rsidRDefault="00640BB8" w:rsidP="00ED7B8D">
            <w:pPr>
              <w:spacing w:line="213" w:lineRule="exact"/>
              <w:rPr>
                <w:rFonts w:hint="default"/>
                <w:color w:val="auto"/>
              </w:rPr>
            </w:pPr>
            <w:r w:rsidRPr="00061B38">
              <w:rPr>
                <w:color w:val="auto"/>
              </w:rPr>
              <w:t>平成</w:t>
            </w:r>
            <w:r w:rsidRPr="00061B38">
              <w:rPr>
                <w:color w:val="auto"/>
              </w:rPr>
              <w:t>30</w:t>
            </w:r>
            <w:r w:rsidRPr="00061B38">
              <w:rPr>
                <w:color w:val="auto"/>
              </w:rPr>
              <w:t>年老老発</w:t>
            </w:r>
            <w:r w:rsidRPr="00061B38">
              <w:rPr>
                <w:color w:val="auto"/>
              </w:rPr>
              <w:t>0322</w:t>
            </w:r>
            <w:r w:rsidRPr="00061B38">
              <w:rPr>
                <w:color w:val="auto"/>
              </w:rPr>
              <w:t>第</w:t>
            </w:r>
            <w:r w:rsidRPr="00061B38">
              <w:rPr>
                <w:color w:val="auto"/>
              </w:rPr>
              <w:t>1</w:t>
            </w:r>
            <w:r w:rsidRPr="00061B38">
              <w:rPr>
                <w:color w:val="auto"/>
              </w:rPr>
              <w:t>号</w:t>
            </w:r>
            <w:r w:rsidR="00B93BFB" w:rsidRPr="00061B38">
              <w:rPr>
                <w:color w:val="auto"/>
              </w:rPr>
              <w:t>第</w:t>
            </w:r>
            <w:r w:rsidR="00061B38">
              <w:rPr>
                <w:color w:val="auto"/>
              </w:rPr>
              <w:t>5</w:t>
            </w:r>
            <w:r w:rsidR="00B93BFB" w:rsidRPr="00061B38">
              <w:rPr>
                <w:color w:val="auto"/>
              </w:rPr>
              <w:t>の</w:t>
            </w:r>
            <w:r w:rsidR="00B93BFB" w:rsidRPr="00061B38">
              <w:rPr>
                <w:color w:val="auto"/>
              </w:rPr>
              <w:t>1</w:t>
            </w:r>
            <w:r w:rsidR="00B03C70" w:rsidRPr="00061B38">
              <w:rPr>
                <w:color w:val="auto"/>
              </w:rPr>
              <w:t>9</w:t>
            </w:r>
            <w:r w:rsidR="00B93BFB" w:rsidRPr="00061B38">
              <w:rPr>
                <w:rFonts w:ascii="ＭＳ ゴシック" w:hAnsi="ＭＳ ゴシック"/>
                <w:color w:val="auto"/>
              </w:rPr>
              <w:t>(</w:t>
            </w:r>
            <w:r w:rsidR="00B93BFB" w:rsidRPr="00061B38">
              <w:rPr>
                <w:color w:val="auto"/>
              </w:rPr>
              <w:t>6</w:t>
            </w:r>
            <w:r w:rsidR="00B93BFB" w:rsidRPr="00061B38">
              <w:rPr>
                <w:rFonts w:ascii="ＭＳ ゴシック" w:hAnsi="ＭＳ ゴシック"/>
                <w:color w:val="auto"/>
              </w:rPr>
              <w:t>)</w:t>
            </w:r>
          </w:p>
        </w:tc>
      </w:tr>
      <w:tr w:rsidR="00AA73A7" w:rsidRPr="00AA73A7" w14:paraId="088ED7DC" w14:textId="77777777" w:rsidTr="00ED7B8D">
        <w:trPr>
          <w:gridAfter w:val="1"/>
          <w:wAfter w:w="118" w:type="dxa"/>
        </w:trPr>
        <w:tc>
          <w:tcPr>
            <w:tcW w:w="2400" w:type="dxa"/>
            <w:vMerge/>
            <w:tcBorders>
              <w:left w:val="single" w:sz="4" w:space="0" w:color="000000"/>
              <w:bottom w:val="single" w:sz="4" w:space="0" w:color="000000"/>
              <w:right w:val="single" w:sz="4" w:space="0" w:color="000000"/>
            </w:tcBorders>
            <w:tcMar>
              <w:left w:w="49" w:type="dxa"/>
              <w:right w:w="49" w:type="dxa"/>
            </w:tcMar>
          </w:tcPr>
          <w:p w14:paraId="0A874DA5" w14:textId="77777777" w:rsidR="00B93BFB" w:rsidRPr="00061B38" w:rsidRDefault="00B93BFB" w:rsidP="00ED7B8D">
            <w:pPr>
              <w:rPr>
                <w:rFonts w:hint="default"/>
                <w:color w:val="auto"/>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BA5BDB" w14:textId="77777777" w:rsidR="00B93BFB" w:rsidRPr="00061B38" w:rsidRDefault="00B93BFB" w:rsidP="00ED7B8D">
            <w:pPr>
              <w:rPr>
                <w:rFonts w:hint="default"/>
                <w:color w:val="auto"/>
              </w:rPr>
            </w:pPr>
          </w:p>
          <w:p w14:paraId="1F629AC8" w14:textId="75BC20F7" w:rsidR="00B93BFB" w:rsidRPr="00061B38" w:rsidRDefault="00B93BFB" w:rsidP="00F01BC5">
            <w:pPr>
              <w:spacing w:line="213" w:lineRule="exact"/>
              <w:ind w:left="160" w:hangingChars="100" w:hanging="160"/>
              <w:rPr>
                <w:rFonts w:hint="default"/>
                <w:color w:val="auto"/>
              </w:rPr>
            </w:pPr>
            <w:r w:rsidRPr="00061B38">
              <w:rPr>
                <w:color w:val="auto"/>
              </w:rPr>
              <w:t>⑧　食事内容について、当該施設の医師又は栄養士</w:t>
            </w:r>
            <w:r w:rsidR="00F01BC5" w:rsidRPr="00061B38">
              <w:rPr>
                <w:color w:val="auto"/>
              </w:rPr>
              <w:t>若しくは管理栄養士</w:t>
            </w:r>
            <w:r w:rsidRPr="00061B38">
              <w:rPr>
                <w:color w:val="auto"/>
              </w:rPr>
              <w:t>を含む会議において検討が加えられているか。</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D8A34E" w14:textId="77777777" w:rsidR="00B93BFB" w:rsidRPr="00061B38" w:rsidRDefault="00B93BFB" w:rsidP="00ED7B8D">
            <w:pPr>
              <w:rPr>
                <w:rFonts w:hint="default"/>
                <w:color w:val="auto"/>
              </w:rPr>
            </w:pPr>
          </w:p>
          <w:p w14:paraId="25FDA71A" w14:textId="77777777" w:rsidR="00B93BFB" w:rsidRPr="00061B38" w:rsidRDefault="00B93BFB" w:rsidP="00ED7B8D">
            <w:pPr>
              <w:spacing w:line="213" w:lineRule="exact"/>
              <w:rPr>
                <w:rFonts w:hint="default"/>
                <w:color w:val="auto"/>
              </w:rPr>
            </w:pPr>
            <w:r w:rsidRPr="00061B38">
              <w:rPr>
                <w:color w:val="auto"/>
              </w:rPr>
              <w:t xml:space="preserve"> </w:t>
            </w:r>
            <w:r w:rsidRPr="00061B38">
              <w:rPr>
                <w:color w:val="auto"/>
              </w:rPr>
              <w:t>適</w:t>
            </w:r>
            <w:r w:rsidRPr="00061B38">
              <w:rPr>
                <w:color w:val="auto"/>
              </w:rPr>
              <w:t xml:space="preserve"> </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F005A07" w14:textId="77777777" w:rsidR="00B93BFB" w:rsidRPr="00061B38" w:rsidRDefault="00B93BFB" w:rsidP="00ED7B8D">
            <w:pPr>
              <w:rPr>
                <w:rFonts w:hint="default"/>
                <w:color w:val="auto"/>
              </w:rPr>
            </w:pPr>
          </w:p>
          <w:p w14:paraId="1B8A8042" w14:textId="77777777" w:rsidR="00B93BFB" w:rsidRPr="00061B38" w:rsidRDefault="00B93BFB" w:rsidP="00ED7B8D">
            <w:pPr>
              <w:spacing w:line="213" w:lineRule="exact"/>
              <w:rPr>
                <w:rFonts w:hint="default"/>
                <w:color w:val="auto"/>
              </w:rPr>
            </w:pPr>
            <w:r w:rsidRPr="00061B38">
              <w:rPr>
                <w:color w:val="auto"/>
              </w:rPr>
              <w:t xml:space="preserve"> </w:t>
            </w:r>
            <w:r w:rsidRPr="00061B38">
              <w:rPr>
                <w:color w:val="auto"/>
              </w:rPr>
              <w:t>否</w:t>
            </w:r>
            <w:r w:rsidRPr="00061B38">
              <w:rPr>
                <w:color w:val="auto"/>
              </w:rPr>
              <w:t xml:space="preserve"> </w:t>
            </w: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6722EB" w14:textId="77777777" w:rsidR="00B93BFB" w:rsidRPr="00061B38" w:rsidRDefault="00B93BFB" w:rsidP="00ED7B8D">
            <w:pPr>
              <w:rPr>
                <w:rFonts w:hint="default"/>
                <w:color w:val="auto"/>
              </w:rPr>
            </w:pPr>
          </w:p>
          <w:p w14:paraId="2EB35B07" w14:textId="77777777" w:rsidR="00B93BFB" w:rsidRPr="00061B38" w:rsidRDefault="00B93BFB" w:rsidP="00ED7B8D">
            <w:pPr>
              <w:spacing w:line="213" w:lineRule="exact"/>
              <w:rPr>
                <w:rFonts w:hint="default"/>
                <w:color w:val="auto"/>
              </w:rPr>
            </w:pPr>
            <w:r w:rsidRPr="00061B38">
              <w:rPr>
                <w:color w:val="auto"/>
                <w:w w:val="50"/>
              </w:rPr>
              <w:t>該当なし</w:t>
            </w: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B7E43A" w14:textId="77777777" w:rsidR="00B93BFB" w:rsidRPr="00061B38" w:rsidRDefault="00B93BFB" w:rsidP="00ED7B8D">
            <w:pPr>
              <w:rPr>
                <w:rFonts w:hint="default"/>
                <w:color w:val="auto"/>
              </w:rPr>
            </w:pPr>
          </w:p>
          <w:p w14:paraId="76BB3FE3" w14:textId="155CB630" w:rsidR="00B93BFB" w:rsidRPr="00061B38" w:rsidRDefault="00640BB8" w:rsidP="00ED7B8D">
            <w:pPr>
              <w:spacing w:line="213" w:lineRule="exact"/>
              <w:rPr>
                <w:rFonts w:hint="default"/>
                <w:color w:val="auto"/>
              </w:rPr>
            </w:pPr>
            <w:r w:rsidRPr="00061B38">
              <w:rPr>
                <w:color w:val="auto"/>
              </w:rPr>
              <w:t>平成</w:t>
            </w:r>
            <w:r w:rsidRPr="00061B38">
              <w:rPr>
                <w:color w:val="auto"/>
              </w:rPr>
              <w:t>30</w:t>
            </w:r>
            <w:r w:rsidRPr="00061B38">
              <w:rPr>
                <w:color w:val="auto"/>
              </w:rPr>
              <w:t>年老老発</w:t>
            </w:r>
            <w:r w:rsidRPr="00061B38">
              <w:rPr>
                <w:color w:val="auto"/>
              </w:rPr>
              <w:t>0322</w:t>
            </w:r>
            <w:r w:rsidRPr="00061B38">
              <w:rPr>
                <w:color w:val="auto"/>
              </w:rPr>
              <w:t>第</w:t>
            </w:r>
            <w:r w:rsidRPr="00061B38">
              <w:rPr>
                <w:color w:val="auto"/>
              </w:rPr>
              <w:t>1</w:t>
            </w:r>
            <w:r w:rsidRPr="00061B38">
              <w:rPr>
                <w:color w:val="auto"/>
              </w:rPr>
              <w:t>号</w:t>
            </w:r>
            <w:r w:rsidR="00B93BFB" w:rsidRPr="00061B38">
              <w:rPr>
                <w:color w:val="auto"/>
              </w:rPr>
              <w:t>第</w:t>
            </w:r>
            <w:r w:rsidR="00B0526A">
              <w:rPr>
                <w:color w:val="auto"/>
              </w:rPr>
              <w:t>5</w:t>
            </w:r>
            <w:r w:rsidR="00B93BFB" w:rsidRPr="00061B38">
              <w:rPr>
                <w:color w:val="auto"/>
              </w:rPr>
              <w:t>の</w:t>
            </w:r>
            <w:r w:rsidR="00B93BFB" w:rsidRPr="00061B38">
              <w:rPr>
                <w:color w:val="auto"/>
              </w:rPr>
              <w:t>1</w:t>
            </w:r>
            <w:r w:rsidR="00B03C70" w:rsidRPr="00061B38">
              <w:rPr>
                <w:color w:val="auto"/>
              </w:rPr>
              <w:t>9</w:t>
            </w:r>
            <w:r w:rsidR="00B93BFB" w:rsidRPr="00061B38">
              <w:rPr>
                <w:rFonts w:ascii="ＭＳ ゴシック" w:hAnsi="ＭＳ ゴシック"/>
                <w:color w:val="auto"/>
              </w:rPr>
              <w:t>(</w:t>
            </w:r>
            <w:r w:rsidR="00B93BFB" w:rsidRPr="00061B38">
              <w:rPr>
                <w:color w:val="auto"/>
              </w:rPr>
              <w:t>7</w:t>
            </w:r>
            <w:r w:rsidR="00B93BFB" w:rsidRPr="00061B38">
              <w:rPr>
                <w:rFonts w:ascii="ＭＳ ゴシック" w:hAnsi="ＭＳ ゴシック"/>
                <w:color w:val="auto"/>
              </w:rPr>
              <w:t>)</w:t>
            </w:r>
          </w:p>
        </w:tc>
      </w:tr>
      <w:tr w:rsidR="00AA73A7" w:rsidRPr="00AA73A7" w14:paraId="1E8144EA" w14:textId="77777777" w:rsidTr="00ED7B8D">
        <w:trPr>
          <w:gridAfter w:val="1"/>
          <w:wAfter w:w="118"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AFBD814" w14:textId="77777777" w:rsidR="00B93BFB" w:rsidRPr="00061B38" w:rsidRDefault="00B93BFB" w:rsidP="00ED7B8D">
            <w:pPr>
              <w:rPr>
                <w:rFonts w:hint="default"/>
                <w:color w:val="auto"/>
              </w:rPr>
            </w:pPr>
          </w:p>
          <w:p w14:paraId="5A9D6A34" w14:textId="3B8A676F" w:rsidR="00B93BFB" w:rsidRPr="00061B38" w:rsidRDefault="00B93BFB" w:rsidP="00ED7B8D">
            <w:pPr>
              <w:spacing w:line="213" w:lineRule="exact"/>
              <w:rPr>
                <w:rFonts w:hint="default"/>
                <w:color w:val="auto"/>
              </w:rPr>
            </w:pPr>
            <w:r w:rsidRPr="00061B38">
              <w:rPr>
                <w:color w:val="auto"/>
              </w:rPr>
              <w:t>1</w:t>
            </w:r>
            <w:r w:rsidR="0078632F" w:rsidRPr="00061B38">
              <w:rPr>
                <w:color w:val="auto"/>
              </w:rPr>
              <w:t>9</w:t>
            </w:r>
            <w:r w:rsidRPr="00061B38">
              <w:rPr>
                <w:color w:val="auto"/>
              </w:rPr>
              <w:t xml:space="preserve">  </w:t>
            </w:r>
            <w:r w:rsidRPr="00061B38">
              <w:rPr>
                <w:color w:val="auto"/>
              </w:rPr>
              <w:t>相談及び援助</w:t>
            </w:r>
          </w:p>
          <w:p w14:paraId="64003F4E" w14:textId="77777777" w:rsidR="00B93BFB" w:rsidRPr="00061B38" w:rsidRDefault="00B93BFB" w:rsidP="00ED7B8D">
            <w:pPr>
              <w:spacing w:line="213" w:lineRule="exact"/>
              <w:rPr>
                <w:rFonts w:hint="default"/>
                <w:color w:val="auto"/>
              </w:rPr>
            </w:pPr>
            <w:r w:rsidRPr="00061B38">
              <w:rPr>
                <w:color w:val="auto"/>
              </w:rPr>
              <w:t xml:space="preserve">                </w:t>
            </w:r>
          </w:p>
          <w:p w14:paraId="78897B2F" w14:textId="77777777" w:rsidR="00B93BFB" w:rsidRPr="00061B38" w:rsidRDefault="00B93BFB" w:rsidP="00ED7B8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D47B0D6" w14:textId="77777777" w:rsidR="00B93BFB" w:rsidRPr="00061B38" w:rsidRDefault="00B93BFB" w:rsidP="00ED7B8D">
            <w:pPr>
              <w:rPr>
                <w:rFonts w:hint="default"/>
                <w:color w:val="auto"/>
              </w:rPr>
            </w:pPr>
          </w:p>
          <w:p w14:paraId="02830366" w14:textId="73912E88" w:rsidR="00B93BFB" w:rsidRDefault="00B93BFB" w:rsidP="00B532D5">
            <w:pPr>
              <w:spacing w:line="213" w:lineRule="exact"/>
              <w:ind w:left="160" w:hangingChars="100" w:hanging="160"/>
              <w:rPr>
                <w:rFonts w:hint="default"/>
                <w:color w:val="auto"/>
              </w:rPr>
            </w:pPr>
            <w:r w:rsidRPr="00061B38">
              <w:rPr>
                <w:color w:val="auto"/>
              </w:rPr>
              <w:t>①　常に入所者の心身の状況、病状、その置かれている環境等の的確な把握に努め、入所者又はその家族に対し、その相談に適切に応じるとともに、必要な助言その他の援助を行っているか。</w:t>
            </w:r>
          </w:p>
          <w:p w14:paraId="5257D7D6" w14:textId="346785C1" w:rsidR="00E56C7E" w:rsidRPr="00061B38" w:rsidRDefault="00E56C7E" w:rsidP="00B532D5">
            <w:pPr>
              <w:spacing w:line="213" w:lineRule="exact"/>
              <w:ind w:left="160" w:hangingChars="100" w:hanging="160"/>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EFFFB45" w14:textId="77777777" w:rsidR="00B93BFB" w:rsidRPr="00061B38" w:rsidRDefault="00B93BFB" w:rsidP="00ED7B8D">
            <w:pPr>
              <w:rPr>
                <w:rFonts w:hint="default"/>
                <w:color w:val="auto"/>
              </w:rPr>
            </w:pPr>
          </w:p>
          <w:p w14:paraId="0D574755" w14:textId="77777777" w:rsidR="00B93BFB" w:rsidRPr="00061B38" w:rsidRDefault="00B93BFB" w:rsidP="00ED7B8D">
            <w:pPr>
              <w:spacing w:line="213" w:lineRule="exact"/>
              <w:rPr>
                <w:rFonts w:hint="default"/>
                <w:color w:val="auto"/>
              </w:rPr>
            </w:pPr>
            <w:r w:rsidRPr="00061B38">
              <w:rPr>
                <w:color w:val="auto"/>
              </w:rPr>
              <w:t xml:space="preserve"> </w:t>
            </w:r>
            <w:r w:rsidRPr="00061B38">
              <w:rPr>
                <w:color w:val="auto"/>
              </w:rPr>
              <w:t>適</w:t>
            </w:r>
            <w:r w:rsidRPr="00061B38">
              <w:rPr>
                <w:color w:val="auto"/>
              </w:rPr>
              <w:t xml:space="preserve"> </w:t>
            </w:r>
          </w:p>
          <w:p w14:paraId="6858435F" w14:textId="77777777" w:rsidR="00B93BFB" w:rsidRPr="00061B38" w:rsidRDefault="00B93BFB" w:rsidP="00ED7B8D">
            <w:pPr>
              <w:rPr>
                <w:rFonts w:hint="default"/>
                <w:color w:val="auto"/>
              </w:rPr>
            </w:pPr>
          </w:p>
          <w:p w14:paraId="1D1D75E5" w14:textId="77777777" w:rsidR="00B93BFB" w:rsidRPr="00061B38" w:rsidRDefault="00B93BFB" w:rsidP="00ED7B8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E4098A1" w14:textId="77777777" w:rsidR="00B93BFB" w:rsidRPr="00061B38" w:rsidRDefault="00B93BFB" w:rsidP="00ED7B8D">
            <w:pPr>
              <w:rPr>
                <w:rFonts w:hint="default"/>
                <w:color w:val="auto"/>
              </w:rPr>
            </w:pPr>
          </w:p>
          <w:p w14:paraId="5F2C0212" w14:textId="77777777" w:rsidR="00B93BFB" w:rsidRPr="00061B38" w:rsidRDefault="00B93BFB" w:rsidP="00ED7B8D">
            <w:pPr>
              <w:spacing w:line="213" w:lineRule="exact"/>
              <w:rPr>
                <w:rFonts w:hint="default"/>
                <w:color w:val="auto"/>
              </w:rPr>
            </w:pPr>
            <w:r w:rsidRPr="00061B38">
              <w:rPr>
                <w:color w:val="auto"/>
              </w:rPr>
              <w:t xml:space="preserve"> </w:t>
            </w:r>
            <w:r w:rsidRPr="00061B38">
              <w:rPr>
                <w:color w:val="auto"/>
              </w:rPr>
              <w:t>否</w:t>
            </w:r>
            <w:r w:rsidRPr="00061B38">
              <w:rPr>
                <w:color w:val="auto"/>
              </w:rPr>
              <w:t xml:space="preserve"> </w:t>
            </w:r>
          </w:p>
          <w:p w14:paraId="36586579" w14:textId="77777777" w:rsidR="00B93BFB" w:rsidRPr="00061B38" w:rsidRDefault="00B93BFB" w:rsidP="00ED7B8D">
            <w:pPr>
              <w:rPr>
                <w:rFonts w:hint="default"/>
                <w:color w:val="auto"/>
              </w:rPr>
            </w:pPr>
          </w:p>
          <w:p w14:paraId="7839B33D" w14:textId="77777777" w:rsidR="00B93BFB" w:rsidRPr="00061B38" w:rsidRDefault="00B93BFB" w:rsidP="00ED7B8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89E14A8" w14:textId="77777777" w:rsidR="00B93BFB" w:rsidRPr="00061B38" w:rsidRDefault="00B93BFB" w:rsidP="00ED7B8D">
            <w:pPr>
              <w:rPr>
                <w:rFonts w:hint="default"/>
                <w:color w:val="auto"/>
              </w:rPr>
            </w:pPr>
          </w:p>
          <w:p w14:paraId="438B67A5" w14:textId="77777777" w:rsidR="00B93BFB" w:rsidRPr="00061B38" w:rsidRDefault="00B93BFB" w:rsidP="00ED7B8D">
            <w:pPr>
              <w:spacing w:line="213" w:lineRule="exact"/>
              <w:rPr>
                <w:rFonts w:hint="default"/>
                <w:color w:val="auto"/>
              </w:rPr>
            </w:pPr>
            <w:r w:rsidRPr="00061B38">
              <w:rPr>
                <w:color w:val="auto"/>
                <w:w w:val="50"/>
              </w:rPr>
              <w:t>該当なし</w:t>
            </w:r>
          </w:p>
          <w:p w14:paraId="5613ED05" w14:textId="77777777" w:rsidR="00B93BFB" w:rsidRPr="00061B38" w:rsidRDefault="00B93BFB" w:rsidP="00ED7B8D">
            <w:pPr>
              <w:rPr>
                <w:rFonts w:hint="default"/>
                <w:color w:val="auto"/>
              </w:rPr>
            </w:pPr>
          </w:p>
          <w:p w14:paraId="5578CEFA" w14:textId="77777777" w:rsidR="00B93BFB" w:rsidRPr="00061B38" w:rsidRDefault="00B93BFB" w:rsidP="00ED7B8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16A937D2" w14:textId="77777777" w:rsidR="00B93BFB" w:rsidRPr="00061B38" w:rsidRDefault="00B93BFB" w:rsidP="00ED7B8D">
            <w:pPr>
              <w:rPr>
                <w:rFonts w:hint="default"/>
                <w:color w:val="auto"/>
              </w:rPr>
            </w:pPr>
          </w:p>
          <w:p w14:paraId="74CF3573" w14:textId="47BA83F8" w:rsidR="00B93BFB" w:rsidRPr="00061B38" w:rsidRDefault="00637609" w:rsidP="00ED7B8D">
            <w:pPr>
              <w:spacing w:line="213" w:lineRule="exact"/>
              <w:rPr>
                <w:rFonts w:hint="default"/>
                <w:color w:val="auto"/>
              </w:rPr>
            </w:pPr>
            <w:r w:rsidRPr="00061B38">
              <w:rPr>
                <w:color w:val="auto"/>
              </w:rPr>
              <w:t>平成</w:t>
            </w:r>
            <w:r w:rsidRPr="00061B38">
              <w:rPr>
                <w:color w:val="auto"/>
              </w:rPr>
              <w:t>30</w:t>
            </w:r>
            <w:r w:rsidRPr="00061B38">
              <w:rPr>
                <w:color w:val="auto"/>
              </w:rPr>
              <w:t>年厚生労働省令第</w:t>
            </w:r>
            <w:r w:rsidRPr="00061B38">
              <w:rPr>
                <w:color w:val="auto"/>
              </w:rPr>
              <w:t>5</w:t>
            </w:r>
            <w:r w:rsidRPr="00061B38">
              <w:rPr>
                <w:color w:val="auto"/>
              </w:rPr>
              <w:t>号</w:t>
            </w:r>
            <w:r w:rsidR="00B93BFB" w:rsidRPr="00061B38">
              <w:rPr>
                <w:color w:val="auto"/>
              </w:rPr>
              <w:t>第</w:t>
            </w:r>
            <w:r w:rsidR="00B0526A">
              <w:rPr>
                <w:color w:val="auto"/>
              </w:rPr>
              <w:t>23</w:t>
            </w:r>
            <w:r w:rsidR="00B93BFB" w:rsidRPr="00061B38">
              <w:rPr>
                <w:color w:val="auto"/>
              </w:rPr>
              <w:t>条</w:t>
            </w:r>
          </w:p>
          <w:p w14:paraId="4C426587" w14:textId="77777777" w:rsidR="00B93BFB" w:rsidRPr="00061B38" w:rsidRDefault="00B93BFB" w:rsidP="00ED7B8D">
            <w:pPr>
              <w:rPr>
                <w:rFonts w:hint="default"/>
                <w:color w:val="auto"/>
              </w:rPr>
            </w:pPr>
          </w:p>
          <w:p w14:paraId="2A3DC37C" w14:textId="77777777" w:rsidR="00B93BFB" w:rsidRPr="00061B38" w:rsidRDefault="00B93BFB" w:rsidP="00ED7B8D">
            <w:pPr>
              <w:rPr>
                <w:rFonts w:hint="default"/>
                <w:color w:val="auto"/>
              </w:rPr>
            </w:pPr>
          </w:p>
        </w:tc>
      </w:tr>
      <w:tr w:rsidR="00B93BFB" w:rsidRPr="00AA73A7" w14:paraId="3D896A2D" w14:textId="77777777" w:rsidTr="00ED7B8D">
        <w:trPr>
          <w:gridAfter w:val="1"/>
          <w:wAfter w:w="118"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603D88D1" w14:textId="77777777" w:rsidR="00B93BFB" w:rsidRPr="00AA73A7" w:rsidRDefault="00B93BFB" w:rsidP="00ED7B8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33B6A287" w14:textId="77777777" w:rsidR="00B93BFB" w:rsidRPr="00AA73A7" w:rsidRDefault="00B93BFB" w:rsidP="00ED7B8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085DE67" w14:textId="77777777" w:rsidR="00B93BFB" w:rsidRPr="00AA73A7" w:rsidRDefault="00B93BFB" w:rsidP="00ED7B8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AB1C23A" w14:textId="77777777" w:rsidR="00B93BFB" w:rsidRPr="00AA73A7" w:rsidRDefault="00B93BFB" w:rsidP="00ED7B8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074F661" w14:textId="77777777" w:rsidR="00B93BFB" w:rsidRPr="00AA73A7" w:rsidRDefault="00B93BFB" w:rsidP="00ED7B8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221C94E9" w14:textId="77777777" w:rsidR="00B93BFB" w:rsidRPr="00AA73A7" w:rsidRDefault="00B93BFB" w:rsidP="00ED7B8D">
            <w:pPr>
              <w:rPr>
                <w:rFonts w:hint="default"/>
                <w:color w:val="auto"/>
              </w:rPr>
            </w:pPr>
          </w:p>
        </w:tc>
      </w:tr>
      <w:tr w:rsidR="00AA73A7" w:rsidRPr="00AA73A7" w14:paraId="329F620D" w14:textId="77777777">
        <w:trPr>
          <w:gridAfter w:val="1"/>
          <w:wAfter w:w="118"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45449157" w14:textId="77777777" w:rsidR="00997D4D" w:rsidRPr="00B0526A" w:rsidRDefault="00997D4D">
            <w:pPr>
              <w:rPr>
                <w:rFonts w:hint="default"/>
                <w:color w:val="auto"/>
              </w:rPr>
            </w:pPr>
          </w:p>
          <w:p w14:paraId="7288990F" w14:textId="5CB59D7E" w:rsidR="00997D4D" w:rsidRPr="00B0526A" w:rsidRDefault="0078632F">
            <w:pPr>
              <w:spacing w:line="213" w:lineRule="exact"/>
              <w:rPr>
                <w:rFonts w:hint="default"/>
                <w:color w:val="auto"/>
              </w:rPr>
            </w:pPr>
            <w:r w:rsidRPr="00B0526A">
              <w:rPr>
                <w:color w:val="auto"/>
              </w:rPr>
              <w:t>20</w:t>
            </w:r>
            <w:r w:rsidR="00580206" w:rsidRPr="00B0526A">
              <w:rPr>
                <w:color w:val="auto"/>
              </w:rPr>
              <w:t xml:space="preserve">  </w:t>
            </w:r>
            <w:r w:rsidR="00580206" w:rsidRPr="00B0526A">
              <w:rPr>
                <w:color w:val="auto"/>
              </w:rPr>
              <w:t>その他のサービスの提供</w:t>
            </w:r>
          </w:p>
          <w:p w14:paraId="7D64C836" w14:textId="77777777" w:rsidR="00997D4D" w:rsidRPr="00B0526A" w:rsidRDefault="00997D4D">
            <w:pPr>
              <w:rPr>
                <w:rFonts w:hint="default"/>
                <w:color w:val="auto"/>
              </w:rPr>
            </w:pPr>
          </w:p>
          <w:p w14:paraId="1E61B1E3" w14:textId="77777777" w:rsidR="00997D4D" w:rsidRPr="00B0526A" w:rsidRDefault="00997D4D">
            <w:pPr>
              <w:rPr>
                <w:rFonts w:hint="default"/>
                <w:color w:val="auto"/>
              </w:rPr>
            </w:pPr>
          </w:p>
          <w:p w14:paraId="24F20518" w14:textId="77777777" w:rsidR="00997D4D" w:rsidRPr="00B0526A"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73BA22F6" w14:textId="77777777" w:rsidR="00997D4D" w:rsidRPr="00B0526A" w:rsidRDefault="00997D4D">
            <w:pPr>
              <w:rPr>
                <w:rFonts w:hint="default"/>
                <w:color w:val="auto"/>
              </w:rPr>
            </w:pPr>
          </w:p>
          <w:p w14:paraId="46DC2EE1" w14:textId="33F0C8BC" w:rsidR="00997D4D" w:rsidRPr="00B0526A" w:rsidRDefault="00580206">
            <w:pPr>
              <w:spacing w:line="213" w:lineRule="exact"/>
              <w:rPr>
                <w:rFonts w:hint="default"/>
                <w:color w:val="auto"/>
              </w:rPr>
            </w:pPr>
            <w:r w:rsidRPr="00B0526A">
              <w:rPr>
                <w:color w:val="auto"/>
              </w:rPr>
              <w:t>①　適宜入所者のためのレクリエーション行事を行うよう努めているか。</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07FF3CCB" w14:textId="77777777" w:rsidR="00997D4D" w:rsidRPr="00B0526A" w:rsidRDefault="00997D4D">
            <w:pPr>
              <w:rPr>
                <w:rFonts w:hint="default"/>
                <w:color w:val="auto"/>
              </w:rPr>
            </w:pPr>
          </w:p>
          <w:p w14:paraId="65CBDD0F" w14:textId="77777777" w:rsidR="00997D4D" w:rsidRPr="00B0526A" w:rsidRDefault="00580206">
            <w:pPr>
              <w:spacing w:line="213" w:lineRule="exact"/>
              <w:rPr>
                <w:rFonts w:hint="default"/>
                <w:color w:val="auto"/>
              </w:rPr>
            </w:pPr>
            <w:r w:rsidRPr="00B0526A">
              <w:rPr>
                <w:color w:val="auto"/>
              </w:rPr>
              <w:t xml:space="preserve"> </w:t>
            </w:r>
            <w:r w:rsidRPr="00B0526A">
              <w:rPr>
                <w:color w:val="auto"/>
              </w:rPr>
              <w:t>適</w:t>
            </w:r>
            <w:r w:rsidRPr="00B0526A">
              <w:rPr>
                <w:color w:val="auto"/>
              </w:rPr>
              <w:t xml:space="preserve"> </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8EC73D2" w14:textId="77777777" w:rsidR="00997D4D" w:rsidRPr="00B0526A" w:rsidRDefault="00997D4D" w:rsidP="00545F35">
            <w:pPr>
              <w:jc w:val="center"/>
              <w:rPr>
                <w:rFonts w:hint="default"/>
                <w:color w:val="auto"/>
              </w:rPr>
            </w:pPr>
          </w:p>
          <w:p w14:paraId="0224244C" w14:textId="62FFBB53" w:rsidR="00997D4D" w:rsidRPr="00B0526A" w:rsidRDefault="00580206" w:rsidP="00545F35">
            <w:pPr>
              <w:spacing w:line="213" w:lineRule="exact"/>
              <w:jc w:val="center"/>
              <w:rPr>
                <w:rFonts w:hint="default"/>
                <w:color w:val="auto"/>
              </w:rPr>
            </w:pPr>
            <w:r w:rsidRPr="00B0526A">
              <w:rPr>
                <w:color w:val="auto"/>
              </w:rPr>
              <w:t>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F912564" w14:textId="77777777" w:rsidR="00997D4D" w:rsidRPr="00B0526A" w:rsidRDefault="00997D4D" w:rsidP="00545F35">
            <w:pPr>
              <w:jc w:val="center"/>
              <w:rPr>
                <w:rFonts w:hint="default"/>
                <w:color w:val="auto"/>
              </w:rPr>
            </w:pPr>
          </w:p>
          <w:p w14:paraId="3E54467F" w14:textId="77777777" w:rsidR="00997D4D" w:rsidRPr="00B0526A" w:rsidRDefault="00580206" w:rsidP="00545F35">
            <w:pPr>
              <w:spacing w:line="213" w:lineRule="exact"/>
              <w:jc w:val="center"/>
              <w:rPr>
                <w:rFonts w:hint="default"/>
                <w:color w:val="auto"/>
              </w:rPr>
            </w:pPr>
            <w:r w:rsidRPr="00B0526A">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2214676" w14:textId="77777777" w:rsidR="00997D4D" w:rsidRPr="00B0526A" w:rsidRDefault="00997D4D">
            <w:pPr>
              <w:rPr>
                <w:rFonts w:hint="default"/>
                <w:color w:val="auto"/>
              </w:rPr>
            </w:pPr>
          </w:p>
          <w:p w14:paraId="1198EBEB" w14:textId="2C1CC27B" w:rsidR="00997D4D" w:rsidRPr="00B0526A" w:rsidRDefault="00637609">
            <w:pPr>
              <w:spacing w:line="213" w:lineRule="exact"/>
              <w:rPr>
                <w:rFonts w:hint="default"/>
                <w:color w:val="auto"/>
              </w:rPr>
            </w:pPr>
            <w:r w:rsidRPr="00B0526A">
              <w:rPr>
                <w:color w:val="auto"/>
              </w:rPr>
              <w:t>平成</w:t>
            </w:r>
            <w:r w:rsidRPr="00B0526A">
              <w:rPr>
                <w:color w:val="auto"/>
              </w:rPr>
              <w:t>30</w:t>
            </w:r>
            <w:r w:rsidRPr="00B0526A">
              <w:rPr>
                <w:color w:val="auto"/>
              </w:rPr>
              <w:t>年厚生労働省令第</w:t>
            </w:r>
            <w:r w:rsidRPr="00B0526A">
              <w:rPr>
                <w:color w:val="auto"/>
              </w:rPr>
              <w:t>5</w:t>
            </w:r>
            <w:r w:rsidRPr="00B0526A">
              <w:rPr>
                <w:color w:val="auto"/>
              </w:rPr>
              <w:t>号</w:t>
            </w:r>
            <w:r w:rsidR="00580206" w:rsidRPr="00B0526A">
              <w:rPr>
                <w:color w:val="auto"/>
              </w:rPr>
              <w:t>第</w:t>
            </w:r>
            <w:r w:rsidR="00580206" w:rsidRPr="00B0526A">
              <w:rPr>
                <w:color w:val="auto"/>
              </w:rPr>
              <w:t>2</w:t>
            </w:r>
            <w:r w:rsidR="00B0526A">
              <w:rPr>
                <w:color w:val="auto"/>
              </w:rPr>
              <w:t>4</w:t>
            </w:r>
            <w:r w:rsidR="00580206" w:rsidRPr="00B0526A">
              <w:rPr>
                <w:color w:val="auto"/>
              </w:rPr>
              <w:t>条第</w:t>
            </w:r>
            <w:r w:rsidR="00580206" w:rsidRPr="00B0526A">
              <w:rPr>
                <w:color w:val="auto"/>
              </w:rPr>
              <w:t>1</w:t>
            </w:r>
            <w:r w:rsidR="00580206" w:rsidRPr="00B0526A">
              <w:rPr>
                <w:color w:val="auto"/>
              </w:rPr>
              <w:t>項</w:t>
            </w:r>
          </w:p>
        </w:tc>
      </w:tr>
      <w:tr w:rsidR="00AA73A7" w:rsidRPr="00AA73A7" w14:paraId="679F3526"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278151BC" w14:textId="77777777" w:rsidR="00997D4D" w:rsidRPr="00B0526A"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272957F0" w14:textId="77777777" w:rsidR="00997D4D" w:rsidRPr="00B0526A"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81F6654" w14:textId="77777777" w:rsidR="00997D4D" w:rsidRPr="00B0526A"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67A5A40B" w14:textId="77777777" w:rsidR="00997D4D" w:rsidRPr="00B0526A" w:rsidRDefault="00997D4D" w:rsidP="00545F35">
            <w:pPr>
              <w:spacing w:line="213" w:lineRule="exact"/>
              <w:jc w:val="cente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89319D4" w14:textId="77777777" w:rsidR="00997D4D" w:rsidRPr="00B0526A" w:rsidRDefault="00997D4D" w:rsidP="00545F35">
            <w:pPr>
              <w:spacing w:line="213" w:lineRule="exact"/>
              <w:jc w:val="cente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1E52C012" w14:textId="77777777" w:rsidR="00997D4D" w:rsidRPr="00B0526A" w:rsidRDefault="00997D4D">
            <w:pPr>
              <w:spacing w:line="213" w:lineRule="exact"/>
              <w:rPr>
                <w:rFonts w:hint="default"/>
                <w:color w:val="auto"/>
              </w:rPr>
            </w:pPr>
          </w:p>
        </w:tc>
      </w:tr>
      <w:tr w:rsidR="00AA73A7" w:rsidRPr="00AA73A7" w14:paraId="0E952F77" w14:textId="77777777">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61C6DF00" w14:textId="77777777" w:rsidR="00997D4D" w:rsidRPr="00B0526A"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2565E7EE" w14:textId="77777777" w:rsidR="00997D4D" w:rsidRPr="00B0526A" w:rsidRDefault="00997D4D">
            <w:pPr>
              <w:rPr>
                <w:rFonts w:hint="default"/>
                <w:color w:val="auto"/>
              </w:rPr>
            </w:pPr>
          </w:p>
          <w:p w14:paraId="517F62A3" w14:textId="48FB6D1D" w:rsidR="00997D4D" w:rsidRPr="00B0526A" w:rsidRDefault="00580206" w:rsidP="00000C8D">
            <w:pPr>
              <w:spacing w:line="213" w:lineRule="exact"/>
              <w:ind w:left="160" w:hangingChars="100" w:hanging="160"/>
              <w:rPr>
                <w:rFonts w:hint="default"/>
                <w:color w:val="auto"/>
              </w:rPr>
            </w:pPr>
            <w:r w:rsidRPr="00B0526A">
              <w:rPr>
                <w:color w:val="auto"/>
              </w:rPr>
              <w:t>②　常に入所者の家族との連携を図るとともに入所者とその家族との交流等の機会を確保するよう努めているか。</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EF7E481" w14:textId="77777777" w:rsidR="00997D4D" w:rsidRPr="00B0526A" w:rsidRDefault="00997D4D">
            <w:pPr>
              <w:rPr>
                <w:rFonts w:hint="default"/>
                <w:color w:val="auto"/>
              </w:rPr>
            </w:pPr>
          </w:p>
          <w:p w14:paraId="2705E1D0" w14:textId="77777777" w:rsidR="00997D4D" w:rsidRPr="00B0526A" w:rsidRDefault="00580206">
            <w:pPr>
              <w:spacing w:line="213" w:lineRule="exact"/>
              <w:rPr>
                <w:rFonts w:hint="default"/>
                <w:color w:val="auto"/>
              </w:rPr>
            </w:pPr>
            <w:r w:rsidRPr="00B0526A">
              <w:rPr>
                <w:color w:val="auto"/>
              </w:rPr>
              <w:t xml:space="preserve"> </w:t>
            </w:r>
            <w:r w:rsidRPr="00B0526A">
              <w:rPr>
                <w:color w:val="auto"/>
              </w:rPr>
              <w:t>適</w:t>
            </w:r>
          </w:p>
          <w:p w14:paraId="27B49DD7" w14:textId="77777777" w:rsidR="00997D4D" w:rsidRPr="00B0526A" w:rsidRDefault="00997D4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5717FA33" w14:textId="77777777" w:rsidR="00997D4D" w:rsidRPr="00B0526A" w:rsidRDefault="00997D4D" w:rsidP="00545F35">
            <w:pPr>
              <w:jc w:val="center"/>
              <w:rPr>
                <w:rFonts w:hint="default"/>
                <w:color w:val="auto"/>
              </w:rPr>
            </w:pPr>
          </w:p>
          <w:p w14:paraId="4DE6601A" w14:textId="07C23F11" w:rsidR="00997D4D" w:rsidRPr="00B0526A" w:rsidRDefault="00580206" w:rsidP="00545F35">
            <w:pPr>
              <w:spacing w:line="213" w:lineRule="exact"/>
              <w:jc w:val="center"/>
              <w:rPr>
                <w:rFonts w:hint="default"/>
                <w:color w:val="auto"/>
              </w:rPr>
            </w:pPr>
            <w:r w:rsidRPr="00B0526A">
              <w:rPr>
                <w:color w:val="auto"/>
              </w:rPr>
              <w:t>否</w:t>
            </w:r>
          </w:p>
          <w:p w14:paraId="1A019CAA" w14:textId="77777777" w:rsidR="00997D4D" w:rsidRPr="00B0526A" w:rsidRDefault="00997D4D" w:rsidP="00545F35">
            <w:pPr>
              <w:jc w:val="cente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4AE3E9B8" w14:textId="77777777" w:rsidR="00997D4D" w:rsidRPr="00B0526A" w:rsidRDefault="00997D4D" w:rsidP="00545F35">
            <w:pPr>
              <w:jc w:val="center"/>
              <w:rPr>
                <w:rFonts w:hint="default"/>
                <w:color w:val="auto"/>
              </w:rPr>
            </w:pPr>
          </w:p>
          <w:p w14:paraId="248A0805" w14:textId="77777777" w:rsidR="00997D4D" w:rsidRPr="00B0526A" w:rsidRDefault="00580206" w:rsidP="00545F35">
            <w:pPr>
              <w:spacing w:line="213" w:lineRule="exact"/>
              <w:jc w:val="center"/>
              <w:rPr>
                <w:rFonts w:hint="default"/>
                <w:color w:val="auto"/>
              </w:rPr>
            </w:pPr>
            <w:r w:rsidRPr="00B0526A">
              <w:rPr>
                <w:color w:val="auto"/>
                <w:w w:val="50"/>
              </w:rPr>
              <w:t>該当なし</w:t>
            </w:r>
          </w:p>
          <w:p w14:paraId="5E6268ED" w14:textId="77777777" w:rsidR="00997D4D" w:rsidRPr="00B0526A" w:rsidRDefault="00997D4D" w:rsidP="00545F35">
            <w:pPr>
              <w:jc w:val="cente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00604663" w14:textId="77777777" w:rsidR="00997D4D" w:rsidRPr="00B0526A" w:rsidRDefault="00997D4D">
            <w:pPr>
              <w:rPr>
                <w:rFonts w:hint="default"/>
                <w:color w:val="auto"/>
              </w:rPr>
            </w:pPr>
          </w:p>
          <w:p w14:paraId="0878E1DD" w14:textId="318CD6FB" w:rsidR="00997D4D" w:rsidRPr="00B0526A" w:rsidRDefault="00637609">
            <w:pPr>
              <w:spacing w:line="213" w:lineRule="exact"/>
              <w:rPr>
                <w:rFonts w:hint="default"/>
                <w:color w:val="auto"/>
              </w:rPr>
            </w:pPr>
            <w:r w:rsidRPr="00B0526A">
              <w:rPr>
                <w:color w:val="auto"/>
              </w:rPr>
              <w:t>平成</w:t>
            </w:r>
            <w:r w:rsidRPr="00B0526A">
              <w:rPr>
                <w:color w:val="auto"/>
              </w:rPr>
              <w:t>30</w:t>
            </w:r>
            <w:r w:rsidRPr="00B0526A">
              <w:rPr>
                <w:color w:val="auto"/>
              </w:rPr>
              <w:t>年厚生労働省令第</w:t>
            </w:r>
            <w:r w:rsidRPr="00B0526A">
              <w:rPr>
                <w:color w:val="auto"/>
              </w:rPr>
              <w:t>5</w:t>
            </w:r>
            <w:r w:rsidRPr="00B0526A">
              <w:rPr>
                <w:color w:val="auto"/>
              </w:rPr>
              <w:t>号</w:t>
            </w:r>
            <w:r w:rsidR="00580206" w:rsidRPr="00B0526A">
              <w:rPr>
                <w:color w:val="auto"/>
              </w:rPr>
              <w:t>第</w:t>
            </w:r>
            <w:r w:rsidR="00580206" w:rsidRPr="00B0526A">
              <w:rPr>
                <w:color w:val="auto"/>
              </w:rPr>
              <w:t>2</w:t>
            </w:r>
            <w:r w:rsidR="00B0526A">
              <w:rPr>
                <w:color w:val="auto"/>
              </w:rPr>
              <w:t>4</w:t>
            </w:r>
            <w:r w:rsidR="00580206" w:rsidRPr="00B0526A">
              <w:rPr>
                <w:color w:val="auto"/>
              </w:rPr>
              <w:t>条第</w:t>
            </w:r>
            <w:r w:rsidR="00580206" w:rsidRPr="00B0526A">
              <w:rPr>
                <w:color w:val="auto"/>
              </w:rPr>
              <w:t>2</w:t>
            </w:r>
            <w:r w:rsidR="00580206" w:rsidRPr="00B0526A">
              <w:rPr>
                <w:color w:val="auto"/>
              </w:rPr>
              <w:t>項</w:t>
            </w:r>
          </w:p>
          <w:p w14:paraId="207DA0F9" w14:textId="77777777" w:rsidR="00997D4D" w:rsidRPr="00B0526A" w:rsidRDefault="00997D4D">
            <w:pPr>
              <w:rPr>
                <w:rFonts w:hint="default"/>
                <w:color w:val="auto"/>
              </w:rPr>
            </w:pPr>
          </w:p>
        </w:tc>
      </w:tr>
      <w:tr w:rsidR="00AA73A7" w:rsidRPr="00AA73A7" w14:paraId="4E32F982" w14:textId="77777777">
        <w:trPr>
          <w:gridAfter w:val="1"/>
          <w:wAfter w:w="118"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0C4AA99C" w14:textId="77777777" w:rsidR="00997D4D" w:rsidRPr="00B0526A"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27597870" w14:textId="77777777" w:rsidR="00997D4D" w:rsidRPr="00B0526A"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E6E29B5" w14:textId="77777777" w:rsidR="00997D4D" w:rsidRPr="00B0526A"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342CBBF" w14:textId="77777777" w:rsidR="00997D4D" w:rsidRPr="00B0526A" w:rsidRDefault="00997D4D" w:rsidP="00545F35">
            <w:pPr>
              <w:jc w:val="cente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48F4F6B" w14:textId="77777777" w:rsidR="00997D4D" w:rsidRPr="00B0526A" w:rsidRDefault="00997D4D" w:rsidP="00545F35">
            <w:pPr>
              <w:jc w:val="cente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8E682C1" w14:textId="77777777" w:rsidR="00997D4D" w:rsidRPr="00B0526A" w:rsidRDefault="00997D4D">
            <w:pPr>
              <w:rPr>
                <w:rFonts w:hint="default"/>
                <w:color w:val="auto"/>
              </w:rPr>
            </w:pPr>
          </w:p>
        </w:tc>
      </w:tr>
      <w:tr w:rsidR="00AA73A7" w:rsidRPr="00AA73A7" w14:paraId="637988C0" w14:textId="77777777">
        <w:trPr>
          <w:gridAfter w:val="1"/>
          <w:wAfter w:w="118"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49AD070" w14:textId="77777777" w:rsidR="00997D4D" w:rsidRPr="00B0526A" w:rsidRDefault="00997D4D">
            <w:pPr>
              <w:rPr>
                <w:rFonts w:hint="default"/>
                <w:color w:val="auto"/>
              </w:rPr>
            </w:pPr>
          </w:p>
          <w:p w14:paraId="123B14DC" w14:textId="0636B171" w:rsidR="00997D4D" w:rsidRPr="00B0526A" w:rsidRDefault="0078632F">
            <w:pPr>
              <w:spacing w:line="213" w:lineRule="exact"/>
              <w:rPr>
                <w:rFonts w:hint="default"/>
                <w:color w:val="auto"/>
              </w:rPr>
            </w:pPr>
            <w:r w:rsidRPr="00B0526A">
              <w:rPr>
                <w:color w:val="auto"/>
              </w:rPr>
              <w:t>21</w:t>
            </w:r>
            <w:r w:rsidR="00580206" w:rsidRPr="00B0526A">
              <w:rPr>
                <w:color w:val="auto"/>
              </w:rPr>
              <w:t xml:space="preserve">  </w:t>
            </w:r>
            <w:r w:rsidR="00580206" w:rsidRPr="00B0526A">
              <w:rPr>
                <w:color w:val="auto"/>
              </w:rPr>
              <w:t>入所者に関する市町村への　　通知</w:t>
            </w:r>
          </w:p>
          <w:p w14:paraId="7F9BE9ED" w14:textId="77777777" w:rsidR="00997D4D" w:rsidRPr="00B0526A" w:rsidRDefault="00580206">
            <w:pPr>
              <w:spacing w:line="213" w:lineRule="exact"/>
              <w:rPr>
                <w:rFonts w:hint="default"/>
                <w:color w:val="auto"/>
              </w:rPr>
            </w:pPr>
            <w:r w:rsidRPr="00B0526A">
              <w:rPr>
                <w:color w:val="auto"/>
              </w:rPr>
              <w:t xml:space="preserve">     </w:t>
            </w:r>
          </w:p>
          <w:p w14:paraId="1B6A172B" w14:textId="77777777" w:rsidR="00997D4D" w:rsidRPr="00B0526A" w:rsidRDefault="00997D4D">
            <w:pPr>
              <w:rPr>
                <w:rFonts w:hint="default"/>
                <w:color w:val="auto"/>
              </w:rPr>
            </w:pPr>
          </w:p>
          <w:p w14:paraId="5007A004" w14:textId="77777777" w:rsidR="00997D4D" w:rsidRPr="00B0526A" w:rsidRDefault="00997D4D">
            <w:pPr>
              <w:rPr>
                <w:rFonts w:hint="default"/>
                <w:color w:val="auto"/>
              </w:rPr>
            </w:pPr>
          </w:p>
          <w:p w14:paraId="4F9299A9" w14:textId="77777777" w:rsidR="00997D4D" w:rsidRPr="00B0526A" w:rsidRDefault="00997D4D">
            <w:pPr>
              <w:spacing w:line="180" w:lineRule="auto"/>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61DCAED" w14:textId="77777777" w:rsidR="00997D4D" w:rsidRPr="00B0526A" w:rsidRDefault="00997D4D">
            <w:pPr>
              <w:rPr>
                <w:rFonts w:hint="default"/>
                <w:color w:val="auto"/>
              </w:rPr>
            </w:pPr>
          </w:p>
          <w:p w14:paraId="7FFEBA77" w14:textId="251B6B40" w:rsidR="00997D4D" w:rsidRPr="00B0526A" w:rsidRDefault="00580206" w:rsidP="00000C8D">
            <w:pPr>
              <w:spacing w:line="213" w:lineRule="exact"/>
              <w:ind w:left="160" w:hangingChars="100" w:hanging="160"/>
              <w:rPr>
                <w:rFonts w:hint="default"/>
                <w:color w:val="auto"/>
              </w:rPr>
            </w:pPr>
            <w:r w:rsidRPr="00B0526A">
              <w:rPr>
                <w:color w:val="auto"/>
              </w:rPr>
              <w:t xml:space="preserve">①　</w:t>
            </w:r>
            <w:r w:rsidR="00D04EC0" w:rsidRPr="00B0526A">
              <w:rPr>
                <w:color w:val="auto"/>
              </w:rPr>
              <w:t>介護医療院</w:t>
            </w:r>
            <w:r w:rsidRPr="00B0526A">
              <w:rPr>
                <w:color w:val="auto"/>
              </w:rPr>
              <w:t>サービスを受けている入所者が次のいずれかに該当する場合は、遅滞なく、意見を付してその旨を市町村に通知しているか。</w:t>
            </w:r>
          </w:p>
          <w:p w14:paraId="6A44554C" w14:textId="77777777" w:rsidR="00997D4D" w:rsidRPr="00B0526A" w:rsidRDefault="00997D4D">
            <w:pPr>
              <w:spacing w:line="213" w:lineRule="exact"/>
              <w:rPr>
                <w:rFonts w:hint="default"/>
                <w:color w:val="auto"/>
              </w:rPr>
            </w:pPr>
          </w:p>
          <w:p w14:paraId="5A893E5E" w14:textId="417CE536" w:rsidR="00997D4D" w:rsidRPr="00B0526A" w:rsidRDefault="00580206">
            <w:pPr>
              <w:spacing w:line="213" w:lineRule="exact"/>
              <w:rPr>
                <w:rFonts w:hint="default"/>
                <w:color w:val="auto"/>
              </w:rPr>
            </w:pPr>
            <w:r w:rsidRPr="00B0526A">
              <w:rPr>
                <w:color w:val="auto"/>
              </w:rPr>
              <w:t xml:space="preserve">  </w:t>
            </w:r>
            <w:r w:rsidRPr="00B0526A">
              <w:rPr>
                <w:color w:val="auto"/>
              </w:rPr>
              <w:t xml:space="preserve">　一　　正当な理由なしに</w:t>
            </w:r>
            <w:r w:rsidR="00D04EC0" w:rsidRPr="00B0526A">
              <w:rPr>
                <w:color w:val="auto"/>
              </w:rPr>
              <w:t>介護医療院</w:t>
            </w:r>
            <w:r w:rsidRPr="00B0526A">
              <w:rPr>
                <w:color w:val="auto"/>
              </w:rPr>
              <w:t xml:space="preserve">サービスの利用に関する指示に従わないことにより、　　　　</w:t>
            </w:r>
            <w:r w:rsidR="00B0526A">
              <w:rPr>
                <w:color w:val="auto"/>
              </w:rPr>
              <w:t xml:space="preserve">　</w:t>
            </w:r>
            <w:r w:rsidRPr="00B0526A">
              <w:rPr>
                <w:color w:val="auto"/>
              </w:rPr>
              <w:t>要介護状態等の程度を増進させたと認められるとき。</w:t>
            </w:r>
          </w:p>
          <w:p w14:paraId="5E2A7C5B" w14:textId="77777777" w:rsidR="00997D4D" w:rsidRPr="00B0526A" w:rsidRDefault="00580206">
            <w:pPr>
              <w:spacing w:line="160" w:lineRule="exact"/>
              <w:rPr>
                <w:rFonts w:hint="default"/>
                <w:color w:val="auto"/>
              </w:rPr>
            </w:pPr>
            <w:r w:rsidRPr="00B0526A">
              <w:rPr>
                <w:color w:val="auto"/>
              </w:rPr>
              <w:t xml:space="preserve">　　二　　偽りその他不正の行為によって保険給付を受け、又は受けようとしたとき。</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EF19197" w14:textId="77777777" w:rsidR="00997D4D" w:rsidRPr="00B0526A" w:rsidRDefault="00997D4D">
            <w:pPr>
              <w:rPr>
                <w:rFonts w:hint="default"/>
                <w:color w:val="auto"/>
              </w:rPr>
            </w:pPr>
          </w:p>
          <w:p w14:paraId="346B223A" w14:textId="77777777" w:rsidR="00997D4D" w:rsidRPr="00B0526A" w:rsidRDefault="00580206">
            <w:pPr>
              <w:spacing w:line="213" w:lineRule="exact"/>
              <w:rPr>
                <w:rFonts w:hint="default"/>
                <w:color w:val="auto"/>
              </w:rPr>
            </w:pPr>
            <w:r w:rsidRPr="00B0526A">
              <w:rPr>
                <w:color w:val="auto"/>
              </w:rPr>
              <w:t xml:space="preserve"> </w:t>
            </w:r>
            <w:r w:rsidRPr="00B0526A">
              <w:rPr>
                <w:color w:val="auto"/>
              </w:rPr>
              <w:t>適</w:t>
            </w:r>
            <w:r w:rsidRPr="00B0526A">
              <w:rPr>
                <w:color w:val="auto"/>
              </w:rPr>
              <w:t xml:space="preserve"> </w:t>
            </w:r>
          </w:p>
          <w:p w14:paraId="0D0CD2C8" w14:textId="77777777" w:rsidR="00997D4D" w:rsidRPr="00B0526A" w:rsidRDefault="00997D4D">
            <w:pPr>
              <w:rPr>
                <w:rFonts w:hint="default"/>
                <w:color w:val="auto"/>
              </w:rPr>
            </w:pPr>
          </w:p>
          <w:p w14:paraId="3FFEEF9D" w14:textId="77777777" w:rsidR="00997D4D" w:rsidRPr="00B0526A" w:rsidRDefault="00997D4D">
            <w:pPr>
              <w:rPr>
                <w:rFonts w:hint="default"/>
                <w:color w:val="auto"/>
              </w:rPr>
            </w:pPr>
          </w:p>
          <w:p w14:paraId="323B3347" w14:textId="77777777" w:rsidR="00997D4D" w:rsidRPr="00B0526A" w:rsidRDefault="00997D4D">
            <w:pPr>
              <w:rPr>
                <w:rFonts w:hint="default"/>
                <w:color w:val="auto"/>
              </w:rPr>
            </w:pPr>
          </w:p>
          <w:p w14:paraId="242AEB15" w14:textId="77777777" w:rsidR="00997D4D" w:rsidRPr="00B0526A" w:rsidRDefault="00997D4D">
            <w:pPr>
              <w:rPr>
                <w:rFonts w:hint="default"/>
                <w:color w:val="auto"/>
              </w:rPr>
            </w:pPr>
          </w:p>
          <w:p w14:paraId="1D8958A0" w14:textId="77777777" w:rsidR="00997D4D" w:rsidRPr="00B0526A" w:rsidRDefault="00997D4D">
            <w:pPr>
              <w:spacing w:line="180" w:lineRule="auto"/>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919BD5B" w14:textId="77777777" w:rsidR="00997D4D" w:rsidRPr="00B0526A" w:rsidRDefault="00997D4D" w:rsidP="00545F35">
            <w:pPr>
              <w:jc w:val="center"/>
              <w:rPr>
                <w:rFonts w:hint="default"/>
                <w:color w:val="auto"/>
              </w:rPr>
            </w:pPr>
          </w:p>
          <w:p w14:paraId="2B820D9F" w14:textId="34A2CBBF" w:rsidR="00997D4D" w:rsidRPr="00B0526A" w:rsidRDefault="00580206" w:rsidP="00545F35">
            <w:pPr>
              <w:spacing w:line="213" w:lineRule="exact"/>
              <w:jc w:val="center"/>
              <w:rPr>
                <w:rFonts w:hint="default"/>
                <w:color w:val="auto"/>
              </w:rPr>
            </w:pPr>
            <w:r w:rsidRPr="00B0526A">
              <w:rPr>
                <w:color w:val="auto"/>
              </w:rPr>
              <w:t>否</w:t>
            </w:r>
          </w:p>
          <w:p w14:paraId="37516421" w14:textId="77777777" w:rsidR="00997D4D" w:rsidRPr="00B0526A" w:rsidRDefault="00997D4D" w:rsidP="00545F35">
            <w:pPr>
              <w:jc w:val="center"/>
              <w:rPr>
                <w:rFonts w:hint="default"/>
                <w:color w:val="auto"/>
              </w:rPr>
            </w:pPr>
          </w:p>
          <w:p w14:paraId="487B17E2" w14:textId="77777777" w:rsidR="00997D4D" w:rsidRPr="00B0526A" w:rsidRDefault="00997D4D" w:rsidP="00545F35">
            <w:pPr>
              <w:jc w:val="center"/>
              <w:rPr>
                <w:rFonts w:hint="default"/>
                <w:color w:val="auto"/>
              </w:rPr>
            </w:pPr>
          </w:p>
          <w:p w14:paraId="35502766" w14:textId="77777777" w:rsidR="00997D4D" w:rsidRPr="00B0526A" w:rsidRDefault="00997D4D" w:rsidP="00545F35">
            <w:pPr>
              <w:jc w:val="center"/>
              <w:rPr>
                <w:rFonts w:hint="default"/>
                <w:color w:val="auto"/>
              </w:rPr>
            </w:pPr>
          </w:p>
          <w:p w14:paraId="5F0435EA" w14:textId="77777777" w:rsidR="00997D4D" w:rsidRPr="00B0526A" w:rsidRDefault="00997D4D" w:rsidP="00545F35">
            <w:pPr>
              <w:jc w:val="center"/>
              <w:rPr>
                <w:rFonts w:hint="default"/>
                <w:color w:val="auto"/>
              </w:rPr>
            </w:pPr>
          </w:p>
          <w:p w14:paraId="3F95453F" w14:textId="77777777" w:rsidR="00997D4D" w:rsidRPr="00B0526A" w:rsidRDefault="00997D4D" w:rsidP="00545F35">
            <w:pPr>
              <w:spacing w:line="180" w:lineRule="auto"/>
              <w:jc w:val="cente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C8E69A9" w14:textId="77777777" w:rsidR="00997D4D" w:rsidRPr="00B0526A" w:rsidRDefault="00997D4D" w:rsidP="00545F35">
            <w:pPr>
              <w:jc w:val="center"/>
              <w:rPr>
                <w:rFonts w:hint="default"/>
                <w:color w:val="auto"/>
              </w:rPr>
            </w:pPr>
          </w:p>
          <w:p w14:paraId="5E786830" w14:textId="77777777" w:rsidR="00997D4D" w:rsidRPr="00B0526A" w:rsidRDefault="00580206" w:rsidP="00545F35">
            <w:pPr>
              <w:spacing w:line="213" w:lineRule="exact"/>
              <w:jc w:val="center"/>
              <w:rPr>
                <w:rFonts w:hint="default"/>
                <w:color w:val="auto"/>
              </w:rPr>
            </w:pPr>
            <w:r w:rsidRPr="00B0526A">
              <w:rPr>
                <w:color w:val="auto"/>
                <w:w w:val="50"/>
              </w:rPr>
              <w:t>該当なし</w:t>
            </w:r>
          </w:p>
          <w:p w14:paraId="4C41D393" w14:textId="77777777" w:rsidR="00997D4D" w:rsidRPr="00B0526A" w:rsidRDefault="00997D4D" w:rsidP="00545F35">
            <w:pPr>
              <w:jc w:val="center"/>
              <w:rPr>
                <w:rFonts w:hint="default"/>
                <w:color w:val="auto"/>
              </w:rPr>
            </w:pPr>
          </w:p>
          <w:p w14:paraId="145E9BF3" w14:textId="77777777" w:rsidR="00997D4D" w:rsidRPr="00B0526A" w:rsidRDefault="00997D4D" w:rsidP="00545F35">
            <w:pPr>
              <w:jc w:val="center"/>
              <w:rPr>
                <w:rFonts w:hint="default"/>
                <w:color w:val="auto"/>
              </w:rPr>
            </w:pPr>
          </w:p>
          <w:p w14:paraId="0C918230" w14:textId="77777777" w:rsidR="00997D4D" w:rsidRPr="00B0526A" w:rsidRDefault="00997D4D" w:rsidP="00545F35">
            <w:pPr>
              <w:jc w:val="center"/>
              <w:rPr>
                <w:rFonts w:hint="default"/>
                <w:color w:val="auto"/>
              </w:rPr>
            </w:pPr>
          </w:p>
          <w:p w14:paraId="453C14CC" w14:textId="77777777" w:rsidR="00997D4D" w:rsidRPr="00B0526A" w:rsidRDefault="00997D4D" w:rsidP="00545F35">
            <w:pPr>
              <w:jc w:val="center"/>
              <w:rPr>
                <w:rFonts w:hint="default"/>
                <w:color w:val="auto"/>
              </w:rPr>
            </w:pPr>
          </w:p>
          <w:p w14:paraId="2CF6BA24" w14:textId="77777777" w:rsidR="00997D4D" w:rsidRPr="00B0526A" w:rsidRDefault="00997D4D" w:rsidP="00545F35">
            <w:pPr>
              <w:spacing w:line="180" w:lineRule="auto"/>
              <w:jc w:val="cente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104FBD5D" w14:textId="77777777" w:rsidR="00997D4D" w:rsidRPr="00B0526A" w:rsidRDefault="00997D4D">
            <w:pPr>
              <w:rPr>
                <w:rFonts w:hint="default"/>
                <w:color w:val="auto"/>
              </w:rPr>
            </w:pPr>
          </w:p>
          <w:p w14:paraId="5E205ACC" w14:textId="49078DBB" w:rsidR="00997D4D" w:rsidRPr="00B0526A" w:rsidRDefault="00637609">
            <w:pPr>
              <w:spacing w:line="213" w:lineRule="exact"/>
              <w:rPr>
                <w:rFonts w:hint="default"/>
                <w:color w:val="auto"/>
              </w:rPr>
            </w:pPr>
            <w:r w:rsidRPr="00B0526A">
              <w:rPr>
                <w:color w:val="auto"/>
              </w:rPr>
              <w:t>平成</w:t>
            </w:r>
            <w:r w:rsidRPr="00B0526A">
              <w:rPr>
                <w:color w:val="auto"/>
              </w:rPr>
              <w:t>30</w:t>
            </w:r>
            <w:r w:rsidRPr="00B0526A">
              <w:rPr>
                <w:color w:val="auto"/>
              </w:rPr>
              <w:t>年厚生労働省令第</w:t>
            </w:r>
            <w:r w:rsidRPr="00B0526A">
              <w:rPr>
                <w:color w:val="auto"/>
              </w:rPr>
              <w:t>5</w:t>
            </w:r>
            <w:r w:rsidRPr="00B0526A">
              <w:rPr>
                <w:color w:val="auto"/>
              </w:rPr>
              <w:t>号</w:t>
            </w:r>
            <w:r w:rsidR="00580206" w:rsidRPr="00B0526A">
              <w:rPr>
                <w:color w:val="auto"/>
              </w:rPr>
              <w:t>第</w:t>
            </w:r>
            <w:r w:rsidR="00580206" w:rsidRPr="00B0526A">
              <w:rPr>
                <w:color w:val="auto"/>
              </w:rPr>
              <w:t>2</w:t>
            </w:r>
            <w:r w:rsidR="00B0526A">
              <w:rPr>
                <w:color w:val="auto"/>
              </w:rPr>
              <w:t>5</w:t>
            </w:r>
            <w:r w:rsidR="00580206" w:rsidRPr="00B0526A">
              <w:rPr>
                <w:color w:val="auto"/>
              </w:rPr>
              <w:t>条</w:t>
            </w:r>
          </w:p>
          <w:p w14:paraId="1A481EED" w14:textId="77777777" w:rsidR="00997D4D" w:rsidRPr="00B0526A" w:rsidRDefault="00997D4D">
            <w:pPr>
              <w:rPr>
                <w:rFonts w:hint="default"/>
                <w:color w:val="auto"/>
              </w:rPr>
            </w:pPr>
          </w:p>
          <w:p w14:paraId="5BD72344" w14:textId="77777777" w:rsidR="00997D4D" w:rsidRPr="00B0526A" w:rsidRDefault="00997D4D">
            <w:pPr>
              <w:rPr>
                <w:rFonts w:hint="default"/>
                <w:color w:val="auto"/>
              </w:rPr>
            </w:pPr>
          </w:p>
          <w:p w14:paraId="6770D83E" w14:textId="77777777" w:rsidR="00997D4D" w:rsidRPr="00B0526A" w:rsidRDefault="00997D4D">
            <w:pPr>
              <w:rPr>
                <w:rFonts w:hint="default"/>
                <w:color w:val="auto"/>
              </w:rPr>
            </w:pPr>
          </w:p>
          <w:p w14:paraId="6F24BBFB" w14:textId="77777777" w:rsidR="00997D4D" w:rsidRPr="00B0526A" w:rsidRDefault="00997D4D">
            <w:pPr>
              <w:rPr>
                <w:rFonts w:hint="default"/>
                <w:color w:val="auto"/>
              </w:rPr>
            </w:pPr>
          </w:p>
          <w:p w14:paraId="6F4C76E1" w14:textId="77777777" w:rsidR="00997D4D" w:rsidRPr="00B0526A" w:rsidRDefault="00997D4D">
            <w:pPr>
              <w:spacing w:line="180" w:lineRule="auto"/>
              <w:rPr>
                <w:rFonts w:hint="default"/>
                <w:color w:val="auto"/>
              </w:rPr>
            </w:pPr>
          </w:p>
        </w:tc>
      </w:tr>
      <w:tr w:rsidR="00AA73A7" w:rsidRPr="00AA73A7" w14:paraId="7D490710" w14:textId="77777777">
        <w:trPr>
          <w:gridAfter w:val="1"/>
          <w:wAfter w:w="118"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880270F" w14:textId="77777777" w:rsidR="00997D4D" w:rsidRPr="00B0526A"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77674735" w14:textId="77777777" w:rsidR="00997D4D" w:rsidRPr="00B0526A" w:rsidRDefault="00997D4D">
            <w:pPr>
              <w:spacing w:line="160"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023B783" w14:textId="77777777" w:rsidR="00997D4D" w:rsidRPr="00B0526A" w:rsidRDefault="00997D4D">
            <w:pPr>
              <w:spacing w:line="180" w:lineRule="auto"/>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543EECA" w14:textId="77777777" w:rsidR="00997D4D" w:rsidRPr="00B0526A" w:rsidRDefault="00997D4D" w:rsidP="00545F35">
            <w:pPr>
              <w:spacing w:line="180" w:lineRule="auto"/>
              <w:jc w:val="cente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1A2C78D4" w14:textId="77777777" w:rsidR="00997D4D" w:rsidRPr="00B0526A" w:rsidRDefault="00997D4D" w:rsidP="00545F35">
            <w:pPr>
              <w:spacing w:line="180" w:lineRule="auto"/>
              <w:jc w:val="cente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37240E65" w14:textId="77777777" w:rsidR="00997D4D" w:rsidRPr="00B0526A" w:rsidRDefault="00997D4D">
            <w:pPr>
              <w:spacing w:line="180" w:lineRule="auto"/>
              <w:rPr>
                <w:rFonts w:hint="default"/>
                <w:color w:val="auto"/>
              </w:rPr>
            </w:pPr>
          </w:p>
        </w:tc>
      </w:tr>
      <w:tr w:rsidR="00AA73A7" w:rsidRPr="00AA73A7" w14:paraId="46FDE06E" w14:textId="77777777" w:rsidTr="00000C8D">
        <w:trPr>
          <w:gridAfter w:val="1"/>
          <w:wAfter w:w="118" w:type="dxa"/>
          <w:trHeight w:val="4253"/>
        </w:trPr>
        <w:tc>
          <w:tcPr>
            <w:tcW w:w="2400" w:type="dxa"/>
            <w:tcBorders>
              <w:top w:val="single" w:sz="4" w:space="0" w:color="000000"/>
              <w:left w:val="single" w:sz="4" w:space="0" w:color="000000"/>
              <w:bottom w:val="nil"/>
              <w:right w:val="single" w:sz="4" w:space="0" w:color="000000"/>
            </w:tcBorders>
            <w:tcMar>
              <w:left w:w="49" w:type="dxa"/>
              <w:right w:w="49" w:type="dxa"/>
            </w:tcMar>
          </w:tcPr>
          <w:p w14:paraId="75A0F0DD" w14:textId="77777777" w:rsidR="00D377B9" w:rsidRPr="00B0526A" w:rsidRDefault="00D377B9">
            <w:pPr>
              <w:rPr>
                <w:rFonts w:hint="default"/>
                <w:color w:val="auto"/>
              </w:rPr>
            </w:pPr>
          </w:p>
          <w:p w14:paraId="3A453876" w14:textId="1CD5E227" w:rsidR="00D377B9" w:rsidRPr="00B0526A" w:rsidRDefault="00D377B9">
            <w:pPr>
              <w:spacing w:line="213" w:lineRule="exact"/>
              <w:rPr>
                <w:rFonts w:hint="default"/>
                <w:color w:val="auto"/>
              </w:rPr>
            </w:pPr>
            <w:r w:rsidRPr="00B0526A">
              <w:rPr>
                <w:color w:val="auto"/>
              </w:rPr>
              <w:t>2</w:t>
            </w:r>
            <w:r w:rsidR="0078632F" w:rsidRPr="00B0526A">
              <w:rPr>
                <w:color w:val="auto"/>
              </w:rPr>
              <w:t>2</w:t>
            </w:r>
            <w:r w:rsidRPr="00B0526A">
              <w:rPr>
                <w:color w:val="auto"/>
              </w:rPr>
              <w:t xml:space="preserve">　管理者による管理</w:t>
            </w:r>
          </w:p>
          <w:p w14:paraId="0C93C92F" w14:textId="77777777" w:rsidR="00D377B9" w:rsidRPr="00B0526A" w:rsidRDefault="00D377B9">
            <w:pPr>
              <w:spacing w:line="213" w:lineRule="exact"/>
              <w:rPr>
                <w:rFonts w:hint="default"/>
                <w:color w:val="auto"/>
              </w:rPr>
            </w:pPr>
            <w:r w:rsidRPr="00B0526A">
              <w:rPr>
                <w:color w:val="auto"/>
              </w:rPr>
              <w:t xml:space="preserve">                </w:t>
            </w:r>
          </w:p>
          <w:p w14:paraId="1C99BA09" w14:textId="77777777" w:rsidR="00D377B9" w:rsidRPr="00B0526A" w:rsidRDefault="00D377B9">
            <w:pPr>
              <w:rPr>
                <w:rFonts w:hint="default"/>
                <w:color w:val="auto"/>
              </w:rPr>
            </w:pPr>
          </w:p>
          <w:p w14:paraId="5082BA51" w14:textId="77777777" w:rsidR="00D377B9" w:rsidRPr="00B0526A" w:rsidRDefault="00D377B9">
            <w:pPr>
              <w:rPr>
                <w:rFonts w:hint="default"/>
                <w:color w:val="auto"/>
              </w:rPr>
            </w:pPr>
          </w:p>
          <w:p w14:paraId="4232A778" w14:textId="77777777" w:rsidR="00D377B9" w:rsidRPr="00B0526A" w:rsidRDefault="00D377B9" w:rsidP="00ED7B8D">
            <w:pPr>
              <w:rPr>
                <w:rFonts w:hint="default"/>
                <w:color w:val="auto"/>
              </w:rPr>
            </w:pPr>
          </w:p>
          <w:p w14:paraId="2C4F6B9B" w14:textId="77777777" w:rsidR="00D377B9" w:rsidRPr="00B0526A" w:rsidRDefault="00D377B9" w:rsidP="00ED7B8D">
            <w:pPr>
              <w:spacing w:line="213" w:lineRule="exact"/>
              <w:rPr>
                <w:rFonts w:hint="default"/>
                <w:color w:val="auto"/>
              </w:rPr>
            </w:pPr>
          </w:p>
          <w:p w14:paraId="7DDFD7F2" w14:textId="77777777" w:rsidR="00D377B9" w:rsidRPr="00B0526A" w:rsidRDefault="00D377B9" w:rsidP="00ED7B8D">
            <w:pPr>
              <w:spacing w:line="213" w:lineRule="exact"/>
              <w:rPr>
                <w:rFonts w:hint="default"/>
                <w:color w:val="auto"/>
              </w:rPr>
            </w:pPr>
            <w:r w:rsidRPr="00B0526A">
              <w:rPr>
                <w:color w:val="auto"/>
              </w:rPr>
              <w:t xml:space="preserve">                </w:t>
            </w:r>
          </w:p>
          <w:p w14:paraId="0F6C596D" w14:textId="77777777" w:rsidR="00D377B9" w:rsidRPr="00B0526A" w:rsidRDefault="00D377B9" w:rsidP="00ED7B8D">
            <w:pPr>
              <w:rPr>
                <w:rFonts w:hint="default"/>
                <w:color w:val="auto"/>
              </w:rPr>
            </w:pPr>
          </w:p>
          <w:p w14:paraId="4AAF5D79" w14:textId="77777777" w:rsidR="00D377B9" w:rsidRPr="00B0526A" w:rsidRDefault="00D377B9" w:rsidP="00ED7B8D">
            <w:pPr>
              <w:rPr>
                <w:rFonts w:hint="default"/>
                <w:color w:val="auto"/>
              </w:rPr>
            </w:pPr>
          </w:p>
          <w:p w14:paraId="44A1D19C" w14:textId="77777777" w:rsidR="00D377B9" w:rsidRPr="00B0526A" w:rsidRDefault="00D377B9" w:rsidP="00ED7B8D">
            <w:pPr>
              <w:rPr>
                <w:rFonts w:hint="default"/>
                <w:color w:val="auto"/>
              </w:rPr>
            </w:pPr>
          </w:p>
          <w:p w14:paraId="0EF321AB" w14:textId="77777777" w:rsidR="00D377B9" w:rsidRPr="00B0526A" w:rsidRDefault="00D377B9" w:rsidP="00ED7B8D">
            <w:pPr>
              <w:rPr>
                <w:rFonts w:hint="default"/>
                <w:color w:val="auto"/>
              </w:rPr>
            </w:pPr>
          </w:p>
          <w:p w14:paraId="205F685A" w14:textId="77777777" w:rsidR="00D377B9" w:rsidRPr="00B0526A" w:rsidRDefault="00D377B9" w:rsidP="00ED7B8D">
            <w:pPr>
              <w:rPr>
                <w:rFonts w:hint="default"/>
                <w:color w:val="auto"/>
              </w:rPr>
            </w:pPr>
          </w:p>
          <w:p w14:paraId="07330643" w14:textId="77777777" w:rsidR="00D377B9" w:rsidRPr="00B0526A" w:rsidRDefault="00D377B9" w:rsidP="00ED7B8D">
            <w:pPr>
              <w:rPr>
                <w:rFonts w:hint="default"/>
                <w:color w:val="auto"/>
              </w:rPr>
            </w:pPr>
          </w:p>
          <w:p w14:paraId="4B83E958" w14:textId="77777777" w:rsidR="00D377B9" w:rsidRPr="00B0526A" w:rsidRDefault="00D377B9" w:rsidP="00ED7B8D">
            <w:pPr>
              <w:rPr>
                <w:rFonts w:hint="default"/>
                <w:color w:val="auto"/>
              </w:rPr>
            </w:pPr>
          </w:p>
          <w:p w14:paraId="1E9BA6DE" w14:textId="77777777" w:rsidR="00D377B9" w:rsidRPr="00B0526A" w:rsidRDefault="00D377B9" w:rsidP="00ED7B8D">
            <w:pPr>
              <w:rPr>
                <w:rFonts w:hint="default"/>
                <w:color w:val="auto"/>
              </w:rPr>
            </w:pPr>
          </w:p>
          <w:p w14:paraId="545D5A94" w14:textId="77777777" w:rsidR="00D377B9" w:rsidRPr="00B0526A" w:rsidRDefault="00D377B9" w:rsidP="00ED7B8D">
            <w:pPr>
              <w:rPr>
                <w:rFonts w:hint="default"/>
                <w:color w:val="auto"/>
              </w:rPr>
            </w:pPr>
          </w:p>
        </w:tc>
        <w:tc>
          <w:tcPr>
            <w:tcW w:w="7040" w:type="dxa"/>
            <w:tcBorders>
              <w:top w:val="single" w:sz="4" w:space="0" w:color="000000"/>
              <w:left w:val="single" w:sz="4" w:space="0" w:color="000000"/>
              <w:right w:val="single" w:sz="4" w:space="0" w:color="000000"/>
            </w:tcBorders>
            <w:tcMar>
              <w:left w:w="49" w:type="dxa"/>
              <w:right w:w="49" w:type="dxa"/>
            </w:tcMar>
          </w:tcPr>
          <w:p w14:paraId="1C68C7FE" w14:textId="77777777" w:rsidR="00D377B9" w:rsidRPr="00B0526A" w:rsidRDefault="00D377B9">
            <w:pPr>
              <w:rPr>
                <w:rFonts w:hint="default"/>
                <w:color w:val="auto"/>
              </w:rPr>
            </w:pPr>
          </w:p>
          <w:p w14:paraId="7ACD2826" w14:textId="3BFA3E33" w:rsidR="00D377B9" w:rsidRPr="00B0526A" w:rsidRDefault="00D377B9" w:rsidP="00000C8D">
            <w:pPr>
              <w:spacing w:line="213" w:lineRule="exact"/>
              <w:ind w:left="160" w:hangingChars="100" w:hanging="160"/>
              <w:rPr>
                <w:rFonts w:hint="default"/>
                <w:color w:val="auto"/>
              </w:rPr>
            </w:pPr>
            <w:r w:rsidRPr="00B0526A">
              <w:rPr>
                <w:color w:val="auto"/>
              </w:rPr>
              <w:t>①　管理者は、専ら当該</w:t>
            </w:r>
            <w:r w:rsidR="00921820" w:rsidRPr="00B0526A">
              <w:rPr>
                <w:color w:val="auto"/>
              </w:rPr>
              <w:t>介護医療院</w:t>
            </w:r>
            <w:r w:rsidRPr="00B0526A">
              <w:rPr>
                <w:color w:val="auto"/>
              </w:rPr>
              <w:t>の職務に従事する常勤の者であるか（他の病院等を管理していないか）</w:t>
            </w:r>
          </w:p>
          <w:p w14:paraId="2B8A2195" w14:textId="1105FC3F" w:rsidR="00D377B9" w:rsidRPr="00B0526A" w:rsidRDefault="00D377B9" w:rsidP="00000C8D">
            <w:pPr>
              <w:spacing w:line="213" w:lineRule="exact"/>
              <w:ind w:left="160" w:hangingChars="100" w:hanging="160"/>
              <w:rPr>
                <w:rFonts w:hint="default"/>
                <w:color w:val="auto"/>
              </w:rPr>
            </w:pPr>
            <w:r w:rsidRPr="00B0526A">
              <w:rPr>
                <w:color w:val="auto"/>
              </w:rPr>
              <w:t xml:space="preserve">　　ただし、以下の場合であって、当該</w:t>
            </w:r>
            <w:r w:rsidR="00921820" w:rsidRPr="00B0526A">
              <w:rPr>
                <w:color w:val="auto"/>
              </w:rPr>
              <w:t>介護医療院</w:t>
            </w:r>
            <w:r w:rsidRPr="00B0526A">
              <w:rPr>
                <w:color w:val="auto"/>
              </w:rPr>
              <w:t>の管理上支障がないときは、他の職務を兼ねることができるものとする。</w:t>
            </w:r>
          </w:p>
          <w:p w14:paraId="6D371AA2" w14:textId="77777777" w:rsidR="00D377B9" w:rsidRPr="00B0526A" w:rsidRDefault="00D377B9">
            <w:pPr>
              <w:spacing w:line="213" w:lineRule="exact"/>
              <w:rPr>
                <w:rFonts w:hint="default"/>
                <w:color w:val="auto"/>
              </w:rPr>
            </w:pPr>
          </w:p>
          <w:p w14:paraId="760599F5" w14:textId="6E2D957A" w:rsidR="00D377B9" w:rsidRPr="00B0526A" w:rsidRDefault="00D377B9" w:rsidP="00ED7B8D">
            <w:pPr>
              <w:spacing w:line="213" w:lineRule="exact"/>
              <w:rPr>
                <w:rFonts w:hint="default"/>
                <w:color w:val="auto"/>
              </w:rPr>
            </w:pPr>
            <w:r w:rsidRPr="00B0526A">
              <w:rPr>
                <w:color w:val="auto"/>
              </w:rPr>
              <w:t xml:space="preserve">　　一　　当該</w:t>
            </w:r>
            <w:r w:rsidR="00921820" w:rsidRPr="00B0526A">
              <w:rPr>
                <w:color w:val="auto"/>
              </w:rPr>
              <w:t>介護医療院</w:t>
            </w:r>
            <w:r w:rsidRPr="00B0526A">
              <w:rPr>
                <w:color w:val="auto"/>
              </w:rPr>
              <w:t>の従業者としての職務に従事する場合</w:t>
            </w:r>
          </w:p>
          <w:p w14:paraId="4FF0356D" w14:textId="2D940F95" w:rsidR="00D377B9" w:rsidRPr="00B0526A" w:rsidRDefault="00D377B9" w:rsidP="00FB6D9D">
            <w:pPr>
              <w:spacing w:line="213" w:lineRule="exact"/>
              <w:ind w:left="640" w:hangingChars="400" w:hanging="640"/>
              <w:rPr>
                <w:rFonts w:hint="default"/>
                <w:color w:val="auto"/>
              </w:rPr>
            </w:pPr>
            <w:r w:rsidRPr="00B0526A">
              <w:rPr>
                <w:color w:val="auto"/>
              </w:rPr>
              <w:t xml:space="preserve">　　二　　当該</w:t>
            </w:r>
            <w:r w:rsidR="00921820" w:rsidRPr="00B0526A">
              <w:rPr>
                <w:color w:val="auto"/>
              </w:rPr>
              <w:t>介護医療院</w:t>
            </w:r>
            <w:r w:rsidRPr="00B0526A">
              <w:rPr>
                <w:color w:val="auto"/>
              </w:rPr>
              <w:t>と同一敷地内にある他の事業所、施設等の管理者又は従業者として職務に従事している場合であって、特に当該</w:t>
            </w:r>
            <w:r w:rsidR="00921820" w:rsidRPr="00B0526A">
              <w:rPr>
                <w:color w:val="auto"/>
              </w:rPr>
              <w:t>介護医療院</w:t>
            </w:r>
            <w:r w:rsidRPr="00B0526A">
              <w:rPr>
                <w:color w:val="auto"/>
              </w:rPr>
              <w:t>の管理業務に支障がない場合</w:t>
            </w:r>
          </w:p>
          <w:p w14:paraId="72B3A498" w14:textId="2A631153" w:rsidR="00D377B9" w:rsidRPr="00B0526A" w:rsidRDefault="00D377B9" w:rsidP="00FB6D9D">
            <w:pPr>
              <w:spacing w:line="213" w:lineRule="exact"/>
              <w:ind w:left="640" w:hangingChars="400" w:hanging="640"/>
              <w:rPr>
                <w:rFonts w:hint="default"/>
                <w:color w:val="auto"/>
              </w:rPr>
            </w:pPr>
            <w:r w:rsidRPr="00B0526A">
              <w:rPr>
                <w:color w:val="auto"/>
              </w:rPr>
              <w:t xml:space="preserve">    </w:t>
            </w:r>
            <w:r w:rsidRPr="00B0526A">
              <w:rPr>
                <w:color w:val="auto"/>
              </w:rPr>
              <w:t>三　　当該</w:t>
            </w:r>
            <w:r w:rsidR="00921820" w:rsidRPr="00B0526A">
              <w:rPr>
                <w:color w:val="auto"/>
              </w:rPr>
              <w:t>介護医療院</w:t>
            </w:r>
            <w:r w:rsidRPr="00B0526A">
              <w:rPr>
                <w:color w:val="auto"/>
              </w:rPr>
              <w:t>が本体施設であって、当該本体施設のサテライト型小規模</w:t>
            </w:r>
            <w:r w:rsidR="00921820" w:rsidRPr="00B0526A">
              <w:rPr>
                <w:color w:val="auto"/>
              </w:rPr>
              <w:t>介護</w:t>
            </w:r>
            <w:r w:rsidR="00FB6D9D">
              <w:rPr>
                <w:color w:val="auto"/>
              </w:rPr>
              <w:t>老人保健施設</w:t>
            </w:r>
            <w:r w:rsidRPr="00B0526A">
              <w:rPr>
                <w:color w:val="auto"/>
              </w:rPr>
              <w:t>、サテライト型特定施設である指定地域密着型特定施設又はサテライト</w:t>
            </w:r>
            <w:r w:rsidR="00FB6D9D">
              <w:rPr>
                <w:color w:val="auto"/>
              </w:rPr>
              <w:t>型</w:t>
            </w:r>
            <w:r w:rsidRPr="00B0526A">
              <w:rPr>
                <w:color w:val="auto"/>
              </w:rPr>
              <w:t>居住施設である指定地域密着型介護老人福祉施設の管理者又は従業者としての職務に従事する場合</w:t>
            </w:r>
          </w:p>
          <w:p w14:paraId="70BE4CE2" w14:textId="77777777" w:rsidR="00D377B9" w:rsidRPr="00B0526A" w:rsidRDefault="00D377B9" w:rsidP="00ED7B8D">
            <w:pPr>
              <w:spacing w:line="213" w:lineRule="exact"/>
              <w:rPr>
                <w:rFonts w:hint="default"/>
                <w:color w:val="auto"/>
              </w:rPr>
            </w:pPr>
          </w:p>
          <w:p w14:paraId="4F986912" w14:textId="77777777" w:rsidR="00D377B9" w:rsidRPr="00B0526A" w:rsidRDefault="00D377B9" w:rsidP="00ED7B8D">
            <w:pPr>
              <w:spacing w:line="213" w:lineRule="exact"/>
              <w:rPr>
                <w:rFonts w:hint="default"/>
                <w:color w:val="auto"/>
              </w:rPr>
            </w:pPr>
            <w:r w:rsidRPr="00B0526A">
              <w:rPr>
                <w:color w:val="auto"/>
              </w:rPr>
              <w:t xml:space="preserve">　</w:t>
            </w:r>
            <w:r w:rsidRPr="00B0526A">
              <w:rPr>
                <w:color w:val="auto"/>
              </w:rPr>
              <w:t xml:space="preserve"> </w:t>
            </w:r>
            <w:r w:rsidRPr="00B0526A">
              <w:rPr>
                <w:color w:val="auto"/>
              </w:rPr>
              <w:t>〇兼務している場合の兼務先等</w:t>
            </w:r>
          </w:p>
          <w:tbl>
            <w:tblPr>
              <w:tblStyle w:val="a6"/>
              <w:tblW w:w="0" w:type="auto"/>
              <w:tblInd w:w="276" w:type="dxa"/>
              <w:tblLayout w:type="fixed"/>
              <w:tblLook w:val="04A0" w:firstRow="1" w:lastRow="0" w:firstColumn="1" w:lastColumn="0" w:noHBand="0" w:noVBand="1"/>
            </w:tblPr>
            <w:tblGrid>
              <w:gridCol w:w="1524"/>
              <w:gridCol w:w="744"/>
              <w:gridCol w:w="1559"/>
              <w:gridCol w:w="1161"/>
              <w:gridCol w:w="1390"/>
            </w:tblGrid>
            <w:tr w:rsidR="00B0526A" w:rsidRPr="00B0526A" w14:paraId="711B3240" w14:textId="77777777" w:rsidTr="00ED7B8D">
              <w:tc>
                <w:tcPr>
                  <w:tcW w:w="1524" w:type="dxa"/>
                </w:tcPr>
                <w:p w14:paraId="2503B1D4" w14:textId="77777777" w:rsidR="00D377B9" w:rsidRPr="00B0526A" w:rsidRDefault="00D377B9" w:rsidP="00ED7B8D">
                  <w:pPr>
                    <w:spacing w:line="213" w:lineRule="exact"/>
                    <w:jc w:val="center"/>
                    <w:rPr>
                      <w:rFonts w:hint="default"/>
                      <w:color w:val="auto"/>
                    </w:rPr>
                  </w:pPr>
                  <w:r w:rsidRPr="00B0526A">
                    <w:rPr>
                      <w:color w:val="auto"/>
                    </w:rPr>
                    <w:t>兼務先</w:t>
                  </w:r>
                </w:p>
              </w:tc>
              <w:tc>
                <w:tcPr>
                  <w:tcW w:w="2303" w:type="dxa"/>
                  <w:gridSpan w:val="2"/>
                </w:tcPr>
                <w:p w14:paraId="40185034" w14:textId="77777777" w:rsidR="00D377B9" w:rsidRDefault="00000C8D" w:rsidP="00ED7B8D">
                  <w:pPr>
                    <w:spacing w:line="213" w:lineRule="exact"/>
                    <w:jc w:val="center"/>
                    <w:rPr>
                      <w:rFonts w:hint="default"/>
                      <w:color w:val="auto"/>
                    </w:rPr>
                  </w:pPr>
                  <w:r>
                    <w:rPr>
                      <w:color w:val="auto"/>
                    </w:rPr>
                    <w:t xml:space="preserve">　</w:t>
                  </w:r>
                </w:p>
                <w:p w14:paraId="19C9E723" w14:textId="42BBF7A5" w:rsidR="00000C8D" w:rsidRPr="00B0526A" w:rsidRDefault="00000C8D" w:rsidP="00ED7B8D">
                  <w:pPr>
                    <w:spacing w:line="213" w:lineRule="exact"/>
                    <w:jc w:val="center"/>
                    <w:rPr>
                      <w:rFonts w:hint="default"/>
                      <w:color w:val="auto"/>
                    </w:rPr>
                  </w:pPr>
                </w:p>
              </w:tc>
              <w:tc>
                <w:tcPr>
                  <w:tcW w:w="1161" w:type="dxa"/>
                </w:tcPr>
                <w:p w14:paraId="71B4EA60" w14:textId="77777777" w:rsidR="00D377B9" w:rsidRPr="00B0526A" w:rsidRDefault="00D377B9" w:rsidP="00ED7B8D">
                  <w:pPr>
                    <w:spacing w:line="213" w:lineRule="exact"/>
                    <w:jc w:val="center"/>
                    <w:rPr>
                      <w:rFonts w:hint="default"/>
                      <w:color w:val="auto"/>
                    </w:rPr>
                  </w:pPr>
                  <w:r w:rsidRPr="00B0526A">
                    <w:rPr>
                      <w:color w:val="auto"/>
                    </w:rPr>
                    <w:t>職務</w:t>
                  </w:r>
                </w:p>
              </w:tc>
              <w:tc>
                <w:tcPr>
                  <w:tcW w:w="1390" w:type="dxa"/>
                </w:tcPr>
                <w:p w14:paraId="44905BB6" w14:textId="77777777" w:rsidR="00D377B9" w:rsidRPr="00B0526A" w:rsidRDefault="00D377B9" w:rsidP="00ED7B8D">
                  <w:pPr>
                    <w:spacing w:line="213" w:lineRule="exact"/>
                    <w:jc w:val="center"/>
                    <w:rPr>
                      <w:rFonts w:hint="default"/>
                      <w:color w:val="auto"/>
                    </w:rPr>
                  </w:pPr>
                </w:p>
              </w:tc>
            </w:tr>
            <w:tr w:rsidR="00B0526A" w:rsidRPr="00B0526A" w14:paraId="0977170D" w14:textId="77777777" w:rsidTr="00ED7B8D">
              <w:tc>
                <w:tcPr>
                  <w:tcW w:w="2268" w:type="dxa"/>
                  <w:gridSpan w:val="2"/>
                </w:tcPr>
                <w:p w14:paraId="3B63B8FC" w14:textId="77777777" w:rsidR="00D377B9" w:rsidRPr="00B0526A" w:rsidRDefault="00D377B9" w:rsidP="00ED7B8D">
                  <w:pPr>
                    <w:spacing w:line="213" w:lineRule="exact"/>
                    <w:jc w:val="center"/>
                    <w:rPr>
                      <w:rFonts w:hint="default"/>
                      <w:color w:val="auto"/>
                    </w:rPr>
                  </w:pPr>
                  <w:r w:rsidRPr="00B0526A">
                    <w:rPr>
                      <w:color w:val="auto"/>
                    </w:rPr>
                    <w:t>兼務先の勤務時間</w:t>
                  </w:r>
                </w:p>
              </w:tc>
              <w:tc>
                <w:tcPr>
                  <w:tcW w:w="4110" w:type="dxa"/>
                  <w:gridSpan w:val="3"/>
                </w:tcPr>
                <w:p w14:paraId="56D7328A" w14:textId="77777777" w:rsidR="00D377B9" w:rsidRDefault="00D377B9" w:rsidP="00ED7B8D">
                  <w:pPr>
                    <w:spacing w:line="213" w:lineRule="exact"/>
                    <w:jc w:val="center"/>
                    <w:rPr>
                      <w:rFonts w:hint="default"/>
                      <w:color w:val="auto"/>
                    </w:rPr>
                  </w:pPr>
                </w:p>
                <w:p w14:paraId="7BBC7F93" w14:textId="7929E230" w:rsidR="00000C8D" w:rsidRPr="00B0526A" w:rsidRDefault="00000C8D" w:rsidP="00ED7B8D">
                  <w:pPr>
                    <w:spacing w:line="213" w:lineRule="exact"/>
                    <w:jc w:val="center"/>
                    <w:rPr>
                      <w:rFonts w:hint="default"/>
                      <w:color w:val="auto"/>
                    </w:rPr>
                  </w:pPr>
                </w:p>
              </w:tc>
            </w:tr>
          </w:tbl>
          <w:p w14:paraId="38BC0FE3" w14:textId="77777777" w:rsidR="00D377B9" w:rsidRPr="00B0526A" w:rsidRDefault="00D377B9" w:rsidP="00ED7B8D">
            <w:pPr>
              <w:spacing w:line="213" w:lineRule="exact"/>
              <w:rPr>
                <w:rFonts w:hint="default"/>
                <w:color w:val="auto"/>
              </w:rPr>
            </w:pPr>
          </w:p>
        </w:tc>
        <w:tc>
          <w:tcPr>
            <w:tcW w:w="480" w:type="dxa"/>
            <w:tcBorders>
              <w:top w:val="single" w:sz="4" w:space="0" w:color="000000"/>
              <w:left w:val="single" w:sz="4" w:space="0" w:color="000000"/>
              <w:right w:val="single" w:sz="4" w:space="0" w:color="000000"/>
            </w:tcBorders>
            <w:tcMar>
              <w:left w:w="49" w:type="dxa"/>
              <w:right w:w="49" w:type="dxa"/>
            </w:tcMar>
          </w:tcPr>
          <w:p w14:paraId="21BA39DA" w14:textId="77777777" w:rsidR="00D377B9" w:rsidRPr="00B0526A" w:rsidRDefault="00D377B9">
            <w:pPr>
              <w:rPr>
                <w:rFonts w:hint="default"/>
                <w:color w:val="auto"/>
              </w:rPr>
            </w:pPr>
          </w:p>
          <w:p w14:paraId="004A377E" w14:textId="77777777" w:rsidR="00D377B9" w:rsidRPr="00B0526A" w:rsidRDefault="00D377B9">
            <w:pPr>
              <w:spacing w:line="213" w:lineRule="exact"/>
              <w:rPr>
                <w:rFonts w:hint="default"/>
                <w:color w:val="auto"/>
              </w:rPr>
            </w:pPr>
            <w:r w:rsidRPr="00B0526A">
              <w:rPr>
                <w:color w:val="auto"/>
              </w:rPr>
              <w:t xml:space="preserve"> </w:t>
            </w:r>
            <w:r w:rsidRPr="00B0526A">
              <w:rPr>
                <w:color w:val="auto"/>
              </w:rPr>
              <w:t>適</w:t>
            </w:r>
            <w:r w:rsidRPr="00B0526A">
              <w:rPr>
                <w:color w:val="auto"/>
              </w:rPr>
              <w:t xml:space="preserve"> </w:t>
            </w:r>
          </w:p>
          <w:p w14:paraId="3A3F8157" w14:textId="77777777" w:rsidR="00D377B9" w:rsidRPr="00B0526A" w:rsidRDefault="00D377B9">
            <w:pPr>
              <w:rPr>
                <w:rFonts w:hint="default"/>
                <w:color w:val="auto"/>
              </w:rPr>
            </w:pPr>
          </w:p>
          <w:p w14:paraId="3151B2A9" w14:textId="77777777" w:rsidR="00D377B9" w:rsidRPr="00B0526A" w:rsidRDefault="00D377B9">
            <w:pPr>
              <w:rPr>
                <w:rFonts w:hint="default"/>
                <w:color w:val="auto"/>
              </w:rPr>
            </w:pPr>
          </w:p>
          <w:p w14:paraId="263FCD45" w14:textId="77777777" w:rsidR="00D377B9" w:rsidRPr="00B0526A" w:rsidRDefault="00D377B9">
            <w:pPr>
              <w:rPr>
                <w:rFonts w:hint="default"/>
                <w:color w:val="auto"/>
              </w:rPr>
            </w:pPr>
          </w:p>
          <w:p w14:paraId="78B29BAA" w14:textId="77777777" w:rsidR="00D377B9" w:rsidRPr="00B0526A" w:rsidRDefault="00D377B9" w:rsidP="00ED7B8D">
            <w:pPr>
              <w:rPr>
                <w:rFonts w:hint="default"/>
                <w:color w:val="auto"/>
              </w:rPr>
            </w:pPr>
          </w:p>
          <w:p w14:paraId="770AD386" w14:textId="77777777" w:rsidR="00D377B9" w:rsidRPr="00B0526A" w:rsidRDefault="00D377B9" w:rsidP="00ED7B8D">
            <w:pPr>
              <w:rPr>
                <w:rFonts w:hint="default"/>
                <w:color w:val="auto"/>
              </w:rPr>
            </w:pPr>
          </w:p>
          <w:p w14:paraId="7561A4CD" w14:textId="77777777" w:rsidR="00D377B9" w:rsidRPr="00B0526A" w:rsidRDefault="00D377B9" w:rsidP="00ED7B8D">
            <w:pPr>
              <w:rPr>
                <w:rFonts w:hint="default"/>
                <w:color w:val="auto"/>
              </w:rPr>
            </w:pPr>
          </w:p>
          <w:p w14:paraId="3DFC46AE" w14:textId="77777777" w:rsidR="00D377B9" w:rsidRPr="00B0526A" w:rsidRDefault="00D377B9" w:rsidP="00ED7B8D">
            <w:pPr>
              <w:rPr>
                <w:rFonts w:hint="default"/>
                <w:color w:val="auto"/>
              </w:rPr>
            </w:pPr>
          </w:p>
          <w:p w14:paraId="123064F2" w14:textId="77777777" w:rsidR="00D377B9" w:rsidRPr="00B0526A" w:rsidRDefault="00D377B9" w:rsidP="00ED7B8D">
            <w:pPr>
              <w:rPr>
                <w:rFonts w:hint="default"/>
                <w:color w:val="auto"/>
              </w:rPr>
            </w:pPr>
          </w:p>
          <w:p w14:paraId="659D4252" w14:textId="77777777" w:rsidR="00D377B9" w:rsidRPr="00B0526A" w:rsidRDefault="00D377B9" w:rsidP="00ED7B8D">
            <w:pPr>
              <w:rPr>
                <w:rFonts w:hint="default"/>
                <w:color w:val="auto"/>
              </w:rPr>
            </w:pPr>
          </w:p>
          <w:p w14:paraId="5D063CA6" w14:textId="77777777" w:rsidR="00D377B9" w:rsidRPr="00B0526A" w:rsidRDefault="00D377B9" w:rsidP="00ED7B8D">
            <w:pPr>
              <w:rPr>
                <w:rFonts w:hint="default"/>
                <w:color w:val="auto"/>
              </w:rPr>
            </w:pPr>
          </w:p>
          <w:p w14:paraId="5351859E" w14:textId="77777777" w:rsidR="00D377B9" w:rsidRPr="00B0526A" w:rsidRDefault="00D377B9" w:rsidP="00ED7B8D">
            <w:pPr>
              <w:rPr>
                <w:rFonts w:hint="default"/>
                <w:color w:val="auto"/>
              </w:rPr>
            </w:pPr>
          </w:p>
        </w:tc>
        <w:tc>
          <w:tcPr>
            <w:tcW w:w="480" w:type="dxa"/>
            <w:tcBorders>
              <w:top w:val="single" w:sz="4" w:space="0" w:color="000000"/>
              <w:left w:val="single" w:sz="4" w:space="0" w:color="000000"/>
              <w:right w:val="single" w:sz="4" w:space="0" w:color="000000"/>
            </w:tcBorders>
            <w:tcMar>
              <w:left w:w="49" w:type="dxa"/>
              <w:right w:w="49" w:type="dxa"/>
            </w:tcMar>
          </w:tcPr>
          <w:p w14:paraId="797FEC04" w14:textId="77777777" w:rsidR="00D377B9" w:rsidRPr="00B0526A" w:rsidRDefault="00D377B9" w:rsidP="00545F35">
            <w:pPr>
              <w:jc w:val="center"/>
              <w:rPr>
                <w:rFonts w:hint="default"/>
                <w:color w:val="auto"/>
              </w:rPr>
            </w:pPr>
          </w:p>
          <w:p w14:paraId="3B8E4BB1" w14:textId="16FB5B35" w:rsidR="00D377B9" w:rsidRPr="00B0526A" w:rsidRDefault="00D377B9" w:rsidP="00545F35">
            <w:pPr>
              <w:spacing w:line="213" w:lineRule="exact"/>
              <w:jc w:val="center"/>
              <w:rPr>
                <w:rFonts w:hint="default"/>
                <w:color w:val="auto"/>
              </w:rPr>
            </w:pPr>
            <w:r w:rsidRPr="00B0526A">
              <w:rPr>
                <w:color w:val="auto"/>
              </w:rPr>
              <w:t>否</w:t>
            </w:r>
          </w:p>
          <w:p w14:paraId="5CFA910D" w14:textId="77777777" w:rsidR="00D377B9" w:rsidRPr="00B0526A" w:rsidRDefault="00D377B9" w:rsidP="00545F35">
            <w:pPr>
              <w:jc w:val="center"/>
              <w:rPr>
                <w:rFonts w:hint="default"/>
                <w:color w:val="auto"/>
              </w:rPr>
            </w:pPr>
          </w:p>
          <w:p w14:paraId="139B9211" w14:textId="77777777" w:rsidR="00D377B9" w:rsidRPr="00B0526A" w:rsidRDefault="00D377B9" w:rsidP="00545F35">
            <w:pPr>
              <w:jc w:val="center"/>
              <w:rPr>
                <w:rFonts w:hint="default"/>
                <w:color w:val="auto"/>
              </w:rPr>
            </w:pPr>
          </w:p>
          <w:p w14:paraId="523F50B2" w14:textId="77777777" w:rsidR="00D377B9" w:rsidRPr="00B0526A" w:rsidRDefault="00D377B9" w:rsidP="00545F35">
            <w:pPr>
              <w:jc w:val="center"/>
              <w:rPr>
                <w:rFonts w:hint="default"/>
                <w:color w:val="auto"/>
              </w:rPr>
            </w:pPr>
          </w:p>
          <w:p w14:paraId="6207912E" w14:textId="77777777" w:rsidR="00D377B9" w:rsidRPr="00B0526A" w:rsidRDefault="00D377B9" w:rsidP="00545F35">
            <w:pPr>
              <w:spacing w:line="213" w:lineRule="exact"/>
              <w:jc w:val="center"/>
              <w:rPr>
                <w:rFonts w:hint="default"/>
                <w:color w:val="auto"/>
              </w:rPr>
            </w:pPr>
          </w:p>
          <w:p w14:paraId="57598DB7" w14:textId="77777777" w:rsidR="00D377B9" w:rsidRPr="00B0526A" w:rsidRDefault="00D377B9" w:rsidP="00545F35">
            <w:pPr>
              <w:jc w:val="center"/>
              <w:rPr>
                <w:rFonts w:hint="default"/>
                <w:color w:val="auto"/>
              </w:rPr>
            </w:pPr>
          </w:p>
          <w:p w14:paraId="219E96ED" w14:textId="77777777" w:rsidR="00D377B9" w:rsidRPr="00B0526A" w:rsidRDefault="00D377B9" w:rsidP="00545F35">
            <w:pPr>
              <w:jc w:val="center"/>
              <w:rPr>
                <w:rFonts w:hint="default"/>
                <w:color w:val="auto"/>
              </w:rPr>
            </w:pPr>
          </w:p>
          <w:p w14:paraId="5C10B5B9" w14:textId="77777777" w:rsidR="00D377B9" w:rsidRPr="00B0526A" w:rsidRDefault="00D377B9" w:rsidP="00545F35">
            <w:pPr>
              <w:jc w:val="center"/>
              <w:rPr>
                <w:rFonts w:hint="default"/>
                <w:color w:val="auto"/>
              </w:rPr>
            </w:pPr>
          </w:p>
          <w:p w14:paraId="081859D2" w14:textId="77777777" w:rsidR="00D377B9" w:rsidRPr="00B0526A" w:rsidRDefault="00D377B9" w:rsidP="00545F35">
            <w:pPr>
              <w:jc w:val="center"/>
              <w:rPr>
                <w:rFonts w:hint="default"/>
                <w:color w:val="auto"/>
              </w:rPr>
            </w:pPr>
          </w:p>
          <w:p w14:paraId="293A7813" w14:textId="77777777" w:rsidR="00D377B9" w:rsidRPr="00B0526A" w:rsidRDefault="00D377B9" w:rsidP="00545F35">
            <w:pPr>
              <w:jc w:val="center"/>
              <w:rPr>
                <w:rFonts w:hint="default"/>
                <w:color w:val="auto"/>
              </w:rPr>
            </w:pPr>
          </w:p>
          <w:p w14:paraId="431D3FE0" w14:textId="77777777" w:rsidR="00D377B9" w:rsidRPr="00B0526A" w:rsidRDefault="00D377B9" w:rsidP="00545F35">
            <w:pPr>
              <w:jc w:val="center"/>
              <w:rPr>
                <w:rFonts w:hint="default"/>
                <w:color w:val="auto"/>
              </w:rPr>
            </w:pPr>
          </w:p>
          <w:p w14:paraId="54285F72" w14:textId="77777777" w:rsidR="00D377B9" w:rsidRPr="00B0526A" w:rsidRDefault="00D377B9" w:rsidP="00545F35">
            <w:pPr>
              <w:jc w:val="center"/>
              <w:rPr>
                <w:rFonts w:hint="default"/>
                <w:color w:val="auto"/>
              </w:rPr>
            </w:pPr>
          </w:p>
        </w:tc>
        <w:tc>
          <w:tcPr>
            <w:tcW w:w="480" w:type="dxa"/>
            <w:tcBorders>
              <w:top w:val="single" w:sz="4" w:space="0" w:color="000000"/>
              <w:left w:val="single" w:sz="4" w:space="0" w:color="000000"/>
              <w:right w:val="single" w:sz="4" w:space="0" w:color="000000"/>
            </w:tcBorders>
            <w:tcMar>
              <w:left w:w="49" w:type="dxa"/>
              <w:right w:w="49" w:type="dxa"/>
            </w:tcMar>
          </w:tcPr>
          <w:p w14:paraId="2BE287E9" w14:textId="77777777" w:rsidR="00D377B9" w:rsidRPr="00B0526A" w:rsidRDefault="00D377B9" w:rsidP="00545F35">
            <w:pPr>
              <w:jc w:val="center"/>
              <w:rPr>
                <w:rFonts w:hint="default"/>
                <w:color w:val="auto"/>
              </w:rPr>
            </w:pPr>
          </w:p>
          <w:p w14:paraId="2C84B3E9" w14:textId="77777777" w:rsidR="00D377B9" w:rsidRPr="00B0526A" w:rsidRDefault="00D377B9" w:rsidP="00545F35">
            <w:pPr>
              <w:spacing w:line="213" w:lineRule="exact"/>
              <w:jc w:val="center"/>
              <w:rPr>
                <w:rFonts w:hint="default"/>
                <w:color w:val="auto"/>
              </w:rPr>
            </w:pPr>
            <w:r w:rsidRPr="00B0526A">
              <w:rPr>
                <w:color w:val="auto"/>
                <w:w w:val="50"/>
              </w:rPr>
              <w:t>該当なし</w:t>
            </w:r>
          </w:p>
          <w:p w14:paraId="79F6C94F" w14:textId="77777777" w:rsidR="00D377B9" w:rsidRPr="00B0526A" w:rsidRDefault="00D377B9" w:rsidP="00545F35">
            <w:pPr>
              <w:jc w:val="center"/>
              <w:rPr>
                <w:rFonts w:hint="default"/>
                <w:color w:val="auto"/>
              </w:rPr>
            </w:pPr>
          </w:p>
          <w:p w14:paraId="0B95C979" w14:textId="77777777" w:rsidR="00D377B9" w:rsidRPr="00B0526A" w:rsidRDefault="00D377B9" w:rsidP="00545F35">
            <w:pPr>
              <w:jc w:val="center"/>
              <w:rPr>
                <w:rFonts w:hint="default"/>
                <w:color w:val="auto"/>
              </w:rPr>
            </w:pPr>
          </w:p>
          <w:p w14:paraId="0C5EDE7B" w14:textId="77777777" w:rsidR="00D377B9" w:rsidRPr="00B0526A" w:rsidRDefault="00D377B9" w:rsidP="00545F35">
            <w:pPr>
              <w:jc w:val="center"/>
              <w:rPr>
                <w:rFonts w:hint="default"/>
                <w:color w:val="auto"/>
              </w:rPr>
            </w:pPr>
          </w:p>
          <w:p w14:paraId="2E89DF04" w14:textId="77777777" w:rsidR="00D377B9" w:rsidRPr="00B0526A" w:rsidRDefault="00D377B9" w:rsidP="00545F35">
            <w:pPr>
              <w:jc w:val="center"/>
              <w:rPr>
                <w:rFonts w:hint="default"/>
                <w:color w:val="auto"/>
              </w:rPr>
            </w:pPr>
          </w:p>
          <w:p w14:paraId="7A3D571E" w14:textId="77777777" w:rsidR="00D377B9" w:rsidRPr="00B0526A" w:rsidRDefault="00D377B9" w:rsidP="00545F35">
            <w:pPr>
              <w:jc w:val="center"/>
              <w:rPr>
                <w:rFonts w:hint="default"/>
                <w:color w:val="auto"/>
              </w:rPr>
            </w:pPr>
          </w:p>
          <w:p w14:paraId="1E4422B8" w14:textId="77777777" w:rsidR="00D377B9" w:rsidRPr="00B0526A" w:rsidRDefault="00D377B9" w:rsidP="00545F35">
            <w:pPr>
              <w:jc w:val="center"/>
              <w:rPr>
                <w:rFonts w:hint="default"/>
                <w:color w:val="auto"/>
              </w:rPr>
            </w:pPr>
          </w:p>
          <w:p w14:paraId="36F4BA65" w14:textId="77777777" w:rsidR="00D377B9" w:rsidRPr="00B0526A" w:rsidRDefault="00D377B9" w:rsidP="00545F35">
            <w:pPr>
              <w:jc w:val="center"/>
              <w:rPr>
                <w:rFonts w:hint="default"/>
                <w:color w:val="auto"/>
              </w:rPr>
            </w:pPr>
          </w:p>
          <w:p w14:paraId="659F8E74" w14:textId="77777777" w:rsidR="00D377B9" w:rsidRPr="00B0526A" w:rsidRDefault="00D377B9" w:rsidP="00545F35">
            <w:pPr>
              <w:jc w:val="center"/>
              <w:rPr>
                <w:rFonts w:hint="default"/>
                <w:color w:val="auto"/>
              </w:rPr>
            </w:pPr>
          </w:p>
        </w:tc>
        <w:tc>
          <w:tcPr>
            <w:tcW w:w="3640" w:type="dxa"/>
            <w:tcBorders>
              <w:top w:val="single" w:sz="4" w:space="0" w:color="000000"/>
              <w:left w:val="single" w:sz="4" w:space="0" w:color="000000"/>
              <w:right w:val="single" w:sz="4" w:space="0" w:color="000000"/>
            </w:tcBorders>
            <w:tcMar>
              <w:left w:w="49" w:type="dxa"/>
              <w:right w:w="49" w:type="dxa"/>
            </w:tcMar>
          </w:tcPr>
          <w:p w14:paraId="3528E935" w14:textId="77777777" w:rsidR="00D377B9" w:rsidRPr="00B0526A" w:rsidRDefault="00D377B9">
            <w:pPr>
              <w:rPr>
                <w:rFonts w:hint="default"/>
                <w:color w:val="auto"/>
              </w:rPr>
            </w:pPr>
          </w:p>
          <w:p w14:paraId="7D8773C3" w14:textId="357E2DFC" w:rsidR="00D377B9" w:rsidRPr="00B0526A" w:rsidRDefault="00637609">
            <w:pPr>
              <w:spacing w:line="213" w:lineRule="exact"/>
              <w:rPr>
                <w:rFonts w:hint="default"/>
                <w:color w:val="auto"/>
              </w:rPr>
            </w:pPr>
            <w:r w:rsidRPr="00B0526A">
              <w:rPr>
                <w:color w:val="auto"/>
              </w:rPr>
              <w:t>平成</w:t>
            </w:r>
            <w:r w:rsidRPr="00B0526A">
              <w:rPr>
                <w:color w:val="auto"/>
              </w:rPr>
              <w:t>30</w:t>
            </w:r>
            <w:r w:rsidRPr="00B0526A">
              <w:rPr>
                <w:color w:val="auto"/>
              </w:rPr>
              <w:t>年厚生労働省令第</w:t>
            </w:r>
            <w:r w:rsidRPr="00B0526A">
              <w:rPr>
                <w:color w:val="auto"/>
              </w:rPr>
              <w:t>5</w:t>
            </w:r>
            <w:r w:rsidRPr="00B0526A">
              <w:rPr>
                <w:color w:val="auto"/>
              </w:rPr>
              <w:t>号</w:t>
            </w:r>
            <w:r w:rsidR="00D377B9" w:rsidRPr="00B0526A">
              <w:rPr>
                <w:color w:val="auto"/>
              </w:rPr>
              <w:t>第</w:t>
            </w:r>
            <w:r w:rsidR="00D377B9" w:rsidRPr="00B0526A">
              <w:rPr>
                <w:color w:val="auto"/>
              </w:rPr>
              <w:t>2</w:t>
            </w:r>
            <w:r w:rsidR="00FB6D9D">
              <w:rPr>
                <w:color w:val="auto"/>
              </w:rPr>
              <w:t>6</w:t>
            </w:r>
            <w:r w:rsidR="00D377B9" w:rsidRPr="00B0526A">
              <w:rPr>
                <w:color w:val="auto"/>
              </w:rPr>
              <w:t>条</w:t>
            </w:r>
          </w:p>
          <w:p w14:paraId="5070F40E" w14:textId="77777777" w:rsidR="00D377B9" w:rsidRPr="00B0526A" w:rsidRDefault="00D377B9">
            <w:pPr>
              <w:spacing w:line="213" w:lineRule="exact"/>
              <w:rPr>
                <w:rFonts w:hint="default"/>
                <w:color w:val="auto"/>
              </w:rPr>
            </w:pPr>
          </w:p>
          <w:p w14:paraId="184F8C70" w14:textId="17EB83CE" w:rsidR="00D377B9" w:rsidRPr="00B0526A" w:rsidRDefault="00640BB8">
            <w:pPr>
              <w:spacing w:line="213" w:lineRule="exact"/>
              <w:rPr>
                <w:rFonts w:hint="default"/>
                <w:color w:val="auto"/>
              </w:rPr>
            </w:pPr>
            <w:r w:rsidRPr="00B0526A">
              <w:rPr>
                <w:color w:val="auto"/>
              </w:rPr>
              <w:t>平成</w:t>
            </w:r>
            <w:r w:rsidRPr="00B0526A">
              <w:rPr>
                <w:color w:val="auto"/>
              </w:rPr>
              <w:t>30</w:t>
            </w:r>
            <w:r w:rsidRPr="00B0526A">
              <w:rPr>
                <w:color w:val="auto"/>
              </w:rPr>
              <w:t>年老老発</w:t>
            </w:r>
            <w:r w:rsidRPr="00B0526A">
              <w:rPr>
                <w:color w:val="auto"/>
              </w:rPr>
              <w:t>0322</w:t>
            </w:r>
            <w:r w:rsidRPr="00B0526A">
              <w:rPr>
                <w:color w:val="auto"/>
              </w:rPr>
              <w:t>第</w:t>
            </w:r>
            <w:r w:rsidRPr="00B0526A">
              <w:rPr>
                <w:color w:val="auto"/>
              </w:rPr>
              <w:t>1</w:t>
            </w:r>
            <w:r w:rsidRPr="00B0526A">
              <w:rPr>
                <w:color w:val="auto"/>
              </w:rPr>
              <w:t>号</w:t>
            </w:r>
            <w:r w:rsidR="00D377B9" w:rsidRPr="00B0526A">
              <w:rPr>
                <w:color w:val="auto"/>
              </w:rPr>
              <w:t>第</w:t>
            </w:r>
            <w:r w:rsidR="00FB6D9D">
              <w:rPr>
                <w:color w:val="auto"/>
              </w:rPr>
              <w:t>5</w:t>
            </w:r>
            <w:r w:rsidR="00D377B9" w:rsidRPr="00B0526A">
              <w:rPr>
                <w:color w:val="auto"/>
              </w:rPr>
              <w:t>の</w:t>
            </w:r>
            <w:r w:rsidR="00B03C70" w:rsidRPr="00B0526A">
              <w:rPr>
                <w:color w:val="auto"/>
              </w:rPr>
              <w:t>21</w:t>
            </w:r>
          </w:p>
          <w:p w14:paraId="3ECB65E0" w14:textId="77777777" w:rsidR="00D377B9" w:rsidRPr="00B0526A" w:rsidRDefault="00D377B9">
            <w:pPr>
              <w:rPr>
                <w:rFonts w:hint="default"/>
                <w:color w:val="auto"/>
              </w:rPr>
            </w:pPr>
          </w:p>
          <w:p w14:paraId="1C101D44" w14:textId="77777777" w:rsidR="00D377B9" w:rsidRPr="00B0526A" w:rsidRDefault="00D377B9" w:rsidP="00ED7B8D">
            <w:pPr>
              <w:rPr>
                <w:rFonts w:hint="default"/>
                <w:color w:val="auto"/>
              </w:rPr>
            </w:pPr>
          </w:p>
          <w:p w14:paraId="313F79D8" w14:textId="77777777" w:rsidR="00D377B9" w:rsidRPr="00B0526A" w:rsidRDefault="00D377B9" w:rsidP="00ED7B8D">
            <w:pPr>
              <w:rPr>
                <w:rFonts w:hint="default"/>
                <w:color w:val="auto"/>
              </w:rPr>
            </w:pPr>
          </w:p>
          <w:p w14:paraId="6B321986" w14:textId="77777777" w:rsidR="00D377B9" w:rsidRPr="00B0526A" w:rsidRDefault="00D377B9" w:rsidP="00ED7B8D">
            <w:pPr>
              <w:rPr>
                <w:rFonts w:hint="default"/>
                <w:color w:val="auto"/>
              </w:rPr>
            </w:pPr>
          </w:p>
          <w:p w14:paraId="7C0A2382" w14:textId="77777777" w:rsidR="00D377B9" w:rsidRPr="00B0526A" w:rsidRDefault="00D377B9" w:rsidP="00ED7B8D">
            <w:pPr>
              <w:rPr>
                <w:rFonts w:hint="default"/>
                <w:color w:val="auto"/>
              </w:rPr>
            </w:pPr>
          </w:p>
          <w:p w14:paraId="2C013FEB" w14:textId="77777777" w:rsidR="00D377B9" w:rsidRPr="00B0526A" w:rsidRDefault="00D377B9" w:rsidP="00ED7B8D">
            <w:pPr>
              <w:rPr>
                <w:rFonts w:hint="default"/>
                <w:color w:val="auto"/>
              </w:rPr>
            </w:pPr>
          </w:p>
        </w:tc>
      </w:tr>
      <w:tr w:rsidR="00AA73A7" w:rsidRPr="00AA73A7" w14:paraId="17E00CE4" w14:textId="77777777" w:rsidTr="00545F35">
        <w:trPr>
          <w:gridAfter w:val="1"/>
          <w:wAfter w:w="118" w:type="dxa"/>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497AF6F" w14:textId="77777777" w:rsidR="00D377B9" w:rsidRPr="00B0526A" w:rsidRDefault="00D377B9" w:rsidP="00ED7B8D">
            <w:pPr>
              <w:rPr>
                <w:rFonts w:hint="default"/>
                <w:color w:val="auto"/>
              </w:rPr>
            </w:pPr>
          </w:p>
          <w:p w14:paraId="1A31F624" w14:textId="794A07CB" w:rsidR="00D377B9" w:rsidRPr="00B0526A" w:rsidRDefault="00D377B9" w:rsidP="00ED7B8D">
            <w:pPr>
              <w:spacing w:line="213" w:lineRule="exact"/>
              <w:rPr>
                <w:rFonts w:hint="default"/>
                <w:color w:val="auto"/>
              </w:rPr>
            </w:pPr>
            <w:r w:rsidRPr="00B0526A">
              <w:rPr>
                <w:color w:val="auto"/>
              </w:rPr>
              <w:t>2</w:t>
            </w:r>
            <w:r w:rsidR="0078632F" w:rsidRPr="00B0526A">
              <w:rPr>
                <w:color w:val="auto"/>
              </w:rPr>
              <w:t>3</w:t>
            </w:r>
            <w:r w:rsidRPr="00B0526A">
              <w:rPr>
                <w:color w:val="auto"/>
              </w:rPr>
              <w:t xml:space="preserve"> </w:t>
            </w:r>
            <w:r w:rsidRPr="00B0526A">
              <w:rPr>
                <w:color w:val="auto"/>
              </w:rPr>
              <w:t xml:space="preserve">　管理者の責務</w:t>
            </w:r>
          </w:p>
          <w:p w14:paraId="09BC7B21" w14:textId="77777777" w:rsidR="00D377B9" w:rsidRPr="00B0526A" w:rsidRDefault="00D377B9" w:rsidP="00ED7B8D">
            <w:pPr>
              <w:rPr>
                <w:rFonts w:hint="default"/>
                <w:color w:val="auto"/>
              </w:rPr>
            </w:pPr>
          </w:p>
          <w:p w14:paraId="1ECC4F5F" w14:textId="77777777" w:rsidR="00D377B9" w:rsidRPr="00B0526A" w:rsidRDefault="00D377B9" w:rsidP="00ED7B8D">
            <w:pPr>
              <w:rPr>
                <w:rFonts w:hint="default"/>
                <w:color w:val="auto"/>
              </w:rPr>
            </w:pPr>
          </w:p>
          <w:p w14:paraId="1F0DB3B3" w14:textId="77777777" w:rsidR="00D377B9" w:rsidRPr="00B0526A" w:rsidRDefault="00D377B9" w:rsidP="00ED7B8D">
            <w:pPr>
              <w:rPr>
                <w:rFonts w:hint="default"/>
                <w:color w:val="auto"/>
              </w:rPr>
            </w:pPr>
          </w:p>
          <w:p w14:paraId="6BB398BD" w14:textId="77777777" w:rsidR="00D377B9" w:rsidRPr="00B0526A" w:rsidRDefault="00D377B9" w:rsidP="00ED7B8D">
            <w:pPr>
              <w:rPr>
                <w:rFonts w:hint="default"/>
                <w:color w:val="auto"/>
              </w:rPr>
            </w:pPr>
          </w:p>
        </w:tc>
        <w:tc>
          <w:tcPr>
            <w:tcW w:w="7040" w:type="dxa"/>
            <w:tcBorders>
              <w:top w:val="single" w:sz="4" w:space="0" w:color="000000"/>
              <w:left w:val="single" w:sz="4" w:space="0" w:color="000000"/>
              <w:bottom w:val="dashed" w:sz="4" w:space="0" w:color="auto"/>
              <w:right w:val="single" w:sz="4" w:space="0" w:color="000000"/>
            </w:tcBorders>
            <w:tcMar>
              <w:left w:w="49" w:type="dxa"/>
              <w:right w:w="49" w:type="dxa"/>
            </w:tcMar>
          </w:tcPr>
          <w:p w14:paraId="63F78C22" w14:textId="77777777" w:rsidR="00D377B9" w:rsidRPr="00B0526A" w:rsidRDefault="00D377B9" w:rsidP="00ED7B8D">
            <w:pPr>
              <w:rPr>
                <w:rFonts w:hint="default"/>
                <w:color w:val="auto"/>
              </w:rPr>
            </w:pPr>
          </w:p>
          <w:p w14:paraId="2AC7EFC3" w14:textId="57757C52" w:rsidR="00D377B9" w:rsidRPr="00B0526A" w:rsidRDefault="00D377B9" w:rsidP="00000C8D">
            <w:pPr>
              <w:spacing w:line="213" w:lineRule="exact"/>
              <w:ind w:left="160" w:hangingChars="100" w:hanging="160"/>
              <w:rPr>
                <w:rFonts w:hint="default"/>
                <w:color w:val="auto"/>
              </w:rPr>
            </w:pPr>
            <w:r w:rsidRPr="00B0526A">
              <w:rPr>
                <w:color w:val="auto"/>
              </w:rPr>
              <w:t>①　管理者は、当該</w:t>
            </w:r>
            <w:r w:rsidR="00921820" w:rsidRPr="00B0526A">
              <w:rPr>
                <w:color w:val="auto"/>
              </w:rPr>
              <w:t>介護医療院</w:t>
            </w:r>
            <w:r w:rsidRPr="00B0526A">
              <w:rPr>
                <w:color w:val="auto"/>
              </w:rPr>
              <w:t>の従業者の管理、業務の実施状況の把握その他の管理を一元的に行っているか。</w:t>
            </w: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5345C589" w14:textId="77777777" w:rsidR="00D377B9" w:rsidRPr="00B0526A" w:rsidRDefault="00D377B9" w:rsidP="00ED7B8D">
            <w:pPr>
              <w:rPr>
                <w:rFonts w:hint="default"/>
                <w:color w:val="auto"/>
              </w:rPr>
            </w:pPr>
          </w:p>
          <w:p w14:paraId="36B7ED5D" w14:textId="77777777" w:rsidR="00D377B9" w:rsidRPr="00B0526A" w:rsidRDefault="00D377B9" w:rsidP="00ED7B8D">
            <w:pPr>
              <w:spacing w:line="213" w:lineRule="exact"/>
              <w:rPr>
                <w:rFonts w:hint="default"/>
                <w:color w:val="auto"/>
              </w:rPr>
            </w:pPr>
            <w:r w:rsidRPr="00B0526A">
              <w:rPr>
                <w:color w:val="auto"/>
              </w:rPr>
              <w:t xml:space="preserve"> </w:t>
            </w:r>
            <w:r w:rsidRPr="00B0526A">
              <w:rPr>
                <w:color w:val="auto"/>
              </w:rPr>
              <w:t>適</w:t>
            </w:r>
            <w:r w:rsidRPr="00B0526A">
              <w:rPr>
                <w:color w:val="auto"/>
              </w:rPr>
              <w:t xml:space="preserve"> </w:t>
            </w:r>
          </w:p>
          <w:p w14:paraId="4919E565" w14:textId="77777777" w:rsidR="00D377B9" w:rsidRPr="00B0526A" w:rsidRDefault="00D377B9" w:rsidP="00ED7B8D">
            <w:pPr>
              <w:rPr>
                <w:rFonts w:hint="default"/>
                <w:color w:val="auto"/>
              </w:rPr>
            </w:pP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01824104" w14:textId="77777777" w:rsidR="00D377B9" w:rsidRPr="00B0526A" w:rsidRDefault="00D377B9" w:rsidP="00ED7B8D">
            <w:pPr>
              <w:rPr>
                <w:rFonts w:hint="default"/>
                <w:color w:val="auto"/>
              </w:rPr>
            </w:pPr>
          </w:p>
          <w:p w14:paraId="7D04EA73" w14:textId="77777777" w:rsidR="00D377B9" w:rsidRPr="00B0526A" w:rsidRDefault="00D377B9" w:rsidP="00ED7B8D">
            <w:pPr>
              <w:spacing w:line="213" w:lineRule="exact"/>
              <w:rPr>
                <w:rFonts w:hint="default"/>
                <w:color w:val="auto"/>
              </w:rPr>
            </w:pPr>
            <w:r w:rsidRPr="00B0526A">
              <w:rPr>
                <w:color w:val="auto"/>
              </w:rPr>
              <w:t xml:space="preserve"> </w:t>
            </w:r>
            <w:r w:rsidRPr="00B0526A">
              <w:rPr>
                <w:color w:val="auto"/>
              </w:rPr>
              <w:t>否</w:t>
            </w:r>
            <w:r w:rsidRPr="00B0526A">
              <w:rPr>
                <w:color w:val="auto"/>
              </w:rPr>
              <w:t xml:space="preserve"> </w:t>
            </w:r>
          </w:p>
          <w:p w14:paraId="40A3403B" w14:textId="77777777" w:rsidR="00D377B9" w:rsidRPr="00B0526A" w:rsidRDefault="00D377B9" w:rsidP="00ED7B8D">
            <w:pPr>
              <w:rPr>
                <w:rFonts w:hint="default"/>
                <w:color w:val="auto"/>
              </w:rPr>
            </w:pP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51E3DF97" w14:textId="77777777" w:rsidR="00D377B9" w:rsidRPr="00B0526A" w:rsidRDefault="00D377B9" w:rsidP="00545F35">
            <w:pPr>
              <w:jc w:val="center"/>
              <w:rPr>
                <w:rFonts w:hint="default"/>
                <w:color w:val="auto"/>
              </w:rPr>
            </w:pPr>
          </w:p>
          <w:p w14:paraId="2E057AA0" w14:textId="77777777" w:rsidR="00D377B9" w:rsidRPr="00B0526A" w:rsidRDefault="00D377B9" w:rsidP="00545F35">
            <w:pPr>
              <w:spacing w:line="213" w:lineRule="exact"/>
              <w:jc w:val="center"/>
              <w:rPr>
                <w:rFonts w:hint="default"/>
                <w:color w:val="auto"/>
              </w:rPr>
            </w:pPr>
            <w:r w:rsidRPr="00B0526A">
              <w:rPr>
                <w:color w:val="auto"/>
                <w:w w:val="50"/>
              </w:rPr>
              <w:t>該当なし</w:t>
            </w:r>
          </w:p>
          <w:p w14:paraId="233E0CA4" w14:textId="77777777" w:rsidR="00D377B9" w:rsidRPr="00B0526A" w:rsidRDefault="00D377B9" w:rsidP="00545F35">
            <w:pPr>
              <w:jc w:val="center"/>
              <w:rPr>
                <w:rFonts w:hint="default"/>
                <w:color w:val="auto"/>
              </w:rPr>
            </w:pPr>
          </w:p>
        </w:tc>
        <w:tc>
          <w:tcPr>
            <w:tcW w:w="3640" w:type="dxa"/>
            <w:tcBorders>
              <w:top w:val="single" w:sz="4" w:space="0" w:color="000000"/>
              <w:left w:val="single" w:sz="4" w:space="0" w:color="000000"/>
              <w:bottom w:val="dashed" w:sz="4" w:space="0" w:color="auto"/>
              <w:right w:val="single" w:sz="4" w:space="0" w:color="000000"/>
            </w:tcBorders>
            <w:tcMar>
              <w:left w:w="49" w:type="dxa"/>
              <w:right w:w="49" w:type="dxa"/>
            </w:tcMar>
          </w:tcPr>
          <w:p w14:paraId="1E77B21E" w14:textId="77777777" w:rsidR="00D377B9" w:rsidRPr="00B0526A" w:rsidRDefault="00D377B9" w:rsidP="00ED7B8D">
            <w:pPr>
              <w:rPr>
                <w:rFonts w:hint="default"/>
                <w:color w:val="auto"/>
              </w:rPr>
            </w:pPr>
          </w:p>
          <w:p w14:paraId="70F8E7C3" w14:textId="546EF02D" w:rsidR="00D377B9" w:rsidRPr="00B0526A" w:rsidRDefault="00637609" w:rsidP="00ED7B8D">
            <w:pPr>
              <w:spacing w:line="213" w:lineRule="exact"/>
              <w:rPr>
                <w:rFonts w:hint="default"/>
                <w:color w:val="auto"/>
              </w:rPr>
            </w:pPr>
            <w:r w:rsidRPr="00B0526A">
              <w:rPr>
                <w:color w:val="auto"/>
              </w:rPr>
              <w:t>平成</w:t>
            </w:r>
            <w:r w:rsidRPr="00B0526A">
              <w:rPr>
                <w:color w:val="auto"/>
              </w:rPr>
              <w:t>30</w:t>
            </w:r>
            <w:r w:rsidRPr="00B0526A">
              <w:rPr>
                <w:color w:val="auto"/>
              </w:rPr>
              <w:t>年厚生労働省令第</w:t>
            </w:r>
            <w:r w:rsidRPr="00B0526A">
              <w:rPr>
                <w:color w:val="auto"/>
              </w:rPr>
              <w:t>5</w:t>
            </w:r>
            <w:r w:rsidRPr="00B0526A">
              <w:rPr>
                <w:color w:val="auto"/>
              </w:rPr>
              <w:t>号</w:t>
            </w:r>
            <w:r w:rsidR="00D377B9" w:rsidRPr="00B0526A">
              <w:rPr>
                <w:color w:val="auto"/>
              </w:rPr>
              <w:t>第</w:t>
            </w:r>
            <w:r w:rsidR="00D377B9" w:rsidRPr="00B0526A">
              <w:rPr>
                <w:color w:val="auto"/>
              </w:rPr>
              <w:t>2</w:t>
            </w:r>
            <w:r w:rsidR="00FB6D9D">
              <w:rPr>
                <w:color w:val="auto"/>
              </w:rPr>
              <w:t>7</w:t>
            </w:r>
            <w:r w:rsidR="00D377B9" w:rsidRPr="00B0526A">
              <w:rPr>
                <w:color w:val="auto"/>
              </w:rPr>
              <w:t>条第１項</w:t>
            </w:r>
          </w:p>
        </w:tc>
      </w:tr>
      <w:tr w:rsidR="00FB6D9D" w:rsidRPr="00AA73A7" w14:paraId="7FE21B21" w14:textId="77777777" w:rsidTr="00545F35">
        <w:trPr>
          <w:gridAfter w:val="1"/>
          <w:wAfter w:w="118" w:type="dxa"/>
        </w:trPr>
        <w:tc>
          <w:tcPr>
            <w:tcW w:w="2400" w:type="dxa"/>
            <w:vMerge/>
            <w:tcBorders>
              <w:top w:val="single" w:sz="4" w:space="0" w:color="000000"/>
              <w:left w:val="single" w:sz="4" w:space="0" w:color="000000"/>
              <w:bottom w:val="nil"/>
              <w:right w:val="single" w:sz="4" w:space="0" w:color="000000"/>
            </w:tcBorders>
            <w:tcMar>
              <w:left w:w="49" w:type="dxa"/>
              <w:right w:w="49" w:type="dxa"/>
            </w:tcMar>
          </w:tcPr>
          <w:p w14:paraId="78A0A5E3" w14:textId="77777777" w:rsidR="00FB6D9D" w:rsidRPr="00B0526A" w:rsidRDefault="00FB6D9D" w:rsidP="00ED7B8D">
            <w:pPr>
              <w:rPr>
                <w:rFonts w:hint="default"/>
                <w:color w:val="auto"/>
              </w:rPr>
            </w:pPr>
          </w:p>
        </w:tc>
        <w:tc>
          <w:tcPr>
            <w:tcW w:w="7040" w:type="dxa"/>
            <w:tcBorders>
              <w:top w:val="dashed" w:sz="4" w:space="0" w:color="auto"/>
              <w:left w:val="single" w:sz="4" w:space="0" w:color="000000"/>
              <w:bottom w:val="dashed" w:sz="4" w:space="0" w:color="000000"/>
              <w:right w:val="single" w:sz="4" w:space="0" w:color="000000"/>
            </w:tcBorders>
            <w:tcMar>
              <w:left w:w="49" w:type="dxa"/>
              <w:right w:w="49" w:type="dxa"/>
            </w:tcMar>
          </w:tcPr>
          <w:p w14:paraId="3F660C8B" w14:textId="77777777" w:rsidR="00FB6D9D" w:rsidRDefault="00FB6D9D" w:rsidP="00ED7B8D">
            <w:pPr>
              <w:rPr>
                <w:rFonts w:hint="default"/>
                <w:color w:val="auto"/>
              </w:rPr>
            </w:pPr>
          </w:p>
          <w:p w14:paraId="4608FAE9" w14:textId="4E624EBE" w:rsidR="00FB6D9D" w:rsidRPr="00B0526A" w:rsidRDefault="00FB6D9D" w:rsidP="00000C8D">
            <w:pPr>
              <w:ind w:left="160" w:hangingChars="100" w:hanging="160"/>
              <w:rPr>
                <w:rFonts w:hint="default"/>
                <w:color w:val="auto"/>
              </w:rPr>
            </w:pPr>
            <w:r w:rsidRPr="00B0526A">
              <w:rPr>
                <w:color w:val="auto"/>
              </w:rPr>
              <w:t>②　管理者は、従業者に「運営に関する基準」を遵守させるために必要な指揮命令を行っているか。</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39FBDEAD" w14:textId="77777777" w:rsidR="00FB6D9D" w:rsidRDefault="00FB6D9D" w:rsidP="00FB6D9D">
            <w:pPr>
              <w:jc w:val="center"/>
              <w:rPr>
                <w:rFonts w:hint="default"/>
                <w:color w:val="auto"/>
              </w:rPr>
            </w:pPr>
          </w:p>
          <w:p w14:paraId="618EA9D0" w14:textId="28C4A23C" w:rsidR="00FB6D9D" w:rsidRPr="00B0526A" w:rsidRDefault="00FB6D9D" w:rsidP="00FB6D9D">
            <w:pPr>
              <w:jc w:val="center"/>
              <w:rPr>
                <w:rFonts w:hint="default"/>
                <w:color w:val="auto"/>
              </w:rPr>
            </w:pPr>
            <w:r>
              <w:rPr>
                <w:color w:val="auto"/>
              </w:rPr>
              <w:t>適</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5A5D9F9D" w14:textId="77777777" w:rsidR="00FB6D9D" w:rsidRDefault="00FB6D9D" w:rsidP="00FB6D9D">
            <w:pPr>
              <w:jc w:val="center"/>
              <w:rPr>
                <w:rFonts w:hint="default"/>
                <w:color w:val="auto"/>
              </w:rPr>
            </w:pPr>
          </w:p>
          <w:p w14:paraId="3915835A" w14:textId="69FF6273" w:rsidR="00FB6D9D" w:rsidRPr="00B0526A" w:rsidRDefault="00FB6D9D" w:rsidP="00FB6D9D">
            <w:pPr>
              <w:jc w:val="center"/>
              <w:rPr>
                <w:rFonts w:hint="default"/>
                <w:color w:val="auto"/>
              </w:rPr>
            </w:pPr>
            <w:r>
              <w:rPr>
                <w:color w:val="auto"/>
              </w:rPr>
              <w:t>否</w:t>
            </w:r>
          </w:p>
        </w:tc>
        <w:tc>
          <w:tcPr>
            <w:tcW w:w="480" w:type="dxa"/>
            <w:tcBorders>
              <w:top w:val="dashed" w:sz="4" w:space="0" w:color="auto"/>
              <w:left w:val="single" w:sz="4" w:space="0" w:color="000000"/>
              <w:bottom w:val="dashed" w:sz="4" w:space="0" w:color="000000"/>
              <w:right w:val="single" w:sz="4" w:space="0" w:color="000000"/>
            </w:tcBorders>
            <w:tcMar>
              <w:left w:w="49" w:type="dxa"/>
              <w:right w:w="49" w:type="dxa"/>
            </w:tcMar>
          </w:tcPr>
          <w:p w14:paraId="1DE72404" w14:textId="77777777" w:rsidR="00FB6D9D" w:rsidRDefault="00FB6D9D" w:rsidP="00545F35">
            <w:pPr>
              <w:spacing w:line="213" w:lineRule="exact"/>
              <w:jc w:val="center"/>
              <w:rPr>
                <w:rFonts w:hint="default"/>
                <w:color w:val="auto"/>
                <w:w w:val="50"/>
              </w:rPr>
            </w:pPr>
          </w:p>
          <w:p w14:paraId="095CF807" w14:textId="367E148D" w:rsidR="00FB6D9D" w:rsidRPr="00B0526A" w:rsidRDefault="00FB6D9D" w:rsidP="00545F35">
            <w:pPr>
              <w:spacing w:line="213" w:lineRule="exact"/>
              <w:jc w:val="center"/>
              <w:rPr>
                <w:rFonts w:hint="default"/>
                <w:color w:val="auto"/>
              </w:rPr>
            </w:pPr>
            <w:r w:rsidRPr="00B0526A">
              <w:rPr>
                <w:color w:val="auto"/>
                <w:w w:val="50"/>
              </w:rPr>
              <w:t>該当なし</w:t>
            </w:r>
          </w:p>
        </w:tc>
        <w:tc>
          <w:tcPr>
            <w:tcW w:w="3640" w:type="dxa"/>
            <w:tcBorders>
              <w:top w:val="dashed" w:sz="4" w:space="0" w:color="auto"/>
              <w:left w:val="single" w:sz="4" w:space="0" w:color="000000"/>
              <w:bottom w:val="dashed" w:sz="4" w:space="0" w:color="000000"/>
              <w:right w:val="single" w:sz="4" w:space="0" w:color="000000"/>
            </w:tcBorders>
            <w:tcMar>
              <w:left w:w="49" w:type="dxa"/>
              <w:right w:w="49" w:type="dxa"/>
            </w:tcMar>
          </w:tcPr>
          <w:p w14:paraId="338FF343" w14:textId="77777777" w:rsidR="00FB6D9D" w:rsidRDefault="00FB6D9D" w:rsidP="00ED7B8D">
            <w:pPr>
              <w:rPr>
                <w:rFonts w:hint="default"/>
                <w:color w:val="auto"/>
              </w:rPr>
            </w:pPr>
          </w:p>
          <w:p w14:paraId="4EA3E056" w14:textId="3AB7ADB6" w:rsidR="00FB6D9D" w:rsidRPr="00B0526A" w:rsidRDefault="00FB6D9D" w:rsidP="00ED7B8D">
            <w:pPr>
              <w:rPr>
                <w:rFonts w:hint="default"/>
                <w:color w:val="auto"/>
              </w:rPr>
            </w:pPr>
            <w:r w:rsidRPr="00B0526A">
              <w:rPr>
                <w:color w:val="auto"/>
              </w:rPr>
              <w:t>平成</w:t>
            </w:r>
            <w:r w:rsidRPr="00B0526A">
              <w:rPr>
                <w:color w:val="auto"/>
              </w:rPr>
              <w:t>30</w:t>
            </w:r>
            <w:r w:rsidRPr="00B0526A">
              <w:rPr>
                <w:color w:val="auto"/>
              </w:rPr>
              <w:t>年厚生労働省令第</w:t>
            </w:r>
            <w:r w:rsidRPr="00B0526A">
              <w:rPr>
                <w:color w:val="auto"/>
              </w:rPr>
              <w:t>5</w:t>
            </w:r>
            <w:r w:rsidRPr="00B0526A">
              <w:rPr>
                <w:color w:val="auto"/>
              </w:rPr>
              <w:t>号第</w:t>
            </w:r>
            <w:r w:rsidRPr="00B0526A">
              <w:rPr>
                <w:color w:val="auto"/>
              </w:rPr>
              <w:t>2</w:t>
            </w:r>
            <w:r>
              <w:rPr>
                <w:color w:val="auto"/>
              </w:rPr>
              <w:t>7</w:t>
            </w:r>
            <w:r w:rsidRPr="00B0526A">
              <w:rPr>
                <w:color w:val="auto"/>
              </w:rPr>
              <w:t>条第</w:t>
            </w:r>
            <w:r w:rsidRPr="00B0526A">
              <w:rPr>
                <w:color w:val="auto"/>
              </w:rPr>
              <w:t>2</w:t>
            </w:r>
            <w:r w:rsidRPr="00B0526A">
              <w:rPr>
                <w:color w:val="auto"/>
              </w:rPr>
              <w:t>項</w:t>
            </w:r>
          </w:p>
        </w:tc>
      </w:tr>
      <w:tr w:rsidR="00AA73A7" w:rsidRPr="00AA73A7" w14:paraId="3AE3A8A9" w14:textId="77777777" w:rsidTr="00ED7B8D">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095B53C8" w14:textId="77777777" w:rsidR="00D377B9" w:rsidRPr="00B0526A" w:rsidRDefault="00D377B9" w:rsidP="00ED7B8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tcPr>
          <w:p w14:paraId="0FA9E80A" w14:textId="77777777" w:rsidR="00D377B9" w:rsidRPr="00B0526A" w:rsidRDefault="00D377B9" w:rsidP="00ED7B8D">
            <w:pPr>
              <w:rPr>
                <w:rFonts w:hint="default"/>
                <w:color w:val="auto"/>
              </w:rPr>
            </w:pPr>
          </w:p>
          <w:p w14:paraId="2040CE1F" w14:textId="5C43BB8E" w:rsidR="00D377B9" w:rsidRDefault="00D377B9" w:rsidP="00000C8D">
            <w:pPr>
              <w:spacing w:line="213" w:lineRule="exact"/>
              <w:ind w:left="160" w:hangingChars="100" w:hanging="160"/>
              <w:rPr>
                <w:rFonts w:hint="default"/>
                <w:color w:val="auto"/>
              </w:rPr>
            </w:pPr>
            <w:r w:rsidRPr="00B0526A">
              <w:rPr>
                <w:color w:val="auto"/>
              </w:rPr>
              <w:t>②　管理者は、</w:t>
            </w:r>
            <w:r w:rsidR="00FB6D9D">
              <w:rPr>
                <w:color w:val="auto"/>
              </w:rPr>
              <w:t>介護医療院に医師を宿直させ</w:t>
            </w:r>
            <w:r w:rsidR="00060C3F">
              <w:rPr>
                <w:color w:val="auto"/>
              </w:rPr>
              <w:t>ているか。</w:t>
            </w:r>
            <w:r w:rsidR="00FB6D9D">
              <w:rPr>
                <w:color w:val="auto"/>
              </w:rPr>
              <w:t>ただし、当該介護医療院の入所者に対するサービスの提供に支障がない場合にあっては、この限りではない。</w:t>
            </w:r>
          </w:p>
          <w:p w14:paraId="04378CF2" w14:textId="12995AE5" w:rsidR="00000C8D" w:rsidRPr="00B0526A" w:rsidRDefault="00000C8D" w:rsidP="00000C8D">
            <w:pPr>
              <w:spacing w:line="213" w:lineRule="exact"/>
              <w:ind w:left="160" w:hangingChars="100" w:hanging="160"/>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6226D410" w14:textId="77777777" w:rsidR="00D377B9" w:rsidRPr="00B0526A" w:rsidRDefault="00D377B9" w:rsidP="00ED7B8D">
            <w:pPr>
              <w:rPr>
                <w:rFonts w:hint="default"/>
                <w:color w:val="auto"/>
              </w:rPr>
            </w:pPr>
          </w:p>
          <w:p w14:paraId="06A253D7" w14:textId="77777777" w:rsidR="00D377B9" w:rsidRPr="00B0526A" w:rsidRDefault="00D377B9" w:rsidP="00ED7B8D">
            <w:pPr>
              <w:spacing w:line="213" w:lineRule="exact"/>
              <w:rPr>
                <w:rFonts w:hint="default"/>
                <w:color w:val="auto"/>
              </w:rPr>
            </w:pPr>
            <w:r w:rsidRPr="00B0526A">
              <w:rPr>
                <w:color w:val="auto"/>
              </w:rPr>
              <w:t xml:space="preserve"> </w:t>
            </w:r>
            <w:r w:rsidRPr="00B0526A">
              <w:rPr>
                <w:color w:val="auto"/>
              </w:rPr>
              <w:t>適</w:t>
            </w:r>
          </w:p>
          <w:p w14:paraId="1C771368" w14:textId="77777777" w:rsidR="00D377B9" w:rsidRPr="00B0526A" w:rsidRDefault="00D377B9" w:rsidP="00ED7B8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1F304E61" w14:textId="77777777" w:rsidR="00D377B9" w:rsidRPr="00B0526A" w:rsidRDefault="00D377B9" w:rsidP="00ED7B8D">
            <w:pPr>
              <w:rPr>
                <w:rFonts w:hint="default"/>
                <w:color w:val="auto"/>
              </w:rPr>
            </w:pPr>
          </w:p>
          <w:p w14:paraId="1B3BB1A9" w14:textId="77777777" w:rsidR="00D377B9" w:rsidRPr="00B0526A" w:rsidRDefault="00D377B9" w:rsidP="00ED7B8D">
            <w:pPr>
              <w:spacing w:line="213" w:lineRule="exact"/>
              <w:rPr>
                <w:rFonts w:hint="default"/>
                <w:color w:val="auto"/>
              </w:rPr>
            </w:pPr>
            <w:r w:rsidRPr="00B0526A">
              <w:rPr>
                <w:color w:val="auto"/>
              </w:rPr>
              <w:t xml:space="preserve"> </w:t>
            </w:r>
            <w:r w:rsidRPr="00B0526A">
              <w:rPr>
                <w:color w:val="auto"/>
              </w:rPr>
              <w:t>否</w:t>
            </w:r>
          </w:p>
          <w:p w14:paraId="5C1B72BD" w14:textId="77777777" w:rsidR="00D377B9" w:rsidRPr="00B0526A" w:rsidRDefault="00D377B9" w:rsidP="00ED7B8D">
            <w:pPr>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tcPr>
          <w:p w14:paraId="240DAE67" w14:textId="77777777" w:rsidR="00D377B9" w:rsidRPr="00B0526A" w:rsidRDefault="00D377B9" w:rsidP="00545F35">
            <w:pPr>
              <w:jc w:val="center"/>
              <w:rPr>
                <w:rFonts w:hint="default"/>
                <w:color w:val="auto"/>
              </w:rPr>
            </w:pPr>
          </w:p>
          <w:p w14:paraId="3BE874EB" w14:textId="77777777" w:rsidR="00D377B9" w:rsidRPr="00B0526A" w:rsidRDefault="00D377B9" w:rsidP="00545F35">
            <w:pPr>
              <w:spacing w:line="213" w:lineRule="exact"/>
              <w:jc w:val="center"/>
              <w:rPr>
                <w:rFonts w:hint="default"/>
                <w:color w:val="auto"/>
              </w:rPr>
            </w:pPr>
            <w:r w:rsidRPr="00B0526A">
              <w:rPr>
                <w:color w:val="auto"/>
                <w:w w:val="50"/>
              </w:rPr>
              <w:t>該当なし</w:t>
            </w:r>
          </w:p>
          <w:p w14:paraId="5FDA2A7E" w14:textId="77777777" w:rsidR="00D377B9" w:rsidRPr="00B0526A" w:rsidRDefault="00D377B9" w:rsidP="00545F35">
            <w:pPr>
              <w:jc w:val="center"/>
              <w:rPr>
                <w:rFonts w:hint="default"/>
                <w:color w:val="auto"/>
              </w:rPr>
            </w:pP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4F9D1CC8" w14:textId="77777777" w:rsidR="00D377B9" w:rsidRPr="00B0526A" w:rsidRDefault="00D377B9" w:rsidP="00ED7B8D">
            <w:pPr>
              <w:rPr>
                <w:rFonts w:hint="default"/>
                <w:color w:val="auto"/>
              </w:rPr>
            </w:pPr>
          </w:p>
          <w:p w14:paraId="59660BE8" w14:textId="1AA964A8" w:rsidR="00D377B9" w:rsidRPr="00B0526A" w:rsidRDefault="00637609" w:rsidP="00ED7B8D">
            <w:pPr>
              <w:spacing w:line="213" w:lineRule="exact"/>
              <w:rPr>
                <w:rFonts w:hint="default"/>
                <w:color w:val="auto"/>
              </w:rPr>
            </w:pPr>
            <w:r w:rsidRPr="00B0526A">
              <w:rPr>
                <w:color w:val="auto"/>
              </w:rPr>
              <w:t>平成</w:t>
            </w:r>
            <w:r w:rsidRPr="00B0526A">
              <w:rPr>
                <w:color w:val="auto"/>
              </w:rPr>
              <w:t>30</w:t>
            </w:r>
            <w:r w:rsidRPr="00B0526A">
              <w:rPr>
                <w:color w:val="auto"/>
              </w:rPr>
              <w:t>年厚生労働省令第</w:t>
            </w:r>
            <w:r w:rsidRPr="00B0526A">
              <w:rPr>
                <w:color w:val="auto"/>
              </w:rPr>
              <w:t>5</w:t>
            </w:r>
            <w:r w:rsidRPr="00B0526A">
              <w:rPr>
                <w:color w:val="auto"/>
              </w:rPr>
              <w:t>号</w:t>
            </w:r>
            <w:r w:rsidR="00D377B9" w:rsidRPr="00B0526A">
              <w:rPr>
                <w:color w:val="auto"/>
              </w:rPr>
              <w:t>第</w:t>
            </w:r>
            <w:r w:rsidR="00D377B9" w:rsidRPr="00B0526A">
              <w:rPr>
                <w:color w:val="auto"/>
              </w:rPr>
              <w:t>2</w:t>
            </w:r>
            <w:r w:rsidR="00FB6D9D">
              <w:rPr>
                <w:color w:val="auto"/>
              </w:rPr>
              <w:t>7</w:t>
            </w:r>
            <w:r w:rsidR="00D377B9" w:rsidRPr="00B0526A">
              <w:rPr>
                <w:color w:val="auto"/>
              </w:rPr>
              <w:t>条第</w:t>
            </w:r>
            <w:r w:rsidR="00FB6D9D">
              <w:rPr>
                <w:color w:val="auto"/>
              </w:rPr>
              <w:t>3</w:t>
            </w:r>
            <w:r w:rsidR="00D377B9" w:rsidRPr="00B0526A">
              <w:rPr>
                <w:color w:val="auto"/>
              </w:rPr>
              <w:t>項</w:t>
            </w:r>
          </w:p>
        </w:tc>
      </w:tr>
      <w:tr w:rsidR="00FB6D9D" w:rsidRPr="00AA73A7" w14:paraId="174AD1F9" w14:textId="77777777" w:rsidTr="00ED7B8D">
        <w:trPr>
          <w:gridAfter w:val="1"/>
          <w:wAfter w:w="118" w:type="dxa"/>
          <w:trHeight w:val="218"/>
        </w:trPr>
        <w:tc>
          <w:tcPr>
            <w:tcW w:w="2400" w:type="dxa"/>
            <w:vMerge/>
            <w:tcBorders>
              <w:top w:val="nil"/>
              <w:left w:val="single" w:sz="4" w:space="0" w:color="000000"/>
              <w:bottom w:val="nil"/>
              <w:right w:val="single" w:sz="4" w:space="0" w:color="000000"/>
            </w:tcBorders>
            <w:tcMar>
              <w:left w:w="49" w:type="dxa"/>
              <w:right w:w="49" w:type="dxa"/>
            </w:tcMar>
          </w:tcPr>
          <w:p w14:paraId="09AA7530" w14:textId="77777777" w:rsidR="00FB6D9D" w:rsidRPr="00B0526A" w:rsidRDefault="00FB6D9D" w:rsidP="00ED7B8D">
            <w:pPr>
              <w:rPr>
                <w:rFonts w:hint="default"/>
                <w:color w:val="auto"/>
              </w:rPr>
            </w:pPr>
          </w:p>
        </w:tc>
        <w:tc>
          <w:tcPr>
            <w:tcW w:w="7040" w:type="dxa"/>
            <w:vMerge/>
            <w:tcBorders>
              <w:top w:val="dashed" w:sz="4" w:space="0" w:color="000000"/>
              <w:left w:val="single" w:sz="4" w:space="0" w:color="000000"/>
              <w:bottom w:val="nil"/>
              <w:right w:val="single" w:sz="4" w:space="0" w:color="000000"/>
            </w:tcBorders>
            <w:tcMar>
              <w:left w:w="49" w:type="dxa"/>
              <w:right w:w="49" w:type="dxa"/>
            </w:tcMar>
          </w:tcPr>
          <w:p w14:paraId="6B5E79FE" w14:textId="77777777" w:rsidR="00FB6D9D" w:rsidRPr="00B0526A" w:rsidRDefault="00FB6D9D" w:rsidP="00ED7B8D">
            <w:pPr>
              <w:rPr>
                <w:rFonts w:hint="default"/>
                <w:color w:val="auto"/>
              </w:rPr>
            </w:pPr>
          </w:p>
        </w:tc>
        <w:tc>
          <w:tcPr>
            <w:tcW w:w="480" w:type="dxa"/>
            <w:vMerge/>
            <w:tcBorders>
              <w:top w:val="dashed" w:sz="4" w:space="0" w:color="000000"/>
              <w:left w:val="single" w:sz="4" w:space="0" w:color="000000"/>
              <w:bottom w:val="nil"/>
              <w:right w:val="single" w:sz="4" w:space="0" w:color="000000"/>
            </w:tcBorders>
            <w:tcMar>
              <w:left w:w="49" w:type="dxa"/>
              <w:right w:w="49" w:type="dxa"/>
            </w:tcMar>
          </w:tcPr>
          <w:p w14:paraId="227AF106" w14:textId="77777777" w:rsidR="00FB6D9D" w:rsidRPr="00B0526A" w:rsidRDefault="00FB6D9D" w:rsidP="00ED7B8D">
            <w:pPr>
              <w:rPr>
                <w:rFonts w:hint="default"/>
                <w:color w:val="auto"/>
              </w:rPr>
            </w:pPr>
          </w:p>
        </w:tc>
        <w:tc>
          <w:tcPr>
            <w:tcW w:w="480" w:type="dxa"/>
            <w:vMerge/>
            <w:tcBorders>
              <w:top w:val="dashed" w:sz="4" w:space="0" w:color="000000"/>
              <w:left w:val="single" w:sz="4" w:space="0" w:color="000000"/>
              <w:bottom w:val="nil"/>
              <w:right w:val="single" w:sz="4" w:space="0" w:color="000000"/>
            </w:tcBorders>
            <w:tcMar>
              <w:left w:w="49" w:type="dxa"/>
              <w:right w:w="49" w:type="dxa"/>
            </w:tcMar>
          </w:tcPr>
          <w:p w14:paraId="617D2E72" w14:textId="77777777" w:rsidR="00FB6D9D" w:rsidRPr="00B0526A" w:rsidRDefault="00FB6D9D" w:rsidP="00ED7B8D">
            <w:pPr>
              <w:rPr>
                <w:rFonts w:hint="default"/>
                <w:color w:val="auto"/>
              </w:rPr>
            </w:pPr>
          </w:p>
        </w:tc>
        <w:tc>
          <w:tcPr>
            <w:tcW w:w="480" w:type="dxa"/>
            <w:vMerge/>
            <w:tcBorders>
              <w:top w:val="dashed" w:sz="4" w:space="0" w:color="000000"/>
              <w:left w:val="single" w:sz="4" w:space="0" w:color="000000"/>
              <w:bottom w:val="nil"/>
              <w:right w:val="single" w:sz="4" w:space="0" w:color="000000"/>
            </w:tcBorders>
            <w:tcMar>
              <w:left w:w="49" w:type="dxa"/>
              <w:right w:w="49" w:type="dxa"/>
            </w:tcMar>
          </w:tcPr>
          <w:p w14:paraId="1A6BBF41" w14:textId="77777777" w:rsidR="00FB6D9D" w:rsidRPr="00B0526A" w:rsidRDefault="00FB6D9D" w:rsidP="00ED7B8D">
            <w:pPr>
              <w:rPr>
                <w:rFonts w:hint="default"/>
                <w:color w:val="auto"/>
              </w:rPr>
            </w:pPr>
          </w:p>
        </w:tc>
        <w:tc>
          <w:tcPr>
            <w:tcW w:w="3640" w:type="dxa"/>
            <w:vMerge/>
            <w:tcBorders>
              <w:top w:val="dashed" w:sz="4" w:space="0" w:color="000000"/>
              <w:left w:val="single" w:sz="4" w:space="0" w:color="000000"/>
              <w:bottom w:val="nil"/>
              <w:right w:val="single" w:sz="4" w:space="0" w:color="000000"/>
            </w:tcBorders>
            <w:tcMar>
              <w:left w:w="49" w:type="dxa"/>
              <w:right w:w="49" w:type="dxa"/>
            </w:tcMar>
          </w:tcPr>
          <w:p w14:paraId="3294F369" w14:textId="77777777" w:rsidR="00FB6D9D" w:rsidRPr="00B0526A" w:rsidRDefault="00FB6D9D" w:rsidP="00ED7B8D">
            <w:pPr>
              <w:rPr>
                <w:rFonts w:hint="default"/>
                <w:color w:val="auto"/>
              </w:rPr>
            </w:pPr>
          </w:p>
        </w:tc>
      </w:tr>
      <w:tr w:rsidR="00D377B9" w:rsidRPr="00AA73A7" w14:paraId="1A06A81C" w14:textId="77777777" w:rsidTr="00ED7B8D">
        <w:trPr>
          <w:gridAfter w:val="1"/>
          <w:wAfter w:w="118"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ACA2C04" w14:textId="77777777" w:rsidR="00D377B9" w:rsidRPr="00AA73A7" w:rsidRDefault="00D377B9" w:rsidP="00ED7B8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49078060" w14:textId="77777777" w:rsidR="00D377B9" w:rsidRPr="00AA73A7" w:rsidRDefault="00D377B9" w:rsidP="00ED7B8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FD4C46F" w14:textId="77777777" w:rsidR="00D377B9" w:rsidRPr="00AA73A7" w:rsidRDefault="00D377B9" w:rsidP="00ED7B8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0809CD5" w14:textId="77777777" w:rsidR="00D377B9" w:rsidRPr="00AA73A7" w:rsidRDefault="00D377B9" w:rsidP="00ED7B8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10D6E4C" w14:textId="77777777" w:rsidR="00D377B9" w:rsidRPr="00AA73A7" w:rsidRDefault="00D377B9" w:rsidP="00ED7B8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3B4D280F" w14:textId="77777777" w:rsidR="00D377B9" w:rsidRPr="00AA73A7" w:rsidRDefault="00D377B9" w:rsidP="00ED7B8D">
            <w:pPr>
              <w:rPr>
                <w:rFonts w:hint="default"/>
                <w:color w:val="auto"/>
              </w:rPr>
            </w:pPr>
          </w:p>
        </w:tc>
      </w:tr>
      <w:tr w:rsidR="004C52E0" w:rsidRPr="00AA73A7" w14:paraId="392DB3A2" w14:textId="77777777" w:rsidTr="007A6C3D">
        <w:trPr>
          <w:gridAfter w:val="1"/>
          <w:wAfter w:w="118"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70C5B6C" w14:textId="77777777" w:rsidR="004C52E0" w:rsidRPr="00AA73A7" w:rsidRDefault="004C52E0" w:rsidP="00EA33AA">
            <w:pPr>
              <w:widowControl/>
              <w:suppressAutoHyphens w:val="0"/>
              <w:wordWrap/>
              <w:overflowPunct/>
              <w:textAlignment w:val="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501BFA1A" w14:textId="77777777" w:rsidR="004C52E0" w:rsidRPr="00AA73A7" w:rsidRDefault="004C52E0">
            <w:pPr>
              <w:spacing w:line="213" w:lineRule="exact"/>
              <w:rPr>
                <w:rFonts w:hint="default"/>
                <w:color w:val="auto"/>
              </w:rPr>
            </w:pPr>
          </w:p>
        </w:tc>
        <w:tc>
          <w:tcPr>
            <w:tcW w:w="1440" w:type="dxa"/>
            <w:gridSpan w:val="3"/>
            <w:tcBorders>
              <w:top w:val="nil"/>
              <w:left w:val="single" w:sz="4" w:space="0" w:color="000000"/>
              <w:bottom w:val="single" w:sz="4" w:space="0" w:color="000000"/>
              <w:right w:val="single" w:sz="4" w:space="0" w:color="000000"/>
            </w:tcBorders>
            <w:tcMar>
              <w:left w:w="49" w:type="dxa"/>
              <w:right w:w="49" w:type="dxa"/>
            </w:tcMar>
          </w:tcPr>
          <w:p w14:paraId="6DF43ADD" w14:textId="77777777" w:rsidR="004C52E0" w:rsidRPr="00AA73A7" w:rsidRDefault="004C52E0">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D83179D" w14:textId="77777777" w:rsidR="004C52E0" w:rsidRPr="00AA73A7" w:rsidRDefault="004C52E0">
            <w:pPr>
              <w:rPr>
                <w:rFonts w:hint="default"/>
                <w:color w:val="auto"/>
              </w:rPr>
            </w:pPr>
          </w:p>
        </w:tc>
      </w:tr>
      <w:tr w:rsidR="00AA73A7" w:rsidRPr="00AA73A7" w14:paraId="410C0C7B" w14:textId="77777777">
        <w:trPr>
          <w:gridAfter w:val="1"/>
          <w:wAfter w:w="118"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29512046" w14:textId="77777777" w:rsidR="00997D4D" w:rsidRPr="00FB6D9D" w:rsidRDefault="00997D4D">
            <w:pPr>
              <w:rPr>
                <w:rFonts w:hint="default"/>
                <w:color w:val="auto"/>
              </w:rPr>
            </w:pPr>
          </w:p>
          <w:p w14:paraId="284FEFC7" w14:textId="34FC6B7D" w:rsidR="00997D4D" w:rsidRPr="00FB6D9D" w:rsidRDefault="00580206">
            <w:pPr>
              <w:spacing w:line="213" w:lineRule="exact"/>
              <w:rPr>
                <w:rFonts w:hint="default"/>
                <w:color w:val="auto"/>
              </w:rPr>
            </w:pPr>
            <w:r w:rsidRPr="00FB6D9D">
              <w:rPr>
                <w:color w:val="auto"/>
              </w:rPr>
              <w:t>2</w:t>
            </w:r>
            <w:r w:rsidR="0078632F" w:rsidRPr="00FB6D9D">
              <w:rPr>
                <w:color w:val="auto"/>
              </w:rPr>
              <w:t>4</w:t>
            </w:r>
            <w:r w:rsidRPr="00FB6D9D">
              <w:rPr>
                <w:color w:val="auto"/>
              </w:rPr>
              <w:t xml:space="preserve">  </w:t>
            </w:r>
            <w:r w:rsidRPr="00FB6D9D">
              <w:rPr>
                <w:color w:val="auto"/>
              </w:rPr>
              <w:t>計画担当介護支援専門員の　　責務</w:t>
            </w:r>
          </w:p>
          <w:p w14:paraId="1DAE70AC" w14:textId="77777777" w:rsidR="00997D4D" w:rsidRPr="00FB6D9D" w:rsidRDefault="00997D4D">
            <w:pPr>
              <w:rPr>
                <w:rFonts w:hint="default"/>
                <w:color w:val="auto"/>
              </w:rPr>
            </w:pPr>
          </w:p>
          <w:p w14:paraId="482545FC" w14:textId="77777777" w:rsidR="00997D4D" w:rsidRPr="00FB6D9D" w:rsidRDefault="00997D4D">
            <w:pPr>
              <w:rPr>
                <w:rFonts w:hint="default"/>
                <w:color w:val="auto"/>
              </w:rPr>
            </w:pPr>
          </w:p>
          <w:p w14:paraId="58FAA3AC" w14:textId="77777777" w:rsidR="00997D4D" w:rsidRPr="00FB6D9D" w:rsidRDefault="00997D4D">
            <w:pPr>
              <w:rPr>
                <w:rFonts w:hint="default"/>
                <w:color w:val="auto"/>
              </w:rPr>
            </w:pPr>
          </w:p>
          <w:p w14:paraId="2265D022" w14:textId="77777777" w:rsidR="00997D4D" w:rsidRPr="00FB6D9D" w:rsidRDefault="00997D4D">
            <w:pPr>
              <w:rPr>
                <w:rFonts w:hint="default"/>
                <w:color w:val="auto"/>
              </w:rPr>
            </w:pPr>
          </w:p>
          <w:p w14:paraId="36EE693E" w14:textId="77777777" w:rsidR="00997D4D" w:rsidRPr="00FB6D9D" w:rsidRDefault="00997D4D">
            <w:pPr>
              <w:rPr>
                <w:rFonts w:hint="default"/>
                <w:color w:val="auto"/>
              </w:rPr>
            </w:pPr>
          </w:p>
          <w:p w14:paraId="73482E89" w14:textId="77777777" w:rsidR="00997D4D" w:rsidRPr="00FB6D9D" w:rsidRDefault="00997D4D">
            <w:pPr>
              <w:rPr>
                <w:rFonts w:hint="default"/>
                <w:color w:val="auto"/>
              </w:rPr>
            </w:pPr>
          </w:p>
          <w:p w14:paraId="332E34C2" w14:textId="77777777" w:rsidR="00997D4D" w:rsidRPr="00FB6D9D" w:rsidRDefault="00997D4D">
            <w:pPr>
              <w:rPr>
                <w:rFonts w:hint="default"/>
                <w:color w:val="auto"/>
              </w:rPr>
            </w:pPr>
          </w:p>
          <w:p w14:paraId="0EAABB0A" w14:textId="77777777" w:rsidR="00997D4D" w:rsidRPr="00FB6D9D" w:rsidRDefault="00997D4D">
            <w:pPr>
              <w:rPr>
                <w:rFonts w:hint="default"/>
                <w:color w:val="auto"/>
              </w:rPr>
            </w:pPr>
          </w:p>
          <w:p w14:paraId="46D629D3" w14:textId="77777777" w:rsidR="00997D4D" w:rsidRPr="00FB6D9D" w:rsidRDefault="00997D4D">
            <w:pPr>
              <w:rPr>
                <w:rFonts w:hint="default"/>
                <w:color w:val="auto"/>
              </w:rPr>
            </w:pPr>
          </w:p>
          <w:p w14:paraId="210F7086" w14:textId="77777777" w:rsidR="00997D4D" w:rsidRPr="00FB6D9D"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685C9B98" w14:textId="77777777" w:rsidR="00997D4D" w:rsidRPr="00FB6D9D" w:rsidRDefault="00997D4D">
            <w:pPr>
              <w:rPr>
                <w:rFonts w:hint="default"/>
                <w:color w:val="auto"/>
              </w:rPr>
            </w:pPr>
          </w:p>
          <w:p w14:paraId="43CA0B08" w14:textId="77777777" w:rsidR="00997D4D" w:rsidRPr="00FB6D9D" w:rsidRDefault="00580206">
            <w:pPr>
              <w:spacing w:line="213" w:lineRule="exact"/>
              <w:rPr>
                <w:rFonts w:hint="default"/>
                <w:color w:val="auto"/>
              </w:rPr>
            </w:pPr>
            <w:r w:rsidRPr="00FB6D9D">
              <w:rPr>
                <w:color w:val="auto"/>
              </w:rPr>
              <w:t>①　計画担当介護支援専門員は、「施設サービス計画の作成」に規定する業務のほか、次に掲げ　る業務を行っているか。</w:t>
            </w:r>
          </w:p>
          <w:p w14:paraId="39161291" w14:textId="77777777" w:rsidR="00997D4D" w:rsidRPr="00FB6D9D" w:rsidRDefault="00580206">
            <w:pPr>
              <w:spacing w:line="213" w:lineRule="exact"/>
              <w:rPr>
                <w:rFonts w:hint="default"/>
                <w:color w:val="auto"/>
              </w:rPr>
            </w:pPr>
            <w:r w:rsidRPr="00FB6D9D">
              <w:rPr>
                <w:color w:val="auto"/>
              </w:rPr>
              <w:t xml:space="preserve">  </w:t>
            </w:r>
            <w:r w:rsidRPr="00FB6D9D">
              <w:rPr>
                <w:color w:val="auto"/>
              </w:rPr>
              <w:t xml:space="preserve">　一　　入居申込者の入所に際し、その者に係る居宅介護支援事業者に対する照会等により、　　　　その者の心身の状況、生活歴、病歴、指定居宅サービス等の利用状況を把握すること。</w:t>
            </w:r>
          </w:p>
          <w:p w14:paraId="1ED3044B" w14:textId="77777777" w:rsidR="00997D4D" w:rsidRPr="00FB6D9D" w:rsidRDefault="00580206">
            <w:pPr>
              <w:spacing w:line="213" w:lineRule="exact"/>
              <w:rPr>
                <w:rFonts w:hint="default"/>
                <w:color w:val="auto"/>
              </w:rPr>
            </w:pPr>
            <w:r w:rsidRPr="00FB6D9D">
              <w:rPr>
                <w:color w:val="auto"/>
              </w:rPr>
              <w:t xml:space="preserve">　　二　　入所者の心身の状況、その置かれている環境等に照らし、その者が居宅において日常　　　　生活を営むことができるかどうかについて定期的に検討し、その内容等を記録すること。</w:t>
            </w:r>
          </w:p>
          <w:p w14:paraId="20586CE4" w14:textId="77777777" w:rsidR="00997D4D" w:rsidRPr="00FB6D9D" w:rsidRDefault="00580206">
            <w:pPr>
              <w:spacing w:line="213" w:lineRule="exact"/>
              <w:rPr>
                <w:rFonts w:hint="default"/>
                <w:color w:val="auto"/>
              </w:rPr>
            </w:pPr>
            <w:r w:rsidRPr="00FB6D9D">
              <w:rPr>
                <w:color w:val="auto"/>
              </w:rPr>
              <w:t xml:space="preserve">  </w:t>
            </w:r>
            <w:r w:rsidRPr="00FB6D9D">
              <w:rPr>
                <w:color w:val="auto"/>
              </w:rPr>
              <w:t xml:space="preserve">　三　　入所者の退所に際し、居宅サービス計画の作成等の援助に資するため、居宅介護支援　　　　事業者に対して情報を提供するほか、保健医療サービス又は福祉サービスを提供する者　　　　と密接に連携すること。</w:t>
            </w:r>
          </w:p>
          <w:p w14:paraId="7B5630C7" w14:textId="2562A0E5" w:rsidR="00997D4D" w:rsidRPr="00FB6D9D" w:rsidRDefault="00580206">
            <w:pPr>
              <w:spacing w:line="213" w:lineRule="exact"/>
              <w:rPr>
                <w:rFonts w:hint="default"/>
                <w:color w:val="auto"/>
              </w:rPr>
            </w:pPr>
            <w:r w:rsidRPr="00FB6D9D">
              <w:rPr>
                <w:color w:val="auto"/>
              </w:rPr>
              <w:t xml:space="preserve">  </w:t>
            </w:r>
            <w:r w:rsidRPr="00FB6D9D">
              <w:rPr>
                <w:color w:val="auto"/>
              </w:rPr>
              <w:t xml:space="preserve">　四　　基準第</w:t>
            </w:r>
            <w:r w:rsidRPr="00FB6D9D">
              <w:rPr>
                <w:color w:val="auto"/>
              </w:rPr>
              <w:t>3</w:t>
            </w:r>
            <w:r w:rsidR="004C0EF3">
              <w:rPr>
                <w:color w:val="auto"/>
              </w:rPr>
              <w:t>8</w:t>
            </w:r>
            <w:r w:rsidRPr="00FB6D9D">
              <w:rPr>
                <w:color w:val="auto"/>
              </w:rPr>
              <w:t>条第</w:t>
            </w:r>
            <w:r w:rsidRPr="00FB6D9D">
              <w:rPr>
                <w:color w:val="auto"/>
              </w:rPr>
              <w:t>2</w:t>
            </w:r>
            <w:r w:rsidRPr="00FB6D9D">
              <w:rPr>
                <w:color w:val="auto"/>
              </w:rPr>
              <w:t>項に規定する苦情の内容等を記録すること。</w:t>
            </w:r>
          </w:p>
          <w:p w14:paraId="16FEBE19" w14:textId="77777777" w:rsidR="00997D4D" w:rsidRDefault="00580206">
            <w:pPr>
              <w:spacing w:line="213" w:lineRule="exact"/>
              <w:rPr>
                <w:rFonts w:hint="default"/>
                <w:color w:val="auto"/>
              </w:rPr>
            </w:pPr>
            <w:r w:rsidRPr="00FB6D9D">
              <w:rPr>
                <w:color w:val="auto"/>
              </w:rPr>
              <w:t xml:space="preserve">  </w:t>
            </w:r>
            <w:r w:rsidRPr="00FB6D9D">
              <w:rPr>
                <w:color w:val="auto"/>
              </w:rPr>
              <w:t xml:space="preserve">　五　　基準第</w:t>
            </w:r>
            <w:r w:rsidR="004C0EF3">
              <w:rPr>
                <w:color w:val="auto"/>
              </w:rPr>
              <w:t>40</w:t>
            </w:r>
            <w:r w:rsidRPr="00FB6D9D">
              <w:rPr>
                <w:color w:val="auto"/>
              </w:rPr>
              <w:t>条第</w:t>
            </w:r>
            <w:r w:rsidR="004C0EF3">
              <w:rPr>
                <w:color w:val="auto"/>
              </w:rPr>
              <w:t>3</w:t>
            </w:r>
            <w:r w:rsidRPr="00FB6D9D">
              <w:rPr>
                <w:color w:val="auto"/>
              </w:rPr>
              <w:t xml:space="preserve">項に規定する事故の状況及び事故に際して採った処置を記録するこ　　　　</w:t>
            </w:r>
            <w:r w:rsidR="00BD7DAA" w:rsidRPr="00FB6D9D">
              <w:rPr>
                <w:color w:val="auto"/>
              </w:rPr>
              <w:t xml:space="preserve">　</w:t>
            </w:r>
            <w:r w:rsidRPr="00FB6D9D">
              <w:rPr>
                <w:color w:val="auto"/>
              </w:rPr>
              <w:t>と。</w:t>
            </w:r>
          </w:p>
          <w:p w14:paraId="349A4D36" w14:textId="1235049D" w:rsidR="00FC73C2" w:rsidRPr="00FB6D9D" w:rsidRDefault="00FC73C2">
            <w:pPr>
              <w:spacing w:line="213" w:lineRule="exact"/>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E90E178" w14:textId="77777777" w:rsidR="00997D4D" w:rsidRPr="00FB6D9D" w:rsidRDefault="00997D4D">
            <w:pPr>
              <w:rPr>
                <w:rFonts w:hint="default"/>
                <w:color w:val="auto"/>
              </w:rPr>
            </w:pPr>
          </w:p>
          <w:p w14:paraId="37266BB2" w14:textId="77777777" w:rsidR="00997D4D" w:rsidRPr="00FB6D9D" w:rsidRDefault="00580206">
            <w:pPr>
              <w:spacing w:line="213" w:lineRule="exact"/>
              <w:rPr>
                <w:rFonts w:hint="default"/>
                <w:color w:val="auto"/>
              </w:rPr>
            </w:pPr>
            <w:r w:rsidRPr="00FB6D9D">
              <w:rPr>
                <w:color w:val="auto"/>
              </w:rPr>
              <w:t xml:space="preserve"> </w:t>
            </w:r>
            <w:r w:rsidRPr="00FB6D9D">
              <w:rPr>
                <w:color w:val="auto"/>
              </w:rPr>
              <w:t>適</w:t>
            </w:r>
            <w:r w:rsidRPr="00FB6D9D">
              <w:rPr>
                <w:color w:val="auto"/>
              </w:rPr>
              <w:t xml:space="preserve"> </w:t>
            </w:r>
          </w:p>
          <w:p w14:paraId="57FE60DB" w14:textId="77777777" w:rsidR="00997D4D" w:rsidRPr="00FB6D9D" w:rsidRDefault="00997D4D">
            <w:pPr>
              <w:rPr>
                <w:rFonts w:hint="default"/>
                <w:color w:val="auto"/>
              </w:rPr>
            </w:pPr>
          </w:p>
          <w:p w14:paraId="54D69F8D" w14:textId="77777777" w:rsidR="00997D4D" w:rsidRPr="00FB6D9D" w:rsidRDefault="00997D4D">
            <w:pPr>
              <w:rPr>
                <w:rFonts w:hint="default"/>
                <w:color w:val="auto"/>
              </w:rPr>
            </w:pPr>
          </w:p>
          <w:p w14:paraId="48B3D6F0" w14:textId="77777777" w:rsidR="00997D4D" w:rsidRPr="00FB6D9D" w:rsidRDefault="00997D4D">
            <w:pPr>
              <w:rPr>
                <w:rFonts w:hint="default"/>
                <w:color w:val="auto"/>
              </w:rPr>
            </w:pPr>
          </w:p>
          <w:p w14:paraId="3649928D" w14:textId="77777777" w:rsidR="00997D4D" w:rsidRPr="00FB6D9D" w:rsidRDefault="00997D4D">
            <w:pPr>
              <w:rPr>
                <w:rFonts w:hint="default"/>
                <w:color w:val="auto"/>
              </w:rPr>
            </w:pPr>
          </w:p>
          <w:p w14:paraId="3F87EB23" w14:textId="77777777" w:rsidR="00997D4D" w:rsidRPr="00FB6D9D" w:rsidRDefault="00997D4D">
            <w:pPr>
              <w:rPr>
                <w:rFonts w:hint="default"/>
                <w:color w:val="auto"/>
              </w:rPr>
            </w:pPr>
          </w:p>
          <w:p w14:paraId="5C54753B" w14:textId="77777777" w:rsidR="00997D4D" w:rsidRPr="00FB6D9D" w:rsidRDefault="00997D4D">
            <w:pPr>
              <w:rPr>
                <w:rFonts w:hint="default"/>
                <w:color w:val="auto"/>
              </w:rPr>
            </w:pPr>
          </w:p>
          <w:p w14:paraId="2F223845" w14:textId="77777777" w:rsidR="00997D4D" w:rsidRPr="00FB6D9D"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ED56EC1" w14:textId="77777777" w:rsidR="00997D4D" w:rsidRPr="00FB6D9D" w:rsidRDefault="00997D4D">
            <w:pPr>
              <w:rPr>
                <w:rFonts w:hint="default"/>
                <w:color w:val="auto"/>
              </w:rPr>
            </w:pPr>
          </w:p>
          <w:p w14:paraId="6D06CB16" w14:textId="77777777" w:rsidR="00997D4D" w:rsidRPr="00FB6D9D" w:rsidRDefault="00580206">
            <w:pPr>
              <w:spacing w:line="213" w:lineRule="exact"/>
              <w:rPr>
                <w:rFonts w:hint="default"/>
                <w:color w:val="auto"/>
              </w:rPr>
            </w:pPr>
            <w:r w:rsidRPr="00FB6D9D">
              <w:rPr>
                <w:color w:val="auto"/>
              </w:rPr>
              <w:t xml:space="preserve"> </w:t>
            </w:r>
            <w:r w:rsidRPr="00FB6D9D">
              <w:rPr>
                <w:color w:val="auto"/>
              </w:rPr>
              <w:t>否</w:t>
            </w:r>
            <w:r w:rsidRPr="00FB6D9D">
              <w:rPr>
                <w:color w:val="auto"/>
              </w:rPr>
              <w:t xml:space="preserve"> </w:t>
            </w:r>
          </w:p>
          <w:p w14:paraId="38A9F730" w14:textId="77777777" w:rsidR="00997D4D" w:rsidRPr="00FB6D9D" w:rsidRDefault="00997D4D">
            <w:pPr>
              <w:rPr>
                <w:rFonts w:hint="default"/>
                <w:color w:val="auto"/>
              </w:rPr>
            </w:pPr>
          </w:p>
          <w:p w14:paraId="6B7CD15D" w14:textId="77777777" w:rsidR="00997D4D" w:rsidRPr="00FB6D9D" w:rsidRDefault="00997D4D">
            <w:pPr>
              <w:rPr>
                <w:rFonts w:hint="default"/>
                <w:color w:val="auto"/>
              </w:rPr>
            </w:pPr>
          </w:p>
          <w:p w14:paraId="2E78D053" w14:textId="77777777" w:rsidR="00997D4D" w:rsidRPr="00FB6D9D" w:rsidRDefault="00997D4D">
            <w:pPr>
              <w:rPr>
                <w:rFonts w:hint="default"/>
                <w:color w:val="auto"/>
              </w:rPr>
            </w:pPr>
          </w:p>
          <w:p w14:paraId="6BDCDD96" w14:textId="77777777" w:rsidR="00997D4D" w:rsidRPr="00FB6D9D" w:rsidRDefault="00997D4D">
            <w:pPr>
              <w:rPr>
                <w:rFonts w:hint="default"/>
                <w:color w:val="auto"/>
              </w:rPr>
            </w:pPr>
          </w:p>
          <w:p w14:paraId="132DB0BE" w14:textId="77777777" w:rsidR="00997D4D" w:rsidRPr="00FB6D9D" w:rsidRDefault="00997D4D">
            <w:pPr>
              <w:rPr>
                <w:rFonts w:hint="default"/>
                <w:color w:val="auto"/>
              </w:rPr>
            </w:pPr>
          </w:p>
          <w:p w14:paraId="5AE21634" w14:textId="77777777" w:rsidR="00997D4D" w:rsidRPr="00FB6D9D" w:rsidRDefault="00997D4D">
            <w:pPr>
              <w:rPr>
                <w:rFonts w:hint="default"/>
                <w:color w:val="auto"/>
              </w:rPr>
            </w:pPr>
          </w:p>
          <w:p w14:paraId="2E7AB709" w14:textId="77777777" w:rsidR="00997D4D" w:rsidRPr="00FB6D9D"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34CCAE8F" w14:textId="77777777" w:rsidR="00997D4D" w:rsidRPr="00FB6D9D" w:rsidRDefault="00997D4D">
            <w:pPr>
              <w:rPr>
                <w:rFonts w:hint="default"/>
                <w:color w:val="auto"/>
              </w:rPr>
            </w:pPr>
          </w:p>
          <w:p w14:paraId="2B517912" w14:textId="77777777" w:rsidR="00997D4D" w:rsidRPr="00FB6D9D" w:rsidRDefault="00580206">
            <w:pPr>
              <w:spacing w:line="213" w:lineRule="exact"/>
              <w:rPr>
                <w:rFonts w:hint="default"/>
                <w:color w:val="auto"/>
              </w:rPr>
            </w:pPr>
            <w:r w:rsidRPr="00FB6D9D">
              <w:rPr>
                <w:color w:val="auto"/>
                <w:w w:val="50"/>
              </w:rPr>
              <w:t>該当なし</w:t>
            </w:r>
          </w:p>
          <w:p w14:paraId="6F9E6833" w14:textId="77777777" w:rsidR="00997D4D" w:rsidRPr="00FB6D9D" w:rsidRDefault="00997D4D">
            <w:pPr>
              <w:rPr>
                <w:rFonts w:hint="default"/>
                <w:color w:val="auto"/>
              </w:rPr>
            </w:pPr>
          </w:p>
          <w:p w14:paraId="2B10635D" w14:textId="77777777" w:rsidR="00997D4D" w:rsidRPr="00FB6D9D" w:rsidRDefault="00997D4D">
            <w:pPr>
              <w:rPr>
                <w:rFonts w:hint="default"/>
                <w:color w:val="auto"/>
              </w:rPr>
            </w:pPr>
          </w:p>
          <w:p w14:paraId="2EC0C3EC" w14:textId="77777777" w:rsidR="00997D4D" w:rsidRPr="00FB6D9D" w:rsidRDefault="00997D4D">
            <w:pPr>
              <w:rPr>
                <w:rFonts w:hint="default"/>
                <w:color w:val="auto"/>
              </w:rPr>
            </w:pPr>
          </w:p>
          <w:p w14:paraId="3429061C" w14:textId="77777777" w:rsidR="00997D4D" w:rsidRPr="00FB6D9D" w:rsidRDefault="00997D4D">
            <w:pPr>
              <w:rPr>
                <w:rFonts w:hint="default"/>
                <w:color w:val="auto"/>
              </w:rPr>
            </w:pPr>
          </w:p>
          <w:p w14:paraId="24DC1DB1" w14:textId="77777777" w:rsidR="00997D4D" w:rsidRPr="00FB6D9D" w:rsidRDefault="00997D4D">
            <w:pPr>
              <w:rPr>
                <w:rFonts w:hint="default"/>
                <w:color w:val="auto"/>
              </w:rPr>
            </w:pPr>
          </w:p>
          <w:p w14:paraId="2B6BC7A6" w14:textId="77777777" w:rsidR="00997D4D" w:rsidRPr="00FB6D9D" w:rsidRDefault="00997D4D">
            <w:pPr>
              <w:rPr>
                <w:rFonts w:hint="default"/>
                <w:color w:val="auto"/>
              </w:rPr>
            </w:pPr>
          </w:p>
          <w:p w14:paraId="60D6F58F" w14:textId="77777777" w:rsidR="00997D4D" w:rsidRPr="00FB6D9D"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31974904" w14:textId="77777777" w:rsidR="00997D4D" w:rsidRPr="00FB6D9D" w:rsidRDefault="00997D4D">
            <w:pPr>
              <w:rPr>
                <w:rFonts w:hint="default"/>
                <w:color w:val="auto"/>
              </w:rPr>
            </w:pPr>
          </w:p>
          <w:p w14:paraId="13D8DEAB" w14:textId="6866527F" w:rsidR="00997D4D" w:rsidRPr="00FB6D9D" w:rsidRDefault="00637609">
            <w:pPr>
              <w:spacing w:line="213" w:lineRule="exact"/>
              <w:rPr>
                <w:rFonts w:hint="default"/>
                <w:color w:val="auto"/>
              </w:rPr>
            </w:pPr>
            <w:r w:rsidRPr="00FB6D9D">
              <w:rPr>
                <w:color w:val="auto"/>
              </w:rPr>
              <w:t>平成</w:t>
            </w:r>
            <w:r w:rsidRPr="00FB6D9D">
              <w:rPr>
                <w:color w:val="auto"/>
              </w:rPr>
              <w:t>30</w:t>
            </w:r>
            <w:r w:rsidRPr="00FB6D9D">
              <w:rPr>
                <w:color w:val="auto"/>
              </w:rPr>
              <w:t>年厚生労働省令第</w:t>
            </w:r>
            <w:r w:rsidRPr="00FB6D9D">
              <w:rPr>
                <w:color w:val="auto"/>
              </w:rPr>
              <w:t>5</w:t>
            </w:r>
            <w:r w:rsidRPr="00FB6D9D">
              <w:rPr>
                <w:color w:val="auto"/>
              </w:rPr>
              <w:t>号</w:t>
            </w:r>
            <w:r w:rsidR="00580206" w:rsidRPr="00FB6D9D">
              <w:rPr>
                <w:color w:val="auto"/>
              </w:rPr>
              <w:t>第</w:t>
            </w:r>
            <w:r w:rsidR="00580206" w:rsidRPr="00FB6D9D">
              <w:rPr>
                <w:color w:val="auto"/>
              </w:rPr>
              <w:t>2</w:t>
            </w:r>
            <w:r w:rsidR="004C0EF3">
              <w:rPr>
                <w:color w:val="auto"/>
              </w:rPr>
              <w:t>8</w:t>
            </w:r>
            <w:r w:rsidR="00580206" w:rsidRPr="00FB6D9D">
              <w:rPr>
                <w:color w:val="auto"/>
              </w:rPr>
              <w:t>条</w:t>
            </w:r>
          </w:p>
          <w:p w14:paraId="01E31327" w14:textId="77777777" w:rsidR="00997D4D" w:rsidRPr="00FB6D9D" w:rsidRDefault="00997D4D">
            <w:pPr>
              <w:rPr>
                <w:rFonts w:hint="default"/>
                <w:color w:val="auto"/>
              </w:rPr>
            </w:pPr>
          </w:p>
          <w:p w14:paraId="7F626826" w14:textId="77777777" w:rsidR="00997D4D" w:rsidRPr="00FB6D9D" w:rsidRDefault="00997D4D">
            <w:pPr>
              <w:rPr>
                <w:rFonts w:hint="default"/>
                <w:color w:val="auto"/>
              </w:rPr>
            </w:pPr>
          </w:p>
          <w:p w14:paraId="7D4287B8" w14:textId="77777777" w:rsidR="00997D4D" w:rsidRPr="00FB6D9D" w:rsidRDefault="00997D4D">
            <w:pPr>
              <w:rPr>
                <w:rFonts w:hint="default"/>
                <w:color w:val="auto"/>
              </w:rPr>
            </w:pPr>
          </w:p>
          <w:p w14:paraId="7C5D8FCE" w14:textId="77777777" w:rsidR="00997D4D" w:rsidRPr="00FB6D9D" w:rsidRDefault="00997D4D">
            <w:pPr>
              <w:rPr>
                <w:rFonts w:hint="default"/>
                <w:color w:val="auto"/>
              </w:rPr>
            </w:pPr>
          </w:p>
          <w:p w14:paraId="2C62DCAE" w14:textId="77777777" w:rsidR="00997D4D" w:rsidRPr="00FB6D9D" w:rsidRDefault="00997D4D">
            <w:pPr>
              <w:rPr>
                <w:rFonts w:hint="default"/>
                <w:color w:val="auto"/>
              </w:rPr>
            </w:pPr>
          </w:p>
          <w:p w14:paraId="67B8C903" w14:textId="77777777" w:rsidR="00997D4D" w:rsidRPr="00FB6D9D" w:rsidRDefault="00997D4D">
            <w:pPr>
              <w:rPr>
                <w:rFonts w:hint="default"/>
                <w:color w:val="auto"/>
              </w:rPr>
            </w:pPr>
          </w:p>
          <w:p w14:paraId="37047512" w14:textId="77777777" w:rsidR="00997D4D" w:rsidRPr="00FB6D9D" w:rsidRDefault="00997D4D">
            <w:pPr>
              <w:rPr>
                <w:rFonts w:hint="default"/>
                <w:color w:val="auto"/>
              </w:rPr>
            </w:pPr>
          </w:p>
        </w:tc>
      </w:tr>
      <w:tr w:rsidR="00AA73A7" w:rsidRPr="00AA73A7" w14:paraId="5B4316B8" w14:textId="77777777">
        <w:trPr>
          <w:gridAfter w:val="1"/>
          <w:wAfter w:w="118"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06479577" w14:textId="77777777" w:rsidR="00997D4D" w:rsidRPr="00FB6D9D"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033DB45A" w14:textId="77777777" w:rsidR="00997D4D" w:rsidRPr="00FB6D9D"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713C840F" w14:textId="77777777" w:rsidR="00997D4D" w:rsidRPr="00FB6D9D"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9A32977" w14:textId="77777777" w:rsidR="00997D4D" w:rsidRPr="00FB6D9D"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37A87EE" w14:textId="77777777" w:rsidR="00997D4D" w:rsidRPr="00FB6D9D"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EBD9D29" w14:textId="77777777" w:rsidR="00997D4D" w:rsidRPr="00FB6D9D" w:rsidRDefault="00997D4D">
            <w:pPr>
              <w:rPr>
                <w:rFonts w:hint="default"/>
                <w:color w:val="auto"/>
              </w:rPr>
            </w:pPr>
          </w:p>
        </w:tc>
      </w:tr>
      <w:tr w:rsidR="00AA73A7" w:rsidRPr="00AA73A7" w14:paraId="4E561A99" w14:textId="77777777">
        <w:trPr>
          <w:gridAfter w:val="1"/>
          <w:wAfter w:w="118"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7CB6F1B" w14:textId="77777777" w:rsidR="00A67ADD" w:rsidRPr="00FB6D9D" w:rsidRDefault="00A67ADD">
            <w:pPr>
              <w:spacing w:line="213" w:lineRule="exact"/>
              <w:rPr>
                <w:rFonts w:hint="default"/>
                <w:color w:val="auto"/>
              </w:rPr>
            </w:pPr>
          </w:p>
          <w:p w14:paraId="1272259E" w14:textId="6018B2D6" w:rsidR="00997D4D" w:rsidRPr="00FB6D9D" w:rsidRDefault="00580206">
            <w:pPr>
              <w:spacing w:line="213" w:lineRule="exact"/>
              <w:rPr>
                <w:rFonts w:hint="default"/>
                <w:color w:val="auto"/>
              </w:rPr>
            </w:pPr>
            <w:r w:rsidRPr="00FB6D9D">
              <w:rPr>
                <w:color w:val="auto"/>
              </w:rPr>
              <w:lastRenderedPageBreak/>
              <w:t>2</w:t>
            </w:r>
            <w:r w:rsidR="0078632F" w:rsidRPr="00FB6D9D">
              <w:rPr>
                <w:color w:val="auto"/>
              </w:rPr>
              <w:t>5</w:t>
            </w:r>
            <w:r w:rsidRPr="00FB6D9D">
              <w:rPr>
                <w:color w:val="auto"/>
              </w:rPr>
              <w:t xml:space="preserve">  </w:t>
            </w:r>
            <w:r w:rsidRPr="00FB6D9D">
              <w:rPr>
                <w:color w:val="auto"/>
              </w:rPr>
              <w:t>運営規程</w:t>
            </w:r>
          </w:p>
          <w:p w14:paraId="4019EAD3" w14:textId="77777777" w:rsidR="00997D4D" w:rsidRPr="00FB6D9D" w:rsidRDefault="00997D4D">
            <w:pPr>
              <w:rPr>
                <w:rFonts w:hint="default"/>
                <w:color w:val="auto"/>
              </w:rPr>
            </w:pPr>
          </w:p>
          <w:p w14:paraId="3D5284FB" w14:textId="77777777" w:rsidR="00997D4D" w:rsidRPr="00FB6D9D" w:rsidRDefault="00997D4D">
            <w:pPr>
              <w:rPr>
                <w:rFonts w:hint="default"/>
                <w:color w:val="auto"/>
              </w:rPr>
            </w:pPr>
          </w:p>
          <w:p w14:paraId="21C47358" w14:textId="77777777" w:rsidR="00997D4D" w:rsidRPr="00FB6D9D" w:rsidRDefault="00997D4D">
            <w:pPr>
              <w:rPr>
                <w:rFonts w:hint="default"/>
                <w:color w:val="auto"/>
              </w:rPr>
            </w:pPr>
          </w:p>
          <w:p w14:paraId="0889A880" w14:textId="77777777" w:rsidR="00997D4D" w:rsidRPr="00FB6D9D" w:rsidRDefault="00997D4D">
            <w:pPr>
              <w:rPr>
                <w:rFonts w:hint="default"/>
                <w:color w:val="auto"/>
              </w:rPr>
            </w:pPr>
          </w:p>
          <w:p w14:paraId="2411EC73" w14:textId="77777777" w:rsidR="00997D4D" w:rsidRPr="00FB6D9D" w:rsidRDefault="00997D4D">
            <w:pPr>
              <w:rPr>
                <w:rFonts w:hint="default"/>
                <w:color w:val="auto"/>
              </w:rPr>
            </w:pPr>
          </w:p>
          <w:p w14:paraId="5EA8C939" w14:textId="77777777" w:rsidR="00997D4D" w:rsidRPr="00FB6D9D" w:rsidRDefault="00997D4D">
            <w:pPr>
              <w:rPr>
                <w:rFonts w:hint="default"/>
                <w:color w:val="auto"/>
              </w:rPr>
            </w:pPr>
          </w:p>
          <w:p w14:paraId="0C3C7A8F" w14:textId="77777777" w:rsidR="00997D4D" w:rsidRPr="00FB6D9D"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0736742E" w14:textId="77777777" w:rsidR="00A67ADD" w:rsidRPr="00FB6D9D" w:rsidRDefault="00A67ADD">
            <w:pPr>
              <w:spacing w:line="213" w:lineRule="exact"/>
              <w:rPr>
                <w:rFonts w:hint="default"/>
                <w:color w:val="auto"/>
              </w:rPr>
            </w:pPr>
          </w:p>
          <w:p w14:paraId="4F13ACFA" w14:textId="1D74703A" w:rsidR="00997D4D" w:rsidRPr="00FB6D9D" w:rsidRDefault="00580206">
            <w:pPr>
              <w:spacing w:line="213" w:lineRule="exact"/>
              <w:rPr>
                <w:rFonts w:hint="default"/>
                <w:color w:val="auto"/>
              </w:rPr>
            </w:pPr>
            <w:r w:rsidRPr="00FB6D9D">
              <w:rPr>
                <w:color w:val="auto"/>
              </w:rPr>
              <w:lastRenderedPageBreak/>
              <w:t>①　次に掲げる重要事項を内容とする運営規程を定めているか。</w:t>
            </w:r>
          </w:p>
          <w:p w14:paraId="40DFC95D" w14:textId="77777777" w:rsidR="00997D4D" w:rsidRPr="00FB6D9D" w:rsidRDefault="00580206">
            <w:pPr>
              <w:spacing w:line="213" w:lineRule="exact"/>
              <w:rPr>
                <w:rFonts w:hint="default"/>
                <w:color w:val="auto"/>
              </w:rPr>
            </w:pPr>
            <w:r w:rsidRPr="00FB6D9D">
              <w:rPr>
                <w:color w:val="auto"/>
              </w:rPr>
              <w:t xml:space="preserve">　　一　　施設の目的及び運営の方針</w:t>
            </w:r>
          </w:p>
          <w:p w14:paraId="643CC6C1" w14:textId="77777777" w:rsidR="00997D4D" w:rsidRPr="00FB6D9D" w:rsidRDefault="00580206">
            <w:pPr>
              <w:spacing w:line="213" w:lineRule="exact"/>
              <w:rPr>
                <w:rFonts w:hint="default"/>
                <w:color w:val="auto"/>
              </w:rPr>
            </w:pPr>
            <w:r w:rsidRPr="00FB6D9D">
              <w:rPr>
                <w:color w:val="auto"/>
              </w:rPr>
              <w:t xml:space="preserve">　　二　　従業者の職種、員数及び職務の内容</w:t>
            </w:r>
          </w:p>
          <w:p w14:paraId="0AA1CF61" w14:textId="31F2E586" w:rsidR="00997D4D" w:rsidRPr="00FB6D9D" w:rsidRDefault="00580206" w:rsidP="00F756D7">
            <w:pPr>
              <w:spacing w:line="213" w:lineRule="exact"/>
              <w:ind w:left="800" w:hangingChars="500" w:hanging="800"/>
              <w:rPr>
                <w:rFonts w:hint="default"/>
                <w:color w:val="auto"/>
              </w:rPr>
            </w:pPr>
            <w:r w:rsidRPr="00FB6D9D">
              <w:rPr>
                <w:color w:val="auto"/>
              </w:rPr>
              <w:t xml:space="preserve">　　三　　入所定員</w:t>
            </w:r>
            <w:r w:rsidR="00F756D7">
              <w:rPr>
                <w:color w:val="auto"/>
              </w:rPr>
              <w:t>（Ⅰ型療養床に係る入所定員の数、Ⅱ型療養床に係る入所定員の数及びその合計数をいう。）</w:t>
            </w:r>
          </w:p>
          <w:p w14:paraId="7C9D79FA" w14:textId="1AF6CAF8" w:rsidR="00997D4D" w:rsidRPr="00FB6D9D" w:rsidRDefault="00580206">
            <w:pPr>
              <w:spacing w:line="213" w:lineRule="exact"/>
              <w:rPr>
                <w:rFonts w:hint="default"/>
                <w:color w:val="auto"/>
              </w:rPr>
            </w:pPr>
            <w:r w:rsidRPr="00FB6D9D">
              <w:rPr>
                <w:color w:val="auto"/>
              </w:rPr>
              <w:t xml:space="preserve">　　四　　入所者に対する</w:t>
            </w:r>
            <w:r w:rsidR="00D04EC0" w:rsidRPr="00FB6D9D">
              <w:rPr>
                <w:color w:val="auto"/>
              </w:rPr>
              <w:t>介護医療院</w:t>
            </w:r>
            <w:r w:rsidRPr="00FB6D9D">
              <w:rPr>
                <w:color w:val="auto"/>
              </w:rPr>
              <w:t>サービスの内容及び利用料その他の費用の額</w:t>
            </w:r>
          </w:p>
          <w:p w14:paraId="405D5F6F" w14:textId="77777777" w:rsidR="00997D4D" w:rsidRPr="00FB6D9D" w:rsidRDefault="00580206">
            <w:pPr>
              <w:spacing w:line="213" w:lineRule="exact"/>
              <w:rPr>
                <w:rFonts w:hint="default"/>
                <w:color w:val="auto"/>
              </w:rPr>
            </w:pPr>
            <w:r w:rsidRPr="00FB6D9D">
              <w:rPr>
                <w:color w:val="auto"/>
              </w:rPr>
              <w:t xml:space="preserve">　　五　　施設の利用に当たっての留意事項</w:t>
            </w:r>
          </w:p>
          <w:p w14:paraId="1FD733C3" w14:textId="5AE7BF0A" w:rsidR="00F01BC5" w:rsidRPr="00FB6D9D" w:rsidRDefault="00580206" w:rsidP="00F01BC5">
            <w:pPr>
              <w:spacing w:line="213" w:lineRule="exact"/>
              <w:rPr>
                <w:rFonts w:hint="default"/>
                <w:color w:val="auto"/>
              </w:rPr>
            </w:pPr>
            <w:r w:rsidRPr="00FB6D9D">
              <w:rPr>
                <w:color w:val="auto"/>
              </w:rPr>
              <w:t xml:space="preserve">　</w:t>
            </w:r>
            <w:r w:rsidR="00F01BC5" w:rsidRPr="00FB6D9D">
              <w:rPr>
                <w:color w:val="auto"/>
              </w:rPr>
              <w:t xml:space="preserve">　</w:t>
            </w:r>
            <w:r w:rsidR="00B03C70" w:rsidRPr="00FB6D9D">
              <w:rPr>
                <w:color w:val="auto"/>
              </w:rPr>
              <w:t>六</w:t>
            </w:r>
            <w:r w:rsidR="00F01BC5" w:rsidRPr="00FB6D9D">
              <w:rPr>
                <w:color w:val="auto"/>
              </w:rPr>
              <w:t xml:space="preserve">　　非常用災害対策</w:t>
            </w:r>
          </w:p>
          <w:p w14:paraId="1DE970C5" w14:textId="5191B46D" w:rsidR="00F01BC5" w:rsidRPr="00FB6D9D" w:rsidRDefault="00F01BC5" w:rsidP="00F01BC5">
            <w:pPr>
              <w:spacing w:line="213" w:lineRule="exact"/>
              <w:rPr>
                <w:rFonts w:hint="default"/>
                <w:color w:val="auto"/>
              </w:rPr>
            </w:pPr>
            <w:r w:rsidRPr="00FB6D9D">
              <w:rPr>
                <w:color w:val="auto"/>
              </w:rPr>
              <w:t xml:space="preserve">  </w:t>
            </w:r>
            <w:r w:rsidRPr="00FB6D9D">
              <w:rPr>
                <w:color w:val="auto"/>
              </w:rPr>
              <w:t xml:space="preserve">　</w:t>
            </w:r>
            <w:r w:rsidR="00B03C70" w:rsidRPr="00FB6D9D">
              <w:rPr>
                <w:color w:val="auto"/>
              </w:rPr>
              <w:t>七</w:t>
            </w:r>
            <w:r w:rsidRPr="00FB6D9D">
              <w:rPr>
                <w:color w:val="auto"/>
              </w:rPr>
              <w:t xml:space="preserve">　　虐待の防止のための措置に関する事項</w:t>
            </w:r>
          </w:p>
          <w:p w14:paraId="30362DD3" w14:textId="516F6765" w:rsidR="00FC73C2" w:rsidRPr="00FB6D9D" w:rsidRDefault="00F01BC5" w:rsidP="00EA33AA">
            <w:pPr>
              <w:spacing w:line="213" w:lineRule="exact"/>
              <w:rPr>
                <w:rFonts w:hint="default"/>
                <w:color w:val="auto"/>
              </w:rPr>
            </w:pPr>
            <w:r w:rsidRPr="00FB6D9D">
              <w:rPr>
                <w:color w:val="auto"/>
              </w:rPr>
              <w:t xml:space="preserve">　　</w:t>
            </w:r>
            <w:r w:rsidR="00B03C70" w:rsidRPr="00FB6D9D">
              <w:rPr>
                <w:color w:val="auto"/>
              </w:rPr>
              <w:t>八</w:t>
            </w:r>
            <w:r w:rsidRPr="00FB6D9D">
              <w:rPr>
                <w:color w:val="auto"/>
              </w:rPr>
              <w:t xml:space="preserve">　　その他施設の運営に関する重要事項</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988CF8C" w14:textId="77777777" w:rsidR="00A67ADD" w:rsidRPr="00FB6D9D" w:rsidRDefault="00A67ADD" w:rsidP="00A67ADD">
            <w:pPr>
              <w:spacing w:line="213" w:lineRule="exact"/>
              <w:jc w:val="center"/>
              <w:rPr>
                <w:rFonts w:hint="default"/>
                <w:color w:val="auto"/>
              </w:rPr>
            </w:pPr>
          </w:p>
          <w:p w14:paraId="008EE3D0" w14:textId="77777777" w:rsidR="00997D4D" w:rsidRPr="00FB6D9D" w:rsidRDefault="00580206" w:rsidP="00A67ADD">
            <w:pPr>
              <w:spacing w:line="213" w:lineRule="exact"/>
              <w:jc w:val="center"/>
              <w:rPr>
                <w:rFonts w:hint="default"/>
                <w:color w:val="auto"/>
              </w:rPr>
            </w:pPr>
            <w:r w:rsidRPr="00FB6D9D">
              <w:rPr>
                <w:color w:val="auto"/>
              </w:rPr>
              <w:lastRenderedPageBreak/>
              <w:t>適</w:t>
            </w:r>
          </w:p>
          <w:p w14:paraId="04C64DA6" w14:textId="77777777" w:rsidR="00997D4D" w:rsidRPr="00FB6D9D" w:rsidRDefault="00997D4D" w:rsidP="00A67ADD">
            <w:pPr>
              <w:jc w:val="center"/>
              <w:rPr>
                <w:rFonts w:hint="default"/>
                <w:color w:val="auto"/>
              </w:rPr>
            </w:pPr>
          </w:p>
          <w:p w14:paraId="469D9DCA" w14:textId="77777777" w:rsidR="00997D4D" w:rsidRPr="00FB6D9D" w:rsidRDefault="00997D4D" w:rsidP="00A67ADD">
            <w:pPr>
              <w:jc w:val="center"/>
              <w:rPr>
                <w:rFonts w:hint="default"/>
                <w:color w:val="auto"/>
              </w:rPr>
            </w:pPr>
          </w:p>
          <w:p w14:paraId="27BB3478" w14:textId="77777777" w:rsidR="00997D4D" w:rsidRPr="00FB6D9D" w:rsidRDefault="00997D4D" w:rsidP="00A67ADD">
            <w:pPr>
              <w:jc w:val="center"/>
              <w:rPr>
                <w:rFonts w:hint="default"/>
                <w:color w:val="auto"/>
              </w:rPr>
            </w:pPr>
          </w:p>
          <w:p w14:paraId="53D8B144" w14:textId="77777777" w:rsidR="00997D4D" w:rsidRPr="00FB6D9D" w:rsidRDefault="00997D4D" w:rsidP="00A67ADD">
            <w:pPr>
              <w:jc w:val="center"/>
              <w:rPr>
                <w:rFonts w:hint="default"/>
                <w:color w:val="auto"/>
              </w:rPr>
            </w:pPr>
          </w:p>
          <w:p w14:paraId="3B155718" w14:textId="77777777" w:rsidR="00997D4D" w:rsidRPr="00FB6D9D" w:rsidRDefault="00997D4D" w:rsidP="00A67ADD">
            <w:pPr>
              <w:jc w:val="center"/>
              <w:rPr>
                <w:rFonts w:hint="default"/>
                <w:color w:val="auto"/>
              </w:rPr>
            </w:pPr>
          </w:p>
          <w:p w14:paraId="3CBB01F2" w14:textId="77777777" w:rsidR="00997D4D" w:rsidRPr="00FB6D9D" w:rsidRDefault="00997D4D" w:rsidP="00A67ADD">
            <w:pPr>
              <w:jc w:val="center"/>
              <w:rPr>
                <w:rFonts w:hint="default"/>
                <w:color w:val="auto"/>
              </w:rPr>
            </w:pPr>
          </w:p>
          <w:p w14:paraId="6D466CAA" w14:textId="77777777" w:rsidR="00997D4D" w:rsidRPr="00FB6D9D" w:rsidRDefault="00997D4D" w:rsidP="00A67ADD">
            <w:pPr>
              <w:jc w:val="cente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1C3A819" w14:textId="77777777" w:rsidR="00A67ADD" w:rsidRPr="00FB6D9D" w:rsidRDefault="00A67ADD" w:rsidP="00A67ADD">
            <w:pPr>
              <w:spacing w:line="213" w:lineRule="exact"/>
              <w:jc w:val="center"/>
              <w:rPr>
                <w:rFonts w:hint="default"/>
                <w:color w:val="auto"/>
              </w:rPr>
            </w:pPr>
          </w:p>
          <w:p w14:paraId="0A14A81E" w14:textId="77777777" w:rsidR="00997D4D" w:rsidRPr="00FB6D9D" w:rsidRDefault="00580206" w:rsidP="00A67ADD">
            <w:pPr>
              <w:spacing w:line="213" w:lineRule="exact"/>
              <w:jc w:val="center"/>
              <w:rPr>
                <w:rFonts w:hint="default"/>
                <w:color w:val="auto"/>
              </w:rPr>
            </w:pPr>
            <w:r w:rsidRPr="00FB6D9D">
              <w:rPr>
                <w:color w:val="auto"/>
              </w:rPr>
              <w:lastRenderedPageBreak/>
              <w:t>否</w:t>
            </w:r>
          </w:p>
          <w:p w14:paraId="558242FD" w14:textId="77777777" w:rsidR="00997D4D" w:rsidRPr="00FB6D9D" w:rsidRDefault="00997D4D" w:rsidP="00A67ADD">
            <w:pPr>
              <w:jc w:val="center"/>
              <w:rPr>
                <w:rFonts w:hint="default"/>
                <w:color w:val="auto"/>
              </w:rPr>
            </w:pPr>
          </w:p>
          <w:p w14:paraId="0150D7AE" w14:textId="77777777" w:rsidR="00997D4D" w:rsidRPr="00FB6D9D" w:rsidRDefault="00997D4D" w:rsidP="00A67ADD">
            <w:pPr>
              <w:jc w:val="center"/>
              <w:rPr>
                <w:rFonts w:hint="default"/>
                <w:color w:val="auto"/>
              </w:rPr>
            </w:pPr>
          </w:p>
          <w:p w14:paraId="156ED3AE" w14:textId="77777777" w:rsidR="00997D4D" w:rsidRPr="00FB6D9D" w:rsidRDefault="00997D4D" w:rsidP="00A67ADD">
            <w:pPr>
              <w:jc w:val="center"/>
              <w:rPr>
                <w:rFonts w:hint="default"/>
                <w:color w:val="auto"/>
              </w:rPr>
            </w:pPr>
          </w:p>
          <w:p w14:paraId="57BB66CB" w14:textId="77777777" w:rsidR="00997D4D" w:rsidRPr="00FB6D9D" w:rsidRDefault="00997D4D" w:rsidP="00A67ADD">
            <w:pPr>
              <w:jc w:val="center"/>
              <w:rPr>
                <w:rFonts w:hint="default"/>
                <w:color w:val="auto"/>
              </w:rPr>
            </w:pPr>
          </w:p>
          <w:p w14:paraId="4B636202" w14:textId="77777777" w:rsidR="00997D4D" w:rsidRPr="00FB6D9D" w:rsidRDefault="00997D4D" w:rsidP="00A67ADD">
            <w:pPr>
              <w:jc w:val="center"/>
              <w:rPr>
                <w:rFonts w:hint="default"/>
                <w:color w:val="auto"/>
              </w:rPr>
            </w:pPr>
          </w:p>
          <w:p w14:paraId="3EB3CA3B" w14:textId="77777777" w:rsidR="00997D4D" w:rsidRPr="00FB6D9D" w:rsidRDefault="00997D4D" w:rsidP="00A67ADD">
            <w:pPr>
              <w:jc w:val="center"/>
              <w:rPr>
                <w:rFonts w:hint="default"/>
                <w:color w:val="auto"/>
              </w:rPr>
            </w:pPr>
          </w:p>
          <w:p w14:paraId="12621BAB" w14:textId="77777777" w:rsidR="00997D4D" w:rsidRPr="00FB6D9D" w:rsidRDefault="00997D4D" w:rsidP="00A67ADD">
            <w:pPr>
              <w:jc w:val="cente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8CC279E" w14:textId="77777777" w:rsidR="00A67ADD" w:rsidRPr="00FB6D9D" w:rsidRDefault="00A67ADD" w:rsidP="00A67ADD">
            <w:pPr>
              <w:spacing w:line="213" w:lineRule="exact"/>
              <w:jc w:val="center"/>
              <w:rPr>
                <w:rFonts w:hint="default"/>
                <w:color w:val="auto"/>
                <w:w w:val="50"/>
              </w:rPr>
            </w:pPr>
          </w:p>
          <w:p w14:paraId="2B18B097" w14:textId="77777777" w:rsidR="00997D4D" w:rsidRPr="00FB6D9D" w:rsidRDefault="00580206" w:rsidP="00A67ADD">
            <w:pPr>
              <w:spacing w:line="213" w:lineRule="exact"/>
              <w:jc w:val="center"/>
              <w:rPr>
                <w:rFonts w:hint="default"/>
                <w:color w:val="auto"/>
              </w:rPr>
            </w:pPr>
            <w:r w:rsidRPr="00FB6D9D">
              <w:rPr>
                <w:color w:val="auto"/>
                <w:w w:val="50"/>
              </w:rPr>
              <w:lastRenderedPageBreak/>
              <w:t>該当なし</w:t>
            </w:r>
          </w:p>
          <w:p w14:paraId="6D3B62AD" w14:textId="77777777" w:rsidR="00997D4D" w:rsidRPr="00FB6D9D" w:rsidRDefault="00997D4D" w:rsidP="00A67ADD">
            <w:pPr>
              <w:jc w:val="center"/>
              <w:rPr>
                <w:rFonts w:hint="default"/>
                <w:color w:val="auto"/>
              </w:rPr>
            </w:pPr>
          </w:p>
          <w:p w14:paraId="1A456E2D" w14:textId="77777777" w:rsidR="00997D4D" w:rsidRPr="00FB6D9D" w:rsidRDefault="00997D4D" w:rsidP="00A67ADD">
            <w:pPr>
              <w:jc w:val="center"/>
              <w:rPr>
                <w:rFonts w:hint="default"/>
                <w:color w:val="auto"/>
              </w:rPr>
            </w:pPr>
          </w:p>
          <w:p w14:paraId="74A07A67" w14:textId="77777777" w:rsidR="00997D4D" w:rsidRPr="00FB6D9D" w:rsidRDefault="00997D4D" w:rsidP="00A67ADD">
            <w:pPr>
              <w:jc w:val="center"/>
              <w:rPr>
                <w:rFonts w:hint="default"/>
                <w:color w:val="auto"/>
              </w:rPr>
            </w:pPr>
          </w:p>
          <w:p w14:paraId="4B84BB40" w14:textId="77777777" w:rsidR="00997D4D" w:rsidRPr="00FB6D9D" w:rsidRDefault="00997D4D" w:rsidP="00A67ADD">
            <w:pPr>
              <w:jc w:val="center"/>
              <w:rPr>
                <w:rFonts w:hint="default"/>
                <w:color w:val="auto"/>
              </w:rPr>
            </w:pPr>
          </w:p>
          <w:p w14:paraId="3E106D94" w14:textId="77777777" w:rsidR="00997D4D" w:rsidRPr="00FB6D9D" w:rsidRDefault="00997D4D" w:rsidP="00A67ADD">
            <w:pPr>
              <w:jc w:val="center"/>
              <w:rPr>
                <w:rFonts w:hint="default"/>
                <w:color w:val="auto"/>
              </w:rPr>
            </w:pPr>
          </w:p>
          <w:p w14:paraId="17488CC0" w14:textId="77777777" w:rsidR="00997D4D" w:rsidRPr="00FB6D9D" w:rsidRDefault="00997D4D" w:rsidP="00A67ADD">
            <w:pPr>
              <w:jc w:val="center"/>
              <w:rPr>
                <w:rFonts w:hint="default"/>
                <w:color w:val="auto"/>
              </w:rPr>
            </w:pPr>
          </w:p>
          <w:p w14:paraId="554C6E40" w14:textId="77777777" w:rsidR="00997D4D" w:rsidRPr="00FB6D9D" w:rsidRDefault="00997D4D" w:rsidP="00A67ADD">
            <w:pPr>
              <w:jc w:val="cente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EF72FB7" w14:textId="77777777" w:rsidR="00F01BC5" w:rsidRPr="00FB6D9D" w:rsidRDefault="00F01BC5">
            <w:pPr>
              <w:spacing w:line="213" w:lineRule="exact"/>
              <w:rPr>
                <w:rFonts w:hint="default"/>
                <w:color w:val="auto"/>
              </w:rPr>
            </w:pPr>
          </w:p>
          <w:p w14:paraId="702E788B" w14:textId="6DCCD458" w:rsidR="00997D4D" w:rsidRPr="00FB6D9D" w:rsidRDefault="00637609">
            <w:pPr>
              <w:spacing w:line="213" w:lineRule="exact"/>
              <w:rPr>
                <w:rFonts w:hint="default"/>
                <w:color w:val="auto"/>
              </w:rPr>
            </w:pPr>
            <w:r w:rsidRPr="00FB6D9D">
              <w:rPr>
                <w:color w:val="auto"/>
              </w:rPr>
              <w:lastRenderedPageBreak/>
              <w:t>平成</w:t>
            </w:r>
            <w:r w:rsidRPr="00FB6D9D">
              <w:rPr>
                <w:color w:val="auto"/>
              </w:rPr>
              <w:t>30</w:t>
            </w:r>
            <w:r w:rsidRPr="00FB6D9D">
              <w:rPr>
                <w:color w:val="auto"/>
              </w:rPr>
              <w:t>年厚生労働省令第</w:t>
            </w:r>
            <w:r w:rsidRPr="00FB6D9D">
              <w:rPr>
                <w:color w:val="auto"/>
              </w:rPr>
              <w:t>5</w:t>
            </w:r>
            <w:r w:rsidRPr="00FB6D9D">
              <w:rPr>
                <w:color w:val="auto"/>
              </w:rPr>
              <w:t>号</w:t>
            </w:r>
            <w:r w:rsidR="00580206" w:rsidRPr="00FB6D9D">
              <w:rPr>
                <w:color w:val="auto"/>
              </w:rPr>
              <w:t>第</w:t>
            </w:r>
            <w:r w:rsidR="00580206" w:rsidRPr="00FB6D9D">
              <w:rPr>
                <w:color w:val="auto"/>
              </w:rPr>
              <w:t>2</w:t>
            </w:r>
            <w:r w:rsidR="004C0EF3">
              <w:rPr>
                <w:color w:val="auto"/>
              </w:rPr>
              <w:t>9</w:t>
            </w:r>
            <w:r w:rsidR="00580206" w:rsidRPr="00FB6D9D">
              <w:rPr>
                <w:color w:val="auto"/>
              </w:rPr>
              <w:t>条</w:t>
            </w:r>
          </w:p>
          <w:p w14:paraId="76B3614A" w14:textId="77777777" w:rsidR="00F01BC5" w:rsidRPr="00FB6D9D" w:rsidRDefault="00F01BC5" w:rsidP="00F01BC5">
            <w:pPr>
              <w:spacing w:line="213" w:lineRule="exact"/>
              <w:rPr>
                <w:rFonts w:hint="default"/>
                <w:color w:val="auto"/>
              </w:rPr>
            </w:pPr>
            <w:r w:rsidRPr="00FB6D9D">
              <w:rPr>
                <w:color w:val="auto"/>
              </w:rPr>
              <w:t>令</w:t>
            </w:r>
            <w:r w:rsidRPr="00FB6D9D">
              <w:rPr>
                <w:color w:val="auto"/>
              </w:rPr>
              <w:t>3</w:t>
            </w:r>
            <w:r w:rsidRPr="00FB6D9D">
              <w:rPr>
                <w:color w:val="auto"/>
              </w:rPr>
              <w:t>省令</w:t>
            </w:r>
            <w:r w:rsidRPr="00FB6D9D">
              <w:rPr>
                <w:color w:val="auto"/>
              </w:rPr>
              <w:t>9</w:t>
            </w:r>
            <w:r w:rsidRPr="00FB6D9D">
              <w:rPr>
                <w:color w:val="auto"/>
              </w:rPr>
              <w:t>号附則第</w:t>
            </w:r>
            <w:r w:rsidRPr="00FB6D9D">
              <w:rPr>
                <w:color w:val="auto"/>
              </w:rPr>
              <w:t>2</w:t>
            </w:r>
            <w:r w:rsidRPr="00FB6D9D">
              <w:rPr>
                <w:color w:val="auto"/>
              </w:rPr>
              <w:t>条</w:t>
            </w:r>
          </w:p>
          <w:p w14:paraId="679ED988" w14:textId="77777777" w:rsidR="00997D4D" w:rsidRPr="00FB6D9D" w:rsidRDefault="00997D4D">
            <w:pPr>
              <w:spacing w:line="213" w:lineRule="exact"/>
              <w:rPr>
                <w:rFonts w:hint="default"/>
                <w:color w:val="auto"/>
              </w:rPr>
            </w:pPr>
          </w:p>
          <w:p w14:paraId="540C162A" w14:textId="77777777" w:rsidR="00997D4D" w:rsidRPr="00FB6D9D" w:rsidRDefault="00997D4D">
            <w:pPr>
              <w:spacing w:line="213" w:lineRule="exact"/>
              <w:rPr>
                <w:rFonts w:hint="default"/>
                <w:color w:val="auto"/>
              </w:rPr>
            </w:pPr>
          </w:p>
          <w:p w14:paraId="6EBB2857" w14:textId="77777777" w:rsidR="00997D4D" w:rsidRPr="00FB6D9D" w:rsidRDefault="00997D4D">
            <w:pPr>
              <w:spacing w:line="213" w:lineRule="exact"/>
              <w:rPr>
                <w:rFonts w:hint="default"/>
                <w:color w:val="auto"/>
              </w:rPr>
            </w:pPr>
          </w:p>
          <w:p w14:paraId="1D077EB4" w14:textId="77777777" w:rsidR="00997D4D" w:rsidRPr="00FB6D9D" w:rsidRDefault="00997D4D">
            <w:pPr>
              <w:spacing w:line="213" w:lineRule="exact"/>
              <w:rPr>
                <w:rFonts w:hint="default"/>
                <w:color w:val="auto"/>
              </w:rPr>
            </w:pPr>
          </w:p>
          <w:p w14:paraId="439484D9" w14:textId="77777777" w:rsidR="00997D4D" w:rsidRPr="00FB6D9D" w:rsidRDefault="00997D4D">
            <w:pPr>
              <w:rPr>
                <w:rFonts w:hint="default"/>
                <w:color w:val="auto"/>
              </w:rPr>
            </w:pPr>
          </w:p>
          <w:p w14:paraId="69D5E8EF" w14:textId="77777777" w:rsidR="00997D4D" w:rsidRPr="00FB6D9D" w:rsidRDefault="00997D4D" w:rsidP="00F01BC5">
            <w:pPr>
              <w:spacing w:line="213" w:lineRule="exact"/>
              <w:rPr>
                <w:rFonts w:hint="default"/>
                <w:color w:val="auto"/>
              </w:rPr>
            </w:pPr>
          </w:p>
        </w:tc>
      </w:tr>
      <w:tr w:rsidR="00AA73A7" w:rsidRPr="00AA73A7" w14:paraId="2382935E" w14:textId="77777777" w:rsidTr="007E0B5B">
        <w:trPr>
          <w:gridAfter w:val="1"/>
          <w:wAfter w:w="118" w:type="dxa"/>
          <w:trHeight w:val="218"/>
        </w:trPr>
        <w:tc>
          <w:tcPr>
            <w:tcW w:w="2400" w:type="dxa"/>
            <w:vMerge/>
            <w:tcBorders>
              <w:top w:val="nil"/>
              <w:left w:val="single" w:sz="4" w:space="0" w:color="000000"/>
              <w:right w:val="single" w:sz="4" w:space="0" w:color="000000"/>
            </w:tcBorders>
            <w:tcMar>
              <w:left w:w="49" w:type="dxa"/>
              <w:right w:w="49" w:type="dxa"/>
            </w:tcMar>
          </w:tcPr>
          <w:p w14:paraId="5847507F" w14:textId="77777777" w:rsidR="00997D4D" w:rsidRPr="00FB6D9D" w:rsidRDefault="00997D4D">
            <w:pPr>
              <w:rPr>
                <w:rFonts w:hint="default"/>
                <w:color w:val="auto"/>
              </w:rPr>
            </w:pPr>
          </w:p>
        </w:tc>
        <w:tc>
          <w:tcPr>
            <w:tcW w:w="7040" w:type="dxa"/>
            <w:vMerge/>
            <w:tcBorders>
              <w:top w:val="nil"/>
              <w:left w:val="single" w:sz="4" w:space="0" w:color="000000"/>
              <w:bottom w:val="nil"/>
              <w:right w:val="single" w:sz="4" w:space="0" w:color="000000"/>
            </w:tcBorders>
            <w:tcMar>
              <w:left w:w="49" w:type="dxa"/>
              <w:right w:w="49" w:type="dxa"/>
            </w:tcMar>
          </w:tcPr>
          <w:p w14:paraId="42E80E13" w14:textId="77777777" w:rsidR="00997D4D" w:rsidRPr="00FB6D9D"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5B70C4FE" w14:textId="77777777" w:rsidR="00997D4D" w:rsidRPr="00FB6D9D"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1042392A" w14:textId="77777777" w:rsidR="00997D4D" w:rsidRPr="00FB6D9D"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5797C185" w14:textId="77777777" w:rsidR="00997D4D" w:rsidRPr="00FB6D9D" w:rsidRDefault="00997D4D">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73E7ED2B" w14:textId="77777777" w:rsidR="00997D4D" w:rsidRPr="00FB6D9D" w:rsidRDefault="00997D4D">
            <w:pPr>
              <w:rPr>
                <w:rFonts w:hint="default"/>
                <w:color w:val="auto"/>
              </w:rPr>
            </w:pPr>
          </w:p>
        </w:tc>
      </w:tr>
      <w:tr w:rsidR="00EA33AA" w:rsidRPr="00AA73A7" w14:paraId="675929C9" w14:textId="77777777" w:rsidTr="00DC40E7">
        <w:trPr>
          <w:gridAfter w:val="1"/>
          <w:wAfter w:w="118" w:type="dxa"/>
          <w:trHeight w:val="1036"/>
        </w:trPr>
        <w:tc>
          <w:tcPr>
            <w:tcW w:w="2400" w:type="dxa"/>
            <w:vMerge w:val="restart"/>
            <w:tcBorders>
              <w:top w:val="single" w:sz="4" w:space="0" w:color="auto"/>
              <w:left w:val="single" w:sz="4" w:space="0" w:color="000000"/>
              <w:bottom w:val="nil"/>
              <w:right w:val="single" w:sz="4" w:space="0" w:color="000000"/>
            </w:tcBorders>
            <w:tcMar>
              <w:left w:w="49" w:type="dxa"/>
              <w:right w:w="49" w:type="dxa"/>
            </w:tcMar>
          </w:tcPr>
          <w:p w14:paraId="3CC5EBE0" w14:textId="6DB54529" w:rsidR="00EA33AA" w:rsidRPr="00FB6D9D" w:rsidRDefault="00EA33AA" w:rsidP="00ED7B8D">
            <w:pPr>
              <w:rPr>
                <w:rFonts w:hint="default"/>
                <w:color w:val="auto"/>
              </w:rPr>
            </w:pPr>
            <w:r w:rsidRPr="00FB6D9D">
              <w:rPr>
                <w:color w:val="auto"/>
              </w:rPr>
              <w:t>26</w:t>
            </w:r>
            <w:r w:rsidRPr="00FB6D9D">
              <w:rPr>
                <w:color w:val="auto"/>
              </w:rPr>
              <w:t xml:space="preserve">　勤務体制の確保等</w:t>
            </w:r>
          </w:p>
        </w:tc>
        <w:tc>
          <w:tcPr>
            <w:tcW w:w="7040" w:type="dxa"/>
            <w:tcBorders>
              <w:top w:val="single" w:sz="4" w:space="0" w:color="auto"/>
              <w:left w:val="single" w:sz="4" w:space="0" w:color="000000"/>
              <w:bottom w:val="dashed" w:sz="4" w:space="0" w:color="000000"/>
              <w:right w:val="single" w:sz="4" w:space="0" w:color="000000"/>
            </w:tcBorders>
            <w:tcMar>
              <w:left w:w="49" w:type="dxa"/>
              <w:right w:w="49" w:type="dxa"/>
            </w:tcMar>
          </w:tcPr>
          <w:p w14:paraId="0FF6BA42" w14:textId="77777777" w:rsidR="00EA33AA" w:rsidRPr="00FB6D9D" w:rsidRDefault="00EA33AA" w:rsidP="00ED7B8D">
            <w:pPr>
              <w:rPr>
                <w:rFonts w:hint="default"/>
                <w:color w:val="auto"/>
              </w:rPr>
            </w:pPr>
          </w:p>
          <w:p w14:paraId="6CDEF8AE" w14:textId="52DAE7C2" w:rsidR="00EA33AA" w:rsidRDefault="00EA33AA" w:rsidP="00FC73C2">
            <w:pPr>
              <w:spacing w:line="213" w:lineRule="exact"/>
              <w:ind w:left="160" w:hangingChars="100" w:hanging="160"/>
              <w:rPr>
                <w:rFonts w:hint="default"/>
                <w:color w:val="auto"/>
              </w:rPr>
            </w:pPr>
            <w:r w:rsidRPr="00FB6D9D">
              <w:rPr>
                <w:color w:val="auto"/>
              </w:rPr>
              <w:t>①　介護医療院ごとに、原則として月ご</w:t>
            </w:r>
            <w:r>
              <w:rPr>
                <w:color w:val="auto"/>
              </w:rPr>
              <w:t>と療養棟ごと</w:t>
            </w:r>
            <w:r w:rsidRPr="00FB6D9D">
              <w:rPr>
                <w:color w:val="auto"/>
              </w:rPr>
              <w:t>の勤務表を作成し、従業者の日々の勤務時間、常勤・非常勤の別、看護・介護職員等の配置</w:t>
            </w:r>
            <w:r>
              <w:rPr>
                <w:color w:val="auto"/>
              </w:rPr>
              <w:t>、管理者との兼務関係等</w:t>
            </w:r>
            <w:r w:rsidRPr="00FB6D9D">
              <w:rPr>
                <w:color w:val="auto"/>
              </w:rPr>
              <w:t>を明確にしているか。</w:t>
            </w:r>
          </w:p>
          <w:p w14:paraId="07542D34" w14:textId="3A8A7609" w:rsidR="00EA33AA" w:rsidRPr="00FB6D9D" w:rsidRDefault="00EA33AA" w:rsidP="00ED7B8D">
            <w:pPr>
              <w:spacing w:line="213" w:lineRule="exact"/>
              <w:rPr>
                <w:rFonts w:hint="default"/>
                <w:color w:val="auto"/>
              </w:rPr>
            </w:pP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tcPr>
          <w:p w14:paraId="4356D259" w14:textId="77777777" w:rsidR="00EA33AA" w:rsidRPr="00FB6D9D" w:rsidRDefault="00EA33AA" w:rsidP="00ED7B8D">
            <w:pPr>
              <w:rPr>
                <w:rFonts w:hint="default"/>
                <w:color w:val="auto"/>
              </w:rPr>
            </w:pPr>
          </w:p>
          <w:p w14:paraId="74D06B7B" w14:textId="77777777" w:rsidR="00EA33AA" w:rsidRPr="00FB6D9D" w:rsidRDefault="00EA33AA" w:rsidP="00ED7B8D">
            <w:pPr>
              <w:spacing w:line="213" w:lineRule="exact"/>
              <w:rPr>
                <w:rFonts w:hint="default"/>
                <w:color w:val="auto"/>
              </w:rPr>
            </w:pPr>
            <w:r w:rsidRPr="00FB6D9D">
              <w:rPr>
                <w:color w:val="auto"/>
              </w:rPr>
              <w:t xml:space="preserve"> </w:t>
            </w:r>
            <w:r w:rsidRPr="00FB6D9D">
              <w:rPr>
                <w:color w:val="auto"/>
              </w:rPr>
              <w:t>適</w:t>
            </w:r>
          </w:p>
          <w:p w14:paraId="7AB85500" w14:textId="77777777" w:rsidR="00EA33AA" w:rsidRPr="00FB6D9D" w:rsidRDefault="00EA33AA" w:rsidP="00ED7B8D">
            <w:pPr>
              <w:rPr>
                <w:rFonts w:hint="default"/>
                <w:color w:val="auto"/>
              </w:rPr>
            </w:pP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tcPr>
          <w:p w14:paraId="0CA1E301" w14:textId="77777777" w:rsidR="00EA33AA" w:rsidRPr="00FB6D9D" w:rsidRDefault="00EA33AA" w:rsidP="00ED7B8D">
            <w:pPr>
              <w:rPr>
                <w:rFonts w:hint="default"/>
                <w:color w:val="auto"/>
              </w:rPr>
            </w:pPr>
          </w:p>
          <w:p w14:paraId="398E5689" w14:textId="77777777" w:rsidR="00EA33AA" w:rsidRPr="00FB6D9D" w:rsidRDefault="00EA33AA" w:rsidP="00ED7B8D">
            <w:pPr>
              <w:spacing w:line="213" w:lineRule="exact"/>
              <w:rPr>
                <w:rFonts w:hint="default"/>
                <w:color w:val="auto"/>
              </w:rPr>
            </w:pPr>
            <w:r w:rsidRPr="00FB6D9D">
              <w:rPr>
                <w:color w:val="auto"/>
              </w:rPr>
              <w:t xml:space="preserve"> </w:t>
            </w:r>
            <w:r w:rsidRPr="00FB6D9D">
              <w:rPr>
                <w:color w:val="auto"/>
              </w:rPr>
              <w:t>否</w:t>
            </w:r>
          </w:p>
          <w:p w14:paraId="249A8FF3" w14:textId="77777777" w:rsidR="00EA33AA" w:rsidRPr="00FB6D9D" w:rsidRDefault="00EA33AA" w:rsidP="00ED7B8D">
            <w:pPr>
              <w:rPr>
                <w:rFonts w:hint="default"/>
                <w:color w:val="auto"/>
              </w:rPr>
            </w:pP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tcPr>
          <w:p w14:paraId="5891305F" w14:textId="77777777" w:rsidR="00EA33AA" w:rsidRPr="00FB6D9D" w:rsidRDefault="00EA33AA" w:rsidP="00ED7B8D">
            <w:pPr>
              <w:rPr>
                <w:rFonts w:hint="default"/>
                <w:color w:val="auto"/>
              </w:rPr>
            </w:pPr>
          </w:p>
          <w:p w14:paraId="54F99735" w14:textId="77777777" w:rsidR="00EA33AA" w:rsidRPr="00FB6D9D" w:rsidRDefault="00EA33AA" w:rsidP="00ED7B8D">
            <w:pPr>
              <w:spacing w:line="213" w:lineRule="exact"/>
              <w:rPr>
                <w:rFonts w:hint="default"/>
                <w:color w:val="auto"/>
              </w:rPr>
            </w:pPr>
            <w:r w:rsidRPr="00FB6D9D">
              <w:rPr>
                <w:color w:val="auto"/>
                <w:w w:val="50"/>
              </w:rPr>
              <w:t>該当なし</w:t>
            </w:r>
          </w:p>
          <w:p w14:paraId="062ABF46" w14:textId="77777777" w:rsidR="00EA33AA" w:rsidRPr="00FB6D9D" w:rsidRDefault="00EA33AA" w:rsidP="00ED7B8D">
            <w:pPr>
              <w:rPr>
                <w:rFonts w:hint="default"/>
                <w:color w:val="auto"/>
              </w:rPr>
            </w:pPr>
          </w:p>
        </w:tc>
        <w:tc>
          <w:tcPr>
            <w:tcW w:w="3640" w:type="dxa"/>
            <w:tcBorders>
              <w:top w:val="single" w:sz="4" w:space="0" w:color="auto"/>
              <w:left w:val="single" w:sz="4" w:space="0" w:color="000000"/>
              <w:bottom w:val="dashed" w:sz="4" w:space="0" w:color="000000"/>
              <w:right w:val="single" w:sz="4" w:space="0" w:color="000000"/>
            </w:tcBorders>
            <w:tcMar>
              <w:left w:w="49" w:type="dxa"/>
              <w:right w:w="49" w:type="dxa"/>
            </w:tcMar>
          </w:tcPr>
          <w:p w14:paraId="30F88CF0" w14:textId="77777777" w:rsidR="00EA33AA" w:rsidRPr="00FB6D9D" w:rsidRDefault="00EA33AA" w:rsidP="00ED7B8D">
            <w:pPr>
              <w:rPr>
                <w:rFonts w:hint="default"/>
                <w:color w:val="auto"/>
              </w:rPr>
            </w:pPr>
          </w:p>
          <w:p w14:paraId="4A43A8FB" w14:textId="441FC725" w:rsidR="00EA33AA" w:rsidRPr="00FB6D9D" w:rsidRDefault="00EA33AA" w:rsidP="00ED7B8D">
            <w:pPr>
              <w:spacing w:line="213" w:lineRule="exact"/>
              <w:rPr>
                <w:rFonts w:hint="default"/>
                <w:color w:val="auto"/>
              </w:rPr>
            </w:pPr>
            <w:r w:rsidRPr="00FB6D9D">
              <w:rPr>
                <w:color w:val="auto"/>
              </w:rPr>
              <w:t>平成</w:t>
            </w:r>
            <w:r w:rsidRPr="00FB6D9D">
              <w:rPr>
                <w:color w:val="auto"/>
              </w:rPr>
              <w:t>30</w:t>
            </w:r>
            <w:r w:rsidRPr="00FB6D9D">
              <w:rPr>
                <w:color w:val="auto"/>
              </w:rPr>
              <w:t>年老老発</w:t>
            </w:r>
            <w:r w:rsidRPr="00FB6D9D">
              <w:rPr>
                <w:color w:val="auto"/>
              </w:rPr>
              <w:t>0322</w:t>
            </w:r>
            <w:r w:rsidRPr="00FB6D9D">
              <w:rPr>
                <w:color w:val="auto"/>
              </w:rPr>
              <w:t>第</w:t>
            </w:r>
            <w:r w:rsidRPr="00FB6D9D">
              <w:rPr>
                <w:color w:val="auto"/>
              </w:rPr>
              <w:t>1</w:t>
            </w:r>
            <w:r w:rsidRPr="00FB6D9D">
              <w:rPr>
                <w:color w:val="auto"/>
              </w:rPr>
              <w:t>号第</w:t>
            </w:r>
            <w:r>
              <w:rPr>
                <w:color w:val="auto"/>
              </w:rPr>
              <w:t>5</w:t>
            </w:r>
            <w:r w:rsidRPr="00FB6D9D">
              <w:rPr>
                <w:color w:val="auto"/>
              </w:rPr>
              <w:t>の</w:t>
            </w:r>
            <w:r>
              <w:rPr>
                <w:color w:val="auto"/>
              </w:rPr>
              <w:t>25</w:t>
            </w:r>
            <w:r w:rsidRPr="00FB6D9D">
              <w:rPr>
                <w:rFonts w:ascii="ＭＳ ゴシック" w:hAnsi="ＭＳ ゴシック"/>
                <w:color w:val="auto"/>
              </w:rPr>
              <w:t>(</w:t>
            </w:r>
            <w:r w:rsidRPr="00FB6D9D">
              <w:rPr>
                <w:color w:val="auto"/>
              </w:rPr>
              <w:t>1</w:t>
            </w:r>
            <w:r w:rsidRPr="00FB6D9D">
              <w:rPr>
                <w:rFonts w:ascii="ＭＳ ゴシック" w:hAnsi="ＭＳ ゴシック"/>
                <w:color w:val="auto"/>
              </w:rPr>
              <w:t>)</w:t>
            </w:r>
          </w:p>
          <w:p w14:paraId="20B67E33" w14:textId="77777777" w:rsidR="00EA33AA" w:rsidRPr="00FB6D9D" w:rsidRDefault="00EA33AA" w:rsidP="00ED7B8D">
            <w:pPr>
              <w:rPr>
                <w:rFonts w:hint="default"/>
                <w:color w:val="auto"/>
              </w:rPr>
            </w:pPr>
          </w:p>
        </w:tc>
      </w:tr>
      <w:tr w:rsidR="00EA33AA" w:rsidRPr="00AA73A7" w14:paraId="04D0D763" w14:textId="77777777" w:rsidTr="00DC40E7">
        <w:trPr>
          <w:gridAfter w:val="1"/>
          <w:wAfter w:w="118" w:type="dxa"/>
          <w:trHeight w:val="1036"/>
        </w:trPr>
        <w:tc>
          <w:tcPr>
            <w:tcW w:w="2400" w:type="dxa"/>
            <w:vMerge/>
            <w:tcBorders>
              <w:left w:val="single" w:sz="4" w:space="0" w:color="000000"/>
              <w:bottom w:val="nil"/>
              <w:right w:val="single" w:sz="4" w:space="0" w:color="000000"/>
            </w:tcBorders>
            <w:tcMar>
              <w:left w:w="49" w:type="dxa"/>
              <w:right w:w="49" w:type="dxa"/>
            </w:tcMar>
          </w:tcPr>
          <w:p w14:paraId="12586ACE" w14:textId="77777777" w:rsidR="00EA33AA" w:rsidRPr="00FB6D9D" w:rsidRDefault="00EA33AA"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5061D00" w14:textId="77777777" w:rsidR="00EA33AA" w:rsidRPr="00FB6D9D" w:rsidRDefault="00EA33AA" w:rsidP="00ED7B8D">
            <w:pPr>
              <w:rPr>
                <w:rFonts w:hint="default"/>
                <w:color w:val="auto"/>
              </w:rPr>
            </w:pPr>
          </w:p>
          <w:p w14:paraId="3BB2C0F1" w14:textId="5C08D2DF" w:rsidR="00EA33AA" w:rsidRDefault="00EA33AA" w:rsidP="00FC73C2">
            <w:pPr>
              <w:spacing w:line="213" w:lineRule="exact"/>
              <w:ind w:left="160" w:hangingChars="100" w:hanging="160"/>
              <w:rPr>
                <w:rFonts w:hint="default"/>
                <w:color w:val="auto"/>
              </w:rPr>
            </w:pPr>
            <w:r w:rsidRPr="00FB6D9D">
              <w:rPr>
                <w:color w:val="auto"/>
              </w:rPr>
              <w:t>②　夜間の安全の確保及び入所者のニーズに対応するため、看護・介護職員による夜勤体制を確保しているか。また、休日、夜間等においても医師との連絡が確保される体制を取っているか。</w:t>
            </w:r>
          </w:p>
          <w:p w14:paraId="369383BC" w14:textId="344E5229" w:rsidR="00EA33AA" w:rsidRPr="00FB6D9D" w:rsidRDefault="00EA33AA" w:rsidP="00ED7B8D">
            <w:pPr>
              <w:spacing w:line="213" w:lineRule="exact"/>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4318B01" w14:textId="77777777" w:rsidR="00EA33AA" w:rsidRPr="00FB6D9D" w:rsidRDefault="00EA33AA" w:rsidP="00ED7B8D">
            <w:pPr>
              <w:rPr>
                <w:rFonts w:hint="default"/>
                <w:color w:val="auto"/>
              </w:rPr>
            </w:pPr>
          </w:p>
          <w:p w14:paraId="0BAE78B0" w14:textId="77777777" w:rsidR="00EA33AA" w:rsidRPr="00FB6D9D" w:rsidRDefault="00EA33AA" w:rsidP="00ED7B8D">
            <w:pPr>
              <w:spacing w:line="213" w:lineRule="exact"/>
              <w:rPr>
                <w:rFonts w:hint="default"/>
                <w:color w:val="auto"/>
              </w:rPr>
            </w:pPr>
            <w:r w:rsidRPr="00FB6D9D">
              <w:rPr>
                <w:color w:val="auto"/>
              </w:rPr>
              <w:t xml:space="preserve"> </w:t>
            </w:r>
            <w:r w:rsidRPr="00FB6D9D">
              <w:rPr>
                <w:color w:val="auto"/>
              </w:rPr>
              <w:t>適</w:t>
            </w:r>
          </w:p>
          <w:p w14:paraId="3F58AAD0" w14:textId="77777777" w:rsidR="00EA33AA" w:rsidRPr="00FB6D9D" w:rsidRDefault="00EA33AA" w:rsidP="00ED7B8D">
            <w:pPr>
              <w:rPr>
                <w:rFonts w:hint="default"/>
                <w:color w:val="auto"/>
              </w:rPr>
            </w:pPr>
          </w:p>
          <w:p w14:paraId="479DD437" w14:textId="77777777" w:rsidR="00EA33AA" w:rsidRPr="00FB6D9D" w:rsidRDefault="00EA33A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E315FB" w14:textId="77777777" w:rsidR="00EA33AA" w:rsidRPr="00FB6D9D" w:rsidRDefault="00EA33AA" w:rsidP="00ED7B8D">
            <w:pPr>
              <w:rPr>
                <w:rFonts w:hint="default"/>
                <w:color w:val="auto"/>
              </w:rPr>
            </w:pPr>
          </w:p>
          <w:p w14:paraId="7ECEE30B" w14:textId="77777777" w:rsidR="00EA33AA" w:rsidRPr="00FB6D9D" w:rsidRDefault="00EA33AA" w:rsidP="00ED7B8D">
            <w:pPr>
              <w:spacing w:line="213" w:lineRule="exact"/>
              <w:rPr>
                <w:rFonts w:hint="default"/>
                <w:color w:val="auto"/>
              </w:rPr>
            </w:pPr>
            <w:r w:rsidRPr="00FB6D9D">
              <w:rPr>
                <w:color w:val="auto"/>
              </w:rPr>
              <w:t xml:space="preserve"> </w:t>
            </w:r>
            <w:r w:rsidRPr="00FB6D9D">
              <w:rPr>
                <w:color w:val="auto"/>
              </w:rPr>
              <w:t>否</w:t>
            </w:r>
          </w:p>
          <w:p w14:paraId="61E92B48" w14:textId="77777777" w:rsidR="00EA33AA" w:rsidRPr="00FB6D9D" w:rsidRDefault="00EA33AA" w:rsidP="00ED7B8D">
            <w:pPr>
              <w:rPr>
                <w:rFonts w:hint="default"/>
                <w:color w:val="auto"/>
              </w:rPr>
            </w:pPr>
          </w:p>
          <w:p w14:paraId="492E66F6" w14:textId="77777777" w:rsidR="00EA33AA" w:rsidRPr="00FB6D9D" w:rsidRDefault="00EA33AA" w:rsidP="00ED7B8D">
            <w:pPr>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430C43C" w14:textId="77777777" w:rsidR="00EA33AA" w:rsidRPr="00FB6D9D" w:rsidRDefault="00EA33AA" w:rsidP="00ED7B8D">
            <w:pPr>
              <w:rPr>
                <w:rFonts w:hint="default"/>
                <w:color w:val="auto"/>
              </w:rPr>
            </w:pPr>
          </w:p>
          <w:p w14:paraId="2DE4F59C" w14:textId="77777777" w:rsidR="00EA33AA" w:rsidRPr="00FB6D9D" w:rsidRDefault="00EA33AA" w:rsidP="00ED7B8D">
            <w:pPr>
              <w:spacing w:line="213" w:lineRule="exact"/>
              <w:rPr>
                <w:rFonts w:hint="default"/>
                <w:color w:val="auto"/>
              </w:rPr>
            </w:pPr>
            <w:r w:rsidRPr="00FB6D9D">
              <w:rPr>
                <w:color w:val="auto"/>
                <w:w w:val="50"/>
              </w:rPr>
              <w:t>該当なし</w:t>
            </w:r>
          </w:p>
          <w:p w14:paraId="43AF23E9" w14:textId="77777777" w:rsidR="00EA33AA" w:rsidRPr="00FB6D9D" w:rsidRDefault="00EA33AA" w:rsidP="00ED7B8D">
            <w:pPr>
              <w:rPr>
                <w:rFonts w:hint="default"/>
                <w:color w:val="auto"/>
              </w:rPr>
            </w:pPr>
          </w:p>
          <w:p w14:paraId="31016B00" w14:textId="77777777" w:rsidR="00EA33AA" w:rsidRPr="00FB6D9D" w:rsidRDefault="00EA33AA" w:rsidP="00ED7B8D">
            <w:pPr>
              <w:rPr>
                <w:rFonts w:hint="default"/>
                <w:color w:val="auto"/>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72B22C" w14:textId="77777777" w:rsidR="00EA33AA" w:rsidRPr="00FB6D9D" w:rsidRDefault="00EA33AA" w:rsidP="00ED7B8D">
            <w:pPr>
              <w:rPr>
                <w:rFonts w:hint="default"/>
                <w:color w:val="auto"/>
              </w:rPr>
            </w:pPr>
          </w:p>
          <w:p w14:paraId="312A0D4A" w14:textId="0BB23FC9" w:rsidR="00EA33AA" w:rsidRPr="00FB6D9D" w:rsidRDefault="00EA33AA" w:rsidP="00ED7B8D">
            <w:pPr>
              <w:spacing w:line="213" w:lineRule="exact"/>
              <w:rPr>
                <w:rFonts w:hint="default"/>
                <w:color w:val="auto"/>
              </w:rPr>
            </w:pPr>
            <w:r w:rsidRPr="00FB6D9D">
              <w:rPr>
                <w:color w:val="auto"/>
              </w:rPr>
              <w:t>平成</w:t>
            </w:r>
            <w:r w:rsidRPr="00FB6D9D">
              <w:rPr>
                <w:color w:val="auto"/>
              </w:rPr>
              <w:t>30</w:t>
            </w:r>
            <w:r w:rsidRPr="00FB6D9D">
              <w:rPr>
                <w:color w:val="auto"/>
              </w:rPr>
              <w:t>年老老発</w:t>
            </w:r>
            <w:r w:rsidRPr="00FB6D9D">
              <w:rPr>
                <w:color w:val="auto"/>
              </w:rPr>
              <w:t>0322</w:t>
            </w:r>
            <w:r w:rsidRPr="00FB6D9D">
              <w:rPr>
                <w:color w:val="auto"/>
              </w:rPr>
              <w:t>第</w:t>
            </w:r>
            <w:r w:rsidRPr="00FB6D9D">
              <w:rPr>
                <w:color w:val="auto"/>
              </w:rPr>
              <w:t>1</w:t>
            </w:r>
            <w:r w:rsidRPr="00FB6D9D">
              <w:rPr>
                <w:color w:val="auto"/>
              </w:rPr>
              <w:t>号第</w:t>
            </w:r>
            <w:r>
              <w:rPr>
                <w:color w:val="auto"/>
              </w:rPr>
              <w:t>5</w:t>
            </w:r>
            <w:r w:rsidRPr="00FB6D9D">
              <w:rPr>
                <w:color w:val="auto"/>
              </w:rPr>
              <w:t>の</w:t>
            </w:r>
            <w:r w:rsidRPr="00FB6D9D">
              <w:rPr>
                <w:color w:val="auto"/>
              </w:rPr>
              <w:t>25</w:t>
            </w:r>
            <w:r w:rsidRPr="00FB6D9D">
              <w:rPr>
                <w:rFonts w:ascii="ＭＳ ゴシック" w:hAnsi="ＭＳ ゴシック"/>
                <w:color w:val="auto"/>
              </w:rPr>
              <w:t>(</w:t>
            </w:r>
            <w:r w:rsidRPr="00FB6D9D">
              <w:rPr>
                <w:color w:val="auto"/>
              </w:rPr>
              <w:t>2</w:t>
            </w:r>
            <w:r w:rsidRPr="00FB6D9D">
              <w:rPr>
                <w:rFonts w:ascii="ＭＳ ゴシック" w:hAnsi="ＭＳ ゴシック"/>
                <w:color w:val="auto"/>
              </w:rPr>
              <w:t>)</w:t>
            </w:r>
          </w:p>
          <w:p w14:paraId="354C986A" w14:textId="77777777" w:rsidR="00EA33AA" w:rsidRPr="00FB6D9D" w:rsidRDefault="00EA33AA" w:rsidP="00ED7B8D">
            <w:pPr>
              <w:spacing w:line="213" w:lineRule="exact"/>
              <w:rPr>
                <w:rFonts w:hint="default"/>
                <w:color w:val="auto"/>
              </w:rPr>
            </w:pPr>
          </w:p>
          <w:p w14:paraId="567FEDC1" w14:textId="77777777" w:rsidR="00EA33AA" w:rsidRPr="00FB6D9D" w:rsidRDefault="00EA33AA" w:rsidP="00ED7B8D">
            <w:pPr>
              <w:rPr>
                <w:rFonts w:hint="default"/>
                <w:color w:val="auto"/>
              </w:rPr>
            </w:pPr>
          </w:p>
        </w:tc>
      </w:tr>
      <w:tr w:rsidR="00EA33AA" w:rsidRPr="00AA73A7" w14:paraId="5F68F510" w14:textId="77777777" w:rsidTr="00EA33AA">
        <w:trPr>
          <w:gridAfter w:val="1"/>
          <w:wAfter w:w="118" w:type="dxa"/>
          <w:trHeight w:val="1036"/>
        </w:trPr>
        <w:tc>
          <w:tcPr>
            <w:tcW w:w="2400" w:type="dxa"/>
            <w:vMerge/>
            <w:tcBorders>
              <w:left w:val="single" w:sz="4" w:space="0" w:color="000000"/>
              <w:bottom w:val="nil"/>
              <w:right w:val="single" w:sz="4" w:space="0" w:color="000000"/>
            </w:tcBorders>
            <w:tcMar>
              <w:left w:w="49" w:type="dxa"/>
              <w:right w:w="49" w:type="dxa"/>
            </w:tcMar>
          </w:tcPr>
          <w:p w14:paraId="68C4062C" w14:textId="77777777" w:rsidR="00EA33AA" w:rsidRPr="00FB6D9D" w:rsidRDefault="00EA33AA" w:rsidP="00ED7B8D">
            <w:pPr>
              <w:rPr>
                <w:rFonts w:hint="default"/>
                <w:color w:val="auto"/>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432DB6D4" w14:textId="77777777" w:rsidR="00EA33AA" w:rsidRPr="00FB6D9D" w:rsidRDefault="00EA33AA" w:rsidP="00ED7B8D">
            <w:pPr>
              <w:rPr>
                <w:rFonts w:hint="default"/>
                <w:color w:val="auto"/>
              </w:rPr>
            </w:pPr>
          </w:p>
          <w:p w14:paraId="060C082F" w14:textId="648E57A6" w:rsidR="00EA33AA" w:rsidRPr="005A6F77" w:rsidRDefault="00EA33AA" w:rsidP="005A6F77">
            <w:pPr>
              <w:spacing w:line="213" w:lineRule="exact"/>
              <w:ind w:left="160" w:hangingChars="100" w:hanging="160"/>
              <w:rPr>
                <w:rFonts w:hint="default"/>
                <w:color w:val="auto"/>
              </w:rPr>
            </w:pPr>
            <w:r>
              <w:rPr>
                <w:color w:val="auto"/>
              </w:rPr>
              <w:t xml:space="preserve">➂　</w:t>
            </w:r>
            <w:r w:rsidRPr="005A6F77">
              <w:rPr>
                <w:color w:val="auto"/>
              </w:rPr>
              <w:t>当該介護医療院の従業者によって介護医療院サービスを提供しているか。ただし、入所者の処遇に直接影響を及ぼさない調理、選択等の業務については、第三者への委託等を行うことができる。</w:t>
            </w:r>
          </w:p>
          <w:p w14:paraId="4BCBAB9F" w14:textId="303BED51" w:rsidR="00EA33AA" w:rsidRPr="00FB6D9D" w:rsidRDefault="00EA33AA" w:rsidP="005A6F77">
            <w:pPr>
              <w:pStyle w:val="ab"/>
              <w:spacing w:line="213" w:lineRule="exact"/>
              <w:ind w:leftChars="0" w:left="360"/>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5F83CCF9" w14:textId="77777777" w:rsidR="00EA33AA" w:rsidRPr="00FB6D9D" w:rsidRDefault="00EA33AA" w:rsidP="00ED7B8D">
            <w:pPr>
              <w:rPr>
                <w:rFonts w:hint="default"/>
                <w:color w:val="auto"/>
              </w:rPr>
            </w:pPr>
          </w:p>
          <w:p w14:paraId="5E5B60F8" w14:textId="77777777" w:rsidR="00EA33AA" w:rsidRPr="00FB6D9D" w:rsidRDefault="00EA33AA" w:rsidP="00ED7B8D">
            <w:pPr>
              <w:spacing w:line="213" w:lineRule="exact"/>
              <w:rPr>
                <w:rFonts w:hint="default"/>
                <w:color w:val="auto"/>
              </w:rPr>
            </w:pPr>
            <w:r w:rsidRPr="00FB6D9D">
              <w:rPr>
                <w:color w:val="auto"/>
              </w:rPr>
              <w:t xml:space="preserve"> </w:t>
            </w:r>
            <w:r w:rsidRPr="00FB6D9D">
              <w:rPr>
                <w:color w:val="auto"/>
              </w:rPr>
              <w:t>適</w:t>
            </w:r>
          </w:p>
          <w:p w14:paraId="72A3F53D" w14:textId="77777777" w:rsidR="00EA33AA" w:rsidRPr="00FB6D9D" w:rsidRDefault="00EA33AA" w:rsidP="00ED7B8D">
            <w:pPr>
              <w:rPr>
                <w:rFonts w:hint="default"/>
                <w:color w:val="auto"/>
              </w:rPr>
            </w:pPr>
          </w:p>
          <w:p w14:paraId="17041BA0" w14:textId="77777777" w:rsidR="00EA33AA" w:rsidRPr="00FB6D9D" w:rsidRDefault="00EA33AA" w:rsidP="00ED7B8D">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13A48359" w14:textId="77777777" w:rsidR="00EA33AA" w:rsidRPr="00FB6D9D" w:rsidRDefault="00EA33AA" w:rsidP="00ED7B8D">
            <w:pPr>
              <w:rPr>
                <w:rFonts w:hint="default"/>
                <w:color w:val="auto"/>
              </w:rPr>
            </w:pPr>
          </w:p>
          <w:p w14:paraId="294FA5FB" w14:textId="77777777" w:rsidR="00EA33AA" w:rsidRPr="00FB6D9D" w:rsidRDefault="00EA33AA" w:rsidP="00ED7B8D">
            <w:pPr>
              <w:spacing w:line="213" w:lineRule="exact"/>
              <w:rPr>
                <w:rFonts w:hint="default"/>
                <w:color w:val="auto"/>
              </w:rPr>
            </w:pPr>
            <w:r w:rsidRPr="00FB6D9D">
              <w:rPr>
                <w:color w:val="auto"/>
              </w:rPr>
              <w:t xml:space="preserve"> </w:t>
            </w:r>
            <w:r w:rsidRPr="00FB6D9D">
              <w:rPr>
                <w:color w:val="auto"/>
              </w:rPr>
              <w:t>否</w:t>
            </w:r>
          </w:p>
          <w:p w14:paraId="6F9F4DF2" w14:textId="77777777" w:rsidR="00EA33AA" w:rsidRPr="00FB6D9D" w:rsidRDefault="00EA33AA" w:rsidP="00ED7B8D">
            <w:pPr>
              <w:rPr>
                <w:rFonts w:hint="default"/>
                <w:color w:val="auto"/>
              </w:rPr>
            </w:pPr>
          </w:p>
          <w:p w14:paraId="4D7E2CDB" w14:textId="77777777" w:rsidR="00EA33AA" w:rsidRPr="00FB6D9D" w:rsidRDefault="00EA33AA" w:rsidP="00ED7B8D">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7C8BB5C8" w14:textId="77777777" w:rsidR="00EA33AA" w:rsidRPr="00FB6D9D" w:rsidRDefault="00EA33AA" w:rsidP="00ED7B8D">
            <w:pPr>
              <w:rPr>
                <w:rFonts w:hint="default"/>
                <w:color w:val="auto"/>
              </w:rPr>
            </w:pPr>
          </w:p>
          <w:p w14:paraId="16C9ACE6" w14:textId="77777777" w:rsidR="00EA33AA" w:rsidRPr="00FB6D9D" w:rsidRDefault="00EA33AA" w:rsidP="00ED7B8D">
            <w:pPr>
              <w:spacing w:line="213" w:lineRule="exact"/>
              <w:rPr>
                <w:rFonts w:hint="default"/>
                <w:color w:val="auto"/>
              </w:rPr>
            </w:pPr>
            <w:r w:rsidRPr="00FB6D9D">
              <w:rPr>
                <w:color w:val="auto"/>
                <w:w w:val="50"/>
              </w:rPr>
              <w:t>該当なし</w:t>
            </w:r>
          </w:p>
          <w:p w14:paraId="51FAB51E" w14:textId="77777777" w:rsidR="00EA33AA" w:rsidRPr="00FB6D9D" w:rsidRDefault="00EA33AA" w:rsidP="00ED7B8D">
            <w:pPr>
              <w:rPr>
                <w:rFonts w:hint="default"/>
                <w:color w:val="auto"/>
              </w:rPr>
            </w:pPr>
          </w:p>
          <w:p w14:paraId="1A031744" w14:textId="77777777" w:rsidR="00EA33AA" w:rsidRPr="00FB6D9D" w:rsidRDefault="00EA33AA" w:rsidP="00ED7B8D">
            <w:pPr>
              <w:rPr>
                <w:rFonts w:hint="default"/>
                <w:color w:val="auto"/>
              </w:rPr>
            </w:pPr>
          </w:p>
        </w:tc>
        <w:tc>
          <w:tcPr>
            <w:tcW w:w="3640" w:type="dxa"/>
            <w:tcBorders>
              <w:top w:val="dashed" w:sz="4" w:space="0" w:color="000000"/>
              <w:left w:val="single" w:sz="4" w:space="0" w:color="000000"/>
              <w:bottom w:val="dashed" w:sz="4" w:space="0" w:color="auto"/>
              <w:right w:val="single" w:sz="4" w:space="0" w:color="auto"/>
            </w:tcBorders>
            <w:tcMar>
              <w:left w:w="49" w:type="dxa"/>
              <w:right w:w="49" w:type="dxa"/>
            </w:tcMar>
          </w:tcPr>
          <w:p w14:paraId="03A05D9B" w14:textId="77777777" w:rsidR="00EA33AA" w:rsidRPr="00FB6D9D" w:rsidRDefault="00EA33AA" w:rsidP="00ED7B8D">
            <w:pPr>
              <w:rPr>
                <w:rFonts w:hint="default"/>
                <w:color w:val="auto"/>
              </w:rPr>
            </w:pPr>
          </w:p>
          <w:p w14:paraId="3A33A4E1" w14:textId="35EA7265" w:rsidR="00EA33AA" w:rsidRPr="00FB6D9D" w:rsidRDefault="00EA33AA" w:rsidP="00ED7B8D">
            <w:pPr>
              <w:spacing w:line="213" w:lineRule="exact"/>
              <w:rPr>
                <w:rFonts w:hint="default"/>
                <w:color w:val="auto"/>
              </w:rPr>
            </w:pPr>
            <w:r w:rsidRPr="00FB6D9D">
              <w:rPr>
                <w:color w:val="auto"/>
              </w:rPr>
              <w:t>平成</w:t>
            </w:r>
            <w:r w:rsidRPr="00FB6D9D">
              <w:rPr>
                <w:color w:val="auto"/>
              </w:rPr>
              <w:t>30</w:t>
            </w:r>
            <w:r w:rsidRPr="00FB6D9D">
              <w:rPr>
                <w:color w:val="auto"/>
              </w:rPr>
              <w:t>年厚生労働省令第</w:t>
            </w:r>
            <w:r w:rsidRPr="00FB6D9D">
              <w:rPr>
                <w:color w:val="auto"/>
              </w:rPr>
              <w:t>5</w:t>
            </w:r>
            <w:r w:rsidRPr="00FB6D9D">
              <w:rPr>
                <w:color w:val="auto"/>
              </w:rPr>
              <w:t>号第</w:t>
            </w:r>
            <w:r>
              <w:rPr>
                <w:color w:val="auto"/>
              </w:rPr>
              <w:t>30</w:t>
            </w:r>
            <w:r w:rsidRPr="00FB6D9D">
              <w:rPr>
                <w:color w:val="auto"/>
              </w:rPr>
              <w:t>条第</w:t>
            </w:r>
            <w:r w:rsidRPr="00FB6D9D">
              <w:rPr>
                <w:color w:val="auto"/>
              </w:rPr>
              <w:t>2</w:t>
            </w:r>
            <w:r w:rsidRPr="00FB6D9D">
              <w:rPr>
                <w:color w:val="auto"/>
              </w:rPr>
              <w:t>項</w:t>
            </w:r>
          </w:p>
          <w:p w14:paraId="0F9B99D3" w14:textId="71D4E346" w:rsidR="00EA33AA" w:rsidRPr="00FB6D9D" w:rsidRDefault="00EA33AA" w:rsidP="000B679C">
            <w:pPr>
              <w:spacing w:line="213" w:lineRule="exact"/>
              <w:rPr>
                <w:rFonts w:hint="default"/>
                <w:color w:val="auto"/>
              </w:rPr>
            </w:pPr>
            <w:r w:rsidRPr="00FB6D9D">
              <w:rPr>
                <w:color w:val="auto"/>
              </w:rPr>
              <w:t>平成</w:t>
            </w:r>
            <w:r w:rsidRPr="00FB6D9D">
              <w:rPr>
                <w:color w:val="auto"/>
              </w:rPr>
              <w:t>30</w:t>
            </w:r>
            <w:r w:rsidRPr="00FB6D9D">
              <w:rPr>
                <w:color w:val="auto"/>
              </w:rPr>
              <w:t>年老老発</w:t>
            </w:r>
            <w:r w:rsidRPr="00FB6D9D">
              <w:rPr>
                <w:color w:val="auto"/>
              </w:rPr>
              <w:t>0322</w:t>
            </w:r>
            <w:r w:rsidRPr="00FB6D9D">
              <w:rPr>
                <w:color w:val="auto"/>
              </w:rPr>
              <w:t>第</w:t>
            </w:r>
            <w:r w:rsidRPr="00FB6D9D">
              <w:rPr>
                <w:color w:val="auto"/>
              </w:rPr>
              <w:t>1</w:t>
            </w:r>
            <w:r w:rsidRPr="00FB6D9D">
              <w:rPr>
                <w:color w:val="auto"/>
              </w:rPr>
              <w:t>号第</w:t>
            </w:r>
            <w:r>
              <w:rPr>
                <w:color w:val="auto"/>
              </w:rPr>
              <w:t>5</w:t>
            </w:r>
            <w:r w:rsidRPr="00FB6D9D">
              <w:rPr>
                <w:color w:val="auto"/>
              </w:rPr>
              <w:t>の</w:t>
            </w:r>
            <w:r w:rsidRPr="00FB6D9D">
              <w:rPr>
                <w:color w:val="auto"/>
              </w:rPr>
              <w:t>25</w:t>
            </w:r>
            <w:r w:rsidRPr="00FB6D9D">
              <w:rPr>
                <w:rFonts w:ascii="ＭＳ ゴシック" w:hAnsi="ＭＳ ゴシック"/>
                <w:color w:val="auto"/>
              </w:rPr>
              <w:t>(</w:t>
            </w:r>
            <w:r w:rsidRPr="00FB6D9D">
              <w:rPr>
                <w:color w:val="auto"/>
              </w:rPr>
              <w:t>3</w:t>
            </w:r>
            <w:r w:rsidRPr="00FB6D9D">
              <w:rPr>
                <w:rFonts w:ascii="ＭＳ ゴシック" w:hAnsi="ＭＳ ゴシック"/>
                <w:color w:val="auto"/>
              </w:rPr>
              <w:t>)</w:t>
            </w:r>
          </w:p>
        </w:tc>
      </w:tr>
      <w:tr w:rsidR="00EA33AA" w:rsidRPr="00F63FBB" w14:paraId="51151440" w14:textId="77777777" w:rsidTr="00EA33AA">
        <w:trPr>
          <w:gridAfter w:val="1"/>
          <w:wAfter w:w="118" w:type="dxa"/>
          <w:trHeight w:val="218"/>
        </w:trPr>
        <w:tc>
          <w:tcPr>
            <w:tcW w:w="2400" w:type="dxa"/>
            <w:vMerge/>
            <w:tcBorders>
              <w:left w:val="single" w:sz="4" w:space="0" w:color="000000"/>
              <w:right w:val="single" w:sz="4" w:space="0" w:color="000000"/>
            </w:tcBorders>
            <w:tcMar>
              <w:left w:w="49" w:type="dxa"/>
              <w:right w:w="49" w:type="dxa"/>
            </w:tcMar>
          </w:tcPr>
          <w:p w14:paraId="4CBC81DA" w14:textId="77777777" w:rsidR="00EA33AA" w:rsidRPr="00F63FBB" w:rsidRDefault="00EA33AA" w:rsidP="00EA33AA">
            <w:pPr>
              <w:widowControl/>
              <w:suppressAutoHyphens w:val="0"/>
              <w:wordWrap/>
              <w:overflowPunct/>
              <w:textAlignment w:val="auto"/>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7DE2CB94" w14:textId="77777777" w:rsidR="00EA33AA" w:rsidRDefault="00EA33AA" w:rsidP="00EA33AA">
            <w:pPr>
              <w:spacing w:line="195" w:lineRule="exact"/>
              <w:ind w:left="160" w:hangingChars="100" w:hanging="160"/>
              <w:rPr>
                <w:rFonts w:hint="default"/>
                <w:color w:val="auto"/>
              </w:rPr>
            </w:pPr>
          </w:p>
          <w:p w14:paraId="57ADD7C1" w14:textId="7C3E5228" w:rsidR="00EA33AA" w:rsidRDefault="00EA33AA" w:rsidP="00EA33AA">
            <w:pPr>
              <w:spacing w:line="195" w:lineRule="exact"/>
              <w:ind w:left="160" w:hangingChars="100" w:hanging="160"/>
              <w:rPr>
                <w:rFonts w:hint="default"/>
                <w:color w:val="auto"/>
              </w:rPr>
            </w:pPr>
            <w:r w:rsidRPr="00F63FBB">
              <w:rPr>
                <w:color w:val="auto"/>
              </w:rPr>
              <w:t>④　従業者の資質の向上のために、その研修の機会を確保しているか。その際、当該介護医療院は、全ての従業者（看護師、准看護師、介護福祉士、介護支援専門員、法第</w:t>
            </w:r>
            <w:r w:rsidRPr="00F63FBB">
              <w:rPr>
                <w:color w:val="auto"/>
              </w:rPr>
              <w:t>8</w:t>
            </w:r>
            <w:r w:rsidRPr="00F63FBB">
              <w:rPr>
                <w:color w:val="auto"/>
              </w:rPr>
              <w:t>条第</w:t>
            </w:r>
            <w:r w:rsidRPr="00F63FBB">
              <w:rPr>
                <w:color w:val="auto"/>
              </w:rPr>
              <w:t>2</w:t>
            </w:r>
            <w:r w:rsidRPr="00F63FBB">
              <w:rPr>
                <w:color w:val="auto"/>
              </w:rPr>
              <w:t>項に規定する政令で定める者等の資格を有する者その他これに類する者を除く。）に対し、認知症介護に係る基礎的な研修を受講させるために必要な措置を講じているか。</w:t>
            </w:r>
          </w:p>
          <w:p w14:paraId="76CE7716" w14:textId="52D5565B" w:rsidR="00EA33AA" w:rsidRPr="00F63FBB" w:rsidRDefault="00EA33AA" w:rsidP="00EA33AA">
            <w:pPr>
              <w:spacing w:line="195" w:lineRule="exact"/>
              <w:ind w:left="160" w:hangingChars="100" w:hanging="160"/>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5215577C" w14:textId="77777777" w:rsidR="00EA33AA" w:rsidRPr="00F63FBB" w:rsidRDefault="00EA33AA" w:rsidP="004C0EF3">
            <w:pPr>
              <w:jc w:val="center"/>
              <w:rPr>
                <w:rFonts w:hint="default"/>
                <w:color w:val="auto"/>
              </w:rPr>
            </w:pPr>
          </w:p>
          <w:p w14:paraId="69BB8099" w14:textId="1425352A" w:rsidR="00EA33AA" w:rsidRPr="00F63FBB" w:rsidRDefault="00EA33AA" w:rsidP="004C0EF3">
            <w:pPr>
              <w:jc w:val="center"/>
              <w:rPr>
                <w:rFonts w:hint="default"/>
                <w:color w:val="auto"/>
              </w:rPr>
            </w:pPr>
            <w:r w:rsidRPr="00F63FBB">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4C989B7B" w14:textId="77777777" w:rsidR="00EA33AA" w:rsidRPr="00F63FBB" w:rsidRDefault="00EA33AA" w:rsidP="004C0EF3">
            <w:pPr>
              <w:jc w:val="center"/>
              <w:rPr>
                <w:rFonts w:hint="default"/>
                <w:color w:val="auto"/>
              </w:rPr>
            </w:pPr>
          </w:p>
          <w:p w14:paraId="5941664A" w14:textId="596EDD21" w:rsidR="00EA33AA" w:rsidRPr="00F63FBB" w:rsidRDefault="00EA33AA" w:rsidP="004C0EF3">
            <w:pPr>
              <w:jc w:val="center"/>
              <w:rPr>
                <w:rFonts w:hint="default"/>
                <w:color w:val="auto"/>
              </w:rPr>
            </w:pPr>
            <w:r w:rsidRPr="00F63FBB">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7B63AA40" w14:textId="77777777" w:rsidR="00EA33AA" w:rsidRPr="00F63FBB" w:rsidRDefault="00EA33AA" w:rsidP="004C0EF3">
            <w:pPr>
              <w:jc w:val="center"/>
              <w:rPr>
                <w:rFonts w:hint="default"/>
                <w:color w:val="auto"/>
              </w:rPr>
            </w:pPr>
          </w:p>
          <w:p w14:paraId="3CFE16A0" w14:textId="2D39C082" w:rsidR="00EA33AA" w:rsidRPr="00F63FBB" w:rsidRDefault="00EA33AA" w:rsidP="004C0EF3">
            <w:pPr>
              <w:jc w:val="center"/>
              <w:rPr>
                <w:rFonts w:hint="default"/>
                <w:color w:val="auto"/>
              </w:rPr>
            </w:pPr>
            <w:r w:rsidRPr="00F63FBB">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03810CA8" w14:textId="77777777" w:rsidR="00EA33AA" w:rsidRPr="00F63FBB" w:rsidRDefault="00EA33AA" w:rsidP="00055D0F">
            <w:pPr>
              <w:spacing w:line="195" w:lineRule="exact"/>
              <w:rPr>
                <w:rFonts w:hint="default"/>
                <w:color w:val="auto"/>
              </w:rPr>
            </w:pPr>
          </w:p>
          <w:p w14:paraId="7AB6C79F" w14:textId="32F531B7" w:rsidR="00EA33AA" w:rsidRPr="00F63FBB" w:rsidRDefault="00EA33AA" w:rsidP="00055D0F">
            <w:pPr>
              <w:spacing w:line="195" w:lineRule="exact"/>
              <w:rPr>
                <w:rFonts w:hint="default"/>
                <w:color w:val="auto"/>
              </w:rPr>
            </w:pPr>
            <w:r w:rsidRPr="00F63FBB">
              <w:rPr>
                <w:color w:val="auto"/>
              </w:rPr>
              <w:t>平成</w:t>
            </w:r>
            <w:r w:rsidRPr="00F63FBB">
              <w:rPr>
                <w:color w:val="auto"/>
              </w:rPr>
              <w:t>30</w:t>
            </w:r>
            <w:r w:rsidRPr="00F63FBB">
              <w:rPr>
                <w:color w:val="auto"/>
              </w:rPr>
              <w:t>年厚生労働省令第</w:t>
            </w:r>
            <w:r w:rsidRPr="00F63FBB">
              <w:rPr>
                <w:color w:val="auto"/>
              </w:rPr>
              <w:t>5</w:t>
            </w:r>
            <w:r w:rsidRPr="00F63FBB">
              <w:rPr>
                <w:color w:val="auto"/>
              </w:rPr>
              <w:t>号第</w:t>
            </w:r>
            <w:r w:rsidRPr="00F63FBB">
              <w:rPr>
                <w:color w:val="auto"/>
              </w:rPr>
              <w:t>30</w:t>
            </w:r>
            <w:r w:rsidRPr="00F63FBB">
              <w:rPr>
                <w:color w:val="auto"/>
              </w:rPr>
              <w:t>条第</w:t>
            </w:r>
            <w:r w:rsidRPr="00F63FBB">
              <w:rPr>
                <w:color w:val="auto"/>
              </w:rPr>
              <w:t>3</w:t>
            </w:r>
            <w:r w:rsidRPr="00F63FBB">
              <w:rPr>
                <w:color w:val="auto"/>
              </w:rPr>
              <w:t>項</w:t>
            </w:r>
          </w:p>
        </w:tc>
      </w:tr>
      <w:tr w:rsidR="00EA33AA" w:rsidRPr="00F63FBB" w14:paraId="7D064455" w14:textId="77777777" w:rsidTr="00D0062E">
        <w:trPr>
          <w:gridAfter w:val="1"/>
          <w:wAfter w:w="118" w:type="dxa"/>
          <w:trHeight w:val="218"/>
        </w:trPr>
        <w:tc>
          <w:tcPr>
            <w:tcW w:w="2400" w:type="dxa"/>
            <w:vMerge/>
            <w:tcBorders>
              <w:left w:val="single" w:sz="4" w:space="0" w:color="000000"/>
              <w:right w:val="single" w:sz="4" w:space="0" w:color="000000"/>
            </w:tcBorders>
            <w:tcMar>
              <w:left w:w="49" w:type="dxa"/>
              <w:right w:w="49" w:type="dxa"/>
            </w:tcMar>
          </w:tcPr>
          <w:p w14:paraId="509C797C" w14:textId="77777777" w:rsidR="00EA33AA" w:rsidRPr="00F63FBB" w:rsidRDefault="00EA33AA">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1FA9E083" w14:textId="77777777" w:rsidR="00EA33AA" w:rsidRDefault="00EA33AA" w:rsidP="00090D90">
            <w:pPr>
              <w:spacing w:line="213" w:lineRule="exact"/>
              <w:ind w:left="160" w:hangingChars="100" w:hanging="160"/>
              <w:rPr>
                <w:rFonts w:hint="default"/>
                <w:color w:val="auto"/>
              </w:rPr>
            </w:pPr>
          </w:p>
          <w:p w14:paraId="125B2991" w14:textId="3270779F" w:rsidR="00EA33AA" w:rsidRDefault="00EA33AA" w:rsidP="00090D90">
            <w:pPr>
              <w:spacing w:line="213" w:lineRule="exact"/>
              <w:ind w:left="160" w:hangingChars="100" w:hanging="160"/>
              <w:rPr>
                <w:rFonts w:hint="default"/>
                <w:color w:val="auto"/>
              </w:rPr>
            </w:pPr>
            <w:r w:rsidRPr="00F63FBB">
              <w:rPr>
                <w:color w:val="auto"/>
              </w:rPr>
              <w:t>⑤　適切な介護</w:t>
            </w:r>
            <w:r>
              <w:rPr>
                <w:color w:val="auto"/>
              </w:rPr>
              <w:t>医療院</w:t>
            </w:r>
            <w:r w:rsidRPr="00F63FBB">
              <w:rPr>
                <w:color w:val="auto"/>
              </w:rPr>
              <w:t>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1DED7892" w14:textId="201D5C29" w:rsidR="00EA33AA" w:rsidRPr="00F63FBB" w:rsidRDefault="00EA33AA" w:rsidP="00090D90">
            <w:pPr>
              <w:spacing w:line="213" w:lineRule="exact"/>
              <w:ind w:left="160" w:hangingChars="100" w:hanging="160"/>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3FF3EA16" w14:textId="77777777" w:rsidR="00EA33AA" w:rsidRPr="00F63FBB" w:rsidRDefault="00EA33AA" w:rsidP="00D0062E">
            <w:pPr>
              <w:jc w:val="center"/>
              <w:rPr>
                <w:rFonts w:hint="default"/>
                <w:color w:val="auto"/>
              </w:rPr>
            </w:pPr>
          </w:p>
          <w:p w14:paraId="3A372972" w14:textId="111988C6" w:rsidR="00EA33AA" w:rsidRPr="00F63FBB" w:rsidRDefault="00EA33AA" w:rsidP="00D0062E">
            <w:pPr>
              <w:jc w:val="center"/>
              <w:rPr>
                <w:rFonts w:hint="default"/>
                <w:color w:val="auto"/>
              </w:rPr>
            </w:pPr>
            <w:r w:rsidRPr="00F63FBB">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1F42F6BB" w14:textId="77777777" w:rsidR="00EA33AA" w:rsidRPr="00F63FBB" w:rsidRDefault="00EA33AA" w:rsidP="00D0062E">
            <w:pPr>
              <w:jc w:val="center"/>
              <w:rPr>
                <w:rFonts w:hint="default"/>
                <w:color w:val="auto"/>
              </w:rPr>
            </w:pPr>
          </w:p>
          <w:p w14:paraId="713DBAED" w14:textId="0644D057" w:rsidR="00EA33AA" w:rsidRPr="00F63FBB" w:rsidRDefault="00EA33AA" w:rsidP="00D0062E">
            <w:pPr>
              <w:jc w:val="center"/>
              <w:rPr>
                <w:rFonts w:hint="default"/>
                <w:color w:val="auto"/>
              </w:rPr>
            </w:pPr>
            <w:r w:rsidRPr="00F63FBB">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492E70C1" w14:textId="77777777" w:rsidR="00EA33AA" w:rsidRPr="00F63FBB" w:rsidRDefault="00EA33AA" w:rsidP="00D0062E">
            <w:pPr>
              <w:jc w:val="center"/>
              <w:rPr>
                <w:rFonts w:hint="default"/>
                <w:color w:val="auto"/>
              </w:rPr>
            </w:pPr>
          </w:p>
          <w:p w14:paraId="6838FEFF" w14:textId="1BC7CE1C" w:rsidR="00EA33AA" w:rsidRPr="00F63FBB" w:rsidRDefault="00EA33AA" w:rsidP="00D0062E">
            <w:pPr>
              <w:spacing w:line="213" w:lineRule="exact"/>
              <w:jc w:val="center"/>
              <w:rPr>
                <w:rFonts w:hint="default"/>
                <w:color w:val="auto"/>
                <w:w w:val="50"/>
              </w:rPr>
            </w:pPr>
            <w:r w:rsidRPr="00F63FBB">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1E6A9061" w14:textId="77777777" w:rsidR="00EA33AA" w:rsidRPr="00F63FBB" w:rsidRDefault="00EA33AA" w:rsidP="00055D0F">
            <w:pPr>
              <w:spacing w:line="195" w:lineRule="exact"/>
              <w:rPr>
                <w:rFonts w:hint="default"/>
                <w:color w:val="auto"/>
              </w:rPr>
            </w:pPr>
          </w:p>
          <w:p w14:paraId="6D9B61DD" w14:textId="1BD33D57" w:rsidR="00EA33AA" w:rsidRPr="00F63FBB" w:rsidRDefault="00EA33AA" w:rsidP="00055D0F">
            <w:pPr>
              <w:spacing w:line="195" w:lineRule="exact"/>
              <w:rPr>
                <w:rFonts w:hint="default"/>
                <w:color w:val="auto"/>
              </w:rPr>
            </w:pPr>
            <w:r w:rsidRPr="00F63FBB">
              <w:rPr>
                <w:color w:val="auto"/>
              </w:rPr>
              <w:t>平成</w:t>
            </w:r>
            <w:r w:rsidRPr="00F63FBB">
              <w:rPr>
                <w:color w:val="auto"/>
              </w:rPr>
              <w:t>30</w:t>
            </w:r>
            <w:r w:rsidRPr="00F63FBB">
              <w:rPr>
                <w:color w:val="auto"/>
              </w:rPr>
              <w:t>年厚生労働省令第</w:t>
            </w:r>
            <w:r w:rsidRPr="00F63FBB">
              <w:rPr>
                <w:color w:val="auto"/>
              </w:rPr>
              <w:t>5</w:t>
            </w:r>
            <w:r w:rsidRPr="00F63FBB">
              <w:rPr>
                <w:color w:val="auto"/>
              </w:rPr>
              <w:t>号第</w:t>
            </w:r>
            <w:r w:rsidRPr="00F63FBB">
              <w:rPr>
                <w:color w:val="auto"/>
              </w:rPr>
              <w:t>30</w:t>
            </w:r>
            <w:r w:rsidRPr="00F63FBB">
              <w:rPr>
                <w:color w:val="auto"/>
              </w:rPr>
              <w:t>条第</w:t>
            </w:r>
            <w:r w:rsidRPr="00F63FBB">
              <w:rPr>
                <w:color w:val="auto"/>
              </w:rPr>
              <w:t>4</w:t>
            </w:r>
            <w:r w:rsidRPr="00F63FBB">
              <w:rPr>
                <w:color w:val="auto"/>
              </w:rPr>
              <w:t>項</w:t>
            </w:r>
          </w:p>
        </w:tc>
      </w:tr>
      <w:tr w:rsidR="00F63FBB" w:rsidRPr="00F63FBB" w14:paraId="5898C409" w14:textId="77777777" w:rsidTr="00055D0F">
        <w:trPr>
          <w:gridAfter w:val="1"/>
          <w:wAfter w:w="118" w:type="dxa"/>
          <w:trHeight w:val="218"/>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12FA1290" w14:textId="6EBDB2E7" w:rsidR="00055D0F" w:rsidRPr="00F63FBB" w:rsidRDefault="0078632F">
            <w:pPr>
              <w:rPr>
                <w:rFonts w:hint="default"/>
                <w:color w:val="auto"/>
              </w:rPr>
            </w:pPr>
            <w:r w:rsidRPr="00F63FBB">
              <w:rPr>
                <w:color w:val="auto"/>
              </w:rPr>
              <w:t>2</w:t>
            </w:r>
            <w:r w:rsidR="00F67AC7" w:rsidRPr="00F63FBB">
              <w:rPr>
                <w:color w:val="auto"/>
              </w:rPr>
              <w:t>7</w:t>
            </w:r>
            <w:r w:rsidRPr="00F63FBB">
              <w:rPr>
                <w:color w:val="auto"/>
              </w:rPr>
              <w:t xml:space="preserve">　</w:t>
            </w:r>
            <w:r w:rsidR="00055D0F" w:rsidRPr="00F63FBB">
              <w:rPr>
                <w:color w:val="auto"/>
              </w:rPr>
              <w:t>業務継続計画の策定等</w:t>
            </w:r>
          </w:p>
        </w:tc>
        <w:tc>
          <w:tcPr>
            <w:tcW w:w="7040" w:type="dxa"/>
            <w:tcBorders>
              <w:top w:val="single" w:sz="4" w:space="0" w:color="000000"/>
              <w:left w:val="single" w:sz="4" w:space="0" w:color="000000"/>
              <w:bottom w:val="dashed" w:sz="4" w:space="0" w:color="auto"/>
              <w:right w:val="single" w:sz="4" w:space="0" w:color="000000"/>
            </w:tcBorders>
            <w:tcMar>
              <w:left w:w="49" w:type="dxa"/>
              <w:right w:w="49" w:type="dxa"/>
            </w:tcMar>
          </w:tcPr>
          <w:p w14:paraId="5D20D767" w14:textId="0350CC7F" w:rsidR="00055D0F" w:rsidRPr="00F63FBB" w:rsidRDefault="00055D0F" w:rsidP="00055D0F">
            <w:pPr>
              <w:spacing w:line="213" w:lineRule="exact"/>
              <w:ind w:left="160" w:hangingChars="100" w:hanging="160"/>
              <w:rPr>
                <w:rFonts w:hint="default"/>
                <w:color w:val="auto"/>
              </w:rPr>
            </w:pPr>
            <w:r w:rsidRPr="00F63FBB">
              <w:rPr>
                <w:color w:val="auto"/>
              </w:rPr>
              <w:t>①　感染症や非常災害の発生時において、入所者に対する</w:t>
            </w:r>
            <w:r w:rsidR="00D04EC0" w:rsidRPr="00F63FBB">
              <w:rPr>
                <w:color w:val="auto"/>
              </w:rPr>
              <w:t>介護医療院</w:t>
            </w:r>
            <w:r w:rsidRPr="00F63FBB">
              <w:rPr>
                <w:color w:val="auto"/>
              </w:rPr>
              <w:t>サービスの提供を継続的に実施するための、及び非常時の体制で早期の業務再開を図るための計画（以下「業務継続計画」という。）を策定し、当該業務継続計画に従い必要な措置を講じているか。</w:t>
            </w:r>
          </w:p>
          <w:p w14:paraId="1EA6E9B1" w14:textId="61DEA978" w:rsidR="00D97775" w:rsidRPr="00F63FBB" w:rsidRDefault="00055D0F" w:rsidP="00E13131">
            <w:pPr>
              <w:spacing w:line="213" w:lineRule="exact"/>
              <w:ind w:left="160" w:hangingChars="100" w:hanging="160"/>
              <w:rPr>
                <w:rFonts w:hint="default"/>
                <w:color w:val="auto"/>
              </w:rPr>
            </w:pPr>
            <w:r w:rsidRPr="00F63FBB">
              <w:rPr>
                <w:color w:val="auto"/>
              </w:rPr>
              <w:t xml:space="preserve">　</w:t>
            </w: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058F16FA" w14:textId="77777777" w:rsidR="00055D0F" w:rsidRPr="00F63FBB" w:rsidRDefault="00055D0F">
            <w:pPr>
              <w:rPr>
                <w:rFonts w:hint="default"/>
                <w:color w:val="auto"/>
              </w:rPr>
            </w:pPr>
          </w:p>
          <w:p w14:paraId="045FFACE" w14:textId="022777CA" w:rsidR="00055D0F" w:rsidRPr="00F63FBB" w:rsidRDefault="00055D0F" w:rsidP="00055D0F">
            <w:pPr>
              <w:ind w:firstLineChars="50" w:firstLine="80"/>
              <w:rPr>
                <w:rFonts w:hint="default"/>
                <w:color w:val="auto"/>
              </w:rPr>
            </w:pPr>
            <w:r w:rsidRPr="00F63FBB">
              <w:rPr>
                <w:color w:val="auto"/>
              </w:rPr>
              <w:t>適</w:t>
            </w: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0BE50356" w14:textId="77777777" w:rsidR="00055D0F" w:rsidRPr="00F63FBB" w:rsidRDefault="00055D0F">
            <w:pPr>
              <w:rPr>
                <w:rFonts w:hint="default"/>
                <w:color w:val="auto"/>
              </w:rPr>
            </w:pPr>
          </w:p>
          <w:p w14:paraId="71255998" w14:textId="54CEF904" w:rsidR="00055D0F" w:rsidRPr="00F63FBB" w:rsidRDefault="00055D0F" w:rsidP="00055D0F">
            <w:pPr>
              <w:ind w:firstLineChars="50" w:firstLine="80"/>
              <w:rPr>
                <w:rFonts w:hint="default"/>
                <w:color w:val="auto"/>
              </w:rPr>
            </w:pPr>
            <w:r w:rsidRPr="00F63FBB">
              <w:rPr>
                <w:color w:val="auto"/>
              </w:rPr>
              <w:t>否</w:t>
            </w:r>
          </w:p>
        </w:tc>
        <w:tc>
          <w:tcPr>
            <w:tcW w:w="480" w:type="dxa"/>
            <w:tcBorders>
              <w:top w:val="single" w:sz="4" w:space="0" w:color="000000"/>
              <w:left w:val="single" w:sz="4" w:space="0" w:color="000000"/>
              <w:bottom w:val="dashed" w:sz="4" w:space="0" w:color="auto"/>
              <w:right w:val="single" w:sz="4" w:space="0" w:color="000000"/>
            </w:tcBorders>
            <w:tcMar>
              <w:left w:w="49" w:type="dxa"/>
              <w:right w:w="49" w:type="dxa"/>
            </w:tcMar>
          </w:tcPr>
          <w:p w14:paraId="447F39A8" w14:textId="77777777" w:rsidR="00055D0F" w:rsidRPr="00F63FBB" w:rsidRDefault="00055D0F">
            <w:pPr>
              <w:rPr>
                <w:rFonts w:hint="default"/>
                <w:color w:val="auto"/>
              </w:rPr>
            </w:pPr>
          </w:p>
          <w:p w14:paraId="40EB153A" w14:textId="34DAC999" w:rsidR="00055D0F" w:rsidRPr="00F63FBB" w:rsidRDefault="00055D0F" w:rsidP="00D0062E">
            <w:pPr>
              <w:spacing w:line="213" w:lineRule="exact"/>
              <w:rPr>
                <w:rFonts w:hint="default"/>
                <w:color w:val="auto"/>
                <w:w w:val="50"/>
              </w:rPr>
            </w:pPr>
            <w:r w:rsidRPr="00F63FBB">
              <w:rPr>
                <w:color w:val="auto"/>
                <w:w w:val="50"/>
              </w:rPr>
              <w:t>該当なし</w:t>
            </w:r>
          </w:p>
        </w:tc>
        <w:tc>
          <w:tcPr>
            <w:tcW w:w="3640" w:type="dxa"/>
            <w:tcBorders>
              <w:top w:val="single" w:sz="4" w:space="0" w:color="000000"/>
              <w:left w:val="single" w:sz="4" w:space="0" w:color="000000"/>
              <w:bottom w:val="dashed" w:sz="4" w:space="0" w:color="auto"/>
              <w:right w:val="single" w:sz="4" w:space="0" w:color="000000"/>
            </w:tcBorders>
            <w:tcMar>
              <w:left w:w="49" w:type="dxa"/>
              <w:right w:w="49" w:type="dxa"/>
            </w:tcMar>
          </w:tcPr>
          <w:p w14:paraId="10A5763F" w14:textId="77777777" w:rsidR="00D97775" w:rsidRDefault="00D97775" w:rsidP="00055D0F">
            <w:pPr>
              <w:spacing w:line="195" w:lineRule="exact"/>
              <w:rPr>
                <w:rFonts w:hint="default"/>
                <w:color w:val="auto"/>
              </w:rPr>
            </w:pPr>
          </w:p>
          <w:p w14:paraId="6F102164" w14:textId="2F2DF1E4" w:rsidR="00055D0F" w:rsidRPr="00F63FBB" w:rsidRDefault="00637609" w:rsidP="00055D0F">
            <w:pPr>
              <w:spacing w:line="195" w:lineRule="exact"/>
              <w:rPr>
                <w:rFonts w:hint="default"/>
                <w:color w:val="auto"/>
              </w:rPr>
            </w:pPr>
            <w:r w:rsidRPr="00F63FBB">
              <w:rPr>
                <w:color w:val="auto"/>
              </w:rPr>
              <w:t>平成</w:t>
            </w:r>
            <w:r w:rsidRPr="00F63FBB">
              <w:rPr>
                <w:color w:val="auto"/>
              </w:rPr>
              <w:t>30</w:t>
            </w:r>
            <w:r w:rsidRPr="00F63FBB">
              <w:rPr>
                <w:color w:val="auto"/>
              </w:rPr>
              <w:t>年厚生労働省令第</w:t>
            </w:r>
            <w:r w:rsidRPr="00F63FBB">
              <w:rPr>
                <w:color w:val="auto"/>
              </w:rPr>
              <w:t>5</w:t>
            </w:r>
            <w:r w:rsidRPr="00F63FBB">
              <w:rPr>
                <w:color w:val="auto"/>
              </w:rPr>
              <w:t>号</w:t>
            </w:r>
            <w:r w:rsidR="00055D0F" w:rsidRPr="00F63FBB">
              <w:rPr>
                <w:color w:val="auto"/>
              </w:rPr>
              <w:t>第</w:t>
            </w:r>
            <w:r w:rsidR="00F63FBB" w:rsidRPr="00F63FBB">
              <w:rPr>
                <w:color w:val="auto"/>
              </w:rPr>
              <w:t>30</w:t>
            </w:r>
            <w:r w:rsidR="00055D0F" w:rsidRPr="00F63FBB">
              <w:rPr>
                <w:color w:val="auto"/>
              </w:rPr>
              <w:t>条</w:t>
            </w:r>
            <w:r w:rsidR="000B679C" w:rsidRPr="00F63FBB">
              <w:rPr>
                <w:color w:val="auto"/>
              </w:rPr>
              <w:t>の</w:t>
            </w:r>
            <w:r w:rsidR="000B679C" w:rsidRPr="00F63FBB">
              <w:rPr>
                <w:color w:val="auto"/>
              </w:rPr>
              <w:t>2</w:t>
            </w:r>
            <w:r w:rsidR="00055D0F" w:rsidRPr="00F63FBB">
              <w:rPr>
                <w:color w:val="auto"/>
              </w:rPr>
              <w:t>第</w:t>
            </w:r>
            <w:r w:rsidR="000B679C" w:rsidRPr="00F63FBB">
              <w:rPr>
                <w:color w:val="auto"/>
              </w:rPr>
              <w:t>1</w:t>
            </w:r>
            <w:r w:rsidR="00055D0F" w:rsidRPr="00F63FBB">
              <w:rPr>
                <w:color w:val="auto"/>
              </w:rPr>
              <w:t>項</w:t>
            </w:r>
          </w:p>
          <w:p w14:paraId="159A3966" w14:textId="77777777" w:rsidR="00055D0F" w:rsidRPr="00F63FBB" w:rsidRDefault="00055D0F">
            <w:pPr>
              <w:rPr>
                <w:rFonts w:hint="default"/>
                <w:color w:val="auto"/>
              </w:rPr>
            </w:pPr>
          </w:p>
        </w:tc>
      </w:tr>
      <w:tr w:rsidR="00F63FBB" w:rsidRPr="00F63FBB" w14:paraId="14056862" w14:textId="77777777" w:rsidTr="00055D0F">
        <w:trPr>
          <w:gridAfter w:val="1"/>
          <w:wAfter w:w="118" w:type="dxa"/>
          <w:trHeight w:val="218"/>
        </w:trPr>
        <w:tc>
          <w:tcPr>
            <w:tcW w:w="2400" w:type="dxa"/>
            <w:vMerge/>
            <w:tcBorders>
              <w:left w:val="single" w:sz="4" w:space="0" w:color="000000"/>
              <w:right w:val="single" w:sz="4" w:space="0" w:color="000000"/>
            </w:tcBorders>
            <w:tcMar>
              <w:left w:w="49" w:type="dxa"/>
              <w:right w:w="49" w:type="dxa"/>
            </w:tcMar>
          </w:tcPr>
          <w:p w14:paraId="0BEF1DBA" w14:textId="77777777" w:rsidR="00055D0F" w:rsidRPr="00F63FBB" w:rsidRDefault="00055D0F">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4F4F9361" w14:textId="27BD41DD" w:rsidR="00055D0F" w:rsidRDefault="00055D0F" w:rsidP="00055D0F">
            <w:pPr>
              <w:spacing w:line="213" w:lineRule="exact"/>
              <w:ind w:left="160" w:hangingChars="100" w:hanging="160"/>
              <w:rPr>
                <w:rFonts w:hint="default"/>
                <w:color w:val="auto"/>
              </w:rPr>
            </w:pPr>
            <w:r w:rsidRPr="00F63FBB">
              <w:rPr>
                <w:color w:val="auto"/>
              </w:rPr>
              <w:t>②　従業者に対し、業務継続計画について周知するとともに、必要な研修及び訓練を定期的に実施しているか。</w:t>
            </w:r>
          </w:p>
          <w:p w14:paraId="4162A994" w14:textId="46DD1B27" w:rsidR="00BF7C01" w:rsidRDefault="00BF7C01" w:rsidP="00055D0F">
            <w:pPr>
              <w:spacing w:line="213" w:lineRule="exact"/>
              <w:ind w:left="160" w:hangingChars="100" w:hanging="160"/>
              <w:rPr>
                <w:rFonts w:hint="default"/>
                <w:color w:val="auto"/>
              </w:rPr>
            </w:pPr>
            <w:r>
              <w:rPr>
                <w:color w:val="auto"/>
              </w:rPr>
              <w:t xml:space="preserve">　　研修の内容は、感染症及び災害に係る業務継続計画の具体的内容を職員</w:t>
            </w:r>
            <w:r w:rsidR="00491B99">
              <w:rPr>
                <w:color w:val="auto"/>
              </w:rPr>
              <w:t>間に共有するとともに、平常時の対応の必要性や、緊急時の対応にかかる理解の励行を行うものとする。職員教育を組織的に浸透させていくために、定期的な</w:t>
            </w:r>
            <w:r w:rsidR="00F009B2">
              <w:rPr>
                <w:color w:val="auto"/>
              </w:rPr>
              <w:t>（年</w:t>
            </w:r>
            <w:r w:rsidR="00F009B2">
              <w:rPr>
                <w:color w:val="auto"/>
              </w:rPr>
              <w:t>2</w:t>
            </w:r>
            <w:r w:rsidR="00F009B2">
              <w:rPr>
                <w:color w:val="auto"/>
              </w:rPr>
              <w:t>回以上）</w:t>
            </w:r>
            <w:r w:rsidR="0024484D">
              <w:rPr>
                <w:color w:val="auto"/>
              </w:rPr>
              <w:t>な教育を開催するとともに、新規採用時には別に研修を実施すること。また、研修</w:t>
            </w:r>
            <w:r w:rsidR="00084F04">
              <w:rPr>
                <w:color w:val="auto"/>
              </w:rPr>
              <w:t>の実施内容についても記録すること。なお、感染症の予防及びまん延の防止のための研修と一体的に実施することも差し支えない。</w:t>
            </w:r>
          </w:p>
          <w:p w14:paraId="0DBE9F62" w14:textId="77777777" w:rsidR="00084F04" w:rsidRDefault="00084F04" w:rsidP="00055D0F">
            <w:pPr>
              <w:spacing w:line="213" w:lineRule="exact"/>
              <w:ind w:left="160" w:hangingChars="100" w:hanging="160"/>
              <w:rPr>
                <w:rFonts w:hint="default"/>
                <w:color w:val="auto"/>
              </w:rPr>
            </w:pPr>
            <w:r>
              <w:rPr>
                <w:color w:val="auto"/>
              </w:rPr>
              <w:t xml:space="preserve">　　訓練（シミュレーション）においては、感染症や災害が発生した場合において迅速に行動できるよう、業務継続計画に基づき、施設内の役割分担の確認、感染症や災害が発生した場合に実践するケアの演習等を定期的（年</w:t>
            </w:r>
            <w:r>
              <w:rPr>
                <w:color w:val="auto"/>
              </w:rPr>
              <w:t>2</w:t>
            </w:r>
            <w:r>
              <w:rPr>
                <w:color w:val="auto"/>
              </w:rPr>
              <w:t>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w:t>
            </w:r>
          </w:p>
          <w:p w14:paraId="6F20C69F" w14:textId="77777777" w:rsidR="00D97775" w:rsidRDefault="00D97775" w:rsidP="00055D0F">
            <w:pPr>
              <w:spacing w:line="213" w:lineRule="exact"/>
              <w:ind w:left="160" w:hangingChars="100" w:hanging="160"/>
              <w:rPr>
                <w:rFonts w:hint="default"/>
                <w:color w:val="auto"/>
              </w:rPr>
            </w:pPr>
            <w:r>
              <w:rPr>
                <w:color w:val="auto"/>
              </w:rPr>
              <w:t xml:space="preserve">　　訓練の実施は、机上を含めその実施方法は問わないものの、机上及び実地で実施するものを適切に組み合わせながら実施することが適切である。</w:t>
            </w:r>
          </w:p>
          <w:p w14:paraId="6F5415C0" w14:textId="69D36D9B" w:rsidR="00D97775" w:rsidRPr="00F63FBB" w:rsidRDefault="00D97775" w:rsidP="00055D0F">
            <w:pPr>
              <w:spacing w:line="213" w:lineRule="exact"/>
              <w:ind w:left="160" w:hangingChars="100" w:hanging="160"/>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02A12700" w14:textId="77777777" w:rsidR="00D97775" w:rsidRDefault="00D97775" w:rsidP="00055D0F">
            <w:pPr>
              <w:ind w:firstLineChars="50" w:firstLine="80"/>
              <w:rPr>
                <w:rFonts w:hint="default"/>
                <w:color w:val="auto"/>
              </w:rPr>
            </w:pPr>
          </w:p>
          <w:p w14:paraId="07D354E6" w14:textId="671A9A5F" w:rsidR="00055D0F" w:rsidRPr="00F63FBB" w:rsidRDefault="00055D0F" w:rsidP="00055D0F">
            <w:pPr>
              <w:ind w:firstLineChars="50" w:firstLine="80"/>
              <w:rPr>
                <w:rFonts w:hint="default"/>
                <w:color w:val="auto"/>
              </w:rPr>
            </w:pPr>
            <w:r w:rsidRPr="00F63FBB">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3A7810A0" w14:textId="77777777" w:rsidR="00D97775" w:rsidRDefault="00D97775" w:rsidP="00055D0F">
            <w:pPr>
              <w:ind w:firstLineChars="50" w:firstLine="80"/>
              <w:rPr>
                <w:rFonts w:hint="default"/>
                <w:color w:val="auto"/>
              </w:rPr>
            </w:pPr>
          </w:p>
          <w:p w14:paraId="516CAFA1" w14:textId="5104A699" w:rsidR="00055D0F" w:rsidRPr="00F63FBB" w:rsidRDefault="00055D0F" w:rsidP="00055D0F">
            <w:pPr>
              <w:ind w:firstLineChars="50" w:firstLine="80"/>
              <w:rPr>
                <w:rFonts w:hint="default"/>
                <w:color w:val="auto"/>
              </w:rPr>
            </w:pPr>
            <w:r w:rsidRPr="00F63FBB">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4B4D5135" w14:textId="77777777" w:rsidR="00D97775" w:rsidRDefault="00D97775" w:rsidP="00055D0F">
            <w:pPr>
              <w:spacing w:line="213" w:lineRule="exact"/>
              <w:rPr>
                <w:rFonts w:hint="default"/>
                <w:color w:val="auto"/>
                <w:w w:val="50"/>
              </w:rPr>
            </w:pPr>
          </w:p>
          <w:p w14:paraId="519A968B" w14:textId="210F532D" w:rsidR="00055D0F" w:rsidRPr="00F63FBB" w:rsidRDefault="00055D0F" w:rsidP="00D97775">
            <w:pPr>
              <w:spacing w:line="213" w:lineRule="exact"/>
              <w:rPr>
                <w:rFonts w:hint="default"/>
                <w:color w:val="auto"/>
              </w:rPr>
            </w:pPr>
            <w:r w:rsidRPr="00F63FBB">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35E88059" w14:textId="77777777" w:rsidR="00D97775" w:rsidRDefault="00D97775" w:rsidP="00055D0F">
            <w:pPr>
              <w:spacing w:line="195" w:lineRule="exact"/>
              <w:rPr>
                <w:rFonts w:hint="default"/>
                <w:color w:val="auto"/>
              </w:rPr>
            </w:pPr>
          </w:p>
          <w:p w14:paraId="328E3148" w14:textId="69C0CEE2" w:rsidR="00055D0F" w:rsidRPr="00F63FBB" w:rsidRDefault="00637609" w:rsidP="00D97775">
            <w:pPr>
              <w:spacing w:line="195" w:lineRule="exact"/>
              <w:rPr>
                <w:rFonts w:hint="default"/>
                <w:color w:val="auto"/>
              </w:rPr>
            </w:pPr>
            <w:r w:rsidRPr="00F63FBB">
              <w:rPr>
                <w:color w:val="auto"/>
              </w:rPr>
              <w:t>平成</w:t>
            </w:r>
            <w:r w:rsidRPr="00F63FBB">
              <w:rPr>
                <w:color w:val="auto"/>
              </w:rPr>
              <w:t>30</w:t>
            </w:r>
            <w:r w:rsidRPr="00F63FBB">
              <w:rPr>
                <w:color w:val="auto"/>
              </w:rPr>
              <w:t>年厚生労働省令第</w:t>
            </w:r>
            <w:r w:rsidRPr="00F63FBB">
              <w:rPr>
                <w:color w:val="auto"/>
              </w:rPr>
              <w:t>5</w:t>
            </w:r>
            <w:r w:rsidRPr="00F63FBB">
              <w:rPr>
                <w:color w:val="auto"/>
              </w:rPr>
              <w:t>号</w:t>
            </w:r>
            <w:r w:rsidR="00055D0F" w:rsidRPr="00F63FBB">
              <w:rPr>
                <w:color w:val="auto"/>
              </w:rPr>
              <w:t>第</w:t>
            </w:r>
            <w:r w:rsidR="00F63FBB" w:rsidRPr="00F63FBB">
              <w:rPr>
                <w:color w:val="auto"/>
              </w:rPr>
              <w:t>30</w:t>
            </w:r>
            <w:r w:rsidR="00055D0F" w:rsidRPr="00F63FBB">
              <w:rPr>
                <w:color w:val="auto"/>
              </w:rPr>
              <w:t>条</w:t>
            </w:r>
            <w:r w:rsidR="000B679C" w:rsidRPr="00F63FBB">
              <w:rPr>
                <w:color w:val="auto"/>
              </w:rPr>
              <w:t>の</w:t>
            </w:r>
            <w:r w:rsidR="000B679C" w:rsidRPr="00F63FBB">
              <w:rPr>
                <w:color w:val="auto"/>
              </w:rPr>
              <w:t>2</w:t>
            </w:r>
            <w:r w:rsidR="00055D0F" w:rsidRPr="00F63FBB">
              <w:rPr>
                <w:color w:val="auto"/>
              </w:rPr>
              <w:t>第</w:t>
            </w:r>
            <w:r w:rsidR="00055D0F" w:rsidRPr="00F63FBB">
              <w:rPr>
                <w:color w:val="auto"/>
              </w:rPr>
              <w:t>2</w:t>
            </w:r>
            <w:r w:rsidR="00055D0F" w:rsidRPr="00F63FBB">
              <w:rPr>
                <w:color w:val="auto"/>
              </w:rPr>
              <w:t>項</w:t>
            </w:r>
          </w:p>
        </w:tc>
      </w:tr>
      <w:tr w:rsidR="00F63FBB" w:rsidRPr="00F63FBB" w14:paraId="0C6E1827" w14:textId="77777777" w:rsidTr="00055D0F">
        <w:trPr>
          <w:gridAfter w:val="1"/>
          <w:wAfter w:w="118" w:type="dxa"/>
          <w:trHeight w:val="218"/>
        </w:trPr>
        <w:tc>
          <w:tcPr>
            <w:tcW w:w="2400" w:type="dxa"/>
            <w:vMerge/>
            <w:tcBorders>
              <w:left w:val="single" w:sz="4" w:space="0" w:color="000000"/>
              <w:bottom w:val="nil"/>
              <w:right w:val="single" w:sz="4" w:space="0" w:color="000000"/>
            </w:tcBorders>
            <w:tcMar>
              <w:left w:w="49" w:type="dxa"/>
              <w:right w:w="49" w:type="dxa"/>
            </w:tcMar>
          </w:tcPr>
          <w:p w14:paraId="24762614" w14:textId="77777777" w:rsidR="00055D0F" w:rsidRPr="00F63FBB" w:rsidRDefault="00055D0F">
            <w:pPr>
              <w:rPr>
                <w:rFonts w:hint="default"/>
                <w:color w:val="auto"/>
              </w:rPr>
            </w:pPr>
          </w:p>
        </w:tc>
        <w:tc>
          <w:tcPr>
            <w:tcW w:w="7040" w:type="dxa"/>
            <w:tcBorders>
              <w:top w:val="dashed" w:sz="4" w:space="0" w:color="auto"/>
              <w:left w:val="single" w:sz="4" w:space="0" w:color="000000"/>
              <w:bottom w:val="nil"/>
              <w:right w:val="single" w:sz="4" w:space="0" w:color="000000"/>
            </w:tcBorders>
            <w:tcMar>
              <w:left w:w="49" w:type="dxa"/>
              <w:right w:w="49" w:type="dxa"/>
            </w:tcMar>
          </w:tcPr>
          <w:p w14:paraId="7F078E97" w14:textId="16F5DCF6" w:rsidR="00055D0F" w:rsidRDefault="00055D0F" w:rsidP="00055D0F">
            <w:pPr>
              <w:spacing w:line="213" w:lineRule="exact"/>
              <w:ind w:left="160" w:hangingChars="100" w:hanging="160"/>
              <w:rPr>
                <w:rFonts w:hint="default"/>
                <w:color w:val="auto"/>
              </w:rPr>
            </w:pPr>
            <w:r w:rsidRPr="00F63FBB">
              <w:rPr>
                <w:color w:val="auto"/>
              </w:rPr>
              <w:t>③　定期的に業務継続計画の見直しを行い、必要に応じて業務継続計画の変更を行っているか。</w:t>
            </w:r>
          </w:p>
          <w:p w14:paraId="639F8BC1" w14:textId="23D6B5C2" w:rsidR="00D97775" w:rsidRPr="00F63FBB" w:rsidRDefault="00D97775" w:rsidP="00055D0F">
            <w:pPr>
              <w:spacing w:line="213" w:lineRule="exact"/>
              <w:ind w:left="160" w:hangingChars="100" w:hanging="160"/>
              <w:rPr>
                <w:rFonts w:hint="default"/>
                <w:color w:val="auto"/>
              </w:rPr>
            </w:pPr>
          </w:p>
        </w:tc>
        <w:tc>
          <w:tcPr>
            <w:tcW w:w="480" w:type="dxa"/>
            <w:tcBorders>
              <w:top w:val="dashed" w:sz="4" w:space="0" w:color="auto"/>
              <w:left w:val="single" w:sz="4" w:space="0" w:color="000000"/>
              <w:bottom w:val="nil"/>
              <w:right w:val="single" w:sz="4" w:space="0" w:color="000000"/>
            </w:tcBorders>
            <w:tcMar>
              <w:left w:w="49" w:type="dxa"/>
              <w:right w:w="49" w:type="dxa"/>
            </w:tcMar>
          </w:tcPr>
          <w:p w14:paraId="7AC157AE" w14:textId="4886D363" w:rsidR="00055D0F" w:rsidRPr="00F63FBB" w:rsidRDefault="00055D0F" w:rsidP="00055D0F">
            <w:pPr>
              <w:ind w:firstLineChars="50" w:firstLine="80"/>
              <w:rPr>
                <w:rFonts w:hint="default"/>
                <w:color w:val="auto"/>
              </w:rPr>
            </w:pPr>
            <w:r w:rsidRPr="00F63FBB">
              <w:rPr>
                <w:color w:val="auto"/>
              </w:rPr>
              <w:t>適</w:t>
            </w:r>
          </w:p>
        </w:tc>
        <w:tc>
          <w:tcPr>
            <w:tcW w:w="480" w:type="dxa"/>
            <w:tcBorders>
              <w:top w:val="dashed" w:sz="4" w:space="0" w:color="auto"/>
              <w:left w:val="single" w:sz="4" w:space="0" w:color="000000"/>
              <w:bottom w:val="nil"/>
              <w:right w:val="single" w:sz="4" w:space="0" w:color="000000"/>
            </w:tcBorders>
            <w:tcMar>
              <w:left w:w="49" w:type="dxa"/>
              <w:right w:w="49" w:type="dxa"/>
            </w:tcMar>
          </w:tcPr>
          <w:p w14:paraId="664DB5FB" w14:textId="59A09A51" w:rsidR="00055D0F" w:rsidRPr="00F63FBB" w:rsidRDefault="00055D0F" w:rsidP="00055D0F">
            <w:pPr>
              <w:ind w:firstLineChars="50" w:firstLine="80"/>
              <w:rPr>
                <w:rFonts w:hint="default"/>
                <w:color w:val="auto"/>
              </w:rPr>
            </w:pPr>
            <w:r w:rsidRPr="00F63FBB">
              <w:rPr>
                <w:color w:val="auto"/>
              </w:rPr>
              <w:t>否</w:t>
            </w:r>
          </w:p>
        </w:tc>
        <w:tc>
          <w:tcPr>
            <w:tcW w:w="480" w:type="dxa"/>
            <w:tcBorders>
              <w:top w:val="dashed" w:sz="4" w:space="0" w:color="auto"/>
              <w:left w:val="single" w:sz="4" w:space="0" w:color="000000"/>
              <w:bottom w:val="nil"/>
              <w:right w:val="single" w:sz="4" w:space="0" w:color="000000"/>
            </w:tcBorders>
            <w:tcMar>
              <w:left w:w="49" w:type="dxa"/>
              <w:right w:w="49" w:type="dxa"/>
            </w:tcMar>
          </w:tcPr>
          <w:p w14:paraId="2CE38761" w14:textId="77777777" w:rsidR="00055D0F" w:rsidRPr="00F63FBB" w:rsidRDefault="00055D0F" w:rsidP="00055D0F">
            <w:pPr>
              <w:spacing w:line="213" w:lineRule="exact"/>
              <w:rPr>
                <w:rFonts w:hint="default"/>
                <w:color w:val="auto"/>
              </w:rPr>
            </w:pPr>
            <w:r w:rsidRPr="00F63FBB">
              <w:rPr>
                <w:color w:val="auto"/>
                <w:w w:val="50"/>
              </w:rPr>
              <w:t>該当なし</w:t>
            </w:r>
          </w:p>
          <w:p w14:paraId="4E4B3D1E" w14:textId="77777777" w:rsidR="00055D0F" w:rsidRPr="00F63FBB" w:rsidRDefault="00055D0F">
            <w:pPr>
              <w:rPr>
                <w:rFonts w:hint="default"/>
                <w:color w:val="auto"/>
              </w:rPr>
            </w:pPr>
          </w:p>
        </w:tc>
        <w:tc>
          <w:tcPr>
            <w:tcW w:w="3640" w:type="dxa"/>
            <w:tcBorders>
              <w:top w:val="dashed" w:sz="4" w:space="0" w:color="auto"/>
              <w:left w:val="single" w:sz="4" w:space="0" w:color="000000"/>
              <w:bottom w:val="nil"/>
              <w:right w:val="single" w:sz="4" w:space="0" w:color="000000"/>
            </w:tcBorders>
            <w:tcMar>
              <w:left w:w="49" w:type="dxa"/>
              <w:right w:w="49" w:type="dxa"/>
            </w:tcMar>
          </w:tcPr>
          <w:p w14:paraId="73373740" w14:textId="7639071F" w:rsidR="00055D0F" w:rsidRPr="00F63FBB" w:rsidRDefault="00637609" w:rsidP="00055D0F">
            <w:pPr>
              <w:spacing w:line="195" w:lineRule="exact"/>
              <w:rPr>
                <w:rFonts w:hint="default"/>
                <w:color w:val="auto"/>
              </w:rPr>
            </w:pPr>
            <w:r w:rsidRPr="00F63FBB">
              <w:rPr>
                <w:color w:val="auto"/>
              </w:rPr>
              <w:t>平成</w:t>
            </w:r>
            <w:r w:rsidRPr="00F63FBB">
              <w:rPr>
                <w:color w:val="auto"/>
              </w:rPr>
              <w:t>30</w:t>
            </w:r>
            <w:r w:rsidRPr="00F63FBB">
              <w:rPr>
                <w:color w:val="auto"/>
              </w:rPr>
              <w:t>年厚生労働省令第</w:t>
            </w:r>
            <w:r w:rsidRPr="00F63FBB">
              <w:rPr>
                <w:color w:val="auto"/>
              </w:rPr>
              <w:t>5</w:t>
            </w:r>
            <w:r w:rsidRPr="00F63FBB">
              <w:rPr>
                <w:color w:val="auto"/>
              </w:rPr>
              <w:t>号</w:t>
            </w:r>
            <w:r w:rsidR="00055D0F" w:rsidRPr="00F63FBB">
              <w:rPr>
                <w:color w:val="auto"/>
              </w:rPr>
              <w:t>第</w:t>
            </w:r>
            <w:r w:rsidR="00F63FBB" w:rsidRPr="00F63FBB">
              <w:rPr>
                <w:color w:val="auto"/>
              </w:rPr>
              <w:t>30</w:t>
            </w:r>
            <w:r w:rsidR="00055D0F" w:rsidRPr="00F63FBB">
              <w:rPr>
                <w:color w:val="auto"/>
              </w:rPr>
              <w:t>条</w:t>
            </w:r>
            <w:r w:rsidR="000B679C" w:rsidRPr="00F63FBB">
              <w:rPr>
                <w:color w:val="auto"/>
              </w:rPr>
              <w:t>の</w:t>
            </w:r>
            <w:r w:rsidR="000B679C" w:rsidRPr="00F63FBB">
              <w:rPr>
                <w:color w:val="auto"/>
              </w:rPr>
              <w:t>2</w:t>
            </w:r>
            <w:r w:rsidR="00055D0F" w:rsidRPr="00F63FBB">
              <w:rPr>
                <w:color w:val="auto"/>
              </w:rPr>
              <w:t>第</w:t>
            </w:r>
            <w:r w:rsidR="000B679C" w:rsidRPr="00F63FBB">
              <w:rPr>
                <w:color w:val="auto"/>
              </w:rPr>
              <w:t>3</w:t>
            </w:r>
            <w:r w:rsidR="00055D0F" w:rsidRPr="00F63FBB">
              <w:rPr>
                <w:color w:val="auto"/>
              </w:rPr>
              <w:t>項</w:t>
            </w:r>
          </w:p>
          <w:p w14:paraId="3774870F" w14:textId="77777777" w:rsidR="00055D0F" w:rsidRPr="00F63FBB" w:rsidRDefault="00055D0F">
            <w:pPr>
              <w:rPr>
                <w:rFonts w:hint="default"/>
                <w:color w:val="auto"/>
              </w:rPr>
            </w:pPr>
          </w:p>
        </w:tc>
      </w:tr>
      <w:tr w:rsidR="00F63FBB" w:rsidRPr="00F63FBB" w14:paraId="4D2D9428" w14:textId="77777777">
        <w:trPr>
          <w:gridAfter w:val="1"/>
          <w:wAfter w:w="118" w:type="dxa"/>
          <w:trHeight w:val="218"/>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FBAE403" w14:textId="77777777" w:rsidR="00997D4D" w:rsidRPr="00F63FBB" w:rsidRDefault="00997D4D">
            <w:pPr>
              <w:rPr>
                <w:rFonts w:hint="default"/>
                <w:color w:val="auto"/>
              </w:rPr>
            </w:pPr>
          </w:p>
          <w:p w14:paraId="6FCA4AD0" w14:textId="16247E76" w:rsidR="00997D4D" w:rsidRPr="00F63FBB" w:rsidRDefault="00580206">
            <w:pPr>
              <w:spacing w:line="213" w:lineRule="exact"/>
              <w:rPr>
                <w:rFonts w:hint="default"/>
                <w:color w:val="auto"/>
              </w:rPr>
            </w:pPr>
            <w:r w:rsidRPr="00F63FBB">
              <w:rPr>
                <w:color w:val="auto"/>
              </w:rPr>
              <w:t>2</w:t>
            </w:r>
            <w:r w:rsidR="00F67AC7" w:rsidRPr="00F63FBB">
              <w:rPr>
                <w:color w:val="auto"/>
              </w:rPr>
              <w:t>8</w:t>
            </w:r>
            <w:r w:rsidRPr="00F63FBB">
              <w:rPr>
                <w:color w:val="auto"/>
              </w:rPr>
              <w:t xml:space="preserve">  </w:t>
            </w:r>
            <w:r w:rsidRPr="00F63FBB">
              <w:rPr>
                <w:color w:val="auto"/>
              </w:rPr>
              <w:t>定員の遵守</w:t>
            </w:r>
            <w:r w:rsidRPr="00F63FBB">
              <w:rPr>
                <w:color w:val="auto"/>
              </w:rPr>
              <w:t xml:space="preserve">  </w:t>
            </w:r>
          </w:p>
          <w:p w14:paraId="3EA4F3FD" w14:textId="77777777" w:rsidR="00997D4D" w:rsidRPr="00F63FBB"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59311670" w14:textId="512CFB66" w:rsidR="000E46F3" w:rsidRPr="00F63FBB" w:rsidRDefault="00580206" w:rsidP="00545F35">
            <w:pPr>
              <w:spacing w:line="213" w:lineRule="exact"/>
              <w:ind w:left="160" w:hangingChars="100" w:hanging="160"/>
              <w:rPr>
                <w:rFonts w:hint="default"/>
                <w:color w:val="auto"/>
              </w:rPr>
            </w:pPr>
            <w:r w:rsidRPr="00F63FBB">
              <w:rPr>
                <w:color w:val="auto"/>
              </w:rPr>
              <w:t>①　入所定員及び療養室の定員を超えて入所させていないか。ただし、災害、虐待その他のやむを得ない事情がある場合は、この限りでない。</w:t>
            </w:r>
          </w:p>
          <w:p w14:paraId="4B36A53F" w14:textId="77777777" w:rsidR="00450E62" w:rsidRPr="00F63FBB" w:rsidRDefault="00450E62" w:rsidP="00450E62">
            <w:pPr>
              <w:spacing w:line="213" w:lineRule="exact"/>
              <w:ind w:firstLineChars="100" w:firstLine="160"/>
              <w:rPr>
                <w:rFonts w:hint="default"/>
                <w:color w:val="auto"/>
              </w:rPr>
            </w:pPr>
            <w:r w:rsidRPr="00F63FBB">
              <w:rPr>
                <w:color w:val="auto"/>
              </w:rPr>
              <w:t>〇やむを得ない場合の理由</w:t>
            </w:r>
          </w:p>
          <w:tbl>
            <w:tblPr>
              <w:tblStyle w:val="a6"/>
              <w:tblW w:w="0" w:type="auto"/>
              <w:tblInd w:w="348" w:type="dxa"/>
              <w:tblLayout w:type="fixed"/>
              <w:tblLook w:val="04A0" w:firstRow="1" w:lastRow="0" w:firstColumn="1" w:lastColumn="0" w:noHBand="0" w:noVBand="1"/>
            </w:tblPr>
            <w:tblGrid>
              <w:gridCol w:w="6379"/>
            </w:tblGrid>
            <w:tr w:rsidR="00F63FBB" w:rsidRPr="00F63FBB" w14:paraId="434950FB" w14:textId="77777777" w:rsidTr="000E46F3">
              <w:tc>
                <w:tcPr>
                  <w:tcW w:w="6379" w:type="dxa"/>
                </w:tcPr>
                <w:p w14:paraId="4A6AC3F1" w14:textId="77777777" w:rsidR="0078632F" w:rsidRPr="00F63FBB" w:rsidRDefault="0078632F" w:rsidP="00450E62">
                  <w:pPr>
                    <w:spacing w:line="213" w:lineRule="exact"/>
                    <w:rPr>
                      <w:rFonts w:hint="default"/>
                      <w:color w:val="auto"/>
                    </w:rPr>
                  </w:pPr>
                </w:p>
                <w:p w14:paraId="7E83EC4E" w14:textId="77777777" w:rsidR="00D0062E" w:rsidRDefault="00D0062E" w:rsidP="00450E62">
                  <w:pPr>
                    <w:spacing w:line="213" w:lineRule="exact"/>
                    <w:rPr>
                      <w:rFonts w:hint="default"/>
                      <w:color w:val="auto"/>
                    </w:rPr>
                  </w:pPr>
                </w:p>
                <w:p w14:paraId="0A6E4492" w14:textId="11442674" w:rsidR="00D97775" w:rsidRPr="00F63FBB" w:rsidRDefault="00D97775" w:rsidP="00450E62">
                  <w:pPr>
                    <w:spacing w:line="213" w:lineRule="exact"/>
                    <w:rPr>
                      <w:rFonts w:hint="default"/>
                      <w:color w:val="auto"/>
                    </w:rPr>
                  </w:pPr>
                </w:p>
              </w:tc>
            </w:tr>
          </w:tbl>
          <w:p w14:paraId="6EB49302" w14:textId="77777777" w:rsidR="000E46F3" w:rsidRPr="00F63FBB" w:rsidRDefault="000E46F3">
            <w:pPr>
              <w:spacing w:line="213" w:lineRule="exact"/>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078AE29" w14:textId="77777777" w:rsidR="00997D4D" w:rsidRPr="00F63FBB" w:rsidRDefault="00997D4D">
            <w:pPr>
              <w:rPr>
                <w:rFonts w:hint="default"/>
                <w:color w:val="auto"/>
              </w:rPr>
            </w:pPr>
          </w:p>
          <w:p w14:paraId="50BE2D3D" w14:textId="77777777" w:rsidR="00997D4D" w:rsidRPr="00F63FBB" w:rsidRDefault="00580206">
            <w:pPr>
              <w:spacing w:line="213" w:lineRule="exact"/>
              <w:rPr>
                <w:rFonts w:hint="default"/>
                <w:color w:val="auto"/>
              </w:rPr>
            </w:pPr>
            <w:r w:rsidRPr="00F63FBB">
              <w:rPr>
                <w:color w:val="auto"/>
              </w:rPr>
              <w:t xml:space="preserve"> </w:t>
            </w:r>
            <w:r w:rsidRPr="00F63FBB">
              <w:rPr>
                <w:color w:val="auto"/>
              </w:rPr>
              <w:t>適</w:t>
            </w:r>
          </w:p>
          <w:p w14:paraId="2ADA6EE7" w14:textId="77777777" w:rsidR="00997D4D" w:rsidRPr="00F63FBB"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8DD636B" w14:textId="77777777" w:rsidR="00997D4D" w:rsidRPr="00F63FBB" w:rsidRDefault="00997D4D">
            <w:pPr>
              <w:rPr>
                <w:rFonts w:hint="default"/>
                <w:color w:val="auto"/>
              </w:rPr>
            </w:pPr>
          </w:p>
          <w:p w14:paraId="003BCF00" w14:textId="77777777" w:rsidR="00997D4D" w:rsidRPr="00F63FBB" w:rsidRDefault="00580206">
            <w:pPr>
              <w:spacing w:line="213" w:lineRule="exact"/>
              <w:rPr>
                <w:rFonts w:hint="default"/>
                <w:color w:val="auto"/>
              </w:rPr>
            </w:pPr>
            <w:r w:rsidRPr="00F63FBB">
              <w:rPr>
                <w:color w:val="auto"/>
              </w:rPr>
              <w:t xml:space="preserve"> </w:t>
            </w:r>
            <w:r w:rsidRPr="00F63FBB">
              <w:rPr>
                <w:color w:val="auto"/>
              </w:rPr>
              <w:t>否</w:t>
            </w:r>
          </w:p>
          <w:p w14:paraId="1180DF49" w14:textId="77777777" w:rsidR="00997D4D" w:rsidRPr="00F63FBB"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1802B469" w14:textId="77777777" w:rsidR="00997D4D" w:rsidRPr="00F63FBB" w:rsidRDefault="00997D4D">
            <w:pPr>
              <w:rPr>
                <w:rFonts w:hint="default"/>
                <w:color w:val="auto"/>
              </w:rPr>
            </w:pPr>
          </w:p>
          <w:p w14:paraId="3ACFED87" w14:textId="77777777" w:rsidR="00997D4D" w:rsidRPr="00F63FBB" w:rsidRDefault="00580206">
            <w:pPr>
              <w:spacing w:line="213" w:lineRule="exact"/>
              <w:rPr>
                <w:rFonts w:hint="default"/>
                <w:color w:val="auto"/>
              </w:rPr>
            </w:pPr>
            <w:r w:rsidRPr="00F63FBB">
              <w:rPr>
                <w:color w:val="auto"/>
                <w:w w:val="50"/>
              </w:rPr>
              <w:t>該当なし</w:t>
            </w:r>
          </w:p>
          <w:p w14:paraId="55D827B8" w14:textId="77777777" w:rsidR="00997D4D" w:rsidRPr="00F63FBB"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60789B6D" w14:textId="77777777" w:rsidR="00997D4D" w:rsidRPr="00F63FBB" w:rsidRDefault="00997D4D">
            <w:pPr>
              <w:rPr>
                <w:rFonts w:hint="default"/>
                <w:color w:val="auto"/>
              </w:rPr>
            </w:pPr>
          </w:p>
          <w:p w14:paraId="0DEF9FC8" w14:textId="5E94940F" w:rsidR="00997D4D" w:rsidRPr="00F63FBB" w:rsidRDefault="00637609">
            <w:pPr>
              <w:spacing w:line="213" w:lineRule="exact"/>
              <w:rPr>
                <w:rFonts w:hint="default"/>
                <w:color w:val="auto"/>
              </w:rPr>
            </w:pPr>
            <w:r w:rsidRPr="00F63FBB">
              <w:rPr>
                <w:color w:val="auto"/>
              </w:rPr>
              <w:t>平成</w:t>
            </w:r>
            <w:r w:rsidRPr="00F63FBB">
              <w:rPr>
                <w:color w:val="auto"/>
              </w:rPr>
              <w:t>30</w:t>
            </w:r>
            <w:r w:rsidRPr="00F63FBB">
              <w:rPr>
                <w:color w:val="auto"/>
              </w:rPr>
              <w:t>年厚生労働省令第</w:t>
            </w:r>
            <w:r w:rsidRPr="00F63FBB">
              <w:rPr>
                <w:color w:val="auto"/>
              </w:rPr>
              <w:t>5</w:t>
            </w:r>
            <w:r w:rsidRPr="00F63FBB">
              <w:rPr>
                <w:color w:val="auto"/>
              </w:rPr>
              <w:t>号</w:t>
            </w:r>
            <w:r w:rsidR="00580206" w:rsidRPr="00F63FBB">
              <w:rPr>
                <w:color w:val="auto"/>
              </w:rPr>
              <w:t>第</w:t>
            </w:r>
            <w:r w:rsidR="00F63FBB" w:rsidRPr="00F63FBB">
              <w:rPr>
                <w:color w:val="auto"/>
              </w:rPr>
              <w:t>31</w:t>
            </w:r>
            <w:r w:rsidR="00580206" w:rsidRPr="00F63FBB">
              <w:rPr>
                <w:color w:val="auto"/>
              </w:rPr>
              <w:t>条</w:t>
            </w:r>
          </w:p>
          <w:p w14:paraId="3CD186CF" w14:textId="77777777" w:rsidR="00997D4D" w:rsidRPr="00F63FBB" w:rsidRDefault="00997D4D">
            <w:pPr>
              <w:rPr>
                <w:rFonts w:hint="default"/>
                <w:color w:val="auto"/>
              </w:rPr>
            </w:pPr>
          </w:p>
        </w:tc>
      </w:tr>
      <w:tr w:rsidR="00F63FBB" w:rsidRPr="00F63FBB" w14:paraId="370417EA" w14:textId="77777777">
        <w:trPr>
          <w:gridAfter w:val="1"/>
          <w:wAfter w:w="118" w:type="dxa"/>
          <w:trHeight w:val="218"/>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68999E04" w14:textId="77777777" w:rsidR="00997D4D" w:rsidRPr="00F63FBB"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684FF756" w14:textId="77777777" w:rsidR="00997D4D" w:rsidRPr="00F63FBB"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ED0900F" w14:textId="77777777" w:rsidR="00997D4D" w:rsidRPr="00F63FBB"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23365EC" w14:textId="77777777" w:rsidR="00997D4D" w:rsidRPr="00F63FBB"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8D9B361" w14:textId="77777777" w:rsidR="00997D4D" w:rsidRPr="00F63FBB"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22C33CE6" w14:textId="77777777" w:rsidR="00997D4D" w:rsidRPr="00F63FBB" w:rsidRDefault="00997D4D">
            <w:pPr>
              <w:rPr>
                <w:rFonts w:hint="default"/>
                <w:color w:val="auto"/>
              </w:rPr>
            </w:pPr>
          </w:p>
        </w:tc>
      </w:tr>
      <w:tr w:rsidR="00500938" w:rsidRPr="00F63FBB" w14:paraId="18ADC10E" w14:textId="77777777" w:rsidTr="00486C8C">
        <w:trPr>
          <w:gridAfter w:val="1"/>
          <w:wAfter w:w="118" w:type="dxa"/>
          <w:trHeight w:val="699"/>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33164AD5" w14:textId="77777777" w:rsidR="00500938" w:rsidRPr="00F63FBB" w:rsidRDefault="00500938">
            <w:pPr>
              <w:rPr>
                <w:rFonts w:hint="default"/>
                <w:color w:val="auto"/>
              </w:rPr>
            </w:pPr>
          </w:p>
          <w:p w14:paraId="79418EDD" w14:textId="701DC23C" w:rsidR="00500938" w:rsidRPr="00F63FBB" w:rsidRDefault="00500938">
            <w:pPr>
              <w:spacing w:line="213" w:lineRule="exact"/>
              <w:rPr>
                <w:rFonts w:hint="default"/>
                <w:color w:val="auto"/>
              </w:rPr>
            </w:pPr>
            <w:r w:rsidRPr="00F63FBB">
              <w:rPr>
                <w:color w:val="auto"/>
              </w:rPr>
              <w:t xml:space="preserve">29  </w:t>
            </w:r>
            <w:r w:rsidRPr="00F63FBB">
              <w:rPr>
                <w:color w:val="auto"/>
              </w:rPr>
              <w:t>非常災害対策</w:t>
            </w:r>
          </w:p>
          <w:p w14:paraId="6312AB0B" w14:textId="77777777" w:rsidR="00500938" w:rsidRPr="00F63FBB" w:rsidRDefault="00500938">
            <w:pPr>
              <w:spacing w:line="213" w:lineRule="exact"/>
              <w:rPr>
                <w:rFonts w:hint="default"/>
                <w:color w:val="auto"/>
              </w:rPr>
            </w:pPr>
            <w:r w:rsidRPr="00F63FBB">
              <w:rPr>
                <w:color w:val="auto"/>
              </w:rPr>
              <w:t xml:space="preserve">       </w:t>
            </w:r>
          </w:p>
          <w:p w14:paraId="5E38C173" w14:textId="77777777" w:rsidR="00500938" w:rsidRPr="00F63FBB" w:rsidRDefault="00500938">
            <w:pPr>
              <w:rPr>
                <w:rFonts w:hint="default"/>
                <w:color w:val="auto"/>
              </w:rPr>
            </w:pPr>
          </w:p>
          <w:p w14:paraId="42624DAA" w14:textId="77777777" w:rsidR="00500938" w:rsidRPr="00F63FBB" w:rsidRDefault="00500938">
            <w:pPr>
              <w:rPr>
                <w:rFonts w:hint="default"/>
                <w:color w:val="auto"/>
              </w:rPr>
            </w:pPr>
          </w:p>
          <w:p w14:paraId="504A5A62" w14:textId="77777777" w:rsidR="00500938" w:rsidRPr="00F63FBB" w:rsidRDefault="00500938">
            <w:pPr>
              <w:rPr>
                <w:rFonts w:hint="default"/>
                <w:color w:val="auto"/>
              </w:rPr>
            </w:pPr>
          </w:p>
          <w:p w14:paraId="4F7A4375" w14:textId="77777777" w:rsidR="00500938" w:rsidRPr="00F63FBB" w:rsidRDefault="00500938">
            <w:pPr>
              <w:rPr>
                <w:rFonts w:hint="default"/>
                <w:color w:val="auto"/>
              </w:rPr>
            </w:pPr>
          </w:p>
          <w:p w14:paraId="207AC1E3" w14:textId="77777777" w:rsidR="00500938" w:rsidRPr="00F63FBB" w:rsidRDefault="00500938">
            <w:pPr>
              <w:rPr>
                <w:rFonts w:hint="default"/>
                <w:color w:val="auto"/>
              </w:rPr>
            </w:pPr>
          </w:p>
          <w:p w14:paraId="206CE7E6" w14:textId="77777777" w:rsidR="00500938" w:rsidRPr="00F63FBB" w:rsidRDefault="00500938">
            <w:pPr>
              <w:rPr>
                <w:rFonts w:hint="default"/>
                <w:color w:val="auto"/>
              </w:rPr>
            </w:pPr>
          </w:p>
          <w:p w14:paraId="0D093282" w14:textId="77777777" w:rsidR="00500938" w:rsidRPr="00F63FBB" w:rsidRDefault="00500938">
            <w:pPr>
              <w:rPr>
                <w:rFonts w:hint="default"/>
                <w:color w:val="auto"/>
              </w:rPr>
            </w:pPr>
          </w:p>
          <w:p w14:paraId="34E3516F" w14:textId="77777777" w:rsidR="00500938" w:rsidRPr="00F63FBB" w:rsidRDefault="00500938">
            <w:pPr>
              <w:rPr>
                <w:rFonts w:hint="default"/>
                <w:color w:val="auto"/>
              </w:rPr>
            </w:pPr>
          </w:p>
          <w:p w14:paraId="142E8ADD" w14:textId="77777777" w:rsidR="00500938" w:rsidRPr="00F63FBB" w:rsidRDefault="00500938">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C022D7" w14:textId="6FDB62E6" w:rsidR="00500938" w:rsidRPr="00F63FBB" w:rsidRDefault="00500938" w:rsidP="00545F35">
            <w:pPr>
              <w:spacing w:line="213" w:lineRule="exact"/>
              <w:ind w:left="160" w:hangingChars="100" w:hanging="160"/>
              <w:rPr>
                <w:rFonts w:hint="default"/>
                <w:color w:val="auto"/>
              </w:rPr>
            </w:pPr>
            <w:r w:rsidRPr="00F63FBB">
              <w:rPr>
                <w:color w:val="auto"/>
              </w:rPr>
              <w:t xml:space="preserve">①　</w:t>
            </w:r>
            <w:r w:rsidRPr="00F63FBB">
              <w:rPr>
                <w:color w:val="auto"/>
                <w:u w:val="single" w:color="000000"/>
              </w:rPr>
              <w:t>非常災害に関する具体的な計画</w:t>
            </w:r>
            <w:r w:rsidRPr="00F63FBB">
              <w:rPr>
                <w:color w:val="auto"/>
              </w:rPr>
              <w:t>を立て、非常災害時の</w:t>
            </w:r>
            <w:r w:rsidRPr="00F63FBB">
              <w:rPr>
                <w:color w:val="auto"/>
                <w:u w:val="single" w:color="000000"/>
              </w:rPr>
              <w:t>関係機関への通報及び連携体制を整備</w:t>
            </w:r>
            <w:r w:rsidRPr="00F63FBB">
              <w:rPr>
                <w:color w:val="auto"/>
              </w:rPr>
              <w:t>し、それらを定期的に従業者に周知するとともに、定期的に避難、救出その他必要な訓練を行っているか。</w:t>
            </w:r>
          </w:p>
          <w:p w14:paraId="16057AA2" w14:textId="77777777" w:rsidR="00500938" w:rsidRPr="00F63FBB" w:rsidRDefault="00500938">
            <w:pPr>
              <w:spacing w:line="213" w:lineRule="exact"/>
              <w:rPr>
                <w:rFonts w:hint="default"/>
                <w:color w:val="auto"/>
              </w:rPr>
            </w:pPr>
            <w:r w:rsidRPr="00F63FBB">
              <w:rPr>
                <w:color w:val="auto"/>
              </w:rPr>
              <w:t xml:space="preserve">　※非常災害に関する具体的計画</w:t>
            </w:r>
          </w:p>
          <w:p w14:paraId="5241EA52" w14:textId="05A69215" w:rsidR="00500938" w:rsidRPr="00F63FBB" w:rsidRDefault="00500938">
            <w:pPr>
              <w:spacing w:line="213" w:lineRule="exact"/>
              <w:rPr>
                <w:rFonts w:hint="default"/>
                <w:color w:val="auto"/>
              </w:rPr>
            </w:pPr>
            <w:r w:rsidRPr="00F63FBB">
              <w:rPr>
                <w:color w:val="auto"/>
              </w:rPr>
              <w:t xml:space="preserve">　　　消防法施行規則第３条に規定する消防計画（これに準ずる計画を含む。）及び風水害、地　　震等の災害に対処するための計画</w:t>
            </w:r>
          </w:p>
          <w:p w14:paraId="45C7391C" w14:textId="77777777" w:rsidR="00500938" w:rsidRPr="00F63FBB" w:rsidRDefault="00500938">
            <w:pPr>
              <w:spacing w:line="213" w:lineRule="exact"/>
              <w:rPr>
                <w:rFonts w:hint="default"/>
                <w:color w:val="auto"/>
              </w:rPr>
            </w:pPr>
            <w:r w:rsidRPr="00F63FBB">
              <w:rPr>
                <w:color w:val="auto"/>
              </w:rPr>
              <w:t xml:space="preserve">　※関係機関への通報及び連携体制</w:t>
            </w:r>
          </w:p>
          <w:p w14:paraId="770BF3D9" w14:textId="77777777" w:rsidR="00500938" w:rsidRDefault="00500938">
            <w:pPr>
              <w:spacing w:line="213" w:lineRule="exact"/>
              <w:rPr>
                <w:rFonts w:hint="default"/>
                <w:color w:val="auto"/>
              </w:rPr>
            </w:pPr>
            <w:r w:rsidRPr="00F63FBB">
              <w:rPr>
                <w:color w:val="auto"/>
              </w:rPr>
              <w:t xml:space="preserve">　　　火災等の災害時に地域の消防機関へ速やかに通報する体制をとるよう従業員に周知徹底す　　るとともに、日頃から消防団や地域住民との連携を図り、火災等の際に消火・避難等に協力　　してもらえるような体制づくりを求めるもの</w:t>
            </w:r>
          </w:p>
          <w:p w14:paraId="06E6C18A" w14:textId="2E20446A" w:rsidR="003F5BE6" w:rsidRPr="00F63FBB" w:rsidRDefault="003F5BE6" w:rsidP="003F5BE6">
            <w:pPr>
              <w:spacing w:line="213" w:lineRule="exact"/>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9B80DB" w14:textId="77777777" w:rsidR="00500938" w:rsidRPr="00F63FBB" w:rsidRDefault="00500938">
            <w:pPr>
              <w:rPr>
                <w:rFonts w:hint="default"/>
                <w:color w:val="auto"/>
              </w:rPr>
            </w:pPr>
          </w:p>
          <w:p w14:paraId="31AB3477" w14:textId="77777777" w:rsidR="00500938" w:rsidRPr="00F63FBB" w:rsidRDefault="00500938">
            <w:pPr>
              <w:spacing w:line="213" w:lineRule="exact"/>
              <w:rPr>
                <w:rFonts w:hint="default"/>
                <w:color w:val="auto"/>
              </w:rPr>
            </w:pPr>
            <w:r w:rsidRPr="00F63FBB">
              <w:rPr>
                <w:color w:val="auto"/>
              </w:rPr>
              <w:t xml:space="preserve"> </w:t>
            </w:r>
            <w:r w:rsidRPr="00F63FBB">
              <w:rPr>
                <w:color w:val="auto"/>
              </w:rPr>
              <w:t>適</w:t>
            </w:r>
          </w:p>
          <w:p w14:paraId="10088A15" w14:textId="77777777" w:rsidR="00500938" w:rsidRPr="00F63FBB" w:rsidRDefault="00500938">
            <w:pPr>
              <w:rPr>
                <w:rFonts w:hint="default"/>
                <w:color w:val="auto"/>
              </w:rPr>
            </w:pPr>
          </w:p>
          <w:p w14:paraId="32A5FABB" w14:textId="77777777" w:rsidR="00500938" w:rsidRPr="00F63FBB" w:rsidRDefault="00500938">
            <w:pPr>
              <w:rPr>
                <w:rFonts w:hint="default"/>
                <w:color w:val="auto"/>
              </w:rPr>
            </w:pPr>
          </w:p>
          <w:p w14:paraId="2490AD21" w14:textId="77777777" w:rsidR="00500938" w:rsidRPr="00F63FBB" w:rsidRDefault="00500938">
            <w:pPr>
              <w:rPr>
                <w:rFonts w:hint="default"/>
                <w:color w:val="auto"/>
              </w:rPr>
            </w:pPr>
          </w:p>
          <w:p w14:paraId="5D4E929E" w14:textId="77777777" w:rsidR="00500938" w:rsidRPr="00F63FBB" w:rsidRDefault="00500938">
            <w:pPr>
              <w:rPr>
                <w:rFonts w:hint="default"/>
                <w:color w:val="auto"/>
              </w:rPr>
            </w:pPr>
          </w:p>
          <w:p w14:paraId="2A5BAA1E" w14:textId="77777777" w:rsidR="00500938" w:rsidRPr="00F63FBB" w:rsidRDefault="00500938">
            <w:pPr>
              <w:rPr>
                <w:rFonts w:hint="default"/>
                <w:color w:val="auto"/>
              </w:rPr>
            </w:pPr>
          </w:p>
          <w:p w14:paraId="1999F7E6" w14:textId="77777777" w:rsidR="00500938" w:rsidRPr="00F63FBB" w:rsidRDefault="00500938">
            <w:pPr>
              <w:rPr>
                <w:rFonts w:hint="default"/>
                <w:color w:val="auto"/>
              </w:rPr>
            </w:pPr>
          </w:p>
          <w:p w14:paraId="42C7F278" w14:textId="77777777" w:rsidR="00500938" w:rsidRPr="00F63FBB" w:rsidRDefault="00500938">
            <w:pPr>
              <w:rPr>
                <w:rFonts w:hint="default"/>
                <w:color w:val="auto"/>
              </w:rPr>
            </w:pPr>
          </w:p>
          <w:p w14:paraId="0BADBD1D" w14:textId="77777777" w:rsidR="00500938" w:rsidRPr="00F63FBB" w:rsidRDefault="00500938">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3CBB02" w14:textId="77777777" w:rsidR="00500938" w:rsidRPr="00F63FBB" w:rsidRDefault="00500938">
            <w:pPr>
              <w:rPr>
                <w:rFonts w:hint="default"/>
                <w:color w:val="auto"/>
              </w:rPr>
            </w:pPr>
          </w:p>
          <w:p w14:paraId="6BDEFB6A" w14:textId="77777777" w:rsidR="00500938" w:rsidRPr="00F63FBB" w:rsidRDefault="00500938">
            <w:pPr>
              <w:spacing w:line="213" w:lineRule="exact"/>
              <w:rPr>
                <w:rFonts w:hint="default"/>
                <w:color w:val="auto"/>
              </w:rPr>
            </w:pPr>
            <w:r w:rsidRPr="00F63FBB">
              <w:rPr>
                <w:color w:val="auto"/>
              </w:rPr>
              <w:t xml:space="preserve"> </w:t>
            </w:r>
            <w:r w:rsidRPr="00F63FBB">
              <w:rPr>
                <w:color w:val="auto"/>
              </w:rPr>
              <w:t>否</w:t>
            </w:r>
          </w:p>
          <w:p w14:paraId="645FFA7B" w14:textId="77777777" w:rsidR="00500938" w:rsidRPr="00F63FBB" w:rsidRDefault="00500938">
            <w:pPr>
              <w:rPr>
                <w:rFonts w:hint="default"/>
                <w:color w:val="auto"/>
              </w:rPr>
            </w:pPr>
          </w:p>
          <w:p w14:paraId="51192CF4" w14:textId="77777777" w:rsidR="00500938" w:rsidRPr="00F63FBB" w:rsidRDefault="00500938">
            <w:pPr>
              <w:rPr>
                <w:rFonts w:hint="default"/>
                <w:color w:val="auto"/>
              </w:rPr>
            </w:pPr>
          </w:p>
          <w:p w14:paraId="4DDE7889" w14:textId="77777777" w:rsidR="00500938" w:rsidRPr="00F63FBB" w:rsidRDefault="00500938">
            <w:pPr>
              <w:rPr>
                <w:rFonts w:hint="default"/>
                <w:color w:val="auto"/>
              </w:rPr>
            </w:pPr>
          </w:p>
          <w:p w14:paraId="6AC30F30" w14:textId="77777777" w:rsidR="00500938" w:rsidRPr="00F63FBB" w:rsidRDefault="00500938">
            <w:pPr>
              <w:rPr>
                <w:rFonts w:hint="default"/>
                <w:color w:val="auto"/>
              </w:rPr>
            </w:pPr>
          </w:p>
          <w:p w14:paraId="582A8219" w14:textId="77777777" w:rsidR="00500938" w:rsidRPr="00F63FBB" w:rsidRDefault="00500938">
            <w:pPr>
              <w:rPr>
                <w:rFonts w:hint="default"/>
                <w:color w:val="auto"/>
              </w:rPr>
            </w:pPr>
          </w:p>
          <w:p w14:paraId="71CDD4DE" w14:textId="77777777" w:rsidR="00500938" w:rsidRPr="00F63FBB" w:rsidRDefault="00500938">
            <w:pPr>
              <w:rPr>
                <w:rFonts w:hint="default"/>
                <w:color w:val="auto"/>
              </w:rPr>
            </w:pPr>
          </w:p>
          <w:p w14:paraId="006C360C" w14:textId="77777777" w:rsidR="00500938" w:rsidRPr="00F63FBB" w:rsidRDefault="00500938">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2622554" w14:textId="77777777" w:rsidR="00500938" w:rsidRPr="00F63FBB" w:rsidRDefault="00500938">
            <w:pPr>
              <w:rPr>
                <w:rFonts w:hint="default"/>
                <w:color w:val="auto"/>
              </w:rPr>
            </w:pPr>
          </w:p>
          <w:p w14:paraId="1A3EDF7C" w14:textId="77777777" w:rsidR="00500938" w:rsidRPr="00F63FBB" w:rsidRDefault="00500938">
            <w:pPr>
              <w:spacing w:line="213" w:lineRule="exact"/>
              <w:rPr>
                <w:rFonts w:hint="default"/>
                <w:color w:val="auto"/>
              </w:rPr>
            </w:pPr>
            <w:r w:rsidRPr="00F63FBB">
              <w:rPr>
                <w:color w:val="auto"/>
                <w:w w:val="50"/>
              </w:rPr>
              <w:t>該当なし</w:t>
            </w:r>
          </w:p>
          <w:p w14:paraId="7910606D" w14:textId="77777777" w:rsidR="00500938" w:rsidRPr="00F63FBB" w:rsidRDefault="00500938">
            <w:pPr>
              <w:rPr>
                <w:rFonts w:hint="default"/>
                <w:color w:val="auto"/>
              </w:rPr>
            </w:pPr>
          </w:p>
          <w:p w14:paraId="04502146" w14:textId="77777777" w:rsidR="00500938" w:rsidRPr="00F63FBB" w:rsidRDefault="00500938">
            <w:pPr>
              <w:rPr>
                <w:rFonts w:hint="default"/>
                <w:color w:val="auto"/>
              </w:rPr>
            </w:pPr>
          </w:p>
          <w:p w14:paraId="11192EA8" w14:textId="77777777" w:rsidR="00500938" w:rsidRPr="00F63FBB" w:rsidRDefault="00500938">
            <w:pPr>
              <w:rPr>
                <w:rFonts w:hint="default"/>
                <w:color w:val="auto"/>
              </w:rPr>
            </w:pPr>
          </w:p>
          <w:p w14:paraId="0E1FADAA" w14:textId="77777777" w:rsidR="00500938" w:rsidRPr="00F63FBB" w:rsidRDefault="00500938">
            <w:pPr>
              <w:rPr>
                <w:rFonts w:hint="default"/>
                <w:color w:val="auto"/>
              </w:rPr>
            </w:pPr>
          </w:p>
          <w:p w14:paraId="705602EF" w14:textId="77777777" w:rsidR="00500938" w:rsidRPr="00F63FBB" w:rsidRDefault="00500938">
            <w:pPr>
              <w:rPr>
                <w:rFonts w:hint="default"/>
                <w:color w:val="auto"/>
              </w:rPr>
            </w:pPr>
          </w:p>
          <w:p w14:paraId="2EBB8329" w14:textId="77777777" w:rsidR="00500938" w:rsidRPr="00F63FBB" w:rsidRDefault="00500938">
            <w:pPr>
              <w:rPr>
                <w:rFonts w:hint="default"/>
                <w:color w:val="auto"/>
              </w:rPr>
            </w:pPr>
          </w:p>
          <w:p w14:paraId="6AA38AF1" w14:textId="77777777" w:rsidR="00500938" w:rsidRPr="00F63FBB" w:rsidRDefault="00500938">
            <w:pPr>
              <w:rPr>
                <w:rFonts w:hint="default"/>
                <w:color w:val="auto"/>
              </w:rPr>
            </w:pPr>
          </w:p>
          <w:p w14:paraId="1F163198" w14:textId="77777777" w:rsidR="00500938" w:rsidRPr="00F63FBB" w:rsidRDefault="00500938">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79593B" w14:textId="77777777" w:rsidR="00500938" w:rsidRPr="00F63FBB" w:rsidRDefault="00500938">
            <w:pPr>
              <w:rPr>
                <w:rFonts w:hint="default"/>
                <w:color w:val="auto"/>
              </w:rPr>
            </w:pPr>
          </w:p>
          <w:p w14:paraId="1760EB14" w14:textId="0F487D2A" w:rsidR="00500938" w:rsidRPr="00F63FBB" w:rsidRDefault="00500938">
            <w:pPr>
              <w:spacing w:line="213" w:lineRule="exact"/>
              <w:rPr>
                <w:rFonts w:hint="default"/>
                <w:color w:val="auto"/>
              </w:rPr>
            </w:pPr>
            <w:r w:rsidRPr="00F63FBB">
              <w:rPr>
                <w:color w:val="auto"/>
              </w:rPr>
              <w:t>平成</w:t>
            </w:r>
            <w:r w:rsidRPr="00F63FBB">
              <w:rPr>
                <w:color w:val="auto"/>
              </w:rPr>
              <w:t>30</w:t>
            </w:r>
            <w:r w:rsidRPr="00F63FBB">
              <w:rPr>
                <w:color w:val="auto"/>
              </w:rPr>
              <w:t>年厚生労働省令第</w:t>
            </w:r>
            <w:r w:rsidRPr="00F63FBB">
              <w:rPr>
                <w:color w:val="auto"/>
              </w:rPr>
              <w:t>5</w:t>
            </w:r>
            <w:r w:rsidRPr="00F63FBB">
              <w:rPr>
                <w:color w:val="auto"/>
              </w:rPr>
              <w:t>号第</w:t>
            </w:r>
            <w:r w:rsidRPr="00F63FBB">
              <w:rPr>
                <w:color w:val="auto"/>
              </w:rPr>
              <w:t>3</w:t>
            </w:r>
            <w:r w:rsidR="00B51B4F">
              <w:rPr>
                <w:color w:val="auto"/>
              </w:rPr>
              <w:t>2</w:t>
            </w:r>
            <w:r w:rsidRPr="00F63FBB">
              <w:rPr>
                <w:color w:val="auto"/>
              </w:rPr>
              <w:t>条</w:t>
            </w:r>
          </w:p>
          <w:p w14:paraId="7C270C0B" w14:textId="77777777" w:rsidR="00500938" w:rsidRPr="00F63FBB" w:rsidRDefault="00500938">
            <w:pPr>
              <w:spacing w:line="213" w:lineRule="exact"/>
              <w:rPr>
                <w:rFonts w:hint="default"/>
                <w:color w:val="auto"/>
              </w:rPr>
            </w:pPr>
          </w:p>
          <w:p w14:paraId="55C4F4A4" w14:textId="7BFBB203" w:rsidR="00500938" w:rsidRPr="00F63FBB" w:rsidRDefault="00500938">
            <w:pPr>
              <w:spacing w:line="213" w:lineRule="exact"/>
              <w:rPr>
                <w:rFonts w:hint="default"/>
                <w:color w:val="auto"/>
              </w:rPr>
            </w:pPr>
            <w:r w:rsidRPr="00F63FBB">
              <w:rPr>
                <w:color w:val="auto"/>
              </w:rPr>
              <w:t>平成</w:t>
            </w:r>
            <w:r w:rsidRPr="00F63FBB">
              <w:rPr>
                <w:color w:val="auto"/>
              </w:rPr>
              <w:t>30</w:t>
            </w:r>
            <w:r w:rsidRPr="00F63FBB">
              <w:rPr>
                <w:color w:val="auto"/>
              </w:rPr>
              <w:t>年老老発</w:t>
            </w:r>
            <w:r w:rsidRPr="00F63FBB">
              <w:rPr>
                <w:color w:val="auto"/>
              </w:rPr>
              <w:t>0322</w:t>
            </w:r>
            <w:r w:rsidRPr="00F63FBB">
              <w:rPr>
                <w:color w:val="auto"/>
              </w:rPr>
              <w:t>第</w:t>
            </w:r>
            <w:r w:rsidRPr="00F63FBB">
              <w:rPr>
                <w:color w:val="auto"/>
              </w:rPr>
              <w:t>1</w:t>
            </w:r>
            <w:r w:rsidRPr="00F63FBB">
              <w:rPr>
                <w:color w:val="auto"/>
              </w:rPr>
              <w:t>号第</w:t>
            </w:r>
            <w:r w:rsidRPr="00F63FBB">
              <w:rPr>
                <w:color w:val="auto"/>
              </w:rPr>
              <w:t>5</w:t>
            </w:r>
            <w:r w:rsidRPr="00F63FBB">
              <w:rPr>
                <w:color w:val="auto"/>
              </w:rPr>
              <w:t>の</w:t>
            </w:r>
            <w:r w:rsidRPr="00F63FBB">
              <w:rPr>
                <w:color w:val="auto"/>
              </w:rPr>
              <w:t>27</w:t>
            </w:r>
            <w:r w:rsidRPr="00F63FBB">
              <w:rPr>
                <w:color w:val="auto"/>
              </w:rPr>
              <w:t>（</w:t>
            </w:r>
            <w:r w:rsidRPr="00F63FBB">
              <w:rPr>
                <w:color w:val="auto"/>
              </w:rPr>
              <w:t>3</w:t>
            </w:r>
            <w:r w:rsidRPr="00F63FBB">
              <w:rPr>
                <w:color w:val="auto"/>
              </w:rPr>
              <w:t>）</w:t>
            </w:r>
          </w:p>
          <w:p w14:paraId="7FEA2C03" w14:textId="77777777" w:rsidR="00500938" w:rsidRPr="00F63FBB" w:rsidRDefault="00500938">
            <w:pPr>
              <w:spacing w:line="213" w:lineRule="exact"/>
              <w:rPr>
                <w:rFonts w:hint="default"/>
                <w:color w:val="auto"/>
              </w:rPr>
            </w:pPr>
          </w:p>
          <w:p w14:paraId="14F21026" w14:textId="77777777" w:rsidR="00500938" w:rsidRPr="00E5280C" w:rsidRDefault="00500938">
            <w:pPr>
              <w:spacing w:line="213" w:lineRule="exact"/>
              <w:rPr>
                <w:rFonts w:hint="default"/>
                <w:color w:val="auto"/>
              </w:rPr>
            </w:pPr>
          </w:p>
          <w:p w14:paraId="459FA5F0" w14:textId="5724F06D" w:rsidR="00500938" w:rsidRPr="00F63FBB" w:rsidRDefault="00500938" w:rsidP="00500938">
            <w:pPr>
              <w:spacing w:line="213" w:lineRule="exact"/>
              <w:rPr>
                <w:rFonts w:hint="default"/>
                <w:color w:val="auto"/>
              </w:rPr>
            </w:pPr>
            <w:r w:rsidRPr="00F63FBB">
              <w:rPr>
                <w:color w:val="auto"/>
              </w:rPr>
              <w:t>平成</w:t>
            </w:r>
            <w:r w:rsidRPr="00F63FBB">
              <w:rPr>
                <w:color w:val="auto"/>
              </w:rPr>
              <w:t>30</w:t>
            </w:r>
            <w:r w:rsidRPr="00F63FBB">
              <w:rPr>
                <w:color w:val="auto"/>
              </w:rPr>
              <w:t>年老老発</w:t>
            </w:r>
            <w:r w:rsidRPr="00F63FBB">
              <w:rPr>
                <w:color w:val="auto"/>
              </w:rPr>
              <w:t>0322</w:t>
            </w:r>
            <w:r w:rsidRPr="00F63FBB">
              <w:rPr>
                <w:color w:val="auto"/>
              </w:rPr>
              <w:t>第</w:t>
            </w:r>
            <w:r w:rsidRPr="00F63FBB">
              <w:rPr>
                <w:color w:val="auto"/>
              </w:rPr>
              <w:t>1</w:t>
            </w:r>
            <w:r w:rsidRPr="00F63FBB">
              <w:rPr>
                <w:color w:val="auto"/>
              </w:rPr>
              <w:t>号第</w:t>
            </w:r>
            <w:r w:rsidRPr="00F63FBB">
              <w:rPr>
                <w:color w:val="auto"/>
              </w:rPr>
              <w:t>5</w:t>
            </w:r>
            <w:r w:rsidRPr="00F63FBB">
              <w:rPr>
                <w:color w:val="auto"/>
              </w:rPr>
              <w:t>の</w:t>
            </w:r>
            <w:r w:rsidRPr="00F63FBB">
              <w:rPr>
                <w:color w:val="auto"/>
              </w:rPr>
              <w:t>27</w:t>
            </w:r>
            <w:r w:rsidRPr="00F63FBB">
              <w:rPr>
                <w:color w:val="auto"/>
              </w:rPr>
              <w:t>（</w:t>
            </w:r>
            <w:r w:rsidRPr="00F63FBB">
              <w:rPr>
                <w:color w:val="auto"/>
              </w:rPr>
              <w:t>3</w:t>
            </w:r>
            <w:r w:rsidRPr="00F63FBB">
              <w:rPr>
                <w:color w:val="auto"/>
              </w:rPr>
              <w:t>）</w:t>
            </w:r>
          </w:p>
        </w:tc>
      </w:tr>
      <w:tr w:rsidR="00500938" w:rsidRPr="00F63FBB" w14:paraId="32ABCDB3" w14:textId="77777777" w:rsidTr="00500938">
        <w:trPr>
          <w:gridAfter w:val="1"/>
          <w:wAfter w:w="118" w:type="dxa"/>
          <w:trHeight w:val="312"/>
        </w:trPr>
        <w:tc>
          <w:tcPr>
            <w:tcW w:w="2400" w:type="dxa"/>
            <w:vMerge/>
            <w:tcBorders>
              <w:left w:val="single" w:sz="4" w:space="0" w:color="000000"/>
              <w:right w:val="single" w:sz="4" w:space="0" w:color="000000"/>
            </w:tcBorders>
            <w:tcMar>
              <w:left w:w="49" w:type="dxa"/>
              <w:right w:w="49" w:type="dxa"/>
            </w:tcMar>
          </w:tcPr>
          <w:p w14:paraId="50616C34" w14:textId="77777777" w:rsidR="00500938" w:rsidRPr="00F63FBB" w:rsidRDefault="00500938">
            <w:pPr>
              <w:rPr>
                <w:rFonts w:hint="default"/>
                <w:color w:val="auto"/>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3506D36B" w14:textId="2E0A0504" w:rsidR="00500938" w:rsidRDefault="00500938" w:rsidP="00E5280C">
            <w:pPr>
              <w:ind w:left="160" w:hangingChars="100" w:hanging="160"/>
              <w:rPr>
                <w:rFonts w:hint="default"/>
                <w:color w:val="auto"/>
              </w:rPr>
            </w:pPr>
            <w:r w:rsidRPr="00F63FBB">
              <w:rPr>
                <w:color w:val="auto"/>
              </w:rPr>
              <w:t>②　①の訓練の実施に当たって、地域住民の参加が得られるよう連携に努めているか。</w:t>
            </w:r>
          </w:p>
          <w:p w14:paraId="4480D843" w14:textId="5F50ACEC" w:rsidR="00C315FC" w:rsidRPr="00F63FBB" w:rsidRDefault="00C315FC" w:rsidP="00E5280C">
            <w:pPr>
              <w:ind w:left="160" w:hangingChars="100" w:hanging="160"/>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1DF56639" w14:textId="28ECD93D" w:rsidR="00500938" w:rsidRPr="00F63FBB" w:rsidRDefault="00500938" w:rsidP="00381E24">
            <w:pPr>
              <w:jc w:val="center"/>
              <w:rPr>
                <w:rFonts w:hint="default"/>
                <w:color w:val="auto"/>
              </w:rPr>
            </w:pPr>
            <w:r w:rsidRPr="00F63FBB">
              <w:rPr>
                <w:color w:val="auto"/>
              </w:rPr>
              <w:t>適</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6A5F510D" w14:textId="5868C8CB" w:rsidR="00500938" w:rsidRPr="00F63FBB" w:rsidRDefault="00500938" w:rsidP="00381E24">
            <w:pPr>
              <w:jc w:val="center"/>
              <w:rPr>
                <w:rFonts w:hint="default"/>
                <w:color w:val="auto"/>
              </w:rPr>
            </w:pPr>
            <w:r w:rsidRPr="00F63FBB">
              <w:rPr>
                <w:color w:val="auto"/>
              </w:rPr>
              <w:t>否</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65B55057" w14:textId="269F5905" w:rsidR="00500938" w:rsidRPr="00F63FBB" w:rsidRDefault="00500938" w:rsidP="00381E24">
            <w:pPr>
              <w:spacing w:line="213" w:lineRule="exact"/>
              <w:jc w:val="center"/>
              <w:rPr>
                <w:rFonts w:hint="default"/>
                <w:color w:val="auto"/>
              </w:rPr>
            </w:pPr>
            <w:r w:rsidRPr="00F63FBB">
              <w:rPr>
                <w:color w:val="auto"/>
                <w:w w:val="50"/>
              </w:rPr>
              <w:t>該当なし</w:t>
            </w: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77D7F3AB" w14:textId="57EA97BB" w:rsidR="00500938" w:rsidRPr="00F63FBB" w:rsidRDefault="00500938" w:rsidP="00D97775">
            <w:pPr>
              <w:spacing w:line="195" w:lineRule="exact"/>
              <w:rPr>
                <w:rFonts w:hint="default"/>
                <w:color w:val="auto"/>
              </w:rPr>
            </w:pPr>
            <w:r w:rsidRPr="00F63FBB">
              <w:rPr>
                <w:color w:val="auto"/>
              </w:rPr>
              <w:t>平成</w:t>
            </w:r>
            <w:r w:rsidRPr="00F63FBB">
              <w:rPr>
                <w:color w:val="auto"/>
              </w:rPr>
              <w:t>30</w:t>
            </w:r>
            <w:r w:rsidRPr="00F63FBB">
              <w:rPr>
                <w:color w:val="auto"/>
              </w:rPr>
              <w:t>年厚生労働省令第</w:t>
            </w:r>
            <w:r w:rsidRPr="00F63FBB">
              <w:rPr>
                <w:color w:val="auto"/>
              </w:rPr>
              <w:t>5</w:t>
            </w:r>
            <w:r w:rsidRPr="00F63FBB">
              <w:rPr>
                <w:color w:val="auto"/>
              </w:rPr>
              <w:t>号第</w:t>
            </w:r>
            <w:r w:rsidRPr="00F63FBB">
              <w:rPr>
                <w:color w:val="auto"/>
              </w:rPr>
              <w:t>3</w:t>
            </w:r>
            <w:r w:rsidR="00E5280C">
              <w:rPr>
                <w:color w:val="auto"/>
              </w:rPr>
              <w:t>2</w:t>
            </w:r>
            <w:r w:rsidRPr="00F63FBB">
              <w:rPr>
                <w:color w:val="auto"/>
              </w:rPr>
              <w:t>条第</w:t>
            </w:r>
            <w:r w:rsidRPr="00F63FBB">
              <w:rPr>
                <w:color w:val="auto"/>
              </w:rPr>
              <w:t>2</w:t>
            </w:r>
            <w:r w:rsidRPr="00F63FBB">
              <w:rPr>
                <w:color w:val="auto"/>
              </w:rPr>
              <w:t>項</w:t>
            </w:r>
          </w:p>
        </w:tc>
      </w:tr>
      <w:tr w:rsidR="00AA73A7" w:rsidRPr="00AA73A7" w14:paraId="2336FF69" w14:textId="77777777" w:rsidTr="00ED7B8D">
        <w:trPr>
          <w:gridAfter w:val="1"/>
          <w:wAfter w:w="118" w:type="dxa"/>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21F94416" w14:textId="77777777" w:rsidR="007318F4" w:rsidRPr="00AA73A7" w:rsidRDefault="007318F4" w:rsidP="00ED7B8D">
            <w:pPr>
              <w:rPr>
                <w:rFonts w:hint="default"/>
                <w:color w:val="auto"/>
              </w:rPr>
            </w:pPr>
          </w:p>
          <w:p w14:paraId="72B5B2A4" w14:textId="13329CF3" w:rsidR="007318F4" w:rsidRPr="00AA73A7" w:rsidRDefault="00F67AC7" w:rsidP="00ED7B8D">
            <w:pPr>
              <w:spacing w:line="195" w:lineRule="exact"/>
              <w:rPr>
                <w:rFonts w:hint="default"/>
                <w:color w:val="auto"/>
              </w:rPr>
            </w:pPr>
            <w:r w:rsidRPr="00EE6028">
              <w:rPr>
                <w:color w:val="auto"/>
              </w:rPr>
              <w:t>30</w:t>
            </w:r>
            <w:r w:rsidR="007318F4" w:rsidRPr="00EE6028">
              <w:rPr>
                <w:color w:val="auto"/>
              </w:rPr>
              <w:t xml:space="preserve"> </w:t>
            </w:r>
            <w:r w:rsidR="007318F4" w:rsidRPr="00AA73A7">
              <w:rPr>
                <w:color w:val="auto"/>
              </w:rPr>
              <w:t xml:space="preserve">　衛生管理等</w:t>
            </w:r>
          </w:p>
          <w:p w14:paraId="3F9335B0" w14:textId="77777777" w:rsidR="007318F4" w:rsidRPr="00AA73A7" w:rsidRDefault="007318F4" w:rsidP="00ED7B8D">
            <w:pPr>
              <w:rPr>
                <w:rFonts w:hint="default"/>
                <w:color w:val="auto"/>
              </w:rPr>
            </w:pPr>
          </w:p>
          <w:p w14:paraId="0D7F8160" w14:textId="77777777" w:rsidR="007318F4" w:rsidRPr="00AA73A7" w:rsidRDefault="007318F4" w:rsidP="00ED7B8D">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AE869F" w14:textId="77777777" w:rsidR="003F5BE6" w:rsidRDefault="003F5BE6" w:rsidP="00E5280C">
            <w:pPr>
              <w:spacing w:line="195" w:lineRule="exact"/>
              <w:ind w:left="160" w:hangingChars="100" w:hanging="160"/>
              <w:rPr>
                <w:rFonts w:hint="default"/>
                <w:color w:val="auto"/>
              </w:rPr>
            </w:pPr>
          </w:p>
          <w:p w14:paraId="6E5A1387" w14:textId="331B057E" w:rsidR="007E0B5B" w:rsidRDefault="007318F4" w:rsidP="00E5280C">
            <w:pPr>
              <w:spacing w:line="195" w:lineRule="exact"/>
              <w:ind w:left="160" w:hangingChars="100" w:hanging="160"/>
              <w:rPr>
                <w:rFonts w:hint="default"/>
                <w:color w:val="auto"/>
              </w:rPr>
            </w:pPr>
            <w:r w:rsidRPr="00F63FBB">
              <w:rPr>
                <w:color w:val="auto"/>
              </w:rPr>
              <w:t xml:space="preserve">①　</w:t>
            </w:r>
            <w:r w:rsidR="00921820" w:rsidRPr="00F63FBB">
              <w:rPr>
                <w:color w:val="auto"/>
              </w:rPr>
              <w:t>介護医療院</w:t>
            </w:r>
            <w:r w:rsidRPr="00F63FBB">
              <w:rPr>
                <w:color w:val="auto"/>
              </w:rPr>
              <w:t>は、入所者の使用する施設、食器その他の設備又は飲用に供する水について、衛生的な管理に努め、又は衛生管理上必要な措置を講ずるとともに、医療品及び医療用具の管理を適正に行っているか。</w:t>
            </w:r>
          </w:p>
          <w:p w14:paraId="723E447F" w14:textId="4FB503A8" w:rsidR="00C315FC" w:rsidRPr="00F63FBB" w:rsidRDefault="00C315FC" w:rsidP="00E5280C">
            <w:pPr>
              <w:spacing w:line="195" w:lineRule="exact"/>
              <w:ind w:left="160" w:hangingChars="100" w:hanging="160"/>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D6AB67" w14:textId="77777777" w:rsidR="007318F4" w:rsidRPr="00F63FBB" w:rsidRDefault="007318F4" w:rsidP="00A50B2E">
            <w:pPr>
              <w:jc w:val="center"/>
              <w:rPr>
                <w:rFonts w:hint="default"/>
                <w:color w:val="auto"/>
              </w:rPr>
            </w:pPr>
          </w:p>
          <w:p w14:paraId="1B7A8495" w14:textId="77777777" w:rsidR="007318F4" w:rsidRPr="00F63FBB" w:rsidRDefault="00A50B2E" w:rsidP="00A50B2E">
            <w:pPr>
              <w:jc w:val="center"/>
              <w:rPr>
                <w:rFonts w:hint="default"/>
                <w:color w:val="auto"/>
              </w:rPr>
            </w:pPr>
            <w:r w:rsidRPr="00F63FBB">
              <w:rPr>
                <w:color w:val="auto"/>
              </w:rPr>
              <w:t>適</w:t>
            </w:r>
          </w:p>
          <w:p w14:paraId="463D0CC3" w14:textId="77777777" w:rsidR="007318F4" w:rsidRPr="00F63FBB" w:rsidRDefault="007318F4" w:rsidP="00A50B2E">
            <w:pPr>
              <w:jc w:val="cente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1F7D5E" w14:textId="77777777" w:rsidR="007318F4" w:rsidRPr="00F63FBB" w:rsidRDefault="007318F4" w:rsidP="00A50B2E">
            <w:pPr>
              <w:spacing w:line="195" w:lineRule="exact"/>
              <w:jc w:val="center"/>
              <w:rPr>
                <w:rFonts w:hint="default"/>
                <w:color w:val="auto"/>
              </w:rPr>
            </w:pPr>
          </w:p>
          <w:p w14:paraId="66194188" w14:textId="77777777" w:rsidR="007318F4" w:rsidRPr="00F63FBB" w:rsidRDefault="00A50B2E" w:rsidP="00A50B2E">
            <w:pPr>
              <w:jc w:val="center"/>
              <w:rPr>
                <w:rFonts w:hint="default"/>
                <w:color w:val="auto"/>
              </w:rPr>
            </w:pPr>
            <w:r w:rsidRPr="00F63FBB">
              <w:rPr>
                <w:color w:val="auto"/>
              </w:rPr>
              <w:t>否</w:t>
            </w:r>
          </w:p>
          <w:p w14:paraId="71F3FC0F" w14:textId="77777777" w:rsidR="007318F4" w:rsidRPr="00F63FBB" w:rsidRDefault="007318F4" w:rsidP="00A50B2E">
            <w:pPr>
              <w:jc w:val="cente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19BCBE" w14:textId="77777777" w:rsidR="007318F4" w:rsidRPr="00F63FBB" w:rsidRDefault="007318F4" w:rsidP="00A50B2E">
            <w:pPr>
              <w:jc w:val="center"/>
              <w:rPr>
                <w:rFonts w:hint="default"/>
                <w:color w:val="auto"/>
              </w:rPr>
            </w:pPr>
          </w:p>
          <w:p w14:paraId="4E6A9113" w14:textId="77777777" w:rsidR="007318F4" w:rsidRPr="00F63FBB" w:rsidRDefault="00A50B2E" w:rsidP="00A50B2E">
            <w:pPr>
              <w:spacing w:line="195" w:lineRule="exact"/>
              <w:jc w:val="center"/>
              <w:rPr>
                <w:rFonts w:hint="default"/>
                <w:color w:val="auto"/>
              </w:rPr>
            </w:pPr>
            <w:r w:rsidRPr="00F63FBB">
              <w:rPr>
                <w:color w:val="auto"/>
                <w:w w:val="50"/>
              </w:rPr>
              <w:t>該当なし</w:t>
            </w:r>
          </w:p>
          <w:p w14:paraId="341B5583" w14:textId="77777777" w:rsidR="007318F4" w:rsidRPr="00F63FBB" w:rsidRDefault="007318F4" w:rsidP="00500938">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AC589C" w14:textId="77777777" w:rsidR="00A50B2E" w:rsidRPr="00F63FBB" w:rsidRDefault="00A50B2E" w:rsidP="00A50B2E">
            <w:pPr>
              <w:rPr>
                <w:rFonts w:hint="default"/>
                <w:color w:val="auto"/>
              </w:rPr>
            </w:pPr>
          </w:p>
          <w:p w14:paraId="49D0203A" w14:textId="70580A96" w:rsidR="007318F4" w:rsidRPr="00F63FBB" w:rsidRDefault="00637609" w:rsidP="00A50B2E">
            <w:pPr>
              <w:spacing w:line="195" w:lineRule="exact"/>
              <w:rPr>
                <w:rFonts w:hint="default"/>
                <w:color w:val="auto"/>
              </w:rPr>
            </w:pPr>
            <w:r w:rsidRPr="00F63FBB">
              <w:rPr>
                <w:color w:val="auto"/>
              </w:rPr>
              <w:t>平成</w:t>
            </w:r>
            <w:r w:rsidRPr="00F63FBB">
              <w:rPr>
                <w:color w:val="auto"/>
              </w:rPr>
              <w:t>30</w:t>
            </w:r>
            <w:r w:rsidRPr="00F63FBB">
              <w:rPr>
                <w:color w:val="auto"/>
              </w:rPr>
              <w:t>年厚生労働省令第</w:t>
            </w:r>
            <w:r w:rsidRPr="00F63FBB">
              <w:rPr>
                <w:color w:val="auto"/>
              </w:rPr>
              <w:t>5</w:t>
            </w:r>
            <w:r w:rsidRPr="00F63FBB">
              <w:rPr>
                <w:color w:val="auto"/>
              </w:rPr>
              <w:t>号</w:t>
            </w:r>
            <w:r w:rsidR="00A50B2E" w:rsidRPr="00F63FBB">
              <w:rPr>
                <w:color w:val="auto"/>
              </w:rPr>
              <w:t>第</w:t>
            </w:r>
            <w:r w:rsidR="00F63FBB" w:rsidRPr="00F63FBB">
              <w:rPr>
                <w:color w:val="auto"/>
              </w:rPr>
              <w:t>33</w:t>
            </w:r>
            <w:r w:rsidR="00A50B2E" w:rsidRPr="00F63FBB">
              <w:rPr>
                <w:color w:val="auto"/>
              </w:rPr>
              <w:t>条第</w:t>
            </w:r>
            <w:r w:rsidR="00A50B2E" w:rsidRPr="00F63FBB">
              <w:rPr>
                <w:color w:val="auto"/>
              </w:rPr>
              <w:t>1</w:t>
            </w:r>
            <w:r w:rsidR="00A50B2E" w:rsidRPr="00F63FBB">
              <w:rPr>
                <w:color w:val="auto"/>
              </w:rPr>
              <w:t>項</w:t>
            </w:r>
          </w:p>
          <w:p w14:paraId="50713CD1" w14:textId="77777777" w:rsidR="007318F4" w:rsidRPr="00F63FBB" w:rsidRDefault="007318F4" w:rsidP="00ED7B8D">
            <w:pPr>
              <w:rPr>
                <w:rFonts w:hint="default"/>
                <w:color w:val="auto"/>
              </w:rPr>
            </w:pPr>
          </w:p>
        </w:tc>
      </w:tr>
      <w:tr w:rsidR="00AA73A7" w:rsidRPr="00AA73A7" w14:paraId="311E1804" w14:textId="77777777" w:rsidTr="00D93C89">
        <w:trPr>
          <w:gridAfter w:val="1"/>
          <w:wAfter w:w="118" w:type="dxa"/>
          <w:trHeight w:val="4248"/>
        </w:trPr>
        <w:tc>
          <w:tcPr>
            <w:tcW w:w="2400" w:type="dxa"/>
            <w:vMerge/>
            <w:tcBorders>
              <w:left w:val="single" w:sz="4" w:space="0" w:color="000000"/>
              <w:bottom w:val="single" w:sz="4" w:space="0" w:color="000000"/>
              <w:right w:val="single" w:sz="4" w:space="0" w:color="000000"/>
            </w:tcBorders>
            <w:tcMar>
              <w:left w:w="49" w:type="dxa"/>
              <w:right w:w="49" w:type="dxa"/>
            </w:tcMar>
          </w:tcPr>
          <w:p w14:paraId="0FF11EB0" w14:textId="77777777" w:rsidR="007318F4" w:rsidRPr="00AA73A7" w:rsidRDefault="007318F4">
            <w:pPr>
              <w:rPr>
                <w:rFonts w:hint="default"/>
                <w:color w:val="auto"/>
              </w:rPr>
            </w:pPr>
          </w:p>
        </w:tc>
        <w:tc>
          <w:tcPr>
            <w:tcW w:w="7040" w:type="dxa"/>
            <w:tcBorders>
              <w:top w:val="nil"/>
              <w:left w:val="single" w:sz="4" w:space="0" w:color="000000"/>
              <w:bottom w:val="single" w:sz="4" w:space="0" w:color="000000"/>
              <w:right w:val="single" w:sz="4" w:space="0" w:color="000000"/>
            </w:tcBorders>
            <w:tcMar>
              <w:left w:w="49" w:type="dxa"/>
              <w:right w:w="49" w:type="dxa"/>
            </w:tcMar>
          </w:tcPr>
          <w:p w14:paraId="3032FA9D" w14:textId="77777777" w:rsidR="007318F4" w:rsidRPr="00F63FBB" w:rsidRDefault="007318F4" w:rsidP="007318F4">
            <w:pPr>
              <w:rPr>
                <w:rFonts w:hint="default"/>
                <w:color w:val="auto"/>
              </w:rPr>
            </w:pPr>
          </w:p>
          <w:p w14:paraId="2EC5271D" w14:textId="63447744" w:rsidR="007318F4" w:rsidRPr="00F63FBB" w:rsidRDefault="007318F4" w:rsidP="00E5280C">
            <w:pPr>
              <w:spacing w:line="195" w:lineRule="exact"/>
              <w:ind w:left="160" w:hangingChars="100" w:hanging="160"/>
              <w:rPr>
                <w:rFonts w:hint="default"/>
                <w:color w:val="auto"/>
              </w:rPr>
            </w:pPr>
            <w:r w:rsidRPr="00F63FBB">
              <w:rPr>
                <w:color w:val="auto"/>
              </w:rPr>
              <w:t xml:space="preserve">②　</w:t>
            </w:r>
            <w:r w:rsidR="00921820" w:rsidRPr="00F63FBB">
              <w:rPr>
                <w:color w:val="auto"/>
              </w:rPr>
              <w:t>介護医療院</w:t>
            </w:r>
            <w:r w:rsidRPr="00F63FBB">
              <w:rPr>
                <w:color w:val="auto"/>
              </w:rPr>
              <w:t>は、当該施設において感染症又は食中毒が発生し、又はまん延しないように、次に掲げる措置を講じているか。</w:t>
            </w:r>
          </w:p>
          <w:p w14:paraId="5C7A4159" w14:textId="77777777" w:rsidR="007318F4" w:rsidRPr="00F63FBB" w:rsidRDefault="007318F4" w:rsidP="007318F4">
            <w:pPr>
              <w:spacing w:line="195" w:lineRule="exact"/>
              <w:rPr>
                <w:rFonts w:hint="default"/>
                <w:color w:val="auto"/>
              </w:rPr>
            </w:pPr>
          </w:p>
          <w:p w14:paraId="3060D614" w14:textId="77777777" w:rsidR="00545F35" w:rsidRDefault="007318F4" w:rsidP="007E0B5B">
            <w:pPr>
              <w:spacing w:line="195" w:lineRule="exact"/>
              <w:ind w:left="640" w:hangingChars="400" w:hanging="640"/>
              <w:rPr>
                <w:rFonts w:hint="default"/>
                <w:color w:val="auto"/>
              </w:rPr>
            </w:pPr>
            <w:r w:rsidRPr="00F63FBB">
              <w:rPr>
                <w:color w:val="auto"/>
              </w:rPr>
              <w:t xml:space="preserve">一　</w:t>
            </w:r>
            <w:r w:rsidRPr="003F5BE6">
              <w:rPr>
                <w:color w:val="auto"/>
                <w:u w:val="single"/>
              </w:rPr>
              <w:t>感染症又は食中毒の予防及びまん延の防止のための対策を検討する委員会</w:t>
            </w:r>
            <w:r w:rsidR="00055D0F" w:rsidRPr="00F63FBB">
              <w:rPr>
                <w:color w:val="auto"/>
              </w:rPr>
              <w:t>（テレビ電話装置</w:t>
            </w:r>
          </w:p>
          <w:p w14:paraId="3A14A047" w14:textId="77777777" w:rsidR="00545F35" w:rsidRDefault="00055D0F" w:rsidP="00545F35">
            <w:pPr>
              <w:spacing w:line="195" w:lineRule="exact"/>
              <w:ind w:leftChars="200" w:left="640" w:hangingChars="200" w:hanging="320"/>
              <w:rPr>
                <w:rFonts w:hint="default"/>
                <w:color w:val="auto"/>
              </w:rPr>
            </w:pPr>
            <w:r w:rsidRPr="00F63FBB">
              <w:rPr>
                <w:color w:val="auto"/>
              </w:rPr>
              <w:t>等を活用して行うことができるものとする。）</w:t>
            </w:r>
            <w:r w:rsidR="007318F4" w:rsidRPr="00F63FBB">
              <w:rPr>
                <w:color w:val="auto"/>
              </w:rPr>
              <w:t>をおおむね</w:t>
            </w:r>
            <w:r w:rsidR="007318F4" w:rsidRPr="00F63FBB">
              <w:rPr>
                <w:color w:val="auto"/>
              </w:rPr>
              <w:t>3</w:t>
            </w:r>
            <w:r w:rsidR="007318F4" w:rsidRPr="00F63FBB">
              <w:rPr>
                <w:color w:val="auto"/>
              </w:rPr>
              <w:t>月に</w:t>
            </w:r>
            <w:r w:rsidR="007318F4" w:rsidRPr="00F63FBB">
              <w:rPr>
                <w:color w:val="auto"/>
              </w:rPr>
              <w:t>1</w:t>
            </w:r>
            <w:r w:rsidR="007318F4" w:rsidRPr="00F63FBB">
              <w:rPr>
                <w:color w:val="auto"/>
              </w:rPr>
              <w:t>回以上開催するとともに、</w:t>
            </w:r>
          </w:p>
          <w:p w14:paraId="5929EDEA" w14:textId="583D1327" w:rsidR="007318F4" w:rsidRPr="00F63FBB" w:rsidRDefault="007318F4" w:rsidP="00545F35">
            <w:pPr>
              <w:spacing w:line="195" w:lineRule="exact"/>
              <w:ind w:leftChars="200" w:left="640" w:hangingChars="200" w:hanging="320"/>
              <w:rPr>
                <w:rFonts w:hint="default"/>
                <w:color w:val="auto"/>
              </w:rPr>
            </w:pPr>
            <w:r w:rsidRPr="00F63FBB">
              <w:rPr>
                <w:color w:val="auto"/>
              </w:rPr>
              <w:t>その結果について、介護職員その他の従業者に周知徹底を図ること。</w:t>
            </w:r>
          </w:p>
          <w:p w14:paraId="52F1518B" w14:textId="77777777" w:rsidR="007E0B5B" w:rsidRPr="00F63FBB" w:rsidRDefault="007E0B5B" w:rsidP="007E0B5B">
            <w:pPr>
              <w:spacing w:line="195" w:lineRule="exact"/>
              <w:ind w:left="640" w:hangingChars="400" w:hanging="640"/>
              <w:rPr>
                <w:rFonts w:hint="default"/>
                <w:color w:val="auto"/>
              </w:rPr>
            </w:pPr>
          </w:p>
          <w:p w14:paraId="4E0F8E92" w14:textId="630642C9" w:rsidR="00055D0F" w:rsidRPr="00F63FBB" w:rsidRDefault="007318F4" w:rsidP="00055D0F">
            <w:pPr>
              <w:spacing w:line="195" w:lineRule="exact"/>
              <w:rPr>
                <w:rFonts w:hint="default"/>
                <w:color w:val="auto"/>
              </w:rPr>
            </w:pPr>
            <w:r w:rsidRPr="00F63FBB">
              <w:rPr>
                <w:color w:val="auto"/>
              </w:rPr>
              <w:t>※感染症又は食中毒の予防及びまん延の防止のための対策を検討する委員会</w:t>
            </w:r>
          </w:p>
          <w:p w14:paraId="5479CDC9" w14:textId="1A223921" w:rsidR="007318F4" w:rsidRPr="00F63FBB" w:rsidRDefault="007318F4" w:rsidP="00545F35">
            <w:pPr>
              <w:spacing w:line="195" w:lineRule="exact"/>
              <w:ind w:firstLineChars="100" w:firstLine="160"/>
              <w:rPr>
                <w:rFonts w:hint="default"/>
                <w:color w:val="auto"/>
              </w:rPr>
            </w:pPr>
            <w:r w:rsidRPr="00F63FBB">
              <w:rPr>
                <w:color w:val="auto"/>
              </w:rPr>
              <w:t>幅広い職種（例えば</w:t>
            </w:r>
            <w:r w:rsidR="003F5BE6">
              <w:rPr>
                <w:color w:val="auto"/>
              </w:rPr>
              <w:t>管理者</w:t>
            </w:r>
            <w:r w:rsidRPr="00F63FBB">
              <w:rPr>
                <w:color w:val="auto"/>
              </w:rPr>
              <w:t>、医師、看護職員、介護職員、栄養士</w:t>
            </w:r>
            <w:r w:rsidR="00055D0F" w:rsidRPr="00F63FBB">
              <w:rPr>
                <w:color w:val="auto"/>
              </w:rPr>
              <w:t>又は管理栄養士</w:t>
            </w:r>
            <w:r w:rsidRPr="00F63FBB">
              <w:rPr>
                <w:color w:val="auto"/>
              </w:rPr>
              <w:t>、生活相談員）により構成し、構成メンバーの責務及び役割分担を明確にするともに専任の感染対策担当者を決めておくこと。</w:t>
            </w:r>
          </w:p>
          <w:p w14:paraId="00205294" w14:textId="77777777" w:rsidR="00055D0F" w:rsidRPr="00F63FBB" w:rsidRDefault="00055D0F" w:rsidP="00545F35">
            <w:pPr>
              <w:spacing w:line="195" w:lineRule="exact"/>
              <w:ind w:firstLineChars="100" w:firstLine="160"/>
              <w:rPr>
                <w:rFonts w:hint="default"/>
                <w:color w:val="auto"/>
              </w:rPr>
            </w:pPr>
            <w:r w:rsidRPr="00F63FBB">
              <w:rPr>
                <w:color w:val="auto"/>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761E53EC" w14:textId="77777777" w:rsidR="00055D0F" w:rsidRDefault="00055D0F" w:rsidP="00545F35">
            <w:pPr>
              <w:spacing w:line="195" w:lineRule="exact"/>
              <w:ind w:firstLineChars="100" w:firstLine="160"/>
              <w:rPr>
                <w:rFonts w:hint="default"/>
                <w:color w:val="auto"/>
              </w:rPr>
            </w:pPr>
            <w:r w:rsidRPr="00F63FBB">
              <w:rPr>
                <w:color w:val="auto"/>
              </w:rPr>
              <w:t>なお、感染対策委員会は、施設内の他の委員会と独立して設置・運営することが必要であるが、関係する職種、取り扱う事項等が相互に関係が深いと認められる他の会議体を設置している場合、これと一体的に設置・運営することとして差し使えないが、感染対策担当者は看護師であることが望ましい。また、施設外の感染管理等の専門家を委員として積極的に活用することが望ましい。</w:t>
            </w:r>
          </w:p>
          <w:p w14:paraId="08D18612" w14:textId="140DF28A" w:rsidR="00545F35" w:rsidRPr="00F63FBB" w:rsidRDefault="00545F35" w:rsidP="00545F35">
            <w:pPr>
              <w:spacing w:line="195" w:lineRule="exact"/>
              <w:rPr>
                <w:rFonts w:hint="default"/>
                <w:color w:val="auto"/>
              </w:rPr>
            </w:pPr>
          </w:p>
        </w:tc>
        <w:tc>
          <w:tcPr>
            <w:tcW w:w="480" w:type="dxa"/>
            <w:tcBorders>
              <w:top w:val="nil"/>
              <w:left w:val="single" w:sz="4" w:space="0" w:color="000000"/>
              <w:bottom w:val="single" w:sz="4" w:space="0" w:color="000000"/>
              <w:right w:val="single" w:sz="4" w:space="0" w:color="000000"/>
            </w:tcBorders>
            <w:tcMar>
              <w:left w:w="49" w:type="dxa"/>
              <w:right w:w="49" w:type="dxa"/>
            </w:tcMar>
          </w:tcPr>
          <w:p w14:paraId="2DC24FB5" w14:textId="77777777" w:rsidR="00F63FBB" w:rsidRPr="00F63FBB" w:rsidRDefault="00F63FBB" w:rsidP="00F63FBB">
            <w:pPr>
              <w:jc w:val="center"/>
              <w:rPr>
                <w:rFonts w:hint="default"/>
                <w:color w:val="auto"/>
              </w:rPr>
            </w:pPr>
          </w:p>
          <w:p w14:paraId="1278A062" w14:textId="77777777" w:rsidR="00F63FBB" w:rsidRPr="00F63FBB" w:rsidRDefault="00F63FBB" w:rsidP="00F63FBB">
            <w:pPr>
              <w:jc w:val="center"/>
              <w:rPr>
                <w:rFonts w:hint="default"/>
                <w:color w:val="auto"/>
              </w:rPr>
            </w:pPr>
          </w:p>
          <w:p w14:paraId="38AD89F9" w14:textId="77777777" w:rsidR="00F63FBB" w:rsidRPr="00F63FBB" w:rsidRDefault="00F63FBB" w:rsidP="00F63FBB">
            <w:pPr>
              <w:jc w:val="center"/>
              <w:rPr>
                <w:rFonts w:hint="default"/>
                <w:color w:val="auto"/>
              </w:rPr>
            </w:pPr>
          </w:p>
          <w:p w14:paraId="7492DC09" w14:textId="77777777" w:rsidR="00F63FBB" w:rsidRPr="00F63FBB" w:rsidRDefault="00F63FBB" w:rsidP="00F63FBB">
            <w:pPr>
              <w:jc w:val="center"/>
              <w:rPr>
                <w:rFonts w:hint="default"/>
                <w:color w:val="auto"/>
              </w:rPr>
            </w:pPr>
          </w:p>
          <w:p w14:paraId="19E3D50B" w14:textId="7117DD75" w:rsidR="007D5C47" w:rsidRPr="00F63FBB" w:rsidRDefault="00F63FBB" w:rsidP="00F63FBB">
            <w:pPr>
              <w:spacing w:line="195" w:lineRule="exact"/>
              <w:jc w:val="center"/>
              <w:rPr>
                <w:rFonts w:hint="default"/>
                <w:color w:val="auto"/>
              </w:rPr>
            </w:pPr>
            <w:r w:rsidRPr="00F63FBB">
              <w:rPr>
                <w:color w:val="auto"/>
              </w:rPr>
              <w:t>適</w:t>
            </w:r>
          </w:p>
        </w:tc>
        <w:tc>
          <w:tcPr>
            <w:tcW w:w="480" w:type="dxa"/>
            <w:tcBorders>
              <w:top w:val="nil"/>
              <w:left w:val="single" w:sz="4" w:space="0" w:color="000000"/>
              <w:bottom w:val="single" w:sz="4" w:space="0" w:color="000000"/>
              <w:right w:val="single" w:sz="4" w:space="0" w:color="000000"/>
            </w:tcBorders>
            <w:tcMar>
              <w:left w:w="49" w:type="dxa"/>
              <w:right w:w="49" w:type="dxa"/>
            </w:tcMar>
          </w:tcPr>
          <w:p w14:paraId="5470C569" w14:textId="77777777" w:rsidR="007318F4" w:rsidRPr="00F63FBB" w:rsidRDefault="007318F4" w:rsidP="00A50B2E">
            <w:pPr>
              <w:jc w:val="center"/>
              <w:rPr>
                <w:rFonts w:hint="default"/>
                <w:color w:val="auto"/>
              </w:rPr>
            </w:pPr>
          </w:p>
          <w:p w14:paraId="26B667B5" w14:textId="77777777" w:rsidR="007D5C47" w:rsidRPr="00F63FBB" w:rsidRDefault="007D5C47" w:rsidP="00A50B2E">
            <w:pPr>
              <w:jc w:val="center"/>
              <w:rPr>
                <w:rFonts w:hint="default"/>
                <w:color w:val="auto"/>
              </w:rPr>
            </w:pPr>
          </w:p>
          <w:p w14:paraId="60E8AD1B" w14:textId="77777777" w:rsidR="007D5C47" w:rsidRPr="00F63FBB" w:rsidRDefault="007D5C47" w:rsidP="00A50B2E">
            <w:pPr>
              <w:jc w:val="center"/>
              <w:rPr>
                <w:rFonts w:hint="default"/>
                <w:color w:val="auto"/>
              </w:rPr>
            </w:pPr>
          </w:p>
          <w:p w14:paraId="2D2E514D" w14:textId="77777777" w:rsidR="007D5C47" w:rsidRPr="00F63FBB" w:rsidRDefault="007D5C47" w:rsidP="00A50B2E">
            <w:pPr>
              <w:jc w:val="center"/>
              <w:rPr>
                <w:rFonts w:hint="default"/>
                <w:color w:val="auto"/>
              </w:rPr>
            </w:pPr>
          </w:p>
          <w:p w14:paraId="055232C0" w14:textId="58B830A0" w:rsidR="007318F4" w:rsidRPr="00F63FBB" w:rsidRDefault="007318F4" w:rsidP="00A50B2E">
            <w:pPr>
              <w:jc w:val="center"/>
              <w:rPr>
                <w:rFonts w:hint="default"/>
                <w:color w:val="auto"/>
              </w:rPr>
            </w:pPr>
            <w:r w:rsidRPr="00F63FBB">
              <w:rPr>
                <w:color w:val="auto"/>
              </w:rPr>
              <w:t>否</w:t>
            </w:r>
          </w:p>
        </w:tc>
        <w:tc>
          <w:tcPr>
            <w:tcW w:w="480" w:type="dxa"/>
            <w:tcBorders>
              <w:top w:val="nil"/>
              <w:left w:val="single" w:sz="4" w:space="0" w:color="000000"/>
              <w:bottom w:val="single" w:sz="4" w:space="0" w:color="000000"/>
              <w:right w:val="single" w:sz="4" w:space="0" w:color="000000"/>
            </w:tcBorders>
            <w:tcMar>
              <w:left w:w="49" w:type="dxa"/>
              <w:right w:w="49" w:type="dxa"/>
            </w:tcMar>
          </w:tcPr>
          <w:p w14:paraId="3D71AEEA" w14:textId="77777777" w:rsidR="007318F4" w:rsidRPr="00F63FBB" w:rsidRDefault="007318F4" w:rsidP="00A50B2E">
            <w:pPr>
              <w:jc w:val="center"/>
              <w:rPr>
                <w:rFonts w:hint="default"/>
                <w:color w:val="auto"/>
              </w:rPr>
            </w:pPr>
          </w:p>
          <w:p w14:paraId="0C98594E" w14:textId="77777777" w:rsidR="007D5C47" w:rsidRPr="00F63FBB" w:rsidRDefault="007D5C47" w:rsidP="00A50B2E">
            <w:pPr>
              <w:jc w:val="center"/>
              <w:rPr>
                <w:rFonts w:hint="default"/>
                <w:color w:val="auto"/>
                <w:w w:val="50"/>
              </w:rPr>
            </w:pPr>
          </w:p>
          <w:p w14:paraId="49616F6B" w14:textId="77777777" w:rsidR="007D5C47" w:rsidRPr="00F63FBB" w:rsidRDefault="007D5C47" w:rsidP="00A50B2E">
            <w:pPr>
              <w:jc w:val="center"/>
              <w:rPr>
                <w:rFonts w:hint="default"/>
                <w:color w:val="auto"/>
                <w:w w:val="50"/>
              </w:rPr>
            </w:pPr>
          </w:p>
          <w:p w14:paraId="0B2909BB" w14:textId="77777777" w:rsidR="007D5C47" w:rsidRPr="00F63FBB" w:rsidRDefault="007D5C47" w:rsidP="00A50B2E">
            <w:pPr>
              <w:jc w:val="center"/>
              <w:rPr>
                <w:rFonts w:hint="default"/>
                <w:color w:val="auto"/>
                <w:w w:val="50"/>
              </w:rPr>
            </w:pPr>
          </w:p>
          <w:p w14:paraId="4D502591" w14:textId="6A95AD5F" w:rsidR="007318F4" w:rsidRPr="00F63FBB" w:rsidRDefault="007318F4" w:rsidP="00A50B2E">
            <w:pPr>
              <w:jc w:val="center"/>
              <w:rPr>
                <w:rFonts w:hint="default"/>
                <w:color w:val="auto"/>
              </w:rPr>
            </w:pPr>
            <w:r w:rsidRPr="00F63FBB">
              <w:rPr>
                <w:color w:val="auto"/>
                <w:w w:val="50"/>
              </w:rPr>
              <w:t>該当なし</w:t>
            </w:r>
          </w:p>
        </w:tc>
        <w:tc>
          <w:tcPr>
            <w:tcW w:w="3640" w:type="dxa"/>
            <w:tcBorders>
              <w:top w:val="nil"/>
              <w:left w:val="single" w:sz="4" w:space="0" w:color="000000"/>
              <w:bottom w:val="single" w:sz="4" w:space="0" w:color="000000"/>
              <w:right w:val="single" w:sz="4" w:space="0" w:color="000000"/>
            </w:tcBorders>
            <w:tcMar>
              <w:left w:w="49" w:type="dxa"/>
              <w:right w:w="49" w:type="dxa"/>
            </w:tcMar>
          </w:tcPr>
          <w:p w14:paraId="16BE0E5C" w14:textId="77777777" w:rsidR="007318F4" w:rsidRPr="00F63FBB" w:rsidRDefault="007318F4">
            <w:pPr>
              <w:rPr>
                <w:rFonts w:hint="default"/>
                <w:color w:val="auto"/>
              </w:rPr>
            </w:pPr>
          </w:p>
          <w:p w14:paraId="14399B5E" w14:textId="6F3D141E" w:rsidR="007318F4" w:rsidRPr="00F63FBB" w:rsidRDefault="00637609">
            <w:pPr>
              <w:rPr>
                <w:rFonts w:hint="default"/>
                <w:color w:val="auto"/>
              </w:rPr>
            </w:pPr>
            <w:r w:rsidRPr="00F63FBB">
              <w:rPr>
                <w:color w:val="auto"/>
              </w:rPr>
              <w:t>平成</w:t>
            </w:r>
            <w:r w:rsidRPr="00F63FBB">
              <w:rPr>
                <w:color w:val="auto"/>
              </w:rPr>
              <w:t>30</w:t>
            </w:r>
            <w:r w:rsidRPr="00F63FBB">
              <w:rPr>
                <w:color w:val="auto"/>
              </w:rPr>
              <w:t>年厚生労働省令第</w:t>
            </w:r>
            <w:r w:rsidRPr="00F63FBB">
              <w:rPr>
                <w:color w:val="auto"/>
              </w:rPr>
              <w:t>5</w:t>
            </w:r>
            <w:r w:rsidRPr="00F63FBB">
              <w:rPr>
                <w:color w:val="auto"/>
              </w:rPr>
              <w:t>号</w:t>
            </w:r>
            <w:r w:rsidR="007318F4" w:rsidRPr="00F63FBB">
              <w:rPr>
                <w:color w:val="auto"/>
              </w:rPr>
              <w:t>第</w:t>
            </w:r>
            <w:r w:rsidR="00F63FBB" w:rsidRPr="00F63FBB">
              <w:rPr>
                <w:color w:val="auto"/>
              </w:rPr>
              <w:t>33</w:t>
            </w:r>
            <w:r w:rsidR="007318F4" w:rsidRPr="00F63FBB">
              <w:rPr>
                <w:color w:val="auto"/>
              </w:rPr>
              <w:t>条第</w:t>
            </w:r>
            <w:r w:rsidR="00F63FBB" w:rsidRPr="00F63FBB">
              <w:rPr>
                <w:color w:val="auto"/>
              </w:rPr>
              <w:t>2</w:t>
            </w:r>
            <w:r w:rsidR="007318F4" w:rsidRPr="00F63FBB">
              <w:rPr>
                <w:color w:val="auto"/>
              </w:rPr>
              <w:t>項</w:t>
            </w:r>
          </w:p>
          <w:p w14:paraId="010A249E" w14:textId="26714261" w:rsidR="00C63E1A" w:rsidRDefault="00C63E1A">
            <w:pPr>
              <w:rPr>
                <w:rFonts w:hint="default"/>
                <w:color w:val="auto"/>
              </w:rPr>
            </w:pPr>
          </w:p>
          <w:p w14:paraId="620C5821" w14:textId="77777777" w:rsidR="00F63FBB" w:rsidRPr="00F63FBB" w:rsidRDefault="00F63FBB">
            <w:pPr>
              <w:rPr>
                <w:rFonts w:hint="default"/>
                <w:color w:val="auto"/>
              </w:rPr>
            </w:pPr>
          </w:p>
          <w:p w14:paraId="1A2EE2C9" w14:textId="73293425" w:rsidR="00C63E1A" w:rsidRPr="00F63FBB" w:rsidRDefault="00F63FBB" w:rsidP="00F63FBB">
            <w:pPr>
              <w:rPr>
                <w:rFonts w:hint="default"/>
                <w:color w:val="auto"/>
              </w:rPr>
            </w:pPr>
            <w:r w:rsidRPr="00F63FBB">
              <w:rPr>
                <w:color w:val="auto"/>
              </w:rPr>
              <w:t>平成</w:t>
            </w:r>
            <w:r w:rsidRPr="00F63FBB">
              <w:rPr>
                <w:color w:val="auto"/>
              </w:rPr>
              <w:t>30</w:t>
            </w:r>
            <w:r w:rsidRPr="00F63FBB">
              <w:rPr>
                <w:color w:val="auto"/>
              </w:rPr>
              <w:t>年厚生労働省令第</w:t>
            </w:r>
            <w:r w:rsidRPr="00F63FBB">
              <w:rPr>
                <w:color w:val="auto"/>
              </w:rPr>
              <w:t>5</w:t>
            </w:r>
            <w:r w:rsidRPr="00F63FBB">
              <w:rPr>
                <w:color w:val="auto"/>
              </w:rPr>
              <w:t>号第</w:t>
            </w:r>
            <w:r w:rsidRPr="00F63FBB">
              <w:rPr>
                <w:color w:val="auto"/>
              </w:rPr>
              <w:t>33</w:t>
            </w:r>
            <w:r w:rsidRPr="00F63FBB">
              <w:rPr>
                <w:color w:val="auto"/>
              </w:rPr>
              <w:t>条第</w:t>
            </w:r>
            <w:r w:rsidRPr="00F63FBB">
              <w:rPr>
                <w:color w:val="auto"/>
              </w:rPr>
              <w:t>2</w:t>
            </w:r>
            <w:r w:rsidRPr="00F63FBB">
              <w:rPr>
                <w:color w:val="auto"/>
              </w:rPr>
              <w:t>項</w:t>
            </w:r>
            <w:r>
              <w:rPr>
                <w:color w:val="auto"/>
              </w:rPr>
              <w:t>第</w:t>
            </w:r>
            <w:r>
              <w:rPr>
                <w:color w:val="auto"/>
              </w:rPr>
              <w:t>1</w:t>
            </w:r>
            <w:r>
              <w:rPr>
                <w:color w:val="auto"/>
              </w:rPr>
              <w:t>号</w:t>
            </w:r>
          </w:p>
          <w:p w14:paraId="58346678" w14:textId="77777777" w:rsidR="00F63FBB" w:rsidRPr="00F63FBB" w:rsidRDefault="00F63FBB" w:rsidP="00C63E1A">
            <w:pPr>
              <w:spacing w:line="195" w:lineRule="exact"/>
              <w:rPr>
                <w:rFonts w:hint="default"/>
                <w:color w:val="auto"/>
              </w:rPr>
            </w:pPr>
          </w:p>
          <w:p w14:paraId="13BEF052" w14:textId="77777777" w:rsidR="00C63E1A" w:rsidRPr="00F63FBB" w:rsidRDefault="00C63E1A" w:rsidP="00C63E1A">
            <w:pPr>
              <w:spacing w:line="195" w:lineRule="exact"/>
              <w:rPr>
                <w:rFonts w:hint="default"/>
                <w:color w:val="auto"/>
              </w:rPr>
            </w:pPr>
          </w:p>
          <w:p w14:paraId="1F162F37" w14:textId="1D4E8351" w:rsidR="00C63E1A" w:rsidRPr="00F63FBB" w:rsidRDefault="00640BB8" w:rsidP="00C63E1A">
            <w:pPr>
              <w:rPr>
                <w:rFonts w:hint="default"/>
                <w:color w:val="auto"/>
              </w:rPr>
            </w:pPr>
            <w:r w:rsidRPr="00F63FBB">
              <w:rPr>
                <w:color w:val="auto"/>
              </w:rPr>
              <w:t>平成</w:t>
            </w:r>
            <w:r w:rsidRPr="00F63FBB">
              <w:rPr>
                <w:color w:val="auto"/>
              </w:rPr>
              <w:t>30</w:t>
            </w:r>
            <w:r w:rsidRPr="00F63FBB">
              <w:rPr>
                <w:color w:val="auto"/>
              </w:rPr>
              <w:t>年老老発</w:t>
            </w:r>
            <w:r w:rsidRPr="00F63FBB">
              <w:rPr>
                <w:color w:val="auto"/>
              </w:rPr>
              <w:t>0322</w:t>
            </w:r>
            <w:r w:rsidRPr="00F63FBB">
              <w:rPr>
                <w:color w:val="auto"/>
              </w:rPr>
              <w:t>第</w:t>
            </w:r>
            <w:r w:rsidRPr="00F63FBB">
              <w:rPr>
                <w:color w:val="auto"/>
              </w:rPr>
              <w:t>1</w:t>
            </w:r>
            <w:r w:rsidRPr="00F63FBB">
              <w:rPr>
                <w:color w:val="auto"/>
              </w:rPr>
              <w:t>号</w:t>
            </w:r>
            <w:r w:rsidR="00C63E1A" w:rsidRPr="00F63FBB">
              <w:rPr>
                <w:color w:val="auto"/>
              </w:rPr>
              <w:t>第</w:t>
            </w:r>
            <w:r w:rsidR="00F63FBB" w:rsidRPr="00F63FBB">
              <w:rPr>
                <w:color w:val="auto"/>
              </w:rPr>
              <w:t>5</w:t>
            </w:r>
            <w:r w:rsidR="00C63E1A" w:rsidRPr="00F63FBB">
              <w:rPr>
                <w:color w:val="auto"/>
              </w:rPr>
              <w:t>の</w:t>
            </w:r>
            <w:r w:rsidR="00C63E1A" w:rsidRPr="00F63FBB">
              <w:rPr>
                <w:color w:val="auto"/>
              </w:rPr>
              <w:t>2</w:t>
            </w:r>
            <w:r w:rsidR="000B679C" w:rsidRPr="00F63FBB">
              <w:rPr>
                <w:color w:val="auto"/>
              </w:rPr>
              <w:t>8</w:t>
            </w:r>
            <w:r w:rsidR="00C63E1A" w:rsidRPr="00F63FBB">
              <w:rPr>
                <w:rFonts w:ascii="ＭＳ ゴシック" w:hAnsi="ＭＳ ゴシック"/>
                <w:color w:val="auto"/>
              </w:rPr>
              <w:t>(</w:t>
            </w:r>
            <w:r w:rsidR="00C63E1A" w:rsidRPr="00F63FBB">
              <w:rPr>
                <w:color w:val="auto"/>
              </w:rPr>
              <w:t>2</w:t>
            </w:r>
            <w:r w:rsidR="00E5280C">
              <w:rPr>
                <w:rFonts w:ascii="ＭＳ ゴシック" w:hAnsi="ＭＳ ゴシック"/>
                <w:color w:val="auto"/>
              </w:rPr>
              <w:t>)</w:t>
            </w:r>
            <w:r w:rsidR="00F63FBB" w:rsidRPr="00F63FBB">
              <w:rPr>
                <w:color w:val="auto"/>
              </w:rPr>
              <w:t>➀</w:t>
            </w:r>
          </w:p>
        </w:tc>
      </w:tr>
    </w:tbl>
    <w:p w14:paraId="6A8C0C6B" w14:textId="77777777" w:rsidR="00997D4D" w:rsidRPr="00AA73A7" w:rsidRDefault="00997D4D">
      <w:pPr>
        <w:rPr>
          <w:rFonts w:hint="default"/>
          <w:color w:val="auto"/>
        </w:rPr>
        <w:sectPr w:rsidR="00997D4D" w:rsidRPr="00AA73A7" w:rsidSect="00DE7A12">
          <w:footerReference w:type="even" r:id="rId8"/>
          <w:footerReference w:type="default" r:id="rId9"/>
          <w:footnotePr>
            <w:numRestart w:val="eachPage"/>
          </w:footnotePr>
          <w:endnotePr>
            <w:numFmt w:val="decimal"/>
          </w:endnotePr>
          <w:pgSz w:w="16838" w:h="11906" w:orient="landscape" w:code="9"/>
          <w:pgMar w:top="680" w:right="295" w:bottom="510" w:left="680" w:header="0" w:footer="567" w:gutter="0"/>
          <w:cols w:space="720"/>
          <w:docGrid w:type="lines" w:linePitch="218" w:charSpace="171"/>
        </w:sectPr>
      </w:pPr>
    </w:p>
    <w:p w14:paraId="19C56334" w14:textId="2F4E9DFA" w:rsidR="00997D4D" w:rsidRPr="00AA73A7" w:rsidRDefault="00921820">
      <w:pPr>
        <w:spacing w:line="195" w:lineRule="exact"/>
        <w:rPr>
          <w:rFonts w:hint="default"/>
          <w:color w:val="auto"/>
        </w:rPr>
      </w:pPr>
      <w:r>
        <w:rPr>
          <w:color w:val="auto"/>
        </w:rPr>
        <w:lastRenderedPageBreak/>
        <w:t>介護医療院</w:t>
      </w:r>
      <w:r w:rsidR="00580206" w:rsidRPr="00AA73A7">
        <w:rPr>
          <w:color w:val="auto"/>
        </w:rPr>
        <w:t>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F45976" w:rsidRPr="00AA73A7" w14:paraId="655FADCE" w14:textId="77777777" w:rsidTr="00F45976">
        <w:trPr>
          <w:trHeight w:val="615"/>
        </w:trPr>
        <w:tc>
          <w:tcPr>
            <w:tcW w:w="2400" w:type="dxa"/>
            <w:tcBorders>
              <w:top w:val="single" w:sz="4" w:space="0" w:color="000000"/>
              <w:left w:val="single" w:sz="4" w:space="0" w:color="000000"/>
              <w:bottom w:val="nil"/>
              <w:right w:val="single" w:sz="4" w:space="0" w:color="000000"/>
            </w:tcBorders>
            <w:tcMar>
              <w:left w:w="49" w:type="dxa"/>
              <w:right w:w="49" w:type="dxa"/>
            </w:tcMar>
            <w:vAlign w:val="center"/>
          </w:tcPr>
          <w:p w14:paraId="50BC9886" w14:textId="77777777" w:rsidR="00F45976" w:rsidRPr="00AA73A7" w:rsidRDefault="00F45976" w:rsidP="005E0E1E">
            <w:pPr>
              <w:spacing w:line="146" w:lineRule="exact"/>
              <w:jc w:val="center"/>
              <w:rPr>
                <w:rFonts w:hint="default"/>
                <w:color w:val="auto"/>
              </w:rPr>
            </w:pPr>
            <w:r w:rsidRPr="00AA73A7">
              <w:rPr>
                <w:color w:val="auto"/>
              </w:rPr>
              <w:t>主　眼　事　項</w:t>
            </w: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4516FFC" w14:textId="77777777" w:rsidR="00F45976" w:rsidRPr="00AA73A7" w:rsidRDefault="00F45976" w:rsidP="005E0E1E">
            <w:pPr>
              <w:spacing w:line="146" w:lineRule="exact"/>
              <w:jc w:val="center"/>
              <w:rPr>
                <w:rFonts w:hint="default"/>
                <w:color w:val="auto"/>
              </w:rPr>
            </w:pPr>
            <w:r w:rsidRPr="00AA73A7">
              <w:rPr>
                <w:color w:val="auto"/>
              </w:rPr>
              <w:t>着　　　眼　　　点</w:t>
            </w:r>
          </w:p>
        </w:tc>
        <w:tc>
          <w:tcPr>
            <w:tcW w:w="1440"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41752FB" w14:textId="75A81DF6" w:rsidR="00F45976" w:rsidRPr="00AA73A7" w:rsidRDefault="00F45976" w:rsidP="00F45976">
            <w:pPr>
              <w:spacing w:line="146"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6988CD5" w14:textId="77777777" w:rsidR="00F45976" w:rsidRPr="00AA73A7" w:rsidRDefault="00F45976" w:rsidP="005E0E1E">
            <w:pPr>
              <w:spacing w:line="146" w:lineRule="exact"/>
              <w:jc w:val="center"/>
              <w:rPr>
                <w:rFonts w:hint="default"/>
                <w:color w:val="auto"/>
              </w:rPr>
            </w:pPr>
            <w:r w:rsidRPr="00AA73A7">
              <w:rPr>
                <w:color w:val="auto"/>
              </w:rPr>
              <w:t>根拠条文・規程・通知等</w:t>
            </w:r>
          </w:p>
        </w:tc>
      </w:tr>
      <w:tr w:rsidR="00AA73A7" w:rsidRPr="00AA73A7" w14:paraId="63AD9189" w14:textId="77777777" w:rsidTr="00F45976">
        <w:trPr>
          <w:trHeight w:val="3522"/>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00780E93" w14:textId="77777777" w:rsidR="00BF49D6" w:rsidRPr="00AA73A7" w:rsidRDefault="00BF49D6" w:rsidP="00ED7B8D">
            <w:pPr>
              <w:rPr>
                <w:rFonts w:hint="default"/>
                <w:color w:val="auto"/>
              </w:rPr>
            </w:pPr>
          </w:p>
          <w:p w14:paraId="18D3D6BA" w14:textId="77777777" w:rsidR="00BF49D6" w:rsidRPr="00AA73A7" w:rsidRDefault="00BF49D6" w:rsidP="00ED7B8D">
            <w:pPr>
              <w:rPr>
                <w:rFonts w:hint="default"/>
                <w:color w:val="auto"/>
              </w:rPr>
            </w:pP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11E14F54" w14:textId="5796AEA4" w:rsidR="00BF49D6" w:rsidRPr="00F63FBB" w:rsidRDefault="00BF49D6">
            <w:pPr>
              <w:spacing w:line="195" w:lineRule="exact"/>
              <w:rPr>
                <w:rFonts w:hint="default"/>
                <w:color w:val="auto"/>
              </w:rPr>
            </w:pPr>
            <w:r w:rsidRPr="00F63FBB">
              <w:rPr>
                <w:color w:val="auto"/>
              </w:rPr>
              <w:t>二　感染症又は食中毒の予防及びまん延の防止のための指針を整備すること。</w:t>
            </w:r>
          </w:p>
          <w:p w14:paraId="0BACF983" w14:textId="3928D8A9" w:rsidR="00BF49D6" w:rsidRPr="00F63FBB" w:rsidRDefault="00BF49D6">
            <w:pPr>
              <w:spacing w:line="195" w:lineRule="exact"/>
              <w:rPr>
                <w:rFonts w:hint="default"/>
                <w:color w:val="auto"/>
              </w:rPr>
            </w:pPr>
            <w:r w:rsidRPr="00F63FBB">
              <w:rPr>
                <w:color w:val="auto"/>
              </w:rPr>
              <w:t>○平常時の対策</w:t>
            </w:r>
          </w:p>
          <w:p w14:paraId="05ECC3F6" w14:textId="5F8DBC13" w:rsidR="00BF49D6" w:rsidRPr="00F63FBB" w:rsidRDefault="00BF49D6">
            <w:pPr>
              <w:spacing w:line="195" w:lineRule="exact"/>
              <w:rPr>
                <w:rFonts w:hint="default"/>
                <w:color w:val="auto"/>
              </w:rPr>
            </w:pPr>
            <w:r w:rsidRPr="00F63FBB">
              <w:rPr>
                <w:color w:val="auto"/>
              </w:rPr>
              <w:t xml:space="preserve">  </w:t>
            </w:r>
            <w:r w:rsidRPr="00F63FBB">
              <w:rPr>
                <w:color w:val="auto"/>
              </w:rPr>
              <w:t>・施設内の衛生管理（環境の整備、排泄物の処理、血液・体液の処理等）</w:t>
            </w:r>
          </w:p>
          <w:p w14:paraId="56A86B65" w14:textId="77777777" w:rsidR="00545F35" w:rsidRDefault="00BF49D6" w:rsidP="00545F35">
            <w:pPr>
              <w:spacing w:line="195" w:lineRule="exact"/>
              <w:ind w:left="483" w:hangingChars="300" w:hanging="483"/>
              <w:rPr>
                <w:rFonts w:hint="default"/>
                <w:color w:val="auto"/>
              </w:rPr>
            </w:pPr>
            <w:r w:rsidRPr="00F63FBB">
              <w:rPr>
                <w:color w:val="auto"/>
              </w:rPr>
              <w:t xml:space="preserve">  </w:t>
            </w:r>
            <w:r w:rsidRPr="00F63FBB">
              <w:rPr>
                <w:color w:val="auto"/>
              </w:rPr>
              <w:t>・日常のケアにかかる感染対策等（標準的な予防策（例えば血液・体液・分泌液・排泄物（便）</w:t>
            </w:r>
          </w:p>
          <w:p w14:paraId="47F276A4" w14:textId="77777777" w:rsidR="00545F35" w:rsidRDefault="00BF49D6" w:rsidP="00545F35">
            <w:pPr>
              <w:spacing w:line="195" w:lineRule="exact"/>
              <w:ind w:leftChars="200" w:left="483" w:hangingChars="100" w:hanging="161"/>
              <w:rPr>
                <w:rFonts w:hint="default"/>
                <w:color w:val="auto"/>
              </w:rPr>
            </w:pPr>
            <w:r w:rsidRPr="00F63FBB">
              <w:rPr>
                <w:color w:val="auto"/>
              </w:rPr>
              <w:t>などに触れるとき、傷や創傷皮膚に触れるときどのようにするかなどの取り決め）、手洗い</w:t>
            </w:r>
          </w:p>
          <w:p w14:paraId="67267A63" w14:textId="06A6CC26" w:rsidR="00BF49D6" w:rsidRPr="00F63FBB" w:rsidRDefault="00BF49D6" w:rsidP="00545F35">
            <w:pPr>
              <w:spacing w:line="195" w:lineRule="exact"/>
              <w:ind w:leftChars="200" w:left="483" w:hangingChars="100" w:hanging="161"/>
              <w:rPr>
                <w:rFonts w:hint="default"/>
                <w:color w:val="auto"/>
              </w:rPr>
            </w:pPr>
            <w:r w:rsidRPr="00F63FBB">
              <w:rPr>
                <w:color w:val="auto"/>
              </w:rPr>
              <w:t>の基本、早期発見のための日常の観察項目）</w:t>
            </w:r>
          </w:p>
          <w:p w14:paraId="4A320B22" w14:textId="079FDC9A" w:rsidR="00BF49D6" w:rsidRPr="00F63FBB" w:rsidRDefault="00BF49D6">
            <w:pPr>
              <w:spacing w:line="195" w:lineRule="exact"/>
              <w:rPr>
                <w:rFonts w:hint="default"/>
                <w:color w:val="auto"/>
              </w:rPr>
            </w:pPr>
            <w:r w:rsidRPr="00F63FBB">
              <w:rPr>
                <w:color w:val="auto"/>
              </w:rPr>
              <w:t>○発生時の対応</w:t>
            </w:r>
          </w:p>
          <w:p w14:paraId="7CE1ED5E" w14:textId="12D8F694" w:rsidR="00BF49D6" w:rsidRPr="00F63FBB" w:rsidRDefault="00BF49D6">
            <w:pPr>
              <w:spacing w:line="195" w:lineRule="exact"/>
              <w:rPr>
                <w:rFonts w:hint="default"/>
                <w:color w:val="auto"/>
              </w:rPr>
            </w:pPr>
            <w:r w:rsidRPr="00F63FBB">
              <w:rPr>
                <w:color w:val="auto"/>
              </w:rPr>
              <w:t xml:space="preserve">  </w:t>
            </w:r>
            <w:r w:rsidRPr="00F63FBB">
              <w:rPr>
                <w:color w:val="auto"/>
              </w:rPr>
              <w:t>・発生状況の把握</w:t>
            </w:r>
          </w:p>
          <w:p w14:paraId="025C1D13" w14:textId="05EA5478" w:rsidR="00BF49D6" w:rsidRPr="00F63FBB" w:rsidRDefault="00BF49D6">
            <w:pPr>
              <w:spacing w:line="195" w:lineRule="exact"/>
              <w:rPr>
                <w:rFonts w:hint="default"/>
                <w:color w:val="auto"/>
              </w:rPr>
            </w:pPr>
            <w:r w:rsidRPr="00F63FBB">
              <w:rPr>
                <w:color w:val="auto"/>
              </w:rPr>
              <w:t xml:space="preserve">  </w:t>
            </w:r>
            <w:r w:rsidRPr="00F63FBB">
              <w:rPr>
                <w:color w:val="auto"/>
              </w:rPr>
              <w:t>・感染拡大の防止</w:t>
            </w:r>
          </w:p>
          <w:p w14:paraId="22D40100" w14:textId="5DDC61C0" w:rsidR="00BF49D6" w:rsidRPr="00F63FBB" w:rsidRDefault="00BF49D6">
            <w:pPr>
              <w:spacing w:line="195" w:lineRule="exact"/>
              <w:rPr>
                <w:rFonts w:hint="default"/>
                <w:color w:val="auto"/>
              </w:rPr>
            </w:pPr>
            <w:r w:rsidRPr="00F63FBB">
              <w:rPr>
                <w:color w:val="auto"/>
              </w:rPr>
              <w:t xml:space="preserve">  </w:t>
            </w:r>
            <w:r w:rsidRPr="00F63FBB">
              <w:rPr>
                <w:color w:val="auto"/>
              </w:rPr>
              <w:t>・医療機関や保健所、市町村の</w:t>
            </w:r>
            <w:r w:rsidR="00042753">
              <w:rPr>
                <w:color w:val="auto"/>
              </w:rPr>
              <w:t>施設関係課等の</w:t>
            </w:r>
            <w:r w:rsidRPr="00F63FBB">
              <w:rPr>
                <w:color w:val="auto"/>
              </w:rPr>
              <w:t>関係機関</w:t>
            </w:r>
            <w:r w:rsidR="00042753">
              <w:rPr>
                <w:color w:val="auto"/>
              </w:rPr>
              <w:t>との</w:t>
            </w:r>
            <w:r w:rsidRPr="00F63FBB">
              <w:rPr>
                <w:color w:val="auto"/>
              </w:rPr>
              <w:t>連携</w:t>
            </w:r>
          </w:p>
          <w:p w14:paraId="3A371F17" w14:textId="5CD06F16" w:rsidR="00BF49D6" w:rsidRPr="00F63FBB" w:rsidRDefault="00BF49D6">
            <w:pPr>
              <w:spacing w:line="195" w:lineRule="exact"/>
              <w:rPr>
                <w:rFonts w:hint="default"/>
                <w:color w:val="auto"/>
              </w:rPr>
            </w:pPr>
            <w:r w:rsidRPr="00F63FBB">
              <w:rPr>
                <w:color w:val="auto"/>
              </w:rPr>
              <w:t xml:space="preserve">  </w:t>
            </w:r>
            <w:r w:rsidRPr="00F63FBB">
              <w:rPr>
                <w:color w:val="auto"/>
              </w:rPr>
              <w:t>・医療処置</w:t>
            </w:r>
          </w:p>
          <w:p w14:paraId="6FB087C6" w14:textId="554BB938" w:rsidR="00BF49D6" w:rsidRPr="00F63FBB" w:rsidRDefault="00BF49D6">
            <w:pPr>
              <w:spacing w:line="195" w:lineRule="exact"/>
              <w:rPr>
                <w:rFonts w:hint="default"/>
                <w:color w:val="auto"/>
              </w:rPr>
            </w:pPr>
            <w:r w:rsidRPr="00F63FBB">
              <w:rPr>
                <w:color w:val="auto"/>
              </w:rPr>
              <w:t xml:space="preserve">  </w:t>
            </w:r>
            <w:r w:rsidRPr="00F63FBB">
              <w:rPr>
                <w:color w:val="auto"/>
              </w:rPr>
              <w:t>・行政への報告等</w:t>
            </w:r>
          </w:p>
          <w:p w14:paraId="6255AFA3" w14:textId="3E459284" w:rsidR="00BF49D6" w:rsidRPr="00F63FBB" w:rsidRDefault="00BF49D6">
            <w:pPr>
              <w:spacing w:line="195" w:lineRule="exact"/>
              <w:rPr>
                <w:rFonts w:hint="default"/>
                <w:color w:val="auto"/>
              </w:rPr>
            </w:pPr>
            <w:r w:rsidRPr="00F63FBB">
              <w:rPr>
                <w:color w:val="auto"/>
              </w:rPr>
              <w:t>○施設内の連絡体制や関係機関への連絡体制の整備</w:t>
            </w:r>
          </w:p>
          <w:p w14:paraId="0C34F361" w14:textId="43237501" w:rsidR="00BF49D6" w:rsidRPr="00F63FBB" w:rsidRDefault="00BF49D6">
            <w:pPr>
              <w:spacing w:line="195" w:lineRule="exact"/>
              <w:rPr>
                <w:rFonts w:hint="default"/>
                <w:color w:val="auto"/>
              </w:rPr>
            </w:pPr>
            <w:r w:rsidRPr="00F63FBB">
              <w:rPr>
                <w:color w:val="auto"/>
              </w:rPr>
              <w:t xml:space="preserve">　※具体的には「</w:t>
            </w:r>
            <w:r w:rsidR="00F63FBB" w:rsidRPr="00F63FBB">
              <w:rPr>
                <w:color w:val="auto"/>
              </w:rPr>
              <w:t>介護現場における感染対策の手引き</w:t>
            </w:r>
            <w:r w:rsidRPr="00F63FBB">
              <w:rPr>
                <w:color w:val="auto"/>
              </w:rPr>
              <w:t>」を参照のこと。</w:t>
            </w:r>
          </w:p>
          <w:p w14:paraId="666974E0" w14:textId="77777777" w:rsidR="00BF49D6" w:rsidRPr="00545F35" w:rsidRDefault="00BF49D6">
            <w:pPr>
              <w:spacing w:line="195" w:lineRule="exact"/>
              <w:rPr>
                <w:rFonts w:hint="default"/>
                <w:color w:val="auto"/>
              </w:rPr>
            </w:pPr>
          </w:p>
          <w:p w14:paraId="0196A7B7" w14:textId="77777777" w:rsidR="00545F35" w:rsidRDefault="00BF49D6" w:rsidP="00545F35">
            <w:pPr>
              <w:spacing w:line="195" w:lineRule="exact"/>
              <w:ind w:left="322" w:hangingChars="200" w:hanging="322"/>
              <w:rPr>
                <w:rFonts w:hint="default"/>
                <w:color w:val="auto"/>
              </w:rPr>
            </w:pPr>
            <w:r w:rsidRPr="00F63FBB">
              <w:rPr>
                <w:color w:val="auto"/>
              </w:rPr>
              <w:t>三　介護職員その他の従業者に対し、感染症及び食中毒の予防及びまん延の防止のための研修</w:t>
            </w:r>
            <w:r w:rsidR="00055D0F" w:rsidRPr="00F63FBB">
              <w:rPr>
                <w:color w:val="auto"/>
              </w:rPr>
              <w:t>並びに感染症の予防及びまん延の防止のための訓練</w:t>
            </w:r>
            <w:r w:rsidRPr="00F63FBB">
              <w:rPr>
                <w:color w:val="auto"/>
              </w:rPr>
              <w:t>を定期的に実施すること。</w:t>
            </w:r>
          </w:p>
          <w:p w14:paraId="32FE2C35" w14:textId="77777777" w:rsidR="00BF49D6" w:rsidRPr="00F63FBB" w:rsidRDefault="00BF49D6" w:rsidP="008122DB">
            <w:pPr>
              <w:rPr>
                <w:rFonts w:hint="default"/>
                <w:color w:val="auto"/>
              </w:rPr>
            </w:pPr>
          </w:p>
          <w:p w14:paraId="5BF2BE1A" w14:textId="51B1D6D2" w:rsidR="00BF49D6" w:rsidRPr="00F63FBB" w:rsidRDefault="00BF49D6" w:rsidP="008122DB">
            <w:pPr>
              <w:spacing w:line="213" w:lineRule="exact"/>
              <w:rPr>
                <w:rFonts w:hint="default"/>
                <w:color w:val="auto"/>
              </w:rPr>
            </w:pPr>
            <w:r w:rsidRPr="00F63FBB">
              <w:rPr>
                <w:color w:val="auto"/>
              </w:rPr>
              <w:t>※感染症及び食中毒の予防及びまん延の防止のための研修</w:t>
            </w:r>
          </w:p>
          <w:p w14:paraId="0A73C4EA" w14:textId="458A649A" w:rsidR="00BF49D6" w:rsidRPr="00F63FBB" w:rsidRDefault="00BF49D6" w:rsidP="008122DB">
            <w:pPr>
              <w:spacing w:line="213" w:lineRule="exact"/>
              <w:rPr>
                <w:rFonts w:hint="default"/>
                <w:color w:val="auto"/>
              </w:rPr>
            </w:pPr>
            <w:r w:rsidRPr="00F63FBB">
              <w:rPr>
                <w:color w:val="auto"/>
              </w:rPr>
              <w:t xml:space="preserve">　感染対策の基礎的内容等の適切な知識を普及・啓発するとともに、当該施設における指針に基づいた衛生管理の徹底や衛生的なケアの励行を行うもの。指針に基づいた研修プログラムを作成し、定期的な教育（年２回以上）開催するとともに、新規採用時には必ず感染対策研修を実施することが重要である。また、調理や清掃などの業務を委託している場合は、委託先の者に対しても、施設の指針が周知されるようにする必要がある。</w:t>
            </w:r>
          </w:p>
          <w:p w14:paraId="1655F3D7" w14:textId="03AE9404" w:rsidR="00BF49D6" w:rsidRPr="00F63FBB" w:rsidRDefault="00BF49D6" w:rsidP="008122DB">
            <w:pPr>
              <w:spacing w:line="213" w:lineRule="exact"/>
              <w:rPr>
                <w:rFonts w:hint="default"/>
                <w:color w:val="auto"/>
              </w:rPr>
            </w:pPr>
            <w:r w:rsidRPr="00F63FBB">
              <w:rPr>
                <w:color w:val="auto"/>
              </w:rPr>
              <w:t xml:space="preserve">　また、研修の実施内容について記録することも必要である。</w:t>
            </w:r>
          </w:p>
          <w:p w14:paraId="7E8AC006" w14:textId="47118B20" w:rsidR="00A2616E" w:rsidRPr="00F63FBB" w:rsidRDefault="00A2616E" w:rsidP="00545F35">
            <w:pPr>
              <w:spacing w:line="213" w:lineRule="exact"/>
              <w:ind w:firstLineChars="100" w:firstLine="161"/>
              <w:rPr>
                <w:rFonts w:hint="default"/>
                <w:color w:val="auto"/>
              </w:rPr>
            </w:pPr>
            <w:r w:rsidRPr="00F63FBB">
              <w:rPr>
                <w:color w:val="auto"/>
              </w:rPr>
              <w:t>研修の実施は、厚生労働省「介護施設・事業所の職員向け感染症対策力向上のための研修教材」等を活用するなど、施設内での研修で差し支えない。</w:t>
            </w:r>
          </w:p>
          <w:p w14:paraId="5F79AE39" w14:textId="77777777" w:rsidR="00545F35" w:rsidRDefault="00A2616E" w:rsidP="00A2616E">
            <w:pPr>
              <w:spacing w:line="213" w:lineRule="exact"/>
              <w:rPr>
                <w:rFonts w:hint="default"/>
                <w:color w:val="auto"/>
              </w:rPr>
            </w:pPr>
            <w:r w:rsidRPr="00F63FBB">
              <w:rPr>
                <w:color w:val="auto"/>
              </w:rPr>
              <w:t xml:space="preserve"> </w:t>
            </w:r>
            <w:r w:rsidRPr="00F63FBB">
              <w:rPr>
                <w:rFonts w:hint="default"/>
                <w:color w:val="auto"/>
              </w:rPr>
              <w:t xml:space="preserve">    </w:t>
            </w:r>
          </w:p>
          <w:p w14:paraId="2BF59CDE" w14:textId="396743B9" w:rsidR="00A2616E" w:rsidRPr="00F63FBB" w:rsidRDefault="00A2616E" w:rsidP="00A2616E">
            <w:pPr>
              <w:spacing w:line="213" w:lineRule="exact"/>
              <w:rPr>
                <w:rFonts w:hint="default"/>
                <w:color w:val="auto"/>
              </w:rPr>
            </w:pPr>
            <w:r w:rsidRPr="00F63FBB">
              <w:rPr>
                <w:color w:val="auto"/>
              </w:rPr>
              <w:t>※感染症の予防及びまん延の防止のための訓練</w:t>
            </w:r>
          </w:p>
          <w:p w14:paraId="206D4AEE" w14:textId="77777777" w:rsidR="00545F35" w:rsidRDefault="00A2616E" w:rsidP="00A2616E">
            <w:pPr>
              <w:spacing w:line="213" w:lineRule="exact"/>
              <w:ind w:left="643" w:hangingChars="400" w:hanging="643"/>
              <w:rPr>
                <w:rFonts w:hint="default"/>
                <w:color w:val="auto"/>
              </w:rPr>
            </w:pPr>
            <w:r w:rsidRPr="00F63FBB">
              <w:rPr>
                <w:color w:val="auto"/>
              </w:rPr>
              <w:t xml:space="preserve"> </w:t>
            </w:r>
            <w:r w:rsidRPr="00F63FBB">
              <w:rPr>
                <w:rFonts w:hint="default"/>
                <w:color w:val="auto"/>
              </w:rPr>
              <w:t xml:space="preserve"> </w:t>
            </w:r>
            <w:r w:rsidRPr="00F63FBB">
              <w:rPr>
                <w:color w:val="auto"/>
              </w:rPr>
              <w:t>平時から、実際に感染症が発生した場合を想定し、発生時の対応について、訓練（シミュレー</w:t>
            </w:r>
          </w:p>
          <w:p w14:paraId="515F7217" w14:textId="77777777" w:rsidR="00545F35" w:rsidRDefault="00A2616E" w:rsidP="00A2616E">
            <w:pPr>
              <w:spacing w:line="213" w:lineRule="exact"/>
              <w:ind w:left="643" w:hangingChars="400" w:hanging="643"/>
              <w:rPr>
                <w:rFonts w:hint="default"/>
                <w:color w:val="auto"/>
              </w:rPr>
            </w:pPr>
            <w:r w:rsidRPr="00F63FBB">
              <w:rPr>
                <w:color w:val="auto"/>
              </w:rPr>
              <w:t>ション）を定期的（年</w:t>
            </w:r>
            <w:r w:rsidRPr="00F63FBB">
              <w:rPr>
                <w:color w:val="auto"/>
              </w:rPr>
              <w:t>2</w:t>
            </w:r>
            <w:r w:rsidRPr="00F63FBB">
              <w:rPr>
                <w:color w:val="auto"/>
              </w:rPr>
              <w:t>回以上）に行うことが必要である。訓練においては、感染症発生時にお</w:t>
            </w:r>
          </w:p>
          <w:p w14:paraId="6CF5F7C2" w14:textId="77777777" w:rsidR="00A23D7E" w:rsidRDefault="00A2616E" w:rsidP="00A2616E">
            <w:pPr>
              <w:spacing w:line="213" w:lineRule="exact"/>
              <w:ind w:left="643" w:hangingChars="400" w:hanging="643"/>
              <w:rPr>
                <w:rFonts w:hint="default"/>
                <w:color w:val="auto"/>
              </w:rPr>
            </w:pPr>
            <w:r w:rsidRPr="00F63FBB">
              <w:rPr>
                <w:color w:val="auto"/>
              </w:rPr>
              <w:t>いて迅速に行動できるよう、発生時の対応を定めた指針及び研修内容に基づき、施設内の役割分</w:t>
            </w:r>
          </w:p>
          <w:p w14:paraId="088FBFB4" w14:textId="5E61E75E" w:rsidR="00A2616E" w:rsidRPr="00F63FBB" w:rsidRDefault="00A2616E" w:rsidP="00A2616E">
            <w:pPr>
              <w:spacing w:line="213" w:lineRule="exact"/>
              <w:ind w:left="643" w:hangingChars="400" w:hanging="643"/>
              <w:rPr>
                <w:rFonts w:hint="default"/>
                <w:color w:val="auto"/>
              </w:rPr>
            </w:pPr>
            <w:r w:rsidRPr="00F63FBB">
              <w:rPr>
                <w:color w:val="auto"/>
              </w:rPr>
              <w:t>担の確認や、感染対策をした上でのケアの演習などを実施するものとする。</w:t>
            </w:r>
          </w:p>
          <w:p w14:paraId="0D18DEED" w14:textId="77777777" w:rsidR="00A23D7E" w:rsidRDefault="00A2616E" w:rsidP="00A2616E">
            <w:pPr>
              <w:spacing w:line="213" w:lineRule="exact"/>
              <w:ind w:left="643" w:hangingChars="400" w:hanging="643"/>
              <w:rPr>
                <w:rFonts w:hint="default"/>
                <w:color w:val="auto"/>
              </w:rPr>
            </w:pPr>
            <w:r w:rsidRPr="00F63FBB">
              <w:rPr>
                <w:color w:val="auto"/>
              </w:rPr>
              <w:t xml:space="preserve">　訓練の実施は、机上含めその実施手法は問わないものの、机上及び実地で実施するものを適切</w:t>
            </w:r>
          </w:p>
          <w:p w14:paraId="0DBA01B5" w14:textId="11232A42" w:rsidR="00A2616E" w:rsidRPr="00F63FBB" w:rsidRDefault="00A2616E" w:rsidP="00A2616E">
            <w:pPr>
              <w:spacing w:line="213" w:lineRule="exact"/>
              <w:ind w:left="643" w:hangingChars="400" w:hanging="643"/>
              <w:rPr>
                <w:rFonts w:hint="default"/>
                <w:color w:val="auto"/>
              </w:rPr>
            </w:pPr>
            <w:r w:rsidRPr="00F63FBB">
              <w:rPr>
                <w:color w:val="auto"/>
              </w:rPr>
              <w:t>に組み合わせながら実施することが適切である。</w:t>
            </w:r>
          </w:p>
          <w:p w14:paraId="733E8D02" w14:textId="4A330EC3" w:rsidR="00BF49D6" w:rsidRPr="00AA73A7" w:rsidRDefault="00BF49D6" w:rsidP="00E13131">
            <w:pPr>
              <w:spacing w:line="213" w:lineRule="exact"/>
              <w:ind w:left="643" w:hangingChars="400" w:hanging="643"/>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733B255C" w14:textId="23A30BC4" w:rsidR="00BF49D6" w:rsidRPr="00AA73A7" w:rsidRDefault="00BF49D6" w:rsidP="00F45976">
            <w:pPr>
              <w:spacing w:line="195" w:lineRule="exact"/>
              <w:jc w:val="center"/>
              <w:rPr>
                <w:rFonts w:hint="default"/>
                <w:color w:val="auto"/>
              </w:rPr>
            </w:pPr>
            <w:r w:rsidRPr="00AA73A7">
              <w:rPr>
                <w:color w:val="auto"/>
              </w:rPr>
              <w:t>適</w:t>
            </w:r>
          </w:p>
          <w:p w14:paraId="3F153CDF" w14:textId="77777777" w:rsidR="00BF49D6" w:rsidRPr="00AA73A7" w:rsidRDefault="00BF49D6" w:rsidP="00F45976">
            <w:pPr>
              <w:spacing w:line="195" w:lineRule="exact"/>
              <w:jc w:val="center"/>
              <w:rPr>
                <w:rFonts w:hint="default"/>
                <w:color w:val="auto"/>
              </w:rPr>
            </w:pPr>
          </w:p>
          <w:p w14:paraId="2CCD19FE" w14:textId="77777777" w:rsidR="00BF49D6" w:rsidRPr="00AA73A7" w:rsidRDefault="00BF49D6" w:rsidP="00F45976">
            <w:pPr>
              <w:spacing w:line="195" w:lineRule="exact"/>
              <w:jc w:val="center"/>
              <w:rPr>
                <w:rFonts w:hint="default"/>
                <w:color w:val="auto"/>
              </w:rPr>
            </w:pPr>
          </w:p>
          <w:p w14:paraId="536AFD17" w14:textId="77777777" w:rsidR="00BF49D6" w:rsidRPr="00AA73A7" w:rsidRDefault="00BF49D6" w:rsidP="00F45976">
            <w:pPr>
              <w:spacing w:line="195" w:lineRule="exact"/>
              <w:jc w:val="center"/>
              <w:rPr>
                <w:rFonts w:hint="default"/>
                <w:color w:val="auto"/>
              </w:rPr>
            </w:pPr>
          </w:p>
          <w:p w14:paraId="4A7C30B3" w14:textId="77777777" w:rsidR="00BF49D6" w:rsidRPr="00AA73A7" w:rsidRDefault="00BF49D6" w:rsidP="00F45976">
            <w:pPr>
              <w:spacing w:line="195" w:lineRule="exact"/>
              <w:jc w:val="center"/>
              <w:rPr>
                <w:rFonts w:hint="default"/>
                <w:color w:val="auto"/>
              </w:rPr>
            </w:pPr>
          </w:p>
          <w:p w14:paraId="19651899" w14:textId="77777777" w:rsidR="00BF49D6" w:rsidRPr="00AA73A7" w:rsidRDefault="00BF49D6" w:rsidP="00F45976">
            <w:pPr>
              <w:spacing w:line="195" w:lineRule="exact"/>
              <w:jc w:val="center"/>
              <w:rPr>
                <w:rFonts w:hint="default"/>
                <w:color w:val="auto"/>
              </w:rPr>
            </w:pPr>
          </w:p>
          <w:p w14:paraId="566D69B1" w14:textId="77777777" w:rsidR="00BF49D6" w:rsidRPr="00AA73A7" w:rsidRDefault="00BF49D6" w:rsidP="00F45976">
            <w:pPr>
              <w:spacing w:line="195" w:lineRule="exact"/>
              <w:jc w:val="center"/>
              <w:rPr>
                <w:rFonts w:hint="default"/>
                <w:color w:val="auto"/>
              </w:rPr>
            </w:pPr>
          </w:p>
          <w:p w14:paraId="3E7C8969" w14:textId="77777777" w:rsidR="00BF49D6" w:rsidRPr="00AA73A7" w:rsidRDefault="00BF49D6" w:rsidP="00F45976">
            <w:pPr>
              <w:spacing w:line="195" w:lineRule="exact"/>
              <w:jc w:val="center"/>
              <w:rPr>
                <w:rFonts w:hint="default"/>
                <w:color w:val="auto"/>
              </w:rPr>
            </w:pPr>
          </w:p>
          <w:p w14:paraId="4AB06061" w14:textId="77777777" w:rsidR="00BF49D6" w:rsidRPr="00AA73A7" w:rsidRDefault="00BF49D6" w:rsidP="00F45976">
            <w:pPr>
              <w:spacing w:line="195" w:lineRule="exact"/>
              <w:jc w:val="center"/>
              <w:rPr>
                <w:rFonts w:hint="default"/>
                <w:color w:val="auto"/>
              </w:rPr>
            </w:pPr>
          </w:p>
          <w:p w14:paraId="6B6E3DE8" w14:textId="77777777" w:rsidR="00BF49D6" w:rsidRPr="00AA73A7" w:rsidRDefault="00BF49D6" w:rsidP="00F45976">
            <w:pPr>
              <w:spacing w:line="195" w:lineRule="exact"/>
              <w:jc w:val="center"/>
              <w:rPr>
                <w:rFonts w:hint="default"/>
                <w:color w:val="auto"/>
              </w:rPr>
            </w:pPr>
          </w:p>
          <w:p w14:paraId="7F49D0DB" w14:textId="77777777" w:rsidR="00BF49D6" w:rsidRPr="00AA73A7" w:rsidRDefault="00BF49D6" w:rsidP="00F45976">
            <w:pPr>
              <w:spacing w:line="195" w:lineRule="exact"/>
              <w:jc w:val="center"/>
              <w:rPr>
                <w:rFonts w:hint="default"/>
                <w:color w:val="auto"/>
              </w:rPr>
            </w:pPr>
          </w:p>
          <w:p w14:paraId="4DDE7132" w14:textId="77777777" w:rsidR="00BF49D6" w:rsidRPr="00AA73A7" w:rsidRDefault="00BF49D6" w:rsidP="00F45976">
            <w:pPr>
              <w:spacing w:line="195" w:lineRule="exact"/>
              <w:jc w:val="center"/>
              <w:rPr>
                <w:rFonts w:hint="default"/>
                <w:color w:val="auto"/>
              </w:rPr>
            </w:pPr>
          </w:p>
          <w:p w14:paraId="69A96CF1" w14:textId="77777777" w:rsidR="00BF49D6" w:rsidRPr="00AA73A7" w:rsidRDefault="00BF49D6" w:rsidP="00F45976">
            <w:pPr>
              <w:spacing w:line="195" w:lineRule="exact"/>
              <w:jc w:val="center"/>
              <w:rPr>
                <w:rFonts w:hint="default"/>
                <w:color w:val="auto"/>
              </w:rPr>
            </w:pPr>
          </w:p>
          <w:p w14:paraId="23C55B54" w14:textId="77777777" w:rsidR="00BF49D6" w:rsidRPr="00AA73A7" w:rsidRDefault="00BF49D6" w:rsidP="00F45976">
            <w:pPr>
              <w:spacing w:line="195" w:lineRule="exact"/>
              <w:jc w:val="center"/>
              <w:rPr>
                <w:rFonts w:hint="default"/>
                <w:color w:val="auto"/>
              </w:rPr>
            </w:pPr>
          </w:p>
          <w:p w14:paraId="76D3C794" w14:textId="2706B614" w:rsidR="00F45976" w:rsidRDefault="00F45976" w:rsidP="00F45976">
            <w:pPr>
              <w:spacing w:line="195" w:lineRule="exact"/>
              <w:jc w:val="center"/>
              <w:rPr>
                <w:rFonts w:hint="default"/>
                <w:color w:val="auto"/>
              </w:rPr>
            </w:pPr>
          </w:p>
          <w:p w14:paraId="654D7011" w14:textId="58314FEB" w:rsidR="00BF49D6" w:rsidRPr="00AA73A7" w:rsidRDefault="00BF49D6" w:rsidP="00F45976">
            <w:pPr>
              <w:spacing w:line="195" w:lineRule="exact"/>
              <w:jc w:val="center"/>
              <w:rPr>
                <w:rFonts w:hint="default"/>
                <w:color w:val="auto"/>
              </w:rPr>
            </w:pPr>
            <w:r w:rsidRPr="00AA73A7">
              <w:rPr>
                <w:color w:val="auto"/>
              </w:rPr>
              <w:t>適</w:t>
            </w:r>
          </w:p>
          <w:p w14:paraId="66D1321C" w14:textId="437431E9" w:rsidR="007D5C47" w:rsidRPr="00AA73A7" w:rsidRDefault="007D5C47" w:rsidP="00F45976">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5B8B45B7" w14:textId="1793E45B" w:rsidR="00BF49D6" w:rsidRPr="00AA73A7" w:rsidRDefault="00BF49D6" w:rsidP="00F45976">
            <w:pPr>
              <w:spacing w:line="195" w:lineRule="exact"/>
              <w:jc w:val="center"/>
              <w:rPr>
                <w:rFonts w:hint="default"/>
                <w:color w:val="auto"/>
              </w:rPr>
            </w:pPr>
            <w:r w:rsidRPr="00AA73A7">
              <w:rPr>
                <w:color w:val="auto"/>
              </w:rPr>
              <w:t>否</w:t>
            </w:r>
          </w:p>
          <w:p w14:paraId="08FE7658" w14:textId="77777777" w:rsidR="00BF49D6" w:rsidRPr="00AA73A7" w:rsidRDefault="00BF49D6" w:rsidP="00F45976">
            <w:pPr>
              <w:spacing w:line="195" w:lineRule="exact"/>
              <w:jc w:val="center"/>
              <w:rPr>
                <w:rFonts w:hint="default"/>
                <w:color w:val="auto"/>
              </w:rPr>
            </w:pPr>
          </w:p>
          <w:p w14:paraId="250EC0EC" w14:textId="77777777" w:rsidR="00BF49D6" w:rsidRPr="00AA73A7" w:rsidRDefault="00BF49D6" w:rsidP="00F45976">
            <w:pPr>
              <w:spacing w:line="195" w:lineRule="exact"/>
              <w:jc w:val="center"/>
              <w:rPr>
                <w:rFonts w:hint="default"/>
                <w:color w:val="auto"/>
              </w:rPr>
            </w:pPr>
          </w:p>
          <w:p w14:paraId="420BE4FE" w14:textId="77777777" w:rsidR="00BF49D6" w:rsidRPr="00AA73A7" w:rsidRDefault="00BF49D6" w:rsidP="00F45976">
            <w:pPr>
              <w:spacing w:line="195" w:lineRule="exact"/>
              <w:jc w:val="center"/>
              <w:rPr>
                <w:rFonts w:hint="default"/>
                <w:color w:val="auto"/>
              </w:rPr>
            </w:pPr>
          </w:p>
          <w:p w14:paraId="5D5CB425" w14:textId="77777777" w:rsidR="00BF49D6" w:rsidRPr="00AA73A7" w:rsidRDefault="00BF49D6" w:rsidP="00F45976">
            <w:pPr>
              <w:spacing w:line="195" w:lineRule="exact"/>
              <w:jc w:val="center"/>
              <w:rPr>
                <w:rFonts w:hint="default"/>
                <w:color w:val="auto"/>
              </w:rPr>
            </w:pPr>
          </w:p>
          <w:p w14:paraId="4877E168" w14:textId="77777777" w:rsidR="00BF49D6" w:rsidRPr="00AA73A7" w:rsidRDefault="00BF49D6" w:rsidP="00F45976">
            <w:pPr>
              <w:spacing w:line="195" w:lineRule="exact"/>
              <w:jc w:val="center"/>
              <w:rPr>
                <w:rFonts w:hint="default"/>
                <w:color w:val="auto"/>
              </w:rPr>
            </w:pPr>
          </w:p>
          <w:p w14:paraId="3A0F3730" w14:textId="77777777" w:rsidR="00BF49D6" w:rsidRPr="00AA73A7" w:rsidRDefault="00BF49D6" w:rsidP="00F45976">
            <w:pPr>
              <w:spacing w:line="195" w:lineRule="exact"/>
              <w:jc w:val="center"/>
              <w:rPr>
                <w:rFonts w:hint="default"/>
                <w:color w:val="auto"/>
              </w:rPr>
            </w:pPr>
          </w:p>
          <w:p w14:paraId="74C4EF32" w14:textId="77777777" w:rsidR="00BF49D6" w:rsidRPr="00AA73A7" w:rsidRDefault="00BF49D6" w:rsidP="00F45976">
            <w:pPr>
              <w:spacing w:line="195" w:lineRule="exact"/>
              <w:jc w:val="center"/>
              <w:rPr>
                <w:rFonts w:hint="default"/>
                <w:color w:val="auto"/>
              </w:rPr>
            </w:pPr>
          </w:p>
          <w:p w14:paraId="42194B4C" w14:textId="77777777" w:rsidR="00BF49D6" w:rsidRPr="00AA73A7" w:rsidRDefault="00BF49D6" w:rsidP="00F45976">
            <w:pPr>
              <w:spacing w:line="195" w:lineRule="exact"/>
              <w:jc w:val="center"/>
              <w:rPr>
                <w:rFonts w:hint="default"/>
                <w:color w:val="auto"/>
              </w:rPr>
            </w:pPr>
          </w:p>
          <w:p w14:paraId="5F6A7F72" w14:textId="77777777" w:rsidR="00BF49D6" w:rsidRPr="00AA73A7" w:rsidRDefault="00BF49D6" w:rsidP="00F45976">
            <w:pPr>
              <w:spacing w:line="195" w:lineRule="exact"/>
              <w:jc w:val="center"/>
              <w:rPr>
                <w:rFonts w:hint="default"/>
                <w:color w:val="auto"/>
              </w:rPr>
            </w:pPr>
          </w:p>
          <w:p w14:paraId="13A81447" w14:textId="77777777" w:rsidR="00BF49D6" w:rsidRPr="00AA73A7" w:rsidRDefault="00BF49D6" w:rsidP="00F45976">
            <w:pPr>
              <w:spacing w:line="195" w:lineRule="exact"/>
              <w:jc w:val="center"/>
              <w:rPr>
                <w:rFonts w:hint="default"/>
                <w:color w:val="auto"/>
              </w:rPr>
            </w:pPr>
          </w:p>
          <w:p w14:paraId="321EB5CB" w14:textId="77777777" w:rsidR="00BF49D6" w:rsidRPr="00AA73A7" w:rsidRDefault="00BF49D6" w:rsidP="00F45976">
            <w:pPr>
              <w:spacing w:line="195" w:lineRule="exact"/>
              <w:jc w:val="center"/>
              <w:rPr>
                <w:rFonts w:hint="default"/>
                <w:color w:val="auto"/>
              </w:rPr>
            </w:pPr>
          </w:p>
          <w:p w14:paraId="5F3109F5" w14:textId="77777777" w:rsidR="00BF49D6" w:rsidRPr="00AA73A7" w:rsidRDefault="00BF49D6" w:rsidP="00F45976">
            <w:pPr>
              <w:spacing w:line="195" w:lineRule="exact"/>
              <w:jc w:val="center"/>
              <w:rPr>
                <w:rFonts w:hint="default"/>
                <w:color w:val="auto"/>
              </w:rPr>
            </w:pPr>
          </w:p>
          <w:p w14:paraId="7757D457" w14:textId="77777777" w:rsidR="00BF49D6" w:rsidRPr="00AA73A7" w:rsidRDefault="00BF49D6" w:rsidP="00F45976">
            <w:pPr>
              <w:spacing w:line="195" w:lineRule="exact"/>
              <w:jc w:val="center"/>
              <w:rPr>
                <w:rFonts w:hint="default"/>
                <w:color w:val="auto"/>
              </w:rPr>
            </w:pPr>
          </w:p>
          <w:p w14:paraId="5B4DAB9D" w14:textId="4783E592" w:rsidR="00F45976" w:rsidRDefault="00F45976" w:rsidP="00F45976">
            <w:pPr>
              <w:spacing w:line="195" w:lineRule="exact"/>
              <w:jc w:val="center"/>
              <w:rPr>
                <w:rFonts w:hint="default"/>
                <w:color w:val="auto"/>
              </w:rPr>
            </w:pPr>
          </w:p>
          <w:p w14:paraId="7F7A13B9" w14:textId="2F5B4408" w:rsidR="00BF49D6" w:rsidRPr="00AA73A7" w:rsidRDefault="00BF49D6" w:rsidP="00F45976">
            <w:pPr>
              <w:spacing w:line="195" w:lineRule="exact"/>
              <w:jc w:val="center"/>
              <w:rPr>
                <w:rFonts w:hint="default"/>
                <w:color w:val="auto"/>
              </w:rPr>
            </w:pPr>
            <w:r w:rsidRPr="00AA73A7">
              <w:rPr>
                <w:color w:val="auto"/>
              </w:rPr>
              <w:t>否</w:t>
            </w:r>
          </w:p>
          <w:p w14:paraId="0953A5CF" w14:textId="77777777" w:rsidR="00BF49D6" w:rsidRPr="00AA73A7" w:rsidRDefault="00BF49D6" w:rsidP="00F45976">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58695E24" w14:textId="2EDE39A3" w:rsidR="00BF49D6" w:rsidRPr="00AA73A7" w:rsidRDefault="00BF49D6" w:rsidP="00F45976">
            <w:pPr>
              <w:spacing w:line="195" w:lineRule="exact"/>
              <w:jc w:val="center"/>
              <w:rPr>
                <w:rFonts w:hint="default"/>
                <w:color w:val="auto"/>
              </w:rPr>
            </w:pPr>
            <w:r w:rsidRPr="00AA73A7">
              <w:rPr>
                <w:color w:val="auto"/>
                <w:w w:val="50"/>
              </w:rPr>
              <w:t>該当なし</w:t>
            </w:r>
          </w:p>
          <w:p w14:paraId="5D4D6631" w14:textId="77777777" w:rsidR="00BF49D6" w:rsidRPr="00AA73A7" w:rsidRDefault="00BF49D6" w:rsidP="00F45976">
            <w:pPr>
              <w:spacing w:line="195" w:lineRule="exact"/>
              <w:jc w:val="center"/>
              <w:rPr>
                <w:rFonts w:hint="default"/>
                <w:color w:val="auto"/>
              </w:rPr>
            </w:pPr>
          </w:p>
          <w:p w14:paraId="7D563AD7" w14:textId="77777777" w:rsidR="00BF49D6" w:rsidRPr="00AA73A7" w:rsidRDefault="00BF49D6" w:rsidP="00F45976">
            <w:pPr>
              <w:spacing w:line="195" w:lineRule="exact"/>
              <w:jc w:val="center"/>
              <w:rPr>
                <w:rFonts w:hint="default"/>
                <w:color w:val="auto"/>
              </w:rPr>
            </w:pPr>
          </w:p>
          <w:p w14:paraId="701C5086" w14:textId="77777777" w:rsidR="00BF49D6" w:rsidRPr="00AA73A7" w:rsidRDefault="00BF49D6" w:rsidP="00F45976">
            <w:pPr>
              <w:spacing w:line="195" w:lineRule="exact"/>
              <w:jc w:val="center"/>
              <w:rPr>
                <w:rFonts w:hint="default"/>
                <w:color w:val="auto"/>
              </w:rPr>
            </w:pPr>
          </w:p>
          <w:p w14:paraId="094A1FCA" w14:textId="77777777" w:rsidR="00BF49D6" w:rsidRPr="00AA73A7" w:rsidRDefault="00BF49D6" w:rsidP="00F45976">
            <w:pPr>
              <w:spacing w:line="195" w:lineRule="exact"/>
              <w:jc w:val="center"/>
              <w:rPr>
                <w:rFonts w:hint="default"/>
                <w:color w:val="auto"/>
              </w:rPr>
            </w:pPr>
          </w:p>
          <w:p w14:paraId="7BB24CA4" w14:textId="77777777" w:rsidR="00BF49D6" w:rsidRPr="00AA73A7" w:rsidRDefault="00BF49D6" w:rsidP="00F45976">
            <w:pPr>
              <w:spacing w:line="195" w:lineRule="exact"/>
              <w:jc w:val="center"/>
              <w:rPr>
                <w:rFonts w:hint="default"/>
                <w:color w:val="auto"/>
              </w:rPr>
            </w:pPr>
          </w:p>
          <w:p w14:paraId="02331BA1" w14:textId="77777777" w:rsidR="00BF49D6" w:rsidRPr="00AA73A7" w:rsidRDefault="00BF49D6" w:rsidP="00F45976">
            <w:pPr>
              <w:spacing w:line="195" w:lineRule="exact"/>
              <w:jc w:val="center"/>
              <w:rPr>
                <w:rFonts w:hint="default"/>
                <w:color w:val="auto"/>
              </w:rPr>
            </w:pPr>
          </w:p>
          <w:p w14:paraId="7DB7A043" w14:textId="77777777" w:rsidR="00BF49D6" w:rsidRPr="00AA73A7" w:rsidRDefault="00BF49D6" w:rsidP="00F45976">
            <w:pPr>
              <w:spacing w:line="195" w:lineRule="exact"/>
              <w:jc w:val="center"/>
              <w:rPr>
                <w:rFonts w:hint="default"/>
                <w:color w:val="auto"/>
              </w:rPr>
            </w:pPr>
          </w:p>
          <w:p w14:paraId="088C3410" w14:textId="77777777" w:rsidR="00BF49D6" w:rsidRPr="00AA73A7" w:rsidRDefault="00BF49D6" w:rsidP="00F45976">
            <w:pPr>
              <w:spacing w:line="195" w:lineRule="exact"/>
              <w:jc w:val="center"/>
              <w:rPr>
                <w:rFonts w:hint="default"/>
                <w:color w:val="auto"/>
              </w:rPr>
            </w:pPr>
          </w:p>
          <w:p w14:paraId="05B60ED3" w14:textId="77777777" w:rsidR="00BF49D6" w:rsidRPr="00AA73A7" w:rsidRDefault="00BF49D6" w:rsidP="00F45976">
            <w:pPr>
              <w:spacing w:line="195" w:lineRule="exact"/>
              <w:jc w:val="center"/>
              <w:rPr>
                <w:rFonts w:hint="default"/>
                <w:color w:val="auto"/>
              </w:rPr>
            </w:pPr>
          </w:p>
          <w:p w14:paraId="3463734B" w14:textId="77777777" w:rsidR="00BF49D6" w:rsidRPr="00AA73A7" w:rsidRDefault="00BF49D6" w:rsidP="00F45976">
            <w:pPr>
              <w:spacing w:line="195" w:lineRule="exact"/>
              <w:jc w:val="center"/>
              <w:rPr>
                <w:rFonts w:hint="default"/>
                <w:color w:val="auto"/>
              </w:rPr>
            </w:pPr>
          </w:p>
          <w:p w14:paraId="664AD863" w14:textId="77777777" w:rsidR="00BF49D6" w:rsidRPr="00AA73A7" w:rsidRDefault="00BF49D6" w:rsidP="00F45976">
            <w:pPr>
              <w:spacing w:line="195" w:lineRule="exact"/>
              <w:jc w:val="center"/>
              <w:rPr>
                <w:rFonts w:hint="default"/>
                <w:color w:val="auto"/>
              </w:rPr>
            </w:pPr>
          </w:p>
          <w:p w14:paraId="605C4D7E" w14:textId="77777777" w:rsidR="00BF49D6" w:rsidRPr="00AA73A7" w:rsidRDefault="00BF49D6" w:rsidP="00F45976">
            <w:pPr>
              <w:spacing w:line="195" w:lineRule="exact"/>
              <w:jc w:val="center"/>
              <w:rPr>
                <w:rFonts w:hint="default"/>
                <w:color w:val="auto"/>
              </w:rPr>
            </w:pPr>
          </w:p>
          <w:p w14:paraId="5015BA75" w14:textId="77777777" w:rsidR="00BF49D6" w:rsidRPr="00AA73A7" w:rsidRDefault="00BF49D6" w:rsidP="00F45976">
            <w:pPr>
              <w:spacing w:line="195" w:lineRule="exact"/>
              <w:jc w:val="center"/>
              <w:rPr>
                <w:rFonts w:hint="default"/>
                <w:color w:val="auto"/>
              </w:rPr>
            </w:pPr>
          </w:p>
          <w:p w14:paraId="39A18592" w14:textId="77777777" w:rsidR="00F45976" w:rsidRDefault="00F45976" w:rsidP="00F45976">
            <w:pPr>
              <w:spacing w:line="195" w:lineRule="exact"/>
              <w:jc w:val="center"/>
              <w:rPr>
                <w:rFonts w:hint="default"/>
                <w:color w:val="auto"/>
                <w:w w:val="50"/>
              </w:rPr>
            </w:pPr>
          </w:p>
          <w:p w14:paraId="6C9EF29E" w14:textId="4A5BAA4F" w:rsidR="00BF49D6" w:rsidRPr="00AA73A7" w:rsidRDefault="00BF49D6" w:rsidP="00F45976">
            <w:pPr>
              <w:spacing w:line="195" w:lineRule="exact"/>
              <w:jc w:val="center"/>
              <w:rPr>
                <w:rFonts w:hint="default"/>
                <w:color w:val="auto"/>
              </w:rPr>
            </w:pPr>
            <w:r w:rsidRPr="00AA73A7">
              <w:rPr>
                <w:color w:val="auto"/>
                <w:w w:val="50"/>
              </w:rPr>
              <w:t>該当なし</w:t>
            </w:r>
          </w:p>
          <w:p w14:paraId="28CE889E" w14:textId="77777777" w:rsidR="00BF49D6" w:rsidRPr="00AA73A7" w:rsidRDefault="00BF49D6" w:rsidP="00F45976">
            <w:pPr>
              <w:jc w:val="center"/>
              <w:rPr>
                <w:rFonts w:hint="default"/>
                <w:color w:val="auto"/>
              </w:rPr>
            </w:pP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165BDA8F" w14:textId="75D9D9BD" w:rsidR="00BF49D6" w:rsidRPr="00AA73A7" w:rsidRDefault="00637609">
            <w:pPr>
              <w:spacing w:line="195"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BF49D6" w:rsidRPr="00AA73A7">
              <w:rPr>
                <w:color w:val="auto"/>
              </w:rPr>
              <w:t>第</w:t>
            </w:r>
            <w:r w:rsidR="00F63FBB">
              <w:rPr>
                <w:color w:val="auto"/>
              </w:rPr>
              <w:t>33</w:t>
            </w:r>
            <w:r w:rsidR="00BF49D6" w:rsidRPr="00AA73A7">
              <w:rPr>
                <w:color w:val="auto"/>
              </w:rPr>
              <w:t>条第</w:t>
            </w:r>
            <w:r w:rsidR="00BF49D6" w:rsidRPr="00AA73A7">
              <w:rPr>
                <w:color w:val="auto"/>
              </w:rPr>
              <w:t>2</w:t>
            </w:r>
            <w:r w:rsidR="00BF49D6" w:rsidRPr="00AA73A7">
              <w:rPr>
                <w:color w:val="auto"/>
              </w:rPr>
              <w:t>項第</w:t>
            </w:r>
            <w:r w:rsidR="00BF49D6" w:rsidRPr="00AA73A7">
              <w:rPr>
                <w:color w:val="auto"/>
              </w:rPr>
              <w:t>2</w:t>
            </w:r>
            <w:r w:rsidR="00BF49D6" w:rsidRPr="00AA73A7">
              <w:rPr>
                <w:color w:val="auto"/>
              </w:rPr>
              <w:t>号</w:t>
            </w:r>
          </w:p>
          <w:p w14:paraId="5CDC6C86" w14:textId="481C206B" w:rsidR="00BF49D6" w:rsidRPr="00AE5134" w:rsidRDefault="00640BB8">
            <w:pPr>
              <w:spacing w:line="195"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00BF49D6" w:rsidRPr="00AA73A7">
              <w:rPr>
                <w:color w:val="auto"/>
              </w:rPr>
              <w:t>第</w:t>
            </w:r>
            <w:r w:rsidR="00F63FBB">
              <w:rPr>
                <w:color w:val="auto"/>
              </w:rPr>
              <w:t>5</w:t>
            </w:r>
            <w:r w:rsidR="00BF49D6" w:rsidRPr="00AE5134">
              <w:rPr>
                <w:color w:val="auto"/>
              </w:rPr>
              <w:t>の</w:t>
            </w:r>
            <w:r w:rsidR="00BF49D6" w:rsidRPr="00AE5134">
              <w:rPr>
                <w:color w:val="auto"/>
              </w:rPr>
              <w:t>2</w:t>
            </w:r>
            <w:r w:rsidR="000B679C" w:rsidRPr="00AE5134">
              <w:rPr>
                <w:color w:val="auto"/>
              </w:rPr>
              <w:t>8</w:t>
            </w:r>
            <w:r w:rsidR="00BF49D6" w:rsidRPr="00AE5134">
              <w:rPr>
                <w:color w:val="auto"/>
              </w:rPr>
              <w:t>の</w:t>
            </w:r>
            <w:r w:rsidR="00BF49D6" w:rsidRPr="00AE5134">
              <w:rPr>
                <w:rFonts w:ascii="ＭＳ ゴシック" w:hAnsi="ＭＳ ゴシック"/>
                <w:color w:val="auto"/>
              </w:rPr>
              <w:t>(</w:t>
            </w:r>
            <w:r w:rsidR="00BF49D6" w:rsidRPr="00AE5134">
              <w:rPr>
                <w:color w:val="auto"/>
              </w:rPr>
              <w:t>2</w:t>
            </w:r>
            <w:r w:rsidR="00BF49D6" w:rsidRPr="00AE5134">
              <w:rPr>
                <w:rFonts w:ascii="ＭＳ ゴシック" w:hAnsi="ＭＳ ゴシック"/>
                <w:color w:val="auto"/>
              </w:rPr>
              <w:t>)</w:t>
            </w:r>
            <w:r w:rsidR="00BF49D6" w:rsidRPr="00AE5134">
              <w:rPr>
                <w:color w:val="auto"/>
              </w:rPr>
              <w:t>②</w:t>
            </w:r>
          </w:p>
          <w:p w14:paraId="0F3C42F3" w14:textId="77777777" w:rsidR="00BF49D6" w:rsidRPr="00AE5134" w:rsidRDefault="00BF49D6">
            <w:pPr>
              <w:spacing w:line="195" w:lineRule="exact"/>
              <w:rPr>
                <w:rFonts w:hint="default"/>
                <w:color w:val="auto"/>
              </w:rPr>
            </w:pPr>
          </w:p>
          <w:p w14:paraId="15E117D5" w14:textId="77777777" w:rsidR="00BF49D6" w:rsidRPr="00AA73A7" w:rsidRDefault="00BF49D6">
            <w:pPr>
              <w:spacing w:line="195" w:lineRule="exact"/>
              <w:rPr>
                <w:rFonts w:hint="default"/>
                <w:color w:val="auto"/>
              </w:rPr>
            </w:pPr>
          </w:p>
          <w:p w14:paraId="775BF8A7" w14:textId="77777777" w:rsidR="00BF49D6" w:rsidRPr="00AA73A7" w:rsidRDefault="00BF49D6">
            <w:pPr>
              <w:spacing w:line="195" w:lineRule="exact"/>
              <w:rPr>
                <w:rFonts w:hint="default"/>
                <w:color w:val="auto"/>
              </w:rPr>
            </w:pPr>
          </w:p>
          <w:p w14:paraId="1E5F1A4D" w14:textId="77777777" w:rsidR="00BF49D6" w:rsidRPr="00AA73A7" w:rsidRDefault="00BF49D6">
            <w:pPr>
              <w:spacing w:line="195" w:lineRule="exact"/>
              <w:rPr>
                <w:rFonts w:hint="default"/>
                <w:color w:val="auto"/>
              </w:rPr>
            </w:pPr>
          </w:p>
          <w:p w14:paraId="4180CAB9" w14:textId="77777777" w:rsidR="00BF49D6" w:rsidRPr="00AA73A7" w:rsidRDefault="00BF49D6">
            <w:pPr>
              <w:spacing w:line="195" w:lineRule="exact"/>
              <w:rPr>
                <w:rFonts w:hint="default"/>
                <w:color w:val="auto"/>
              </w:rPr>
            </w:pPr>
          </w:p>
          <w:p w14:paraId="04EDF161" w14:textId="77777777" w:rsidR="00BF49D6" w:rsidRPr="00AA73A7" w:rsidRDefault="00BF49D6">
            <w:pPr>
              <w:spacing w:line="195" w:lineRule="exact"/>
              <w:rPr>
                <w:rFonts w:hint="default"/>
                <w:color w:val="auto"/>
              </w:rPr>
            </w:pPr>
          </w:p>
          <w:p w14:paraId="3751C55E" w14:textId="77777777" w:rsidR="00BF49D6" w:rsidRPr="00AA73A7" w:rsidRDefault="00BF49D6">
            <w:pPr>
              <w:spacing w:line="195" w:lineRule="exact"/>
              <w:rPr>
                <w:rFonts w:hint="default"/>
                <w:color w:val="auto"/>
              </w:rPr>
            </w:pPr>
          </w:p>
          <w:p w14:paraId="570D8AA7" w14:textId="77777777" w:rsidR="00BF49D6" w:rsidRPr="00AA73A7" w:rsidRDefault="00BF49D6">
            <w:pPr>
              <w:spacing w:line="195" w:lineRule="exact"/>
              <w:rPr>
                <w:rFonts w:hint="default"/>
                <w:color w:val="auto"/>
              </w:rPr>
            </w:pPr>
          </w:p>
          <w:p w14:paraId="3D8D0AE6" w14:textId="77777777" w:rsidR="00BF49D6" w:rsidRPr="00AA73A7" w:rsidRDefault="00BF49D6">
            <w:pPr>
              <w:spacing w:line="195" w:lineRule="exact"/>
              <w:rPr>
                <w:rFonts w:hint="default"/>
                <w:color w:val="auto"/>
              </w:rPr>
            </w:pPr>
          </w:p>
          <w:p w14:paraId="66E7F869" w14:textId="77777777" w:rsidR="00BF49D6" w:rsidRPr="00AA73A7" w:rsidRDefault="00BF49D6">
            <w:pPr>
              <w:spacing w:line="195" w:lineRule="exact"/>
              <w:rPr>
                <w:rFonts w:hint="default"/>
                <w:color w:val="auto"/>
              </w:rPr>
            </w:pPr>
          </w:p>
          <w:p w14:paraId="6C31D2B2" w14:textId="77777777" w:rsidR="00BF49D6" w:rsidRPr="00AA73A7" w:rsidRDefault="00BF49D6">
            <w:pPr>
              <w:spacing w:line="195" w:lineRule="exact"/>
              <w:rPr>
                <w:rFonts w:hint="default"/>
                <w:color w:val="auto"/>
              </w:rPr>
            </w:pPr>
          </w:p>
          <w:p w14:paraId="49D804E1" w14:textId="77777777" w:rsidR="00BF49D6" w:rsidRPr="00AA73A7" w:rsidRDefault="00BF49D6">
            <w:pPr>
              <w:spacing w:line="195" w:lineRule="exact"/>
              <w:rPr>
                <w:rFonts w:hint="default"/>
                <w:color w:val="auto"/>
              </w:rPr>
            </w:pPr>
          </w:p>
          <w:p w14:paraId="7F3FF83D" w14:textId="18A18BBF" w:rsidR="00BF49D6" w:rsidRPr="00AA73A7" w:rsidRDefault="00637609">
            <w:pPr>
              <w:spacing w:line="195"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00BF49D6" w:rsidRPr="00AA73A7">
              <w:rPr>
                <w:color w:val="auto"/>
              </w:rPr>
              <w:t>第</w:t>
            </w:r>
            <w:r w:rsidR="00F63FBB">
              <w:rPr>
                <w:color w:val="auto"/>
              </w:rPr>
              <w:t>33</w:t>
            </w:r>
            <w:r w:rsidR="00BF49D6" w:rsidRPr="00AA73A7">
              <w:rPr>
                <w:color w:val="auto"/>
              </w:rPr>
              <w:t>条第</w:t>
            </w:r>
            <w:r w:rsidR="00BF49D6" w:rsidRPr="00AA73A7">
              <w:rPr>
                <w:color w:val="auto"/>
              </w:rPr>
              <w:t>2</w:t>
            </w:r>
            <w:r w:rsidR="00BF49D6" w:rsidRPr="00AA73A7">
              <w:rPr>
                <w:color w:val="auto"/>
              </w:rPr>
              <w:t>項第</w:t>
            </w:r>
            <w:r w:rsidR="00BF49D6" w:rsidRPr="00AA73A7">
              <w:rPr>
                <w:color w:val="auto"/>
              </w:rPr>
              <w:t>3</w:t>
            </w:r>
            <w:r w:rsidR="00BF49D6" w:rsidRPr="00AA73A7">
              <w:rPr>
                <w:color w:val="auto"/>
              </w:rPr>
              <w:t>号</w:t>
            </w:r>
          </w:p>
          <w:p w14:paraId="2E7FD682" w14:textId="77777777" w:rsidR="00BF49D6" w:rsidRDefault="00F45976">
            <w:pPr>
              <w:rPr>
                <w:rFonts w:hint="default"/>
                <w:color w:val="auto"/>
              </w:rPr>
            </w:pPr>
            <w:r>
              <w:rPr>
                <w:color w:val="auto"/>
              </w:rPr>
              <w:t>令</w:t>
            </w:r>
            <w:r>
              <w:rPr>
                <w:color w:val="auto"/>
              </w:rPr>
              <w:t>3</w:t>
            </w:r>
            <w:r>
              <w:rPr>
                <w:color w:val="auto"/>
              </w:rPr>
              <w:t>省令</w:t>
            </w:r>
            <w:r>
              <w:rPr>
                <w:color w:val="auto"/>
              </w:rPr>
              <w:t>9</w:t>
            </w:r>
            <w:r>
              <w:rPr>
                <w:color w:val="auto"/>
              </w:rPr>
              <w:t>附則第</w:t>
            </w:r>
            <w:r>
              <w:rPr>
                <w:color w:val="auto"/>
              </w:rPr>
              <w:t>11</w:t>
            </w:r>
            <w:r>
              <w:rPr>
                <w:color w:val="auto"/>
              </w:rPr>
              <w:t>条</w:t>
            </w:r>
          </w:p>
          <w:p w14:paraId="47F3C258" w14:textId="77777777" w:rsidR="00F45976" w:rsidRDefault="00F45976">
            <w:pPr>
              <w:rPr>
                <w:rFonts w:hint="default"/>
                <w:color w:val="auto"/>
              </w:rPr>
            </w:pPr>
          </w:p>
          <w:p w14:paraId="5D64D64F" w14:textId="77777777" w:rsidR="00F45976" w:rsidRDefault="00F45976">
            <w:pPr>
              <w:rPr>
                <w:rFonts w:hint="default"/>
                <w:color w:val="auto"/>
              </w:rPr>
            </w:pPr>
          </w:p>
          <w:p w14:paraId="311508AF" w14:textId="77777777" w:rsidR="00F45976" w:rsidRDefault="00F45976" w:rsidP="00F45976">
            <w:pPr>
              <w:spacing w:line="195"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Pr="00AA73A7">
              <w:rPr>
                <w:color w:val="auto"/>
              </w:rPr>
              <w:t>第</w:t>
            </w:r>
            <w:r>
              <w:rPr>
                <w:color w:val="auto"/>
              </w:rPr>
              <w:t>5</w:t>
            </w:r>
            <w:r w:rsidRPr="00AE5134">
              <w:rPr>
                <w:color w:val="auto"/>
              </w:rPr>
              <w:t>の</w:t>
            </w:r>
            <w:r w:rsidRPr="00AE5134">
              <w:rPr>
                <w:color w:val="auto"/>
              </w:rPr>
              <w:t>28</w:t>
            </w:r>
            <w:r w:rsidRPr="00AE5134">
              <w:rPr>
                <w:color w:val="auto"/>
              </w:rPr>
              <w:t>の</w:t>
            </w:r>
            <w:r w:rsidRPr="00AE5134">
              <w:rPr>
                <w:rFonts w:ascii="ＭＳ ゴシック" w:hAnsi="ＭＳ ゴシック"/>
                <w:color w:val="auto"/>
              </w:rPr>
              <w:t>(</w:t>
            </w:r>
            <w:r w:rsidRPr="00AE5134">
              <w:rPr>
                <w:color w:val="auto"/>
              </w:rPr>
              <w:t>2</w:t>
            </w:r>
            <w:r w:rsidRPr="00AE5134">
              <w:rPr>
                <w:rFonts w:ascii="ＭＳ ゴシック" w:hAnsi="ＭＳ ゴシック"/>
                <w:color w:val="auto"/>
              </w:rPr>
              <w:t>)</w:t>
            </w:r>
            <w:r>
              <w:rPr>
                <w:color w:val="auto"/>
              </w:rPr>
              <w:t>③</w:t>
            </w:r>
          </w:p>
          <w:p w14:paraId="54C2A76B" w14:textId="77777777" w:rsidR="00F45976" w:rsidRDefault="00F45976" w:rsidP="00F45976">
            <w:pPr>
              <w:spacing w:line="195" w:lineRule="exact"/>
              <w:rPr>
                <w:rFonts w:hint="default"/>
                <w:color w:val="auto"/>
              </w:rPr>
            </w:pPr>
          </w:p>
          <w:p w14:paraId="3E04362F" w14:textId="77777777" w:rsidR="00F45976" w:rsidRDefault="00F45976" w:rsidP="00F45976">
            <w:pPr>
              <w:spacing w:line="195" w:lineRule="exact"/>
              <w:rPr>
                <w:rFonts w:hint="default"/>
                <w:color w:val="auto"/>
              </w:rPr>
            </w:pPr>
          </w:p>
          <w:p w14:paraId="092FC542" w14:textId="77777777" w:rsidR="00F45976" w:rsidRDefault="00F45976" w:rsidP="00F45976">
            <w:pPr>
              <w:spacing w:line="195" w:lineRule="exact"/>
              <w:rPr>
                <w:rFonts w:hint="default"/>
                <w:color w:val="auto"/>
              </w:rPr>
            </w:pPr>
          </w:p>
          <w:p w14:paraId="3091FC4C" w14:textId="77777777" w:rsidR="00F45976" w:rsidRDefault="00F45976" w:rsidP="00F45976">
            <w:pPr>
              <w:spacing w:line="195" w:lineRule="exact"/>
              <w:rPr>
                <w:rFonts w:hint="default"/>
                <w:color w:val="auto"/>
              </w:rPr>
            </w:pPr>
          </w:p>
          <w:p w14:paraId="407A3147" w14:textId="77777777" w:rsidR="00F45976" w:rsidRDefault="00F45976" w:rsidP="00F45976">
            <w:pPr>
              <w:spacing w:line="195" w:lineRule="exact"/>
              <w:rPr>
                <w:rFonts w:hint="default"/>
                <w:color w:val="auto"/>
              </w:rPr>
            </w:pPr>
          </w:p>
          <w:p w14:paraId="189FB3CA" w14:textId="77777777" w:rsidR="00F45976" w:rsidRDefault="00F45976" w:rsidP="00F45976">
            <w:pPr>
              <w:spacing w:line="195" w:lineRule="exact"/>
              <w:rPr>
                <w:rFonts w:hint="default"/>
                <w:color w:val="auto"/>
              </w:rPr>
            </w:pPr>
          </w:p>
          <w:p w14:paraId="73BEE7F7" w14:textId="77777777" w:rsidR="00F45976" w:rsidRDefault="00F45976" w:rsidP="00F45976">
            <w:pPr>
              <w:spacing w:line="195" w:lineRule="exact"/>
              <w:rPr>
                <w:rFonts w:hint="default"/>
                <w:color w:val="auto"/>
              </w:rPr>
            </w:pPr>
          </w:p>
          <w:p w14:paraId="5781849C" w14:textId="77777777" w:rsidR="00F45976" w:rsidRDefault="00F45976" w:rsidP="00F45976">
            <w:pPr>
              <w:spacing w:line="195" w:lineRule="exact"/>
              <w:rPr>
                <w:rFonts w:hint="default"/>
                <w:color w:val="auto"/>
              </w:rPr>
            </w:pPr>
          </w:p>
          <w:p w14:paraId="216F6C05" w14:textId="77777777" w:rsidR="00F45976" w:rsidRDefault="00F45976" w:rsidP="00F45976">
            <w:pPr>
              <w:spacing w:line="195" w:lineRule="exact"/>
              <w:rPr>
                <w:rFonts w:hint="default"/>
                <w:color w:val="auto"/>
              </w:rPr>
            </w:pPr>
          </w:p>
          <w:p w14:paraId="0BE528F5" w14:textId="77777777" w:rsidR="00A23D7E" w:rsidRDefault="00A23D7E" w:rsidP="00F45976">
            <w:pPr>
              <w:spacing w:line="195" w:lineRule="exact"/>
              <w:rPr>
                <w:rFonts w:hint="default"/>
                <w:color w:val="auto"/>
              </w:rPr>
            </w:pPr>
          </w:p>
          <w:p w14:paraId="54232775" w14:textId="5618AE57" w:rsidR="00F45976" w:rsidRPr="00F45976" w:rsidRDefault="00F45976" w:rsidP="00F45976">
            <w:pPr>
              <w:spacing w:line="195" w:lineRule="exact"/>
              <w:rPr>
                <w:rFonts w:hint="default"/>
                <w:color w:val="auto"/>
              </w:rPr>
            </w:pPr>
            <w:r>
              <w:rPr>
                <w:color w:val="auto"/>
              </w:rPr>
              <w:t>平成</w:t>
            </w:r>
            <w:r>
              <w:rPr>
                <w:color w:val="auto"/>
              </w:rPr>
              <w:t>30</w:t>
            </w:r>
            <w:r>
              <w:rPr>
                <w:color w:val="auto"/>
              </w:rPr>
              <w:t>年老老発</w:t>
            </w:r>
            <w:r>
              <w:rPr>
                <w:color w:val="auto"/>
              </w:rPr>
              <w:t>0322</w:t>
            </w:r>
            <w:r>
              <w:rPr>
                <w:color w:val="auto"/>
              </w:rPr>
              <w:t>第</w:t>
            </w:r>
            <w:r>
              <w:rPr>
                <w:color w:val="auto"/>
              </w:rPr>
              <w:t>1</w:t>
            </w:r>
            <w:r>
              <w:rPr>
                <w:color w:val="auto"/>
              </w:rPr>
              <w:t>号</w:t>
            </w:r>
            <w:r w:rsidRPr="00AA73A7">
              <w:rPr>
                <w:color w:val="auto"/>
              </w:rPr>
              <w:t>第</w:t>
            </w:r>
            <w:r>
              <w:rPr>
                <w:color w:val="auto"/>
              </w:rPr>
              <w:t>5</w:t>
            </w:r>
            <w:r w:rsidRPr="00AE5134">
              <w:rPr>
                <w:color w:val="auto"/>
              </w:rPr>
              <w:t>の</w:t>
            </w:r>
            <w:r w:rsidRPr="00AE5134">
              <w:rPr>
                <w:color w:val="auto"/>
              </w:rPr>
              <w:t>28</w:t>
            </w:r>
            <w:r w:rsidRPr="00AE5134">
              <w:rPr>
                <w:color w:val="auto"/>
              </w:rPr>
              <w:t>の</w:t>
            </w:r>
            <w:r w:rsidRPr="00AE5134">
              <w:rPr>
                <w:rFonts w:ascii="ＭＳ ゴシック" w:hAnsi="ＭＳ ゴシック"/>
                <w:color w:val="auto"/>
              </w:rPr>
              <w:t>(</w:t>
            </w:r>
            <w:r w:rsidRPr="00AE5134">
              <w:rPr>
                <w:color w:val="auto"/>
              </w:rPr>
              <w:t>2</w:t>
            </w:r>
            <w:r w:rsidRPr="00AE5134">
              <w:rPr>
                <w:rFonts w:ascii="ＭＳ ゴシック" w:hAnsi="ＭＳ ゴシック"/>
                <w:color w:val="auto"/>
              </w:rPr>
              <w:t>)</w:t>
            </w:r>
            <w:r>
              <w:rPr>
                <w:color w:val="auto"/>
              </w:rPr>
              <w:t>④</w:t>
            </w:r>
          </w:p>
        </w:tc>
      </w:tr>
      <w:tr w:rsidR="00F45976" w:rsidRPr="00AA73A7" w14:paraId="41F0E9A5" w14:textId="77777777" w:rsidTr="008C3697">
        <w:trPr>
          <w:trHeight w:val="74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40A0DE6B" w14:textId="77777777" w:rsidR="00F45976" w:rsidRPr="00AA73A7" w:rsidRDefault="00F45976" w:rsidP="00E13131">
            <w:pPr>
              <w:widowControl/>
              <w:suppressAutoHyphens w:val="0"/>
              <w:wordWrap/>
              <w:overflowPunct/>
              <w:textAlignment w:val="auto"/>
              <w:rPr>
                <w:rFonts w:hint="default"/>
                <w:color w:val="auto"/>
              </w:rPr>
            </w:pPr>
          </w:p>
        </w:tc>
        <w:tc>
          <w:tcPr>
            <w:tcW w:w="7040" w:type="dxa"/>
            <w:tcBorders>
              <w:top w:val="single" w:sz="4" w:space="0" w:color="auto"/>
              <w:left w:val="single" w:sz="4" w:space="0" w:color="000000"/>
              <w:bottom w:val="dashed" w:sz="4" w:space="0" w:color="000000"/>
              <w:right w:val="single" w:sz="4" w:space="0" w:color="000000"/>
            </w:tcBorders>
            <w:tcMar>
              <w:left w:w="49" w:type="dxa"/>
              <w:right w:w="49" w:type="dxa"/>
            </w:tcMar>
            <w:vAlign w:val="center"/>
          </w:tcPr>
          <w:p w14:paraId="76817FF1" w14:textId="686718CD" w:rsidR="00F45976" w:rsidRPr="00AA73A7" w:rsidRDefault="00F45976" w:rsidP="00A23D7E">
            <w:pPr>
              <w:spacing w:line="195" w:lineRule="exact"/>
              <w:ind w:left="322" w:hangingChars="200" w:hanging="322"/>
              <w:jc w:val="both"/>
              <w:rPr>
                <w:rFonts w:hint="default"/>
                <w:color w:val="auto"/>
              </w:rPr>
            </w:pPr>
            <w:r w:rsidRPr="00AA73A7">
              <w:rPr>
                <w:color w:val="auto"/>
              </w:rPr>
              <w:t>四　一から三のほか、別に厚生労働大臣が定める感染症又は食中毒の発生が疑われる際の対処等に関する手順（平成</w:t>
            </w:r>
            <w:r w:rsidRPr="00AA73A7">
              <w:rPr>
                <w:color w:val="auto"/>
              </w:rPr>
              <w:t>18</w:t>
            </w:r>
            <w:r w:rsidRPr="00AA73A7">
              <w:rPr>
                <w:color w:val="auto"/>
              </w:rPr>
              <w:t>年厚労省告示第</w:t>
            </w:r>
            <w:r w:rsidRPr="00AA73A7">
              <w:rPr>
                <w:color w:val="auto"/>
              </w:rPr>
              <w:t>268</w:t>
            </w:r>
            <w:r w:rsidRPr="00AA73A7">
              <w:rPr>
                <w:color w:val="auto"/>
              </w:rPr>
              <w:t>号）に沿った対応を行</w:t>
            </w:r>
            <w:r>
              <w:rPr>
                <w:color w:val="auto"/>
              </w:rPr>
              <w:t>っているか。</w:t>
            </w: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vAlign w:val="center"/>
          </w:tcPr>
          <w:p w14:paraId="61162EEB" w14:textId="24742E07" w:rsidR="00F45976" w:rsidRPr="00AA73A7" w:rsidRDefault="00F45976" w:rsidP="008C3697">
            <w:pPr>
              <w:jc w:val="center"/>
              <w:rPr>
                <w:rFonts w:hint="default"/>
                <w:color w:val="auto"/>
              </w:rPr>
            </w:pPr>
            <w:r>
              <w:rPr>
                <w:color w:val="auto"/>
              </w:rPr>
              <w:t>適</w:t>
            </w: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vAlign w:val="center"/>
          </w:tcPr>
          <w:p w14:paraId="2B12DCA4" w14:textId="2AE7F2ED" w:rsidR="00F45976" w:rsidRPr="00AA73A7" w:rsidRDefault="00F45976" w:rsidP="008C3697">
            <w:pPr>
              <w:jc w:val="center"/>
              <w:rPr>
                <w:rFonts w:hint="default"/>
                <w:color w:val="auto"/>
              </w:rPr>
            </w:pPr>
            <w:r>
              <w:rPr>
                <w:color w:val="auto"/>
              </w:rPr>
              <w:t>否</w:t>
            </w:r>
          </w:p>
        </w:tc>
        <w:tc>
          <w:tcPr>
            <w:tcW w:w="480" w:type="dxa"/>
            <w:tcBorders>
              <w:top w:val="single" w:sz="4" w:space="0" w:color="auto"/>
              <w:left w:val="single" w:sz="4" w:space="0" w:color="000000"/>
              <w:bottom w:val="dashed" w:sz="4" w:space="0" w:color="000000"/>
              <w:right w:val="single" w:sz="4" w:space="0" w:color="000000"/>
            </w:tcBorders>
            <w:tcMar>
              <w:left w:w="49" w:type="dxa"/>
              <w:right w:w="49" w:type="dxa"/>
            </w:tcMar>
            <w:vAlign w:val="center"/>
          </w:tcPr>
          <w:p w14:paraId="0DA74F4E" w14:textId="3D0EB2E0" w:rsidR="00F45976" w:rsidRPr="007D5C47" w:rsidRDefault="00F45976" w:rsidP="008C3697">
            <w:pPr>
              <w:spacing w:line="195" w:lineRule="exact"/>
              <w:jc w:val="center"/>
              <w:rPr>
                <w:rFonts w:hint="default"/>
                <w:color w:val="auto"/>
              </w:rPr>
            </w:pPr>
            <w:r w:rsidRPr="00AA73A7">
              <w:rPr>
                <w:color w:val="auto"/>
                <w:w w:val="50"/>
              </w:rPr>
              <w:t>該当なし</w:t>
            </w:r>
          </w:p>
        </w:tc>
        <w:tc>
          <w:tcPr>
            <w:tcW w:w="3640" w:type="dxa"/>
            <w:tcBorders>
              <w:top w:val="single" w:sz="4" w:space="0" w:color="auto"/>
              <w:left w:val="single" w:sz="4" w:space="0" w:color="000000"/>
              <w:bottom w:val="dashed" w:sz="4" w:space="0" w:color="000000"/>
              <w:right w:val="single" w:sz="4" w:space="0" w:color="000000"/>
            </w:tcBorders>
            <w:tcMar>
              <w:left w:w="49" w:type="dxa"/>
              <w:right w:w="49" w:type="dxa"/>
            </w:tcMar>
          </w:tcPr>
          <w:p w14:paraId="51B1F236" w14:textId="45FDFAC4" w:rsidR="00F45976" w:rsidRPr="00AA73A7" w:rsidRDefault="00F45976" w:rsidP="00AE5134">
            <w:pPr>
              <w:spacing w:line="195" w:lineRule="exact"/>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AA73A7">
              <w:rPr>
                <w:color w:val="auto"/>
              </w:rPr>
              <w:t>第</w:t>
            </w:r>
            <w:r>
              <w:rPr>
                <w:color w:val="auto"/>
              </w:rPr>
              <w:t>33</w:t>
            </w:r>
            <w:r w:rsidRPr="00AA73A7">
              <w:rPr>
                <w:color w:val="auto"/>
              </w:rPr>
              <w:t>条第</w:t>
            </w:r>
            <w:r w:rsidRPr="00AA73A7">
              <w:rPr>
                <w:color w:val="auto"/>
              </w:rPr>
              <w:t>2</w:t>
            </w:r>
            <w:r w:rsidRPr="00AA73A7">
              <w:rPr>
                <w:color w:val="auto"/>
              </w:rPr>
              <w:t>項第</w:t>
            </w:r>
            <w:r>
              <w:rPr>
                <w:color w:val="auto"/>
              </w:rPr>
              <w:t>4</w:t>
            </w:r>
            <w:r w:rsidRPr="00AA73A7">
              <w:rPr>
                <w:color w:val="auto"/>
              </w:rPr>
              <w:t>号</w:t>
            </w:r>
          </w:p>
          <w:p w14:paraId="669A2100" w14:textId="77777777" w:rsidR="00F45976" w:rsidRPr="00AE5134" w:rsidRDefault="00F45976" w:rsidP="00BF49D6">
            <w:pPr>
              <w:spacing w:line="195" w:lineRule="exact"/>
              <w:rPr>
                <w:rFonts w:hint="default"/>
                <w:color w:val="auto"/>
              </w:rPr>
            </w:pPr>
          </w:p>
        </w:tc>
      </w:tr>
      <w:tr w:rsidR="00F45976" w:rsidRPr="00AA73A7" w14:paraId="40521E02" w14:textId="77777777" w:rsidTr="008C3697">
        <w:trPr>
          <w:trHeight w:val="747"/>
        </w:trPr>
        <w:tc>
          <w:tcPr>
            <w:tcW w:w="2400" w:type="dxa"/>
            <w:vMerge/>
            <w:tcBorders>
              <w:left w:val="single" w:sz="4" w:space="0" w:color="000000"/>
              <w:right w:val="single" w:sz="4" w:space="0" w:color="000000"/>
            </w:tcBorders>
            <w:tcMar>
              <w:left w:w="49" w:type="dxa"/>
              <w:right w:w="49" w:type="dxa"/>
            </w:tcMar>
          </w:tcPr>
          <w:p w14:paraId="14B53367" w14:textId="77777777" w:rsidR="00F45976" w:rsidRPr="00AA73A7" w:rsidRDefault="00F45976"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681A8D9" w14:textId="77777777" w:rsidR="00F45976" w:rsidRPr="00F45976" w:rsidRDefault="00F45976" w:rsidP="00BF49D6">
            <w:pPr>
              <w:spacing w:line="195" w:lineRule="exact"/>
              <w:rPr>
                <w:rFonts w:hint="default"/>
                <w:color w:val="auto"/>
              </w:rPr>
            </w:pPr>
          </w:p>
          <w:p w14:paraId="373749AD" w14:textId="77777777" w:rsidR="00F45976" w:rsidRPr="00F45976" w:rsidRDefault="00F45976" w:rsidP="006D0F51">
            <w:pPr>
              <w:spacing w:line="195" w:lineRule="exact"/>
              <w:ind w:left="161" w:hangingChars="100" w:hanging="161"/>
              <w:rPr>
                <w:rFonts w:hint="default"/>
                <w:color w:val="auto"/>
              </w:rPr>
            </w:pPr>
            <w:r w:rsidRPr="00F45976">
              <w:rPr>
                <w:color w:val="auto"/>
              </w:rPr>
              <w:t>③　調理及び配膳に伴う衛生は、食品衛生法（昭和</w:t>
            </w:r>
            <w:r w:rsidRPr="00F45976">
              <w:rPr>
                <w:color w:val="auto"/>
              </w:rPr>
              <w:t>22</w:t>
            </w:r>
            <w:r w:rsidRPr="00F45976">
              <w:rPr>
                <w:color w:val="auto"/>
              </w:rPr>
              <w:t>年法律第</w:t>
            </w:r>
            <w:r w:rsidRPr="00F45976">
              <w:rPr>
                <w:color w:val="auto"/>
              </w:rPr>
              <w:t>233</w:t>
            </w:r>
            <w:r w:rsidRPr="00F45976">
              <w:rPr>
                <w:color w:val="auto"/>
              </w:rPr>
              <w:t>号）等関係法規に準じて行　われているか。なお、食事の提供に使用する食器等の消毒も適正に行われているか。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903123C" w14:textId="2E1DC45A" w:rsidR="00F45976" w:rsidRPr="00F45976" w:rsidRDefault="00F45976" w:rsidP="008C3697">
            <w:pPr>
              <w:jc w:val="center"/>
              <w:rPr>
                <w:rFonts w:hint="default"/>
                <w:color w:val="auto"/>
              </w:rPr>
            </w:pPr>
            <w:r w:rsidRPr="00F45976">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538C152" w14:textId="4B779A98" w:rsidR="00F45976" w:rsidRPr="00F45976" w:rsidRDefault="00F45976" w:rsidP="008C3697">
            <w:pPr>
              <w:jc w:val="center"/>
              <w:rPr>
                <w:rFonts w:hint="default"/>
                <w:color w:val="auto"/>
              </w:rPr>
            </w:pPr>
            <w:r w:rsidRPr="00F45976">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6AA55344" w14:textId="4A2A9421" w:rsidR="00F45976" w:rsidRPr="00F45976" w:rsidRDefault="00F45976" w:rsidP="008C3697">
            <w:pPr>
              <w:spacing w:line="195" w:lineRule="exact"/>
              <w:jc w:val="center"/>
              <w:rPr>
                <w:rFonts w:hint="default"/>
                <w:color w:val="auto"/>
              </w:rPr>
            </w:pPr>
            <w:r w:rsidRPr="00F45976">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3784446" w14:textId="77777777" w:rsidR="00F45976" w:rsidRPr="00F45976" w:rsidRDefault="00F45976" w:rsidP="00BF49D6">
            <w:pPr>
              <w:spacing w:line="195" w:lineRule="exact"/>
              <w:rPr>
                <w:rFonts w:hint="default"/>
                <w:color w:val="auto"/>
              </w:rPr>
            </w:pPr>
          </w:p>
          <w:p w14:paraId="17E012D7" w14:textId="48B73FFD" w:rsidR="00F45976" w:rsidRPr="00F45976" w:rsidRDefault="00F45976" w:rsidP="00BF49D6">
            <w:pPr>
              <w:spacing w:line="195" w:lineRule="exact"/>
              <w:rPr>
                <w:rFonts w:hint="default"/>
                <w:color w:val="auto"/>
              </w:rPr>
            </w:pPr>
            <w:r w:rsidRPr="00F45976">
              <w:rPr>
                <w:color w:val="auto"/>
              </w:rPr>
              <w:t>平成</w:t>
            </w:r>
            <w:r w:rsidRPr="00F45976">
              <w:rPr>
                <w:color w:val="auto"/>
              </w:rPr>
              <w:t>30</w:t>
            </w:r>
            <w:r w:rsidRPr="00F45976">
              <w:rPr>
                <w:color w:val="auto"/>
              </w:rPr>
              <w:t>年老老発</w:t>
            </w:r>
            <w:r w:rsidRPr="00F45976">
              <w:rPr>
                <w:color w:val="auto"/>
              </w:rPr>
              <w:t>0322</w:t>
            </w:r>
            <w:r w:rsidRPr="00F45976">
              <w:rPr>
                <w:color w:val="auto"/>
              </w:rPr>
              <w:t>第</w:t>
            </w:r>
            <w:r w:rsidRPr="00F45976">
              <w:rPr>
                <w:color w:val="auto"/>
              </w:rPr>
              <w:t>1</w:t>
            </w:r>
            <w:r w:rsidRPr="00F45976">
              <w:rPr>
                <w:color w:val="auto"/>
              </w:rPr>
              <w:t>号第</w:t>
            </w:r>
            <w:r w:rsidRPr="00F45976">
              <w:rPr>
                <w:color w:val="auto"/>
              </w:rPr>
              <w:t>5</w:t>
            </w:r>
            <w:r w:rsidRPr="00F45976">
              <w:rPr>
                <w:color w:val="auto"/>
              </w:rPr>
              <w:t>の</w:t>
            </w:r>
            <w:r w:rsidRPr="00F45976">
              <w:rPr>
                <w:color w:val="auto"/>
              </w:rPr>
              <w:t>28(1)</w:t>
            </w:r>
            <w:r w:rsidRPr="00F45976">
              <w:rPr>
                <w:color w:val="auto"/>
              </w:rPr>
              <w:t>①</w:t>
            </w:r>
          </w:p>
          <w:p w14:paraId="0A3F7AAE" w14:textId="77777777" w:rsidR="00F45976" w:rsidRPr="00F45976" w:rsidRDefault="00F45976" w:rsidP="00BF49D6">
            <w:pPr>
              <w:spacing w:line="195" w:lineRule="exact"/>
              <w:rPr>
                <w:rFonts w:hint="default"/>
                <w:color w:val="auto"/>
              </w:rPr>
            </w:pPr>
          </w:p>
        </w:tc>
      </w:tr>
      <w:tr w:rsidR="00F45976" w:rsidRPr="00AA73A7" w14:paraId="6F1FCDD4" w14:textId="77777777" w:rsidTr="008C3697">
        <w:trPr>
          <w:trHeight w:val="843"/>
        </w:trPr>
        <w:tc>
          <w:tcPr>
            <w:tcW w:w="2400" w:type="dxa"/>
            <w:vMerge/>
            <w:tcBorders>
              <w:left w:val="single" w:sz="4" w:space="0" w:color="000000"/>
              <w:right w:val="single" w:sz="4" w:space="0" w:color="000000"/>
            </w:tcBorders>
            <w:tcMar>
              <w:left w:w="49" w:type="dxa"/>
              <w:right w:w="49" w:type="dxa"/>
            </w:tcMar>
          </w:tcPr>
          <w:p w14:paraId="2956006E" w14:textId="77777777" w:rsidR="00F45976" w:rsidRPr="00AA73A7" w:rsidRDefault="00F45976" w:rsidP="00ED7B8D">
            <w:pPr>
              <w:rPr>
                <w:rFonts w:hint="default"/>
                <w:color w:val="auto"/>
              </w:rPr>
            </w:pPr>
          </w:p>
        </w:tc>
        <w:tc>
          <w:tcPr>
            <w:tcW w:w="7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35B3D4C" w14:textId="77777777" w:rsidR="00F45976" w:rsidRPr="00F45976" w:rsidRDefault="00F45976" w:rsidP="00BF49D6">
            <w:pPr>
              <w:spacing w:line="195" w:lineRule="exact"/>
              <w:rPr>
                <w:rFonts w:hint="default"/>
                <w:color w:val="auto"/>
              </w:rPr>
            </w:pPr>
          </w:p>
          <w:p w14:paraId="3E4B756F" w14:textId="77777777" w:rsidR="00F45976" w:rsidRPr="00F45976" w:rsidRDefault="00F45976" w:rsidP="00BF49D6">
            <w:pPr>
              <w:spacing w:line="195" w:lineRule="exact"/>
              <w:rPr>
                <w:rFonts w:hint="default"/>
                <w:color w:val="auto"/>
              </w:rPr>
            </w:pPr>
            <w:r w:rsidRPr="00F45976">
              <w:rPr>
                <w:color w:val="auto"/>
              </w:rPr>
              <w:t>④　食中毒及び感染症の発生を防止するための措置等について、必要に応じて保健所の助言、指　導を求めるとともに密接な連携を保っているか。</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E17BC79" w14:textId="66E62480" w:rsidR="00F45976" w:rsidRPr="00F45976" w:rsidRDefault="00F45976" w:rsidP="008C3697">
            <w:pPr>
              <w:jc w:val="center"/>
              <w:rPr>
                <w:rFonts w:hint="default"/>
                <w:color w:val="auto"/>
              </w:rPr>
            </w:pPr>
            <w:r w:rsidRPr="00F45976">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DAEE893" w14:textId="530E4C4F" w:rsidR="00F45976" w:rsidRPr="00F45976" w:rsidRDefault="00F45976" w:rsidP="008C3697">
            <w:pPr>
              <w:jc w:val="center"/>
              <w:rPr>
                <w:rFonts w:hint="default"/>
                <w:color w:val="auto"/>
              </w:rPr>
            </w:pPr>
            <w:r w:rsidRPr="00F45976">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7044AF27" w14:textId="529D45CC" w:rsidR="00F45976" w:rsidRPr="00F45976" w:rsidRDefault="00F45976" w:rsidP="008C3697">
            <w:pPr>
              <w:spacing w:line="195" w:lineRule="exact"/>
              <w:jc w:val="center"/>
              <w:rPr>
                <w:rFonts w:hint="default"/>
                <w:color w:val="auto"/>
              </w:rPr>
            </w:pPr>
            <w:r w:rsidRPr="00F45976">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600683A" w14:textId="77777777" w:rsidR="00F45976" w:rsidRPr="00F45976" w:rsidRDefault="00F45976" w:rsidP="00BF49D6">
            <w:pPr>
              <w:spacing w:line="195" w:lineRule="exact"/>
              <w:rPr>
                <w:rFonts w:hint="default"/>
                <w:color w:val="auto"/>
              </w:rPr>
            </w:pPr>
          </w:p>
          <w:p w14:paraId="28AB32B1" w14:textId="17AD42D5" w:rsidR="00F45976" w:rsidRPr="00F45976" w:rsidRDefault="00F45976" w:rsidP="00BF49D6">
            <w:pPr>
              <w:spacing w:line="195" w:lineRule="exact"/>
              <w:rPr>
                <w:rFonts w:hint="default"/>
                <w:color w:val="auto"/>
              </w:rPr>
            </w:pPr>
            <w:r w:rsidRPr="00F45976">
              <w:rPr>
                <w:color w:val="auto"/>
              </w:rPr>
              <w:t>平成</w:t>
            </w:r>
            <w:r w:rsidRPr="00F45976">
              <w:rPr>
                <w:color w:val="auto"/>
              </w:rPr>
              <w:t>30</w:t>
            </w:r>
            <w:r w:rsidRPr="00F45976">
              <w:rPr>
                <w:color w:val="auto"/>
              </w:rPr>
              <w:t>年老老発</w:t>
            </w:r>
            <w:r w:rsidRPr="00F45976">
              <w:rPr>
                <w:color w:val="auto"/>
              </w:rPr>
              <w:t>0322</w:t>
            </w:r>
            <w:r w:rsidRPr="00F45976">
              <w:rPr>
                <w:color w:val="auto"/>
              </w:rPr>
              <w:t>第</w:t>
            </w:r>
            <w:r w:rsidRPr="00F45976">
              <w:rPr>
                <w:color w:val="auto"/>
              </w:rPr>
              <w:t>1</w:t>
            </w:r>
            <w:r w:rsidRPr="00F45976">
              <w:rPr>
                <w:color w:val="auto"/>
              </w:rPr>
              <w:t>号第</w:t>
            </w:r>
            <w:r w:rsidRPr="00F45976">
              <w:rPr>
                <w:color w:val="auto"/>
              </w:rPr>
              <w:t>5</w:t>
            </w:r>
            <w:r w:rsidRPr="00F45976">
              <w:rPr>
                <w:color w:val="auto"/>
              </w:rPr>
              <w:t>の</w:t>
            </w:r>
            <w:r w:rsidRPr="00F45976">
              <w:rPr>
                <w:color w:val="auto"/>
              </w:rPr>
              <w:t>28(1)</w:t>
            </w:r>
            <w:r w:rsidRPr="00F45976">
              <w:rPr>
                <w:color w:val="auto"/>
              </w:rPr>
              <w:t>②</w:t>
            </w:r>
          </w:p>
          <w:p w14:paraId="4AC47DED" w14:textId="77777777" w:rsidR="00F45976" w:rsidRPr="00F45976" w:rsidRDefault="00F45976" w:rsidP="00BF49D6">
            <w:pPr>
              <w:spacing w:line="195" w:lineRule="exact"/>
              <w:rPr>
                <w:rFonts w:hint="default"/>
                <w:color w:val="auto"/>
              </w:rPr>
            </w:pPr>
          </w:p>
        </w:tc>
      </w:tr>
      <w:tr w:rsidR="00F45976" w:rsidRPr="00AA73A7" w14:paraId="5EF128CA" w14:textId="77777777" w:rsidTr="008C3697">
        <w:trPr>
          <w:trHeight w:val="841"/>
        </w:trPr>
        <w:tc>
          <w:tcPr>
            <w:tcW w:w="2400" w:type="dxa"/>
            <w:vMerge/>
            <w:tcBorders>
              <w:left w:val="single" w:sz="4" w:space="0" w:color="000000"/>
              <w:right w:val="single" w:sz="4" w:space="0" w:color="000000"/>
            </w:tcBorders>
            <w:tcMar>
              <w:left w:w="49" w:type="dxa"/>
              <w:right w:w="49" w:type="dxa"/>
            </w:tcMar>
          </w:tcPr>
          <w:p w14:paraId="32282AF6" w14:textId="77777777" w:rsidR="00F45976" w:rsidRPr="00AA73A7" w:rsidRDefault="00F45976" w:rsidP="00ED7B8D">
            <w:pPr>
              <w:rPr>
                <w:rFonts w:hint="default"/>
                <w:color w:val="auto"/>
              </w:rPr>
            </w:pPr>
          </w:p>
        </w:tc>
        <w:tc>
          <w:tcPr>
            <w:tcW w:w="7040" w:type="dxa"/>
            <w:tcBorders>
              <w:top w:val="dashed" w:sz="4" w:space="0" w:color="000000"/>
              <w:left w:val="single" w:sz="4" w:space="0" w:color="000000"/>
              <w:bottom w:val="dashed" w:sz="4" w:space="0" w:color="auto"/>
              <w:right w:val="single" w:sz="4" w:space="0" w:color="000000"/>
            </w:tcBorders>
            <w:tcMar>
              <w:left w:w="49" w:type="dxa"/>
              <w:right w:w="49" w:type="dxa"/>
            </w:tcMar>
          </w:tcPr>
          <w:p w14:paraId="4A04FD67" w14:textId="77777777" w:rsidR="00F45976" w:rsidRPr="00F45976" w:rsidRDefault="00F45976" w:rsidP="00BF49D6">
            <w:pPr>
              <w:spacing w:line="195" w:lineRule="exact"/>
              <w:rPr>
                <w:rFonts w:hint="default"/>
                <w:color w:val="auto"/>
              </w:rPr>
            </w:pPr>
            <w:r w:rsidRPr="00F45976">
              <w:rPr>
                <w:color w:val="auto"/>
              </w:rPr>
              <w:t>⑤　インフルエンザ対策、腸管出血性大腸菌感染症対策、レジオネラ症対策等については、その　発生及びまん延を防止するための措置について、別途通知等に基づき、適切な措置を講じてい　るか。</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vAlign w:val="center"/>
          </w:tcPr>
          <w:p w14:paraId="36AA825D" w14:textId="42B463FA" w:rsidR="00F45976" w:rsidRPr="00F45976" w:rsidRDefault="00F45976" w:rsidP="008C3697">
            <w:pPr>
              <w:jc w:val="center"/>
              <w:rPr>
                <w:rFonts w:hint="default"/>
                <w:color w:val="auto"/>
              </w:rPr>
            </w:pPr>
            <w:r w:rsidRPr="00F45976">
              <w:rPr>
                <w:color w:val="auto"/>
              </w:rPr>
              <w:t>適</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vAlign w:val="center"/>
          </w:tcPr>
          <w:p w14:paraId="3AF732A2" w14:textId="1D6C51C7" w:rsidR="00F45976" w:rsidRPr="00F45976" w:rsidRDefault="00F45976" w:rsidP="008C3697">
            <w:pPr>
              <w:jc w:val="center"/>
              <w:rPr>
                <w:rFonts w:hint="default"/>
                <w:color w:val="auto"/>
              </w:rPr>
            </w:pPr>
            <w:r w:rsidRPr="00F45976">
              <w:rPr>
                <w:color w:val="auto"/>
              </w:rPr>
              <w:t>否</w:t>
            </w: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vAlign w:val="center"/>
          </w:tcPr>
          <w:p w14:paraId="782DCD72" w14:textId="7E9D124C" w:rsidR="00F45976" w:rsidRPr="00F45976" w:rsidRDefault="00F45976" w:rsidP="008C3697">
            <w:pPr>
              <w:spacing w:line="195" w:lineRule="exact"/>
              <w:jc w:val="center"/>
              <w:rPr>
                <w:rFonts w:hint="default"/>
                <w:color w:val="auto"/>
              </w:rPr>
            </w:pPr>
            <w:r w:rsidRPr="00F45976">
              <w:rPr>
                <w:color w:val="auto"/>
                <w:w w:val="50"/>
              </w:rPr>
              <w:t>該当なし</w:t>
            </w: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102F7B70" w14:textId="3CFC9F97" w:rsidR="00F45976" w:rsidRPr="00F45976" w:rsidRDefault="00F45976" w:rsidP="00BF49D6">
            <w:pPr>
              <w:spacing w:line="195" w:lineRule="exact"/>
              <w:rPr>
                <w:rFonts w:hint="default"/>
                <w:color w:val="auto"/>
              </w:rPr>
            </w:pPr>
            <w:r w:rsidRPr="00F45976">
              <w:rPr>
                <w:color w:val="auto"/>
              </w:rPr>
              <w:t>平成</w:t>
            </w:r>
            <w:r w:rsidRPr="00F45976">
              <w:rPr>
                <w:color w:val="auto"/>
              </w:rPr>
              <w:t>30</w:t>
            </w:r>
            <w:r w:rsidRPr="00F45976">
              <w:rPr>
                <w:color w:val="auto"/>
              </w:rPr>
              <w:t>年老老発</w:t>
            </w:r>
            <w:r w:rsidRPr="00F45976">
              <w:rPr>
                <w:color w:val="auto"/>
              </w:rPr>
              <w:t>0322</w:t>
            </w:r>
            <w:r w:rsidRPr="00F45976">
              <w:rPr>
                <w:color w:val="auto"/>
              </w:rPr>
              <w:t>第</w:t>
            </w:r>
            <w:r w:rsidRPr="00F45976">
              <w:rPr>
                <w:color w:val="auto"/>
              </w:rPr>
              <w:t>1</w:t>
            </w:r>
            <w:r w:rsidRPr="00F45976">
              <w:rPr>
                <w:color w:val="auto"/>
              </w:rPr>
              <w:t>号第</w:t>
            </w:r>
            <w:r w:rsidRPr="00F45976">
              <w:rPr>
                <w:color w:val="auto"/>
              </w:rPr>
              <w:t>5</w:t>
            </w:r>
            <w:r w:rsidRPr="00F45976">
              <w:rPr>
                <w:color w:val="auto"/>
              </w:rPr>
              <w:t>の</w:t>
            </w:r>
            <w:r w:rsidRPr="00F45976">
              <w:rPr>
                <w:color w:val="auto"/>
              </w:rPr>
              <w:t>28(1)</w:t>
            </w:r>
            <w:r w:rsidRPr="00F45976">
              <w:rPr>
                <w:color w:val="auto"/>
              </w:rPr>
              <w:t>③</w:t>
            </w:r>
          </w:p>
          <w:p w14:paraId="089F3642" w14:textId="77777777" w:rsidR="00F45976" w:rsidRPr="00F45976" w:rsidRDefault="00F45976" w:rsidP="00BF49D6">
            <w:pPr>
              <w:spacing w:line="195" w:lineRule="exact"/>
              <w:rPr>
                <w:rFonts w:hint="default"/>
                <w:color w:val="auto"/>
              </w:rPr>
            </w:pPr>
          </w:p>
        </w:tc>
      </w:tr>
      <w:tr w:rsidR="00F45976" w:rsidRPr="00AA73A7" w14:paraId="77B0C13B" w14:textId="77777777" w:rsidTr="008C3697">
        <w:trPr>
          <w:trHeight w:val="382"/>
        </w:trPr>
        <w:tc>
          <w:tcPr>
            <w:tcW w:w="2400" w:type="dxa"/>
            <w:vMerge/>
            <w:tcBorders>
              <w:left w:val="single" w:sz="4" w:space="0" w:color="000000"/>
              <w:right w:val="single" w:sz="4" w:space="0" w:color="000000"/>
            </w:tcBorders>
            <w:tcMar>
              <w:left w:w="49" w:type="dxa"/>
              <w:right w:w="49" w:type="dxa"/>
            </w:tcMar>
          </w:tcPr>
          <w:p w14:paraId="0FF37196" w14:textId="77777777" w:rsidR="00F45976" w:rsidRPr="00AA73A7" w:rsidRDefault="00F45976" w:rsidP="00ED7B8D">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0F466E7B" w14:textId="77777777" w:rsidR="00F45976" w:rsidRPr="00F45976" w:rsidRDefault="00F45976" w:rsidP="00BF49D6">
            <w:pPr>
              <w:spacing w:line="195" w:lineRule="exact"/>
              <w:rPr>
                <w:rFonts w:hint="default"/>
                <w:color w:val="auto"/>
              </w:rPr>
            </w:pPr>
          </w:p>
          <w:p w14:paraId="7E4955EA" w14:textId="77777777" w:rsidR="00F45976" w:rsidRPr="00F45976" w:rsidRDefault="00F45976" w:rsidP="00BF49D6">
            <w:pPr>
              <w:spacing w:line="195" w:lineRule="exact"/>
              <w:rPr>
                <w:rFonts w:hint="default"/>
                <w:color w:val="auto"/>
              </w:rPr>
            </w:pPr>
            <w:r w:rsidRPr="00F45976">
              <w:rPr>
                <w:color w:val="auto"/>
              </w:rPr>
              <w:t>⑥　施設の入浴設備構造について、理解しているか。</w:t>
            </w:r>
          </w:p>
          <w:p w14:paraId="09593341" w14:textId="6F006C58" w:rsidR="00F45976" w:rsidRPr="00F45976" w:rsidRDefault="00F45976" w:rsidP="00BF49D6">
            <w:pPr>
              <w:spacing w:line="195" w:lineRule="exact"/>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E0FFB16" w14:textId="530D187B" w:rsidR="00F45976" w:rsidRPr="00F45976" w:rsidRDefault="00F45976" w:rsidP="008C3697">
            <w:pPr>
              <w:jc w:val="center"/>
              <w:rPr>
                <w:rFonts w:hint="default"/>
                <w:color w:val="auto"/>
              </w:rPr>
            </w:pPr>
            <w:r w:rsidRPr="00F45976">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62056DC" w14:textId="2FA9D5D0" w:rsidR="00F45976" w:rsidRPr="00F45976" w:rsidRDefault="00F45976" w:rsidP="008C3697">
            <w:pPr>
              <w:jc w:val="center"/>
              <w:rPr>
                <w:rFonts w:hint="default"/>
                <w:color w:val="auto"/>
              </w:rPr>
            </w:pPr>
            <w:r w:rsidRPr="00F45976">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1B0DD90" w14:textId="28DBF405" w:rsidR="00F45976" w:rsidRPr="00F45976" w:rsidRDefault="00F45976" w:rsidP="008C3697">
            <w:pPr>
              <w:spacing w:line="195" w:lineRule="exact"/>
              <w:jc w:val="center"/>
              <w:rPr>
                <w:rFonts w:hint="default"/>
                <w:color w:val="auto"/>
              </w:rPr>
            </w:pPr>
            <w:r w:rsidRPr="00F45976">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1930942A" w14:textId="77777777" w:rsidR="00F45976" w:rsidRPr="00F45976" w:rsidRDefault="00F45976" w:rsidP="00BF49D6">
            <w:pPr>
              <w:spacing w:line="195" w:lineRule="exact"/>
              <w:rPr>
                <w:rFonts w:hint="default"/>
                <w:color w:val="auto"/>
              </w:rPr>
            </w:pPr>
          </w:p>
        </w:tc>
      </w:tr>
      <w:tr w:rsidR="00F45976" w:rsidRPr="00AA73A7" w14:paraId="6CA50305" w14:textId="77777777" w:rsidTr="008C3697">
        <w:trPr>
          <w:trHeight w:val="841"/>
        </w:trPr>
        <w:tc>
          <w:tcPr>
            <w:tcW w:w="2400" w:type="dxa"/>
            <w:vMerge/>
            <w:tcBorders>
              <w:left w:val="single" w:sz="4" w:space="0" w:color="000000"/>
              <w:right w:val="single" w:sz="4" w:space="0" w:color="000000"/>
            </w:tcBorders>
            <w:tcMar>
              <w:left w:w="49" w:type="dxa"/>
              <w:right w:w="49" w:type="dxa"/>
            </w:tcMar>
          </w:tcPr>
          <w:p w14:paraId="58AA95B2" w14:textId="77777777" w:rsidR="00F45976" w:rsidRPr="00AA73A7" w:rsidRDefault="00F45976" w:rsidP="00ED7B8D">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7B78A7ED" w14:textId="77777777" w:rsidR="00F45976" w:rsidRPr="00F45976" w:rsidRDefault="00F45976" w:rsidP="00BF49D6">
            <w:pPr>
              <w:spacing w:line="195" w:lineRule="exact"/>
              <w:rPr>
                <w:rFonts w:hint="default"/>
                <w:color w:val="auto"/>
              </w:rPr>
            </w:pPr>
          </w:p>
          <w:p w14:paraId="23A6BE34" w14:textId="77777777" w:rsidR="00F45976" w:rsidRPr="00F45976" w:rsidRDefault="00F45976" w:rsidP="00BF49D6">
            <w:pPr>
              <w:spacing w:line="195" w:lineRule="exact"/>
              <w:rPr>
                <w:rFonts w:hint="default"/>
                <w:color w:val="auto"/>
              </w:rPr>
            </w:pPr>
            <w:r w:rsidRPr="00F45976">
              <w:rPr>
                <w:color w:val="auto"/>
              </w:rPr>
              <w:t>⑦　循環式浴槽、気泡発生装置、温泉水利用といった管理に注意を要する設備の場合、保守点検　業者等と連携し、県が通知した「レジオネラ症発症防止にかかる高齢者福祉施設浴槽等自主管　理手引書の作成について（平成</w:t>
            </w:r>
            <w:r w:rsidRPr="00F45976">
              <w:rPr>
                <w:color w:val="auto"/>
              </w:rPr>
              <w:t>23</w:t>
            </w:r>
            <w:r w:rsidRPr="00F45976">
              <w:rPr>
                <w:color w:val="auto"/>
              </w:rPr>
              <w:t>年</w:t>
            </w:r>
            <w:r w:rsidRPr="00F45976">
              <w:rPr>
                <w:color w:val="auto"/>
              </w:rPr>
              <w:t>8</w:t>
            </w:r>
            <w:r w:rsidRPr="00F45976">
              <w:rPr>
                <w:color w:val="auto"/>
              </w:rPr>
              <w:t>月</w:t>
            </w:r>
            <w:r w:rsidRPr="00F45976">
              <w:rPr>
                <w:color w:val="auto"/>
              </w:rPr>
              <w:t>19</w:t>
            </w:r>
            <w:r w:rsidRPr="00F45976">
              <w:rPr>
                <w:color w:val="auto"/>
              </w:rPr>
              <w:t>日付け</w:t>
            </w:r>
            <w:r w:rsidRPr="00F45976">
              <w:rPr>
                <w:color w:val="auto"/>
              </w:rPr>
              <w:t>243-1760</w:t>
            </w:r>
            <w:r w:rsidRPr="00F45976">
              <w:rPr>
                <w:color w:val="auto"/>
              </w:rPr>
              <w:t>宮崎県長寿介護課通知）」を参考　に自主管理手引書を作成しているか。</w:t>
            </w:r>
          </w:p>
          <w:p w14:paraId="233DB30B" w14:textId="27953F36" w:rsidR="00F45976" w:rsidRPr="00F45976" w:rsidRDefault="00F45976" w:rsidP="00BF49D6">
            <w:pPr>
              <w:spacing w:line="195" w:lineRule="exact"/>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10A7D9F" w14:textId="37765FF8" w:rsidR="00F45976" w:rsidRPr="00F45976" w:rsidRDefault="00F45976" w:rsidP="008C3697">
            <w:pPr>
              <w:jc w:val="center"/>
              <w:rPr>
                <w:rFonts w:hint="default"/>
                <w:color w:val="auto"/>
              </w:rPr>
            </w:pPr>
            <w:r w:rsidRPr="00F45976">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A820152" w14:textId="49421C2D" w:rsidR="00F45976" w:rsidRPr="00F45976" w:rsidRDefault="00F45976" w:rsidP="008C3697">
            <w:pPr>
              <w:jc w:val="center"/>
              <w:rPr>
                <w:rFonts w:hint="default"/>
                <w:color w:val="auto"/>
              </w:rPr>
            </w:pPr>
            <w:r w:rsidRPr="00F45976">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8798858" w14:textId="428A1141" w:rsidR="00F45976" w:rsidRPr="00F45976" w:rsidRDefault="00F45976" w:rsidP="008C3697">
            <w:pPr>
              <w:spacing w:line="195" w:lineRule="exact"/>
              <w:jc w:val="center"/>
              <w:rPr>
                <w:rFonts w:hint="default"/>
                <w:color w:val="auto"/>
              </w:rPr>
            </w:pPr>
            <w:r w:rsidRPr="00F45976">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797084D6" w14:textId="77777777" w:rsidR="00F45976" w:rsidRPr="00F45976" w:rsidRDefault="00F45976" w:rsidP="00BF49D6">
            <w:pPr>
              <w:spacing w:line="195" w:lineRule="exact"/>
              <w:rPr>
                <w:rFonts w:hint="default"/>
                <w:color w:val="auto"/>
              </w:rPr>
            </w:pPr>
          </w:p>
        </w:tc>
      </w:tr>
      <w:tr w:rsidR="00F45976" w:rsidRPr="00AA73A7" w14:paraId="3D6C79F8" w14:textId="77777777" w:rsidTr="008C3697">
        <w:trPr>
          <w:trHeight w:val="428"/>
        </w:trPr>
        <w:tc>
          <w:tcPr>
            <w:tcW w:w="2400" w:type="dxa"/>
            <w:vMerge/>
            <w:tcBorders>
              <w:left w:val="single" w:sz="4" w:space="0" w:color="000000"/>
              <w:right w:val="single" w:sz="4" w:space="0" w:color="000000"/>
            </w:tcBorders>
            <w:tcMar>
              <w:left w:w="49" w:type="dxa"/>
              <w:right w:w="49" w:type="dxa"/>
            </w:tcMar>
          </w:tcPr>
          <w:p w14:paraId="2302211F" w14:textId="77777777" w:rsidR="00F45976" w:rsidRPr="00AA73A7" w:rsidRDefault="00F45976" w:rsidP="00ED7B8D">
            <w:pPr>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02D9027" w14:textId="77777777" w:rsidR="00F45976" w:rsidRPr="00F45976" w:rsidRDefault="00F45976" w:rsidP="00BF49D6">
            <w:pPr>
              <w:spacing w:line="195" w:lineRule="exact"/>
              <w:rPr>
                <w:rFonts w:hint="default"/>
                <w:color w:val="auto"/>
              </w:rPr>
            </w:pPr>
          </w:p>
          <w:p w14:paraId="64BFF776" w14:textId="77777777" w:rsidR="00F45976" w:rsidRPr="00F45976" w:rsidRDefault="00F45976" w:rsidP="00BF49D6">
            <w:pPr>
              <w:spacing w:line="195" w:lineRule="exact"/>
              <w:rPr>
                <w:rFonts w:hint="default"/>
                <w:color w:val="auto"/>
              </w:rPr>
            </w:pPr>
            <w:r w:rsidRPr="00F45976">
              <w:rPr>
                <w:color w:val="auto"/>
              </w:rPr>
              <w:t>⑧　上記⑦の自主管理手引書に基づき管理し、点検表を作成しているか。</w:t>
            </w:r>
          </w:p>
          <w:p w14:paraId="23BD7762" w14:textId="0D327BB1" w:rsidR="00F45976" w:rsidRPr="00F45976" w:rsidRDefault="00F45976" w:rsidP="00BF49D6">
            <w:pPr>
              <w:spacing w:line="195" w:lineRule="exact"/>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699AB44" w14:textId="0B0195F8" w:rsidR="00F45976" w:rsidRPr="00F45976" w:rsidRDefault="00F45976" w:rsidP="008C3697">
            <w:pPr>
              <w:jc w:val="center"/>
              <w:rPr>
                <w:rFonts w:hint="default"/>
                <w:color w:val="auto"/>
              </w:rPr>
            </w:pPr>
            <w:r w:rsidRPr="00F45976">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C202D" w14:textId="33058531" w:rsidR="00F45976" w:rsidRPr="00F45976" w:rsidRDefault="00F45976" w:rsidP="008C3697">
            <w:pPr>
              <w:jc w:val="center"/>
              <w:rPr>
                <w:rFonts w:hint="default"/>
                <w:color w:val="auto"/>
              </w:rPr>
            </w:pPr>
            <w:r w:rsidRPr="00F45976">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37B3B55" w14:textId="558E7157" w:rsidR="00F45976" w:rsidRPr="00F45976" w:rsidRDefault="00F45976" w:rsidP="008C3697">
            <w:pPr>
              <w:spacing w:line="195" w:lineRule="exact"/>
              <w:jc w:val="center"/>
              <w:rPr>
                <w:rFonts w:hint="default"/>
                <w:color w:val="auto"/>
              </w:rPr>
            </w:pPr>
            <w:r w:rsidRPr="00F45976">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69A015AD" w14:textId="77777777" w:rsidR="00F45976" w:rsidRPr="00F45976" w:rsidRDefault="00F45976" w:rsidP="00BF49D6">
            <w:pPr>
              <w:spacing w:line="195" w:lineRule="exact"/>
              <w:rPr>
                <w:rFonts w:hint="default"/>
                <w:color w:val="auto"/>
              </w:rPr>
            </w:pPr>
          </w:p>
        </w:tc>
      </w:tr>
      <w:tr w:rsidR="00F45976" w:rsidRPr="00AA73A7" w14:paraId="4A5F0FB6" w14:textId="77777777" w:rsidTr="008C3697">
        <w:trPr>
          <w:trHeight w:val="264"/>
        </w:trPr>
        <w:tc>
          <w:tcPr>
            <w:tcW w:w="2400" w:type="dxa"/>
            <w:vMerge/>
            <w:tcBorders>
              <w:left w:val="single" w:sz="4" w:space="0" w:color="000000"/>
              <w:bottom w:val="single" w:sz="4" w:space="0" w:color="auto"/>
              <w:right w:val="single" w:sz="4" w:space="0" w:color="000000"/>
            </w:tcBorders>
            <w:tcMar>
              <w:left w:w="49" w:type="dxa"/>
              <w:right w:w="49" w:type="dxa"/>
            </w:tcMar>
          </w:tcPr>
          <w:p w14:paraId="3734B4D1" w14:textId="77777777" w:rsidR="00F45976" w:rsidRPr="00AA73A7" w:rsidRDefault="00F45976" w:rsidP="00ED7B8D">
            <w:pPr>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4F8F0036" w14:textId="77777777" w:rsidR="00F45976" w:rsidRPr="00F45976" w:rsidRDefault="00F45976" w:rsidP="00BF49D6">
            <w:pPr>
              <w:spacing w:line="195" w:lineRule="exact"/>
              <w:rPr>
                <w:rFonts w:hint="default"/>
                <w:color w:val="auto"/>
              </w:rPr>
            </w:pPr>
          </w:p>
          <w:p w14:paraId="778E6AF0" w14:textId="77777777" w:rsidR="00F45976" w:rsidRPr="00F45976" w:rsidRDefault="00F45976" w:rsidP="00BF49D6">
            <w:pPr>
              <w:spacing w:line="195" w:lineRule="exact"/>
              <w:rPr>
                <w:rFonts w:hint="default"/>
                <w:color w:val="auto"/>
              </w:rPr>
            </w:pPr>
            <w:r w:rsidRPr="00F45976">
              <w:rPr>
                <w:color w:val="auto"/>
              </w:rPr>
              <w:t>⑨　空調設備等により施設内の適温の確保に努めているか。</w:t>
            </w:r>
          </w:p>
          <w:p w14:paraId="7C097922" w14:textId="06C2BB0C" w:rsidR="00F45976" w:rsidRPr="00F45976" w:rsidRDefault="00F45976" w:rsidP="00BF49D6">
            <w:pPr>
              <w:spacing w:line="195" w:lineRule="exact"/>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12790AEF" w14:textId="585E18F3" w:rsidR="00F45976" w:rsidRPr="00F45976" w:rsidRDefault="00F45976" w:rsidP="008C3697">
            <w:pPr>
              <w:jc w:val="center"/>
              <w:rPr>
                <w:rFonts w:hint="default"/>
                <w:color w:val="auto"/>
              </w:rPr>
            </w:pPr>
            <w:r w:rsidRPr="00F45976">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48A536C9" w14:textId="41EEE82A" w:rsidR="00F45976" w:rsidRPr="00F45976" w:rsidRDefault="00F45976" w:rsidP="008C3697">
            <w:pPr>
              <w:jc w:val="center"/>
              <w:rPr>
                <w:rFonts w:hint="default"/>
                <w:color w:val="auto"/>
              </w:rPr>
            </w:pPr>
            <w:r w:rsidRPr="00F45976">
              <w:rPr>
                <w:color w:val="auto"/>
              </w:rPr>
              <w:t>否</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05338D32" w14:textId="4EEE974F" w:rsidR="00F45976" w:rsidRPr="00F45976" w:rsidRDefault="00F45976" w:rsidP="008C3697">
            <w:pPr>
              <w:spacing w:line="195" w:lineRule="exact"/>
              <w:jc w:val="center"/>
              <w:rPr>
                <w:rFonts w:hint="default"/>
                <w:color w:val="auto"/>
              </w:rPr>
            </w:pPr>
            <w:r w:rsidRPr="00F45976">
              <w:rPr>
                <w:color w:val="auto"/>
                <w:w w:val="50"/>
              </w:rPr>
              <w:t>該当なし</w:t>
            </w: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1B860CC5" w14:textId="77777777" w:rsidR="00F45976" w:rsidRPr="00F45976" w:rsidRDefault="00F45976" w:rsidP="00BF49D6">
            <w:pPr>
              <w:spacing w:line="195" w:lineRule="exact"/>
              <w:rPr>
                <w:rFonts w:hint="default"/>
                <w:color w:val="auto"/>
              </w:rPr>
            </w:pPr>
          </w:p>
          <w:p w14:paraId="25BC7847" w14:textId="6D17D28C" w:rsidR="00F45976" w:rsidRPr="00F45976" w:rsidRDefault="00F45976" w:rsidP="00BF49D6">
            <w:pPr>
              <w:spacing w:line="195" w:lineRule="exact"/>
              <w:rPr>
                <w:rFonts w:hint="default"/>
                <w:color w:val="auto"/>
              </w:rPr>
            </w:pPr>
            <w:r w:rsidRPr="00F45976">
              <w:rPr>
                <w:color w:val="auto"/>
              </w:rPr>
              <w:t>平成</w:t>
            </w:r>
            <w:r w:rsidRPr="00F45976">
              <w:rPr>
                <w:color w:val="auto"/>
              </w:rPr>
              <w:t>30</w:t>
            </w:r>
            <w:r w:rsidRPr="00F45976">
              <w:rPr>
                <w:color w:val="auto"/>
              </w:rPr>
              <w:t>年老老発</w:t>
            </w:r>
            <w:r w:rsidRPr="00F45976">
              <w:rPr>
                <w:color w:val="auto"/>
              </w:rPr>
              <w:t>0322</w:t>
            </w:r>
            <w:r w:rsidRPr="00F45976">
              <w:rPr>
                <w:color w:val="auto"/>
              </w:rPr>
              <w:t>第</w:t>
            </w:r>
            <w:r w:rsidRPr="00F45976">
              <w:rPr>
                <w:color w:val="auto"/>
              </w:rPr>
              <w:t>1</w:t>
            </w:r>
            <w:r w:rsidRPr="00F45976">
              <w:rPr>
                <w:color w:val="auto"/>
              </w:rPr>
              <w:t>号第</w:t>
            </w:r>
            <w:r w:rsidRPr="00F45976">
              <w:rPr>
                <w:color w:val="auto"/>
              </w:rPr>
              <w:t>5</w:t>
            </w:r>
            <w:r w:rsidRPr="00F45976">
              <w:rPr>
                <w:color w:val="auto"/>
              </w:rPr>
              <w:t>の</w:t>
            </w:r>
            <w:r w:rsidRPr="00F45976">
              <w:rPr>
                <w:color w:val="auto"/>
              </w:rPr>
              <w:t>28</w:t>
            </w:r>
            <w:r w:rsidRPr="00F45976">
              <w:rPr>
                <w:rFonts w:ascii="ＭＳ ゴシック" w:hAnsi="ＭＳ ゴシック"/>
                <w:color w:val="auto"/>
              </w:rPr>
              <w:t>(</w:t>
            </w:r>
            <w:r w:rsidRPr="00F45976">
              <w:rPr>
                <w:color w:val="auto"/>
              </w:rPr>
              <w:t>1</w:t>
            </w:r>
            <w:r w:rsidRPr="00F45976">
              <w:rPr>
                <w:rFonts w:ascii="ＭＳ ゴシック" w:hAnsi="ＭＳ ゴシック"/>
                <w:color w:val="auto"/>
              </w:rPr>
              <w:t>)</w:t>
            </w:r>
            <w:r w:rsidRPr="00F45976">
              <w:rPr>
                <w:color w:val="auto"/>
              </w:rPr>
              <w:t>④</w:t>
            </w:r>
          </w:p>
        </w:tc>
      </w:tr>
    </w:tbl>
    <w:p w14:paraId="64B6AAAB" w14:textId="56A6CA4D" w:rsidR="006E7203" w:rsidRPr="006E7203" w:rsidRDefault="006E7203" w:rsidP="006E7203">
      <w:pPr>
        <w:rPr>
          <w:rFonts w:hint="default"/>
        </w:rPr>
        <w:sectPr w:rsidR="006E7203" w:rsidRPr="006E7203">
          <w:footerReference w:type="even" r:id="rId10"/>
          <w:footerReference w:type="default" r:id="rId11"/>
          <w:footnotePr>
            <w:numRestart w:val="eachPage"/>
          </w:footnotePr>
          <w:endnotePr>
            <w:numFmt w:val="decimal"/>
          </w:endnotePr>
          <w:pgSz w:w="16838" w:h="11906" w:orient="landscape"/>
          <w:pgMar w:top="1247" w:right="1020" w:bottom="1247" w:left="1020" w:header="0" w:footer="1056" w:gutter="0"/>
          <w:cols w:space="720"/>
          <w:docGrid w:type="linesAndChars" w:linePitch="196" w:charSpace="171"/>
        </w:sectPr>
      </w:pPr>
    </w:p>
    <w:p w14:paraId="6D41FF49" w14:textId="4569F0FD" w:rsidR="006E7203" w:rsidRPr="005E0E1E" w:rsidRDefault="00921820" w:rsidP="005E0E1E">
      <w:pPr>
        <w:spacing w:line="195" w:lineRule="exact"/>
        <w:rPr>
          <w:rFonts w:hint="default"/>
          <w:color w:val="auto"/>
        </w:rPr>
      </w:pPr>
      <w:r>
        <w:rPr>
          <w:color w:val="auto"/>
        </w:rPr>
        <w:lastRenderedPageBreak/>
        <w:t>介護医療院</w:t>
      </w:r>
      <w:r w:rsidR="005E0E1E" w:rsidRPr="00AA73A7">
        <w:rPr>
          <w:color w:val="auto"/>
        </w:rPr>
        <w:t>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2377"/>
        <w:gridCol w:w="7141"/>
        <w:gridCol w:w="480"/>
        <w:gridCol w:w="480"/>
        <w:gridCol w:w="480"/>
        <w:gridCol w:w="3640"/>
      </w:tblGrid>
      <w:tr w:rsidR="005E0E1E" w:rsidRPr="00AA73A7" w14:paraId="4608FAE2" w14:textId="77777777" w:rsidTr="00737F5E">
        <w:trPr>
          <w:trHeight w:val="610"/>
        </w:trPr>
        <w:tc>
          <w:tcPr>
            <w:tcW w:w="2377" w:type="dxa"/>
            <w:tcBorders>
              <w:top w:val="single" w:sz="4" w:space="0" w:color="000000"/>
              <w:left w:val="single" w:sz="4" w:space="0" w:color="000000"/>
              <w:bottom w:val="nil"/>
              <w:right w:val="single" w:sz="4" w:space="0" w:color="000000"/>
            </w:tcBorders>
            <w:tcMar>
              <w:left w:w="49" w:type="dxa"/>
              <w:right w:w="49" w:type="dxa"/>
            </w:tcMar>
            <w:vAlign w:val="center"/>
          </w:tcPr>
          <w:p w14:paraId="6DF3F853" w14:textId="5A828E15" w:rsidR="005E0E1E" w:rsidRPr="00AA73A7" w:rsidRDefault="005E0E1E" w:rsidP="005E0E1E">
            <w:pPr>
              <w:jc w:val="center"/>
              <w:rPr>
                <w:rFonts w:hint="default"/>
                <w:color w:val="auto"/>
              </w:rPr>
            </w:pPr>
            <w:r w:rsidRPr="00AA73A7">
              <w:rPr>
                <w:color w:val="auto"/>
              </w:rPr>
              <w:t>主　眼　事　項</w:t>
            </w:r>
          </w:p>
        </w:tc>
        <w:tc>
          <w:tcPr>
            <w:tcW w:w="714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38A6B6F" w14:textId="3E0751EF" w:rsidR="005E0E1E" w:rsidRPr="00AA73A7" w:rsidRDefault="005E0E1E" w:rsidP="005E0E1E">
            <w:pPr>
              <w:jc w:val="center"/>
              <w:rPr>
                <w:rFonts w:hint="default"/>
                <w:color w:val="auto"/>
              </w:rPr>
            </w:pPr>
            <w:r w:rsidRPr="00AA73A7">
              <w:rPr>
                <w:color w:val="auto"/>
              </w:rPr>
              <w:t>着　　　眼　　　点</w:t>
            </w:r>
          </w:p>
        </w:tc>
        <w:tc>
          <w:tcPr>
            <w:tcW w:w="1440" w:type="dxa"/>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9F78FF" w14:textId="30E001B2" w:rsidR="005E0E1E" w:rsidRPr="00AA73A7" w:rsidRDefault="005E0E1E" w:rsidP="005E0E1E">
            <w:pPr>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6F1D1C3" w14:textId="0375B099" w:rsidR="005E0E1E" w:rsidRPr="00AA73A7" w:rsidRDefault="005E0E1E" w:rsidP="005E0E1E">
            <w:pPr>
              <w:jc w:val="center"/>
              <w:rPr>
                <w:rFonts w:hint="default"/>
                <w:color w:val="auto"/>
              </w:rPr>
            </w:pPr>
            <w:r w:rsidRPr="00AA73A7">
              <w:rPr>
                <w:color w:val="auto"/>
              </w:rPr>
              <w:t>根拠条文・規程・通知等</w:t>
            </w:r>
          </w:p>
        </w:tc>
      </w:tr>
      <w:tr w:rsidR="007E03CB" w:rsidRPr="00AE5134" w14:paraId="1C08EAE4" w14:textId="77777777" w:rsidTr="00737F5E">
        <w:trPr>
          <w:trHeight w:val="610"/>
        </w:trPr>
        <w:tc>
          <w:tcPr>
            <w:tcW w:w="2377" w:type="dxa"/>
            <w:vMerge w:val="restart"/>
            <w:tcBorders>
              <w:top w:val="single" w:sz="4" w:space="0" w:color="000000"/>
              <w:left w:val="single" w:sz="4" w:space="0" w:color="000000"/>
              <w:right w:val="single" w:sz="4" w:space="0" w:color="000000"/>
            </w:tcBorders>
            <w:tcMar>
              <w:left w:w="49" w:type="dxa"/>
              <w:right w:w="49" w:type="dxa"/>
            </w:tcMar>
          </w:tcPr>
          <w:p w14:paraId="5C1240E2" w14:textId="77777777" w:rsidR="007E03CB" w:rsidRPr="00AE5134" w:rsidRDefault="007E03CB">
            <w:pPr>
              <w:rPr>
                <w:rFonts w:hint="default"/>
                <w:color w:val="auto"/>
              </w:rPr>
            </w:pPr>
          </w:p>
          <w:p w14:paraId="434FF937" w14:textId="04A5B92D" w:rsidR="007E03CB" w:rsidRPr="00AE5134" w:rsidRDefault="007E03CB">
            <w:pPr>
              <w:spacing w:line="213" w:lineRule="exact"/>
              <w:rPr>
                <w:rFonts w:hint="default"/>
                <w:color w:val="auto"/>
              </w:rPr>
            </w:pPr>
            <w:r w:rsidRPr="00AE5134">
              <w:rPr>
                <w:color w:val="auto"/>
              </w:rPr>
              <w:t xml:space="preserve">31 </w:t>
            </w:r>
            <w:r w:rsidRPr="00AE5134">
              <w:rPr>
                <w:color w:val="auto"/>
              </w:rPr>
              <w:t xml:space="preserve">　協力病院</w:t>
            </w:r>
            <w:r w:rsidRPr="00AE5134">
              <w:rPr>
                <w:color w:val="auto"/>
              </w:rPr>
              <w:t xml:space="preserve">   </w:t>
            </w:r>
          </w:p>
          <w:p w14:paraId="6E188806" w14:textId="77777777" w:rsidR="007E03CB" w:rsidRPr="00AE5134" w:rsidRDefault="007E03CB">
            <w:pPr>
              <w:rPr>
                <w:rFonts w:hint="default"/>
                <w:color w:val="auto"/>
              </w:rPr>
            </w:pPr>
          </w:p>
          <w:p w14:paraId="3E272E3D" w14:textId="77777777" w:rsidR="007E03CB" w:rsidRPr="00AE5134" w:rsidRDefault="007E03CB">
            <w:pPr>
              <w:rPr>
                <w:rFonts w:hint="default"/>
                <w:color w:val="auto"/>
              </w:rPr>
            </w:pPr>
          </w:p>
          <w:p w14:paraId="0025AEE9" w14:textId="77777777" w:rsidR="007E03CB" w:rsidRPr="00AE5134" w:rsidRDefault="007E03CB">
            <w:pPr>
              <w:rPr>
                <w:rFonts w:hint="default"/>
                <w:color w:val="auto"/>
              </w:rPr>
            </w:pPr>
          </w:p>
          <w:p w14:paraId="40B3BE77" w14:textId="77777777" w:rsidR="007E03CB" w:rsidRPr="00AE5134" w:rsidRDefault="007E03CB">
            <w:pPr>
              <w:rPr>
                <w:rFonts w:hint="default"/>
                <w:color w:val="auto"/>
              </w:rPr>
            </w:pPr>
          </w:p>
          <w:p w14:paraId="4A9EC04F" w14:textId="77777777" w:rsidR="007E03CB" w:rsidRPr="00AE5134" w:rsidRDefault="007E03CB">
            <w:pPr>
              <w:rPr>
                <w:rFonts w:hint="default"/>
                <w:color w:val="auto"/>
              </w:rPr>
            </w:pPr>
          </w:p>
          <w:p w14:paraId="47448033" w14:textId="77777777" w:rsidR="007E03CB" w:rsidRPr="00AE5134" w:rsidRDefault="007E03CB">
            <w:pPr>
              <w:rPr>
                <w:rFonts w:hint="default"/>
                <w:color w:val="auto"/>
              </w:rPr>
            </w:pPr>
          </w:p>
        </w:tc>
        <w:tc>
          <w:tcPr>
            <w:tcW w:w="714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9F6F4C7" w14:textId="77777777" w:rsidR="007E03CB" w:rsidRPr="00AE5134" w:rsidRDefault="007E03CB">
            <w:pPr>
              <w:rPr>
                <w:rFonts w:hint="default"/>
                <w:color w:val="auto"/>
              </w:rPr>
            </w:pPr>
          </w:p>
          <w:p w14:paraId="155B890F" w14:textId="73C79342" w:rsidR="007E03CB" w:rsidRDefault="007E03CB" w:rsidP="00042753">
            <w:pPr>
              <w:pStyle w:val="ab"/>
              <w:numPr>
                <w:ilvl w:val="0"/>
                <w:numId w:val="18"/>
              </w:numPr>
              <w:spacing w:line="213" w:lineRule="exact"/>
              <w:ind w:leftChars="0"/>
              <w:rPr>
                <w:rFonts w:hint="default"/>
                <w:color w:val="auto"/>
              </w:rPr>
            </w:pPr>
            <w:r w:rsidRPr="00042753">
              <w:rPr>
                <w:color w:val="auto"/>
              </w:rPr>
              <w:t>入所者の病状の急変等に備えるため、あらかじめ、</w:t>
            </w:r>
            <w:r>
              <w:rPr>
                <w:color w:val="auto"/>
              </w:rPr>
              <w:t>下記要件を満たす</w:t>
            </w:r>
            <w:r w:rsidRPr="00042753">
              <w:rPr>
                <w:color w:val="auto"/>
              </w:rPr>
              <w:t>協力病院を定めているか。</w:t>
            </w:r>
          </w:p>
          <w:p w14:paraId="6DAE3E40" w14:textId="32C01E2B" w:rsidR="007E03CB" w:rsidRDefault="007E03CB" w:rsidP="00E13131">
            <w:pPr>
              <w:spacing w:line="213" w:lineRule="exact"/>
              <w:ind w:left="322" w:hangingChars="200" w:hanging="322"/>
              <w:rPr>
                <w:rFonts w:hint="default"/>
                <w:color w:val="auto"/>
              </w:rPr>
            </w:pPr>
            <w:r>
              <w:rPr>
                <w:color w:val="auto"/>
              </w:rPr>
              <w:t xml:space="preserve">　</w:t>
            </w:r>
            <w:r w:rsidRPr="00E13131">
              <w:rPr>
                <w:color w:val="auto"/>
              </w:rPr>
              <w:t>ア</w:t>
            </w:r>
            <w:r>
              <w:rPr>
                <w:color w:val="auto"/>
              </w:rPr>
              <w:t xml:space="preserve">　入所者の病状が急変した場合等において医師又は看護職員が相談対応を行う体制を、常時確保していること</w:t>
            </w:r>
          </w:p>
          <w:p w14:paraId="6C231ADA" w14:textId="0E163060" w:rsidR="007E03CB" w:rsidRDefault="007E03CB" w:rsidP="00E13131">
            <w:pPr>
              <w:spacing w:line="213" w:lineRule="exact"/>
              <w:ind w:left="322" w:hangingChars="200" w:hanging="322"/>
              <w:rPr>
                <w:rFonts w:hint="default"/>
                <w:color w:val="auto"/>
              </w:rPr>
            </w:pPr>
            <w:r>
              <w:rPr>
                <w:color w:val="auto"/>
              </w:rPr>
              <w:t xml:space="preserve">　イ　当該介護医療院からの診療の求めがあった場合において診療を行う体制を、常時確保していること。</w:t>
            </w:r>
          </w:p>
          <w:p w14:paraId="0B7C2E11" w14:textId="5D08EC6F" w:rsidR="007E03CB" w:rsidRDefault="007E03CB" w:rsidP="00E13131">
            <w:pPr>
              <w:spacing w:line="213" w:lineRule="exact"/>
              <w:ind w:left="322" w:hangingChars="200" w:hanging="322"/>
              <w:rPr>
                <w:rFonts w:hint="default"/>
                <w:color w:val="auto"/>
              </w:rPr>
            </w:pPr>
            <w:r>
              <w:rPr>
                <w:color w:val="auto"/>
              </w:rPr>
              <w:t xml:space="preserve">　ウ　入所者の病状が急変した場合等において、当該介護医療院の医師又は協力医療機関その他の医療機関の医師が診療を行い、入院を要すると認められた入所者の入院を原則として受け入れる体制を確保しておくこと。</w:t>
            </w:r>
          </w:p>
          <w:p w14:paraId="65A4158B" w14:textId="77777777" w:rsidR="007E03CB" w:rsidRDefault="007E03CB" w:rsidP="00E13131">
            <w:pPr>
              <w:spacing w:line="213" w:lineRule="exact"/>
              <w:ind w:left="322" w:hangingChars="200" w:hanging="322"/>
              <w:rPr>
                <w:rFonts w:hint="default"/>
                <w:color w:val="auto"/>
              </w:rPr>
            </w:pPr>
          </w:p>
          <w:tbl>
            <w:tblPr>
              <w:tblStyle w:val="a6"/>
              <w:tblW w:w="0" w:type="auto"/>
              <w:tblInd w:w="270" w:type="dxa"/>
              <w:tblLayout w:type="fixed"/>
              <w:tblLook w:val="04A0" w:firstRow="1" w:lastRow="0" w:firstColumn="1" w:lastColumn="0" w:noHBand="0" w:noVBand="1"/>
            </w:tblPr>
            <w:tblGrid>
              <w:gridCol w:w="2039"/>
              <w:gridCol w:w="3490"/>
            </w:tblGrid>
            <w:tr w:rsidR="007E03CB" w:rsidRPr="00AE5134" w14:paraId="529C766C" w14:textId="77777777" w:rsidTr="00B24D48">
              <w:tc>
                <w:tcPr>
                  <w:tcW w:w="2039" w:type="dxa"/>
                </w:tcPr>
                <w:p w14:paraId="31AEB7D0" w14:textId="77777777" w:rsidR="007E03CB" w:rsidRPr="00AE5134" w:rsidRDefault="007E03CB" w:rsidP="00D93C89">
                  <w:pPr>
                    <w:spacing w:line="213" w:lineRule="exact"/>
                    <w:jc w:val="center"/>
                    <w:rPr>
                      <w:rFonts w:hint="default"/>
                      <w:color w:val="auto"/>
                    </w:rPr>
                  </w:pPr>
                  <w:r w:rsidRPr="00AE5134">
                    <w:rPr>
                      <w:color w:val="auto"/>
                    </w:rPr>
                    <w:t>協力歯科医療機関名</w:t>
                  </w:r>
                </w:p>
              </w:tc>
              <w:tc>
                <w:tcPr>
                  <w:tcW w:w="3490" w:type="dxa"/>
                </w:tcPr>
                <w:p w14:paraId="16CE80B4" w14:textId="77777777" w:rsidR="007E03CB" w:rsidRPr="00AE5134" w:rsidRDefault="007E03CB" w:rsidP="00D93C89">
                  <w:pPr>
                    <w:spacing w:line="213" w:lineRule="exact"/>
                    <w:rPr>
                      <w:rFonts w:hint="default"/>
                      <w:color w:val="auto"/>
                    </w:rPr>
                  </w:pPr>
                </w:p>
                <w:p w14:paraId="0B2C4093" w14:textId="77777777" w:rsidR="007E03CB" w:rsidRPr="00AE5134" w:rsidRDefault="007E03CB" w:rsidP="00D93C89">
                  <w:pPr>
                    <w:spacing w:line="213" w:lineRule="exact"/>
                    <w:rPr>
                      <w:rFonts w:hint="default"/>
                      <w:color w:val="auto"/>
                    </w:rPr>
                  </w:pPr>
                </w:p>
                <w:p w14:paraId="3BB6104F" w14:textId="77777777" w:rsidR="007E03CB" w:rsidRPr="00AE5134" w:rsidRDefault="007E03CB" w:rsidP="00D93C89">
                  <w:pPr>
                    <w:spacing w:line="213" w:lineRule="exact"/>
                    <w:rPr>
                      <w:rFonts w:hint="default"/>
                      <w:color w:val="auto"/>
                    </w:rPr>
                  </w:pPr>
                </w:p>
              </w:tc>
            </w:tr>
          </w:tbl>
          <w:p w14:paraId="4EF49E09" w14:textId="77777777" w:rsidR="007E03CB" w:rsidRDefault="007E03CB" w:rsidP="00E13131">
            <w:pPr>
              <w:spacing w:line="213" w:lineRule="exact"/>
              <w:ind w:left="322" w:hangingChars="200" w:hanging="322"/>
              <w:rPr>
                <w:rFonts w:hint="default"/>
                <w:color w:val="auto"/>
              </w:rPr>
            </w:pPr>
          </w:p>
          <w:p w14:paraId="48D45956" w14:textId="53CE2007" w:rsidR="007E03CB" w:rsidRPr="00D93C89" w:rsidRDefault="007E03CB" w:rsidP="00D93C89">
            <w:pPr>
              <w:pStyle w:val="ab"/>
              <w:numPr>
                <w:ilvl w:val="0"/>
                <w:numId w:val="21"/>
              </w:numPr>
              <w:spacing w:line="213" w:lineRule="exact"/>
              <w:ind w:leftChars="0"/>
              <w:rPr>
                <w:rFonts w:hint="default"/>
                <w:color w:val="auto"/>
              </w:rPr>
            </w:pPr>
            <w:r>
              <w:rPr>
                <w:color w:val="auto"/>
              </w:rPr>
              <w:t>協力医療機関との連携は、令和９年４月１日より義務化（令和９年３月３１日まで努力義務）</w:t>
            </w:r>
          </w:p>
          <w:p w14:paraId="02193E61" w14:textId="0B60A30B" w:rsidR="007E03CB" w:rsidRPr="00AE5134" w:rsidRDefault="007E03CB">
            <w:pPr>
              <w:spacing w:line="213" w:lineRule="exact"/>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7AB8AD" w14:textId="77777777" w:rsidR="007E03CB" w:rsidRPr="00AE5134" w:rsidRDefault="007E03CB">
            <w:pPr>
              <w:rPr>
                <w:rFonts w:hint="default"/>
                <w:color w:val="auto"/>
              </w:rPr>
            </w:pPr>
          </w:p>
          <w:p w14:paraId="080B897D" w14:textId="77777777" w:rsidR="007E03CB" w:rsidRPr="00AE5134" w:rsidRDefault="007E03CB">
            <w:pPr>
              <w:spacing w:line="213" w:lineRule="exact"/>
              <w:rPr>
                <w:rFonts w:hint="default"/>
                <w:color w:val="auto"/>
              </w:rPr>
            </w:pPr>
            <w:r w:rsidRPr="00AE5134">
              <w:rPr>
                <w:color w:val="auto"/>
              </w:rPr>
              <w:t xml:space="preserve"> </w:t>
            </w:r>
            <w:r w:rsidRPr="00AE5134">
              <w:rPr>
                <w:color w:val="auto"/>
              </w:rPr>
              <w:t>適</w:t>
            </w:r>
          </w:p>
          <w:p w14:paraId="3DA63336" w14:textId="77777777" w:rsidR="007E03CB" w:rsidRPr="00AE5134" w:rsidRDefault="007E03CB">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C077E4D" w14:textId="77777777" w:rsidR="007E03CB" w:rsidRPr="00AE5134" w:rsidRDefault="007E03CB">
            <w:pPr>
              <w:rPr>
                <w:rFonts w:hint="default"/>
                <w:color w:val="auto"/>
              </w:rPr>
            </w:pPr>
          </w:p>
          <w:p w14:paraId="36852817" w14:textId="77777777" w:rsidR="007E03CB" w:rsidRPr="00AE5134" w:rsidRDefault="007E03CB">
            <w:pPr>
              <w:spacing w:line="213" w:lineRule="exact"/>
              <w:rPr>
                <w:rFonts w:hint="default"/>
                <w:color w:val="auto"/>
              </w:rPr>
            </w:pPr>
            <w:r w:rsidRPr="00AE5134">
              <w:rPr>
                <w:color w:val="auto"/>
              </w:rPr>
              <w:t xml:space="preserve"> </w:t>
            </w:r>
            <w:r w:rsidRPr="00AE5134">
              <w:rPr>
                <w:color w:val="auto"/>
              </w:rPr>
              <w:t>否</w:t>
            </w:r>
          </w:p>
          <w:p w14:paraId="2D5FC536" w14:textId="77777777" w:rsidR="007E03CB" w:rsidRPr="00AE5134" w:rsidRDefault="007E03CB">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1D6DB3" w14:textId="77777777" w:rsidR="007E03CB" w:rsidRPr="00AE5134" w:rsidRDefault="007E03CB">
            <w:pPr>
              <w:rPr>
                <w:rFonts w:hint="default"/>
                <w:color w:val="auto"/>
              </w:rPr>
            </w:pPr>
          </w:p>
          <w:p w14:paraId="5A0657FF" w14:textId="77777777" w:rsidR="007E03CB" w:rsidRPr="00AE5134" w:rsidRDefault="007E03CB">
            <w:pPr>
              <w:spacing w:line="213" w:lineRule="exact"/>
              <w:rPr>
                <w:rFonts w:hint="default"/>
                <w:color w:val="auto"/>
              </w:rPr>
            </w:pPr>
            <w:r w:rsidRPr="00AE5134">
              <w:rPr>
                <w:color w:val="auto"/>
                <w:w w:val="50"/>
              </w:rPr>
              <w:t>該当なし</w:t>
            </w:r>
          </w:p>
          <w:p w14:paraId="406AC806" w14:textId="77777777" w:rsidR="007E03CB" w:rsidRPr="00AE5134" w:rsidRDefault="007E03CB">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8867B8" w14:textId="77777777" w:rsidR="007E03CB" w:rsidRPr="00AE5134" w:rsidRDefault="007E03CB">
            <w:pPr>
              <w:rPr>
                <w:rFonts w:hint="default"/>
                <w:color w:val="auto"/>
              </w:rPr>
            </w:pPr>
          </w:p>
          <w:p w14:paraId="1AFFDA02" w14:textId="4C7F2F64" w:rsidR="007E03CB" w:rsidRPr="00AE5134" w:rsidRDefault="007E03CB">
            <w:pPr>
              <w:spacing w:line="213" w:lineRule="exact"/>
              <w:rPr>
                <w:rFonts w:hint="default"/>
                <w:color w:val="auto"/>
              </w:rPr>
            </w:pPr>
            <w:r w:rsidRPr="00AE5134">
              <w:rPr>
                <w:color w:val="auto"/>
              </w:rPr>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4</w:t>
            </w:r>
            <w:r w:rsidRPr="00AE5134">
              <w:rPr>
                <w:color w:val="auto"/>
              </w:rPr>
              <w:t>条第</w:t>
            </w:r>
            <w:r w:rsidRPr="00AE5134">
              <w:rPr>
                <w:color w:val="auto"/>
              </w:rPr>
              <w:t>1</w:t>
            </w:r>
            <w:r w:rsidRPr="00AE5134">
              <w:rPr>
                <w:color w:val="auto"/>
              </w:rPr>
              <w:t>項</w:t>
            </w:r>
          </w:p>
          <w:p w14:paraId="645B423C" w14:textId="77777777" w:rsidR="007E03CB" w:rsidRPr="00AE5134" w:rsidRDefault="007E03CB">
            <w:pPr>
              <w:rPr>
                <w:rFonts w:hint="default"/>
                <w:color w:val="auto"/>
              </w:rPr>
            </w:pPr>
          </w:p>
        </w:tc>
      </w:tr>
      <w:tr w:rsidR="007E03CB" w:rsidRPr="00AE5134" w14:paraId="4F1EED16" w14:textId="77777777" w:rsidTr="00737F5E">
        <w:trPr>
          <w:trHeight w:val="446"/>
        </w:trPr>
        <w:tc>
          <w:tcPr>
            <w:tcW w:w="2377" w:type="dxa"/>
            <w:vMerge/>
            <w:tcBorders>
              <w:left w:val="single" w:sz="4" w:space="0" w:color="000000"/>
              <w:right w:val="single" w:sz="4" w:space="0" w:color="000000"/>
            </w:tcBorders>
            <w:tcMar>
              <w:left w:w="49" w:type="dxa"/>
              <w:right w:w="49" w:type="dxa"/>
            </w:tcMar>
          </w:tcPr>
          <w:p w14:paraId="1D27E04E" w14:textId="77777777" w:rsidR="007E03CB" w:rsidRPr="00AE5134" w:rsidRDefault="007E03CB">
            <w:pPr>
              <w:rPr>
                <w:rFonts w:hint="default"/>
                <w:color w:val="auto"/>
              </w:rPr>
            </w:pPr>
          </w:p>
        </w:tc>
        <w:tc>
          <w:tcPr>
            <w:tcW w:w="7141"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DD4E203" w14:textId="72C5D4EB" w:rsidR="007E03CB" w:rsidRPr="00AE5134" w:rsidRDefault="007E03CB">
            <w:pPr>
              <w:spacing w:line="213" w:lineRule="exact"/>
              <w:rPr>
                <w:rFonts w:hint="default"/>
                <w:color w:val="auto"/>
              </w:rPr>
            </w:pPr>
            <w:r w:rsidRPr="00AE5134">
              <w:rPr>
                <w:color w:val="auto"/>
              </w:rPr>
              <w:t xml:space="preserve">②　</w:t>
            </w:r>
            <w:r>
              <w:rPr>
                <w:color w:val="auto"/>
              </w:rPr>
              <w:t>１年に１回以上、協力医療機関との間で、入所者の病状が急変した場合等の対応を確認するとともに、協力医療機関の名称等を都道府県知事に届け出ているか。</w:t>
            </w:r>
          </w:p>
          <w:p w14:paraId="6703E537" w14:textId="77777777" w:rsidR="007E03CB" w:rsidRPr="00AE5134" w:rsidRDefault="007E03CB">
            <w:pPr>
              <w:spacing w:line="213" w:lineRule="exact"/>
              <w:rPr>
                <w:rFonts w:hint="default"/>
                <w:color w:val="auto"/>
              </w:rPr>
            </w:pP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B7D5004" w14:textId="77777777" w:rsidR="007E03CB" w:rsidRPr="00AE5134" w:rsidRDefault="007E03CB">
            <w:pPr>
              <w:rPr>
                <w:rFonts w:hint="default"/>
                <w:color w:val="auto"/>
              </w:rPr>
            </w:pPr>
          </w:p>
          <w:p w14:paraId="3173658C" w14:textId="77777777" w:rsidR="007E03CB" w:rsidRPr="00AE5134" w:rsidRDefault="007E03CB">
            <w:pPr>
              <w:spacing w:line="213" w:lineRule="exact"/>
              <w:rPr>
                <w:rFonts w:hint="default"/>
                <w:color w:val="auto"/>
              </w:rPr>
            </w:pPr>
            <w:r w:rsidRPr="00AE5134">
              <w:rPr>
                <w:color w:val="auto"/>
              </w:rPr>
              <w:t xml:space="preserve"> </w:t>
            </w:r>
            <w:r w:rsidRPr="00AE5134">
              <w:rPr>
                <w:color w:val="auto"/>
              </w:rPr>
              <w:t>適</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30B7943" w14:textId="77777777" w:rsidR="007E03CB" w:rsidRPr="00AE5134" w:rsidRDefault="007E03CB">
            <w:pPr>
              <w:rPr>
                <w:rFonts w:hint="default"/>
                <w:color w:val="auto"/>
              </w:rPr>
            </w:pPr>
          </w:p>
          <w:p w14:paraId="5A37CB2A" w14:textId="77777777" w:rsidR="007E03CB" w:rsidRPr="00AE5134" w:rsidRDefault="007E03CB">
            <w:pPr>
              <w:spacing w:line="213" w:lineRule="exact"/>
              <w:rPr>
                <w:rFonts w:hint="default"/>
                <w:color w:val="auto"/>
              </w:rPr>
            </w:pPr>
            <w:r w:rsidRPr="00AE5134">
              <w:rPr>
                <w:color w:val="auto"/>
              </w:rPr>
              <w:t xml:space="preserve"> </w:t>
            </w:r>
            <w:r w:rsidRPr="00AE5134">
              <w:rPr>
                <w:color w:val="auto"/>
              </w:rPr>
              <w:t>否</w:t>
            </w:r>
          </w:p>
        </w:tc>
        <w:tc>
          <w:tcPr>
            <w:tcW w:w="4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97A0392" w14:textId="77777777" w:rsidR="007E03CB" w:rsidRPr="00AE5134" w:rsidRDefault="007E03CB">
            <w:pPr>
              <w:rPr>
                <w:rFonts w:hint="default"/>
                <w:color w:val="auto"/>
              </w:rPr>
            </w:pPr>
          </w:p>
          <w:p w14:paraId="48E7AE70" w14:textId="77777777" w:rsidR="007E03CB" w:rsidRPr="00AE5134" w:rsidRDefault="007E03CB">
            <w:pPr>
              <w:spacing w:line="213" w:lineRule="exact"/>
              <w:rPr>
                <w:rFonts w:hint="default"/>
                <w:color w:val="auto"/>
              </w:rPr>
            </w:pPr>
            <w:r w:rsidRPr="00AE5134">
              <w:rPr>
                <w:color w:val="auto"/>
                <w:w w:val="50"/>
              </w:rPr>
              <w:t>該当なし</w:t>
            </w: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1BD394" w14:textId="77777777" w:rsidR="007E03CB" w:rsidRPr="00AE5134" w:rsidRDefault="007E03CB">
            <w:pPr>
              <w:rPr>
                <w:rFonts w:hint="default"/>
                <w:color w:val="auto"/>
              </w:rPr>
            </w:pPr>
          </w:p>
          <w:p w14:paraId="7590CD3F" w14:textId="5617E186" w:rsidR="007E03CB" w:rsidRPr="00AE5134" w:rsidRDefault="007E03CB">
            <w:pPr>
              <w:spacing w:line="213" w:lineRule="exact"/>
              <w:rPr>
                <w:rFonts w:hint="default"/>
                <w:color w:val="auto"/>
              </w:rPr>
            </w:pPr>
            <w:r w:rsidRPr="00AE5134">
              <w:rPr>
                <w:color w:val="auto"/>
              </w:rPr>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4</w:t>
            </w:r>
            <w:r w:rsidRPr="00AE5134">
              <w:rPr>
                <w:color w:val="auto"/>
              </w:rPr>
              <w:t>条第</w:t>
            </w:r>
            <w:r w:rsidRPr="00AE5134">
              <w:rPr>
                <w:color w:val="auto"/>
              </w:rPr>
              <w:t>2</w:t>
            </w:r>
            <w:r w:rsidRPr="00AE5134">
              <w:rPr>
                <w:color w:val="auto"/>
              </w:rPr>
              <w:t>項</w:t>
            </w:r>
          </w:p>
        </w:tc>
      </w:tr>
      <w:tr w:rsidR="007E03CB" w:rsidRPr="00AE5134" w14:paraId="1B72DDCE" w14:textId="77777777" w:rsidTr="00737F5E">
        <w:trPr>
          <w:trHeight w:val="591"/>
        </w:trPr>
        <w:tc>
          <w:tcPr>
            <w:tcW w:w="2377" w:type="dxa"/>
            <w:vMerge/>
            <w:tcBorders>
              <w:left w:val="single" w:sz="4" w:space="0" w:color="000000"/>
              <w:right w:val="single" w:sz="4" w:space="0" w:color="000000"/>
            </w:tcBorders>
            <w:tcMar>
              <w:left w:w="49" w:type="dxa"/>
              <w:right w:w="49" w:type="dxa"/>
            </w:tcMar>
          </w:tcPr>
          <w:p w14:paraId="707A40ED" w14:textId="77777777" w:rsidR="007E03CB" w:rsidRPr="00AE5134" w:rsidRDefault="007E03CB">
            <w:pPr>
              <w:rPr>
                <w:rFonts w:hint="default"/>
                <w:color w:val="auto"/>
              </w:rPr>
            </w:pPr>
          </w:p>
        </w:tc>
        <w:tc>
          <w:tcPr>
            <w:tcW w:w="7141" w:type="dxa"/>
            <w:tcBorders>
              <w:top w:val="dashed" w:sz="4" w:space="0" w:color="000000"/>
              <w:left w:val="single" w:sz="4" w:space="0" w:color="000000"/>
              <w:bottom w:val="dashed" w:sz="4" w:space="0" w:color="auto"/>
              <w:right w:val="single" w:sz="4" w:space="0" w:color="000000"/>
            </w:tcBorders>
            <w:tcMar>
              <w:left w:w="49" w:type="dxa"/>
              <w:right w:w="49" w:type="dxa"/>
            </w:tcMar>
          </w:tcPr>
          <w:p w14:paraId="4BB20584" w14:textId="77777777" w:rsidR="007E03CB" w:rsidRDefault="007E03CB" w:rsidP="006D0F51">
            <w:pPr>
              <w:spacing w:line="213" w:lineRule="exact"/>
              <w:ind w:left="161" w:hangingChars="100" w:hanging="161"/>
              <w:rPr>
                <w:rFonts w:hint="default"/>
                <w:color w:val="auto"/>
              </w:rPr>
            </w:pPr>
            <w:r w:rsidRPr="00AE5134">
              <w:rPr>
                <w:color w:val="auto"/>
              </w:rPr>
              <w:t xml:space="preserve">③　</w:t>
            </w:r>
            <w:r>
              <w:rPr>
                <w:color w:val="auto"/>
              </w:rPr>
              <w:t>感染症の予防及び感染症の患者に対する医療に関する法律第６条第１７項に規定する第二種協定指定医療機関との間で、新興感染症の発生時等の対応を取り決めるように努めなければならない。</w:t>
            </w:r>
          </w:p>
          <w:p w14:paraId="7FD1B832" w14:textId="35C8FC5F" w:rsidR="007E03CB" w:rsidRPr="00AE5134" w:rsidRDefault="007E03CB" w:rsidP="006D0F51">
            <w:pPr>
              <w:spacing w:line="213" w:lineRule="exact"/>
              <w:ind w:left="161" w:hangingChars="100" w:hanging="161"/>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2B94632E" w14:textId="77777777" w:rsidR="007E03CB" w:rsidRPr="00AE5134" w:rsidRDefault="007E03CB">
            <w:pPr>
              <w:rPr>
                <w:rFonts w:hint="default"/>
                <w:color w:val="auto"/>
              </w:rPr>
            </w:pPr>
          </w:p>
          <w:p w14:paraId="76ADAFDA" w14:textId="77777777" w:rsidR="007E03CB" w:rsidRPr="00AE5134" w:rsidRDefault="007E03CB">
            <w:pPr>
              <w:spacing w:line="213" w:lineRule="exact"/>
              <w:rPr>
                <w:rFonts w:hint="default"/>
                <w:color w:val="auto"/>
              </w:rPr>
            </w:pPr>
            <w:r w:rsidRPr="00AE5134">
              <w:rPr>
                <w:color w:val="auto"/>
              </w:rPr>
              <w:t xml:space="preserve"> </w:t>
            </w:r>
            <w:r w:rsidRPr="00AE5134">
              <w:rPr>
                <w:color w:val="auto"/>
              </w:rPr>
              <w:t>適</w:t>
            </w:r>
          </w:p>
          <w:p w14:paraId="00403DBA" w14:textId="77777777" w:rsidR="007E03CB" w:rsidRPr="00AE5134" w:rsidRDefault="007E03CB">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3B8CC20A" w14:textId="77777777" w:rsidR="007E03CB" w:rsidRPr="00AE5134" w:rsidRDefault="007E03CB">
            <w:pPr>
              <w:rPr>
                <w:rFonts w:hint="default"/>
                <w:color w:val="auto"/>
              </w:rPr>
            </w:pPr>
          </w:p>
          <w:p w14:paraId="21FCDFB0" w14:textId="77777777" w:rsidR="007E03CB" w:rsidRPr="00AE5134" w:rsidRDefault="007E03CB">
            <w:pPr>
              <w:spacing w:line="213" w:lineRule="exact"/>
              <w:rPr>
                <w:rFonts w:hint="default"/>
                <w:color w:val="auto"/>
              </w:rPr>
            </w:pPr>
            <w:r w:rsidRPr="00AE5134">
              <w:rPr>
                <w:color w:val="auto"/>
              </w:rPr>
              <w:t xml:space="preserve"> </w:t>
            </w:r>
            <w:r w:rsidRPr="00AE5134">
              <w:rPr>
                <w:color w:val="auto"/>
              </w:rPr>
              <w:t>否</w:t>
            </w:r>
          </w:p>
          <w:p w14:paraId="7D1E33EE" w14:textId="77777777" w:rsidR="007E03CB" w:rsidRPr="00AE5134" w:rsidRDefault="007E03CB">
            <w:pPr>
              <w:rPr>
                <w:rFonts w:hint="default"/>
                <w:color w:val="auto"/>
              </w:rPr>
            </w:pPr>
          </w:p>
        </w:tc>
        <w:tc>
          <w:tcPr>
            <w:tcW w:w="480" w:type="dxa"/>
            <w:tcBorders>
              <w:top w:val="dashed" w:sz="4" w:space="0" w:color="000000"/>
              <w:left w:val="single" w:sz="4" w:space="0" w:color="000000"/>
              <w:bottom w:val="dashed" w:sz="4" w:space="0" w:color="auto"/>
              <w:right w:val="single" w:sz="4" w:space="0" w:color="000000"/>
            </w:tcBorders>
            <w:tcMar>
              <w:left w:w="49" w:type="dxa"/>
              <w:right w:w="49" w:type="dxa"/>
            </w:tcMar>
          </w:tcPr>
          <w:p w14:paraId="0ABB3F3B" w14:textId="77777777" w:rsidR="007E03CB" w:rsidRPr="00AE5134" w:rsidRDefault="007E03CB">
            <w:pPr>
              <w:rPr>
                <w:rFonts w:hint="default"/>
                <w:color w:val="auto"/>
              </w:rPr>
            </w:pPr>
          </w:p>
          <w:p w14:paraId="4C756105" w14:textId="77777777" w:rsidR="007E03CB" w:rsidRPr="00AE5134" w:rsidRDefault="007E03CB">
            <w:pPr>
              <w:spacing w:line="213" w:lineRule="exact"/>
              <w:rPr>
                <w:rFonts w:hint="default"/>
                <w:color w:val="auto"/>
              </w:rPr>
            </w:pPr>
            <w:r w:rsidRPr="00AE5134">
              <w:rPr>
                <w:color w:val="auto"/>
                <w:w w:val="50"/>
              </w:rPr>
              <w:t>該当なし</w:t>
            </w:r>
          </w:p>
          <w:p w14:paraId="4E17EB8F" w14:textId="77777777" w:rsidR="007E03CB" w:rsidRPr="00AE5134" w:rsidRDefault="007E03CB">
            <w:pPr>
              <w:rPr>
                <w:rFonts w:hint="default"/>
                <w:color w:val="auto"/>
              </w:rPr>
            </w:pPr>
          </w:p>
        </w:tc>
        <w:tc>
          <w:tcPr>
            <w:tcW w:w="3640" w:type="dxa"/>
            <w:tcBorders>
              <w:top w:val="dashed" w:sz="4" w:space="0" w:color="000000"/>
              <w:left w:val="single" w:sz="4" w:space="0" w:color="000000"/>
              <w:bottom w:val="dashed" w:sz="4" w:space="0" w:color="auto"/>
              <w:right w:val="single" w:sz="4" w:space="0" w:color="000000"/>
            </w:tcBorders>
            <w:tcMar>
              <w:left w:w="49" w:type="dxa"/>
              <w:right w:w="49" w:type="dxa"/>
            </w:tcMar>
          </w:tcPr>
          <w:p w14:paraId="06B4B8A0" w14:textId="77777777" w:rsidR="007E03CB" w:rsidRPr="00AE5134" w:rsidRDefault="007E03CB">
            <w:pPr>
              <w:rPr>
                <w:rFonts w:hint="default"/>
                <w:color w:val="auto"/>
              </w:rPr>
            </w:pPr>
          </w:p>
          <w:p w14:paraId="60FB1574" w14:textId="23FD3BDF" w:rsidR="007E03CB" w:rsidRPr="006D0F51" w:rsidRDefault="007E03CB">
            <w:pPr>
              <w:rPr>
                <w:rFonts w:hint="default"/>
                <w:color w:val="auto"/>
              </w:rPr>
            </w:pPr>
            <w:r w:rsidRPr="00AE5134">
              <w:rPr>
                <w:color w:val="auto"/>
              </w:rPr>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4</w:t>
            </w:r>
            <w:r w:rsidRPr="00AE5134">
              <w:rPr>
                <w:color w:val="auto"/>
              </w:rPr>
              <w:t>条第</w:t>
            </w:r>
            <w:r>
              <w:rPr>
                <w:color w:val="auto"/>
              </w:rPr>
              <w:t>３</w:t>
            </w:r>
            <w:r w:rsidRPr="00AE5134">
              <w:rPr>
                <w:color w:val="auto"/>
              </w:rPr>
              <w:t>項</w:t>
            </w:r>
          </w:p>
        </w:tc>
      </w:tr>
      <w:tr w:rsidR="007E03CB" w:rsidRPr="00AE5134" w14:paraId="440EAAAE" w14:textId="77777777" w:rsidTr="00737F5E">
        <w:trPr>
          <w:trHeight w:val="213"/>
        </w:trPr>
        <w:tc>
          <w:tcPr>
            <w:tcW w:w="2377" w:type="dxa"/>
            <w:vMerge/>
            <w:tcBorders>
              <w:left w:val="single" w:sz="4" w:space="0" w:color="000000"/>
              <w:right w:val="single" w:sz="4" w:space="0" w:color="000000"/>
            </w:tcBorders>
            <w:tcMar>
              <w:left w:w="49" w:type="dxa"/>
              <w:right w:w="49" w:type="dxa"/>
            </w:tcMar>
          </w:tcPr>
          <w:p w14:paraId="50659CA9" w14:textId="77777777" w:rsidR="007E03CB" w:rsidRPr="00AE5134" w:rsidRDefault="007E03CB">
            <w:pPr>
              <w:rPr>
                <w:rFonts w:hint="default"/>
                <w:color w:val="auto"/>
              </w:rPr>
            </w:pPr>
          </w:p>
        </w:tc>
        <w:tc>
          <w:tcPr>
            <w:tcW w:w="7141" w:type="dxa"/>
            <w:tcBorders>
              <w:top w:val="dashed" w:sz="4" w:space="0" w:color="auto"/>
              <w:left w:val="single" w:sz="4" w:space="0" w:color="000000"/>
              <w:bottom w:val="dashed" w:sz="4" w:space="0" w:color="auto"/>
              <w:right w:val="single" w:sz="4" w:space="0" w:color="000000"/>
            </w:tcBorders>
            <w:tcMar>
              <w:left w:w="49" w:type="dxa"/>
              <w:right w:w="49" w:type="dxa"/>
            </w:tcMar>
          </w:tcPr>
          <w:p w14:paraId="6537CDEB" w14:textId="5BBFCB45" w:rsidR="007E03CB" w:rsidRPr="00AE5134" w:rsidRDefault="007E03CB" w:rsidP="00AE5134">
            <w:pPr>
              <w:ind w:left="161" w:hangingChars="100" w:hanging="161"/>
              <w:rPr>
                <w:rFonts w:hint="default"/>
                <w:color w:val="auto"/>
              </w:rPr>
            </w:pPr>
            <w:r>
              <w:rPr>
                <w:color w:val="auto"/>
              </w:rPr>
              <w:t>④　協力医療機関が第二種協定指定医療機関である場合においては、当該第二種協定指定医療機関との間で、新興感染症の発生時等の対応について協議を行わなければならない。</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28E39800" w14:textId="77777777" w:rsidR="007E03CB" w:rsidRPr="00AE5134" w:rsidRDefault="007E03CB" w:rsidP="00CD60B7">
            <w:pPr>
              <w:jc w:val="center"/>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3E4AF37E" w14:textId="77777777" w:rsidR="007E03CB" w:rsidRPr="00AE5134" w:rsidRDefault="007E03CB" w:rsidP="00CD60B7">
            <w:pPr>
              <w:jc w:val="center"/>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5C6C0B27" w14:textId="77777777" w:rsidR="007E03CB" w:rsidRPr="00AE5134" w:rsidRDefault="007E03CB" w:rsidP="00CD60B7">
            <w:pPr>
              <w:spacing w:line="213" w:lineRule="exact"/>
              <w:jc w:val="center"/>
              <w:rPr>
                <w:rFonts w:hint="default"/>
                <w:color w:val="auto"/>
                <w:w w:val="50"/>
              </w:rPr>
            </w:pP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6C8E48AC" w14:textId="77777777" w:rsidR="007E03CB" w:rsidRDefault="007E03CB">
            <w:pPr>
              <w:rPr>
                <w:rFonts w:hint="default"/>
                <w:color w:val="auto"/>
              </w:rPr>
            </w:pPr>
          </w:p>
          <w:p w14:paraId="4DEC017B" w14:textId="77777777" w:rsidR="007E03CB" w:rsidRDefault="007E03CB">
            <w:pPr>
              <w:rPr>
                <w:rFonts w:hint="default"/>
                <w:color w:val="auto"/>
              </w:rPr>
            </w:pPr>
            <w:r w:rsidRPr="00AE5134">
              <w:rPr>
                <w:color w:val="auto"/>
              </w:rPr>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4</w:t>
            </w:r>
            <w:r w:rsidRPr="00AE5134">
              <w:rPr>
                <w:color w:val="auto"/>
              </w:rPr>
              <w:t>条第</w:t>
            </w:r>
            <w:r>
              <w:rPr>
                <w:color w:val="auto"/>
              </w:rPr>
              <w:t>４</w:t>
            </w:r>
            <w:r w:rsidRPr="00AE5134">
              <w:rPr>
                <w:color w:val="auto"/>
              </w:rPr>
              <w:t>項</w:t>
            </w:r>
          </w:p>
          <w:p w14:paraId="37F4C3F7" w14:textId="46CCF9D6" w:rsidR="007E03CB" w:rsidRPr="00D93C89" w:rsidRDefault="007E03CB">
            <w:pPr>
              <w:rPr>
                <w:rFonts w:hint="default"/>
                <w:color w:val="auto"/>
              </w:rPr>
            </w:pPr>
          </w:p>
        </w:tc>
      </w:tr>
      <w:tr w:rsidR="007E03CB" w:rsidRPr="00AE5134" w14:paraId="5FFC660E" w14:textId="77777777" w:rsidTr="00737F5E">
        <w:trPr>
          <w:trHeight w:val="213"/>
        </w:trPr>
        <w:tc>
          <w:tcPr>
            <w:tcW w:w="2377" w:type="dxa"/>
            <w:vMerge/>
            <w:tcBorders>
              <w:left w:val="single" w:sz="4" w:space="0" w:color="000000"/>
              <w:right w:val="single" w:sz="4" w:space="0" w:color="000000"/>
            </w:tcBorders>
            <w:tcMar>
              <w:left w:w="49" w:type="dxa"/>
              <w:right w:w="49" w:type="dxa"/>
            </w:tcMar>
          </w:tcPr>
          <w:p w14:paraId="20B3F96F" w14:textId="77777777" w:rsidR="007E03CB" w:rsidRPr="00AE5134" w:rsidRDefault="007E03CB">
            <w:pPr>
              <w:rPr>
                <w:rFonts w:hint="default"/>
                <w:color w:val="auto"/>
              </w:rPr>
            </w:pPr>
          </w:p>
        </w:tc>
        <w:tc>
          <w:tcPr>
            <w:tcW w:w="7141" w:type="dxa"/>
            <w:tcBorders>
              <w:top w:val="dashed" w:sz="4" w:space="0" w:color="auto"/>
              <w:left w:val="single" w:sz="4" w:space="0" w:color="000000"/>
              <w:bottom w:val="dashed" w:sz="4" w:space="0" w:color="auto"/>
              <w:right w:val="single" w:sz="4" w:space="0" w:color="000000"/>
            </w:tcBorders>
            <w:tcMar>
              <w:left w:w="49" w:type="dxa"/>
              <w:right w:w="49" w:type="dxa"/>
            </w:tcMar>
          </w:tcPr>
          <w:p w14:paraId="3374E9BF" w14:textId="1F67CAD4" w:rsidR="007E03CB" w:rsidRPr="00AE5134" w:rsidRDefault="007E03CB" w:rsidP="007E03CB">
            <w:pPr>
              <w:ind w:left="161" w:hangingChars="100" w:hanging="161"/>
              <w:rPr>
                <w:rFonts w:hint="default"/>
                <w:color w:val="auto"/>
              </w:rPr>
            </w:pPr>
            <w:r>
              <w:rPr>
                <w:color w:val="auto"/>
              </w:rPr>
              <w:t>⑤</w:t>
            </w:r>
            <w:r w:rsidRPr="00AE5134">
              <w:rPr>
                <w:color w:val="auto"/>
              </w:rPr>
              <w:t xml:space="preserve">　</w:t>
            </w:r>
            <w:r>
              <w:rPr>
                <w:color w:val="auto"/>
              </w:rPr>
              <w:t>入所者が協力医療機関その他の医療機関に入院した後に、当該入所者の病状が軽快し、退院が可能となった場合においては、再び当該介護医療院に速やかに入所させることができるよう務めなければならない。</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273816BC" w14:textId="77777777" w:rsidR="007E03CB" w:rsidRPr="00AE5134" w:rsidRDefault="007E03CB" w:rsidP="00CD60B7">
            <w:pPr>
              <w:jc w:val="center"/>
              <w:rPr>
                <w:rFonts w:hint="default"/>
                <w:color w:val="auto"/>
              </w:rPr>
            </w:pPr>
            <w:r w:rsidRPr="00AE5134">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2DCCF5AD" w14:textId="77777777" w:rsidR="007E03CB" w:rsidRPr="00AE5134" w:rsidRDefault="007E03CB" w:rsidP="00CD60B7">
            <w:pPr>
              <w:jc w:val="center"/>
              <w:rPr>
                <w:rFonts w:hint="default"/>
                <w:color w:val="auto"/>
              </w:rPr>
            </w:pPr>
            <w:r w:rsidRPr="00AE5134">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2AF9BD59" w14:textId="77777777" w:rsidR="007E03CB" w:rsidRPr="00AE5134" w:rsidRDefault="007E03CB" w:rsidP="00CD60B7">
            <w:pPr>
              <w:spacing w:line="213" w:lineRule="exact"/>
              <w:jc w:val="center"/>
              <w:rPr>
                <w:rFonts w:hint="default"/>
                <w:color w:val="auto"/>
              </w:rPr>
            </w:pPr>
            <w:r w:rsidRPr="00AE5134">
              <w:rPr>
                <w:color w:val="auto"/>
                <w:w w:val="50"/>
              </w:rPr>
              <w:t>該当なし</w:t>
            </w:r>
          </w:p>
          <w:p w14:paraId="49E1CE75" w14:textId="77777777" w:rsidR="007E03CB" w:rsidRPr="00AE5134" w:rsidRDefault="007E03CB" w:rsidP="00CD60B7">
            <w:pPr>
              <w:jc w:val="center"/>
              <w:rPr>
                <w:rFonts w:hint="default"/>
                <w:color w:val="auto"/>
              </w:rPr>
            </w:pP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76BA3126" w14:textId="2F5C21CF" w:rsidR="007E03CB" w:rsidRPr="00AE5134" w:rsidRDefault="007E03CB">
            <w:pPr>
              <w:rPr>
                <w:rFonts w:hint="default"/>
                <w:color w:val="auto"/>
              </w:rPr>
            </w:pPr>
            <w:r w:rsidRPr="00AE5134">
              <w:rPr>
                <w:color w:val="auto"/>
              </w:rPr>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4</w:t>
            </w:r>
            <w:r w:rsidRPr="00AE5134">
              <w:rPr>
                <w:color w:val="auto"/>
              </w:rPr>
              <w:t>条第</w:t>
            </w:r>
            <w:r>
              <w:rPr>
                <w:color w:val="auto"/>
              </w:rPr>
              <w:t>５</w:t>
            </w:r>
            <w:r w:rsidRPr="00AE5134">
              <w:rPr>
                <w:color w:val="auto"/>
              </w:rPr>
              <w:t>項</w:t>
            </w:r>
          </w:p>
        </w:tc>
      </w:tr>
      <w:tr w:rsidR="007E03CB" w:rsidRPr="00AE5134" w14:paraId="1C760BE4" w14:textId="77777777" w:rsidTr="00737F5E">
        <w:trPr>
          <w:trHeight w:val="213"/>
        </w:trPr>
        <w:tc>
          <w:tcPr>
            <w:tcW w:w="2377" w:type="dxa"/>
            <w:vMerge/>
            <w:tcBorders>
              <w:left w:val="single" w:sz="4" w:space="0" w:color="000000"/>
              <w:bottom w:val="single" w:sz="4" w:space="0" w:color="auto"/>
              <w:right w:val="single" w:sz="4" w:space="0" w:color="000000"/>
            </w:tcBorders>
            <w:tcMar>
              <w:left w:w="49" w:type="dxa"/>
              <w:right w:w="49" w:type="dxa"/>
            </w:tcMar>
          </w:tcPr>
          <w:p w14:paraId="2843F431" w14:textId="77777777" w:rsidR="007E03CB" w:rsidRPr="00AE5134" w:rsidRDefault="007E03CB" w:rsidP="007E03CB">
            <w:pPr>
              <w:rPr>
                <w:rFonts w:hint="default"/>
                <w:color w:val="auto"/>
              </w:rPr>
            </w:pPr>
          </w:p>
        </w:tc>
        <w:tc>
          <w:tcPr>
            <w:tcW w:w="7141" w:type="dxa"/>
            <w:tcBorders>
              <w:top w:val="dashed" w:sz="4" w:space="0" w:color="auto"/>
              <w:left w:val="single" w:sz="4" w:space="0" w:color="000000"/>
              <w:bottom w:val="single" w:sz="4" w:space="0" w:color="auto"/>
              <w:right w:val="single" w:sz="4" w:space="0" w:color="000000"/>
            </w:tcBorders>
            <w:tcMar>
              <w:left w:w="49" w:type="dxa"/>
              <w:right w:w="49" w:type="dxa"/>
            </w:tcMar>
          </w:tcPr>
          <w:p w14:paraId="51FBBA5D" w14:textId="5B147540" w:rsidR="007E03CB" w:rsidRDefault="007E03CB" w:rsidP="007E03CB">
            <w:pPr>
              <w:ind w:left="161" w:hangingChars="100" w:hanging="161"/>
              <w:rPr>
                <w:rFonts w:hint="default"/>
                <w:color w:val="auto"/>
              </w:rPr>
            </w:pPr>
            <w:r>
              <w:rPr>
                <w:color w:val="auto"/>
              </w:rPr>
              <w:t>⑥　あらかじめ、協力歯科医療機関を定めておくよう努めなければならない。</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41297553" w14:textId="57BB5A4B" w:rsidR="007E03CB" w:rsidRPr="00AE5134" w:rsidRDefault="007E03CB" w:rsidP="007E03CB">
            <w:pPr>
              <w:jc w:val="center"/>
              <w:rPr>
                <w:rFonts w:hint="default"/>
                <w:color w:val="auto"/>
              </w:rPr>
            </w:pPr>
            <w:r w:rsidRPr="00AE5134">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6E86CE70" w14:textId="4983E57C" w:rsidR="007E03CB" w:rsidRPr="00AE5134" w:rsidRDefault="007E03CB" w:rsidP="007E03CB">
            <w:pPr>
              <w:jc w:val="center"/>
              <w:rPr>
                <w:rFonts w:hint="default"/>
                <w:color w:val="auto"/>
              </w:rPr>
            </w:pPr>
            <w:r w:rsidRPr="00AE5134">
              <w:rPr>
                <w:color w:val="auto"/>
              </w:rPr>
              <w:t>否</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640791A6" w14:textId="77777777" w:rsidR="007E03CB" w:rsidRPr="00AE5134" w:rsidRDefault="007E03CB" w:rsidP="007E03CB">
            <w:pPr>
              <w:spacing w:line="213" w:lineRule="exact"/>
              <w:jc w:val="center"/>
              <w:rPr>
                <w:rFonts w:hint="default"/>
                <w:color w:val="auto"/>
              </w:rPr>
            </w:pPr>
            <w:r w:rsidRPr="00AE5134">
              <w:rPr>
                <w:color w:val="auto"/>
                <w:w w:val="50"/>
              </w:rPr>
              <w:t>該当なし</w:t>
            </w:r>
          </w:p>
          <w:p w14:paraId="44AA7DFF" w14:textId="77777777" w:rsidR="007E03CB" w:rsidRPr="00AE5134" w:rsidRDefault="007E03CB" w:rsidP="007E03CB">
            <w:pPr>
              <w:spacing w:line="213" w:lineRule="exact"/>
              <w:jc w:val="center"/>
              <w:rPr>
                <w:rFonts w:hint="default"/>
                <w:color w:val="auto"/>
                <w:w w:val="50"/>
              </w:rPr>
            </w:pP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5BB07B46" w14:textId="1E9C52B9" w:rsidR="007E03CB" w:rsidRPr="00AE5134" w:rsidRDefault="007E03CB" w:rsidP="007E03CB">
            <w:pPr>
              <w:rPr>
                <w:rFonts w:hint="default"/>
                <w:color w:val="auto"/>
              </w:rPr>
            </w:pPr>
            <w:r w:rsidRPr="00AE5134">
              <w:rPr>
                <w:color w:val="auto"/>
              </w:rPr>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4</w:t>
            </w:r>
            <w:r w:rsidRPr="00AE5134">
              <w:rPr>
                <w:color w:val="auto"/>
              </w:rPr>
              <w:t>条第</w:t>
            </w:r>
            <w:r>
              <w:rPr>
                <w:color w:val="auto"/>
              </w:rPr>
              <w:t>６</w:t>
            </w:r>
            <w:r w:rsidRPr="00AE5134">
              <w:rPr>
                <w:color w:val="auto"/>
              </w:rPr>
              <w:t>項</w:t>
            </w:r>
          </w:p>
        </w:tc>
      </w:tr>
      <w:tr w:rsidR="007E03CB" w:rsidRPr="00AE5134" w14:paraId="49980811" w14:textId="77777777" w:rsidTr="00737F5E">
        <w:trPr>
          <w:trHeight w:val="213"/>
        </w:trPr>
        <w:tc>
          <w:tcPr>
            <w:tcW w:w="2377" w:type="dxa"/>
            <w:vMerge w:val="restart"/>
            <w:tcBorders>
              <w:top w:val="single" w:sz="4" w:space="0" w:color="auto"/>
              <w:left w:val="single" w:sz="4" w:space="0" w:color="000000"/>
              <w:right w:val="single" w:sz="4" w:space="0" w:color="000000"/>
            </w:tcBorders>
            <w:tcMar>
              <w:left w:w="49" w:type="dxa"/>
              <w:right w:w="49" w:type="dxa"/>
            </w:tcMar>
          </w:tcPr>
          <w:p w14:paraId="70E40C9C" w14:textId="77777777" w:rsidR="007E03CB" w:rsidRPr="00AE5134" w:rsidRDefault="007E03CB" w:rsidP="007E03CB">
            <w:pPr>
              <w:rPr>
                <w:rFonts w:hint="default"/>
                <w:color w:val="auto"/>
              </w:rPr>
            </w:pPr>
          </w:p>
          <w:p w14:paraId="77C4C197" w14:textId="03049350" w:rsidR="007E03CB" w:rsidRPr="00AE5134" w:rsidRDefault="007E03CB" w:rsidP="007E03CB">
            <w:pPr>
              <w:spacing w:line="213" w:lineRule="exact"/>
              <w:rPr>
                <w:rFonts w:hint="default"/>
                <w:color w:val="auto"/>
              </w:rPr>
            </w:pPr>
            <w:r w:rsidRPr="00AE5134">
              <w:rPr>
                <w:color w:val="auto"/>
              </w:rPr>
              <w:t xml:space="preserve">32 </w:t>
            </w:r>
            <w:r w:rsidRPr="00AE5134">
              <w:rPr>
                <w:color w:val="auto"/>
              </w:rPr>
              <w:t xml:space="preserve">　掲示</w:t>
            </w:r>
          </w:p>
          <w:p w14:paraId="5243C70C" w14:textId="77777777" w:rsidR="007E03CB" w:rsidRPr="00AE5134" w:rsidRDefault="007E03CB" w:rsidP="007E03CB">
            <w:pPr>
              <w:rPr>
                <w:rFonts w:hint="default"/>
                <w:color w:val="auto"/>
              </w:rPr>
            </w:pPr>
          </w:p>
          <w:p w14:paraId="0D3807AE" w14:textId="77777777" w:rsidR="007E03CB" w:rsidRPr="00AE5134" w:rsidRDefault="007E03CB" w:rsidP="007E03CB">
            <w:pPr>
              <w:rPr>
                <w:rFonts w:hint="default"/>
                <w:color w:val="auto"/>
              </w:rPr>
            </w:pPr>
          </w:p>
        </w:tc>
        <w:tc>
          <w:tcPr>
            <w:tcW w:w="7141" w:type="dxa"/>
            <w:tcBorders>
              <w:top w:val="single" w:sz="4" w:space="0" w:color="auto"/>
              <w:left w:val="single" w:sz="4" w:space="0" w:color="000000"/>
              <w:bottom w:val="single" w:sz="4" w:space="0" w:color="auto"/>
              <w:right w:val="single" w:sz="4" w:space="0" w:color="000000"/>
            </w:tcBorders>
            <w:tcMar>
              <w:left w:w="49" w:type="dxa"/>
              <w:right w:w="49" w:type="dxa"/>
            </w:tcMar>
          </w:tcPr>
          <w:p w14:paraId="398B5C67" w14:textId="77777777" w:rsidR="007E03CB" w:rsidRPr="00AE5134" w:rsidRDefault="007E03CB" w:rsidP="007E03CB">
            <w:pPr>
              <w:rPr>
                <w:rFonts w:hint="default"/>
                <w:color w:val="auto"/>
              </w:rPr>
            </w:pPr>
          </w:p>
          <w:p w14:paraId="07AB1344" w14:textId="74EE4854" w:rsidR="007E03CB" w:rsidRDefault="007E03CB" w:rsidP="007E03CB">
            <w:pPr>
              <w:ind w:left="161" w:hangingChars="100" w:hanging="161"/>
              <w:rPr>
                <w:rFonts w:hint="default"/>
                <w:color w:val="auto"/>
              </w:rPr>
            </w:pPr>
            <w:r w:rsidRPr="00AE5134">
              <w:rPr>
                <w:color w:val="auto"/>
              </w:rPr>
              <w:t>①　当該介護医療院の見やすい場所に、運営規程の概要、従業者の勤務の体制、協力</w:t>
            </w:r>
            <w:r>
              <w:rPr>
                <w:color w:val="auto"/>
              </w:rPr>
              <w:t>医療機関</w:t>
            </w:r>
            <w:r w:rsidRPr="00AE5134">
              <w:rPr>
                <w:color w:val="auto"/>
              </w:rPr>
              <w:t>、利用料その他のサービスの選択に資すると認められる重要事項を掲示しているか。</w:t>
            </w:r>
          </w:p>
          <w:p w14:paraId="1D7572EF" w14:textId="30F3E477" w:rsidR="007E03CB" w:rsidRDefault="007E03CB" w:rsidP="007E03CB">
            <w:pPr>
              <w:ind w:leftChars="100" w:left="161" w:firstLineChars="100" w:firstLine="161"/>
              <w:rPr>
                <w:rFonts w:hint="default"/>
                <w:color w:val="auto"/>
              </w:rPr>
            </w:pPr>
            <w:r w:rsidRPr="00AE5134">
              <w:rPr>
                <w:color w:val="auto"/>
              </w:rPr>
              <w:t>なお、</w:t>
            </w:r>
            <w:r>
              <w:rPr>
                <w:color w:val="auto"/>
              </w:rPr>
              <w:t>重要事項を記載した</w:t>
            </w:r>
            <w:r w:rsidRPr="00AE5134">
              <w:rPr>
                <w:color w:val="auto"/>
              </w:rPr>
              <w:t>書面を当該介護医療院に備え付け、かつ、これをいつでも関係者に自由に閲覧させることにより、提示に代えることができる。</w:t>
            </w:r>
          </w:p>
          <w:p w14:paraId="7D0FE091" w14:textId="77777777" w:rsidR="007E03CB" w:rsidRPr="00AE5134" w:rsidRDefault="007E03CB" w:rsidP="007E03CB">
            <w:pPr>
              <w:ind w:leftChars="100" w:left="161" w:firstLineChars="100" w:firstLine="161"/>
              <w:rPr>
                <w:rFonts w:hint="default"/>
                <w:color w:val="auto"/>
              </w:rPr>
            </w:pPr>
          </w:p>
          <w:p w14:paraId="3264AC1E" w14:textId="02B60F4B" w:rsidR="007E03CB" w:rsidRPr="00AE5134" w:rsidRDefault="007E03CB" w:rsidP="007E03CB">
            <w:pP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5B2BC66D" w14:textId="77777777" w:rsidR="007E03CB" w:rsidRPr="00AE5134" w:rsidRDefault="007E03CB" w:rsidP="007E03CB">
            <w:pPr>
              <w:rPr>
                <w:rFonts w:hint="default"/>
                <w:color w:val="auto"/>
              </w:rPr>
            </w:pPr>
          </w:p>
          <w:p w14:paraId="39682109" w14:textId="77777777" w:rsidR="007E03CB" w:rsidRPr="00AE5134" w:rsidRDefault="007E03CB" w:rsidP="007E03CB">
            <w:pPr>
              <w:spacing w:line="213" w:lineRule="exact"/>
              <w:rPr>
                <w:rFonts w:hint="default"/>
                <w:color w:val="auto"/>
              </w:rPr>
            </w:pPr>
            <w:r w:rsidRPr="00AE5134">
              <w:rPr>
                <w:color w:val="auto"/>
              </w:rPr>
              <w:t xml:space="preserve"> </w:t>
            </w:r>
            <w:r w:rsidRPr="00AE5134">
              <w:rPr>
                <w:color w:val="auto"/>
              </w:rPr>
              <w:t>適</w:t>
            </w:r>
          </w:p>
          <w:p w14:paraId="6AC81D26" w14:textId="77777777" w:rsidR="007E03CB" w:rsidRPr="00AE5134" w:rsidRDefault="007E03CB" w:rsidP="007E03CB">
            <w:pPr>
              <w:rPr>
                <w:rFonts w:hint="default"/>
                <w:color w:val="auto"/>
              </w:rPr>
            </w:pPr>
          </w:p>
          <w:p w14:paraId="1A133491" w14:textId="77777777" w:rsidR="007E03CB" w:rsidRPr="00AE5134" w:rsidRDefault="007E03CB" w:rsidP="007E03CB">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6DD45898" w14:textId="77777777" w:rsidR="007E03CB" w:rsidRPr="00AE5134" w:rsidRDefault="007E03CB" w:rsidP="007E03CB">
            <w:pPr>
              <w:rPr>
                <w:rFonts w:hint="default"/>
                <w:color w:val="auto"/>
              </w:rPr>
            </w:pPr>
          </w:p>
          <w:p w14:paraId="0657A8B9" w14:textId="77777777" w:rsidR="007E03CB" w:rsidRPr="00AE5134" w:rsidRDefault="007E03CB" w:rsidP="007E03CB">
            <w:pPr>
              <w:spacing w:line="213" w:lineRule="exact"/>
              <w:rPr>
                <w:rFonts w:hint="default"/>
                <w:color w:val="auto"/>
              </w:rPr>
            </w:pPr>
            <w:r w:rsidRPr="00AE5134">
              <w:rPr>
                <w:color w:val="auto"/>
              </w:rPr>
              <w:t xml:space="preserve"> </w:t>
            </w:r>
            <w:r w:rsidRPr="00AE5134">
              <w:rPr>
                <w:color w:val="auto"/>
              </w:rPr>
              <w:t>否</w:t>
            </w:r>
          </w:p>
          <w:p w14:paraId="6BF06B17" w14:textId="77777777" w:rsidR="007E03CB" w:rsidRPr="00AE5134" w:rsidRDefault="007E03CB" w:rsidP="007E03CB">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01493FCE" w14:textId="77777777" w:rsidR="007E03CB" w:rsidRPr="00AE5134" w:rsidRDefault="007E03CB" w:rsidP="007E03CB">
            <w:pPr>
              <w:rPr>
                <w:rFonts w:hint="default"/>
                <w:color w:val="auto"/>
              </w:rPr>
            </w:pPr>
          </w:p>
          <w:p w14:paraId="72216B6B" w14:textId="77777777" w:rsidR="007E03CB" w:rsidRPr="00AE5134" w:rsidRDefault="007E03CB" w:rsidP="007E03CB">
            <w:pPr>
              <w:spacing w:line="213" w:lineRule="exact"/>
              <w:rPr>
                <w:rFonts w:hint="default"/>
                <w:color w:val="auto"/>
              </w:rPr>
            </w:pPr>
            <w:r w:rsidRPr="00AE5134">
              <w:rPr>
                <w:color w:val="auto"/>
                <w:w w:val="50"/>
              </w:rPr>
              <w:t>該当なし</w:t>
            </w:r>
          </w:p>
          <w:p w14:paraId="0722E0CF" w14:textId="77777777" w:rsidR="007E03CB" w:rsidRPr="00AE5134" w:rsidRDefault="007E03CB" w:rsidP="007E03CB">
            <w:pPr>
              <w:rPr>
                <w:rFonts w:hint="default"/>
                <w:color w:val="auto"/>
              </w:rPr>
            </w:pPr>
          </w:p>
          <w:p w14:paraId="60172AA8" w14:textId="77777777" w:rsidR="007E03CB" w:rsidRPr="00AE5134" w:rsidRDefault="007E03CB" w:rsidP="007E03CB">
            <w:pPr>
              <w:spacing w:line="213" w:lineRule="exact"/>
              <w:jc w:val="center"/>
              <w:rPr>
                <w:rFonts w:hint="default"/>
                <w:color w:val="auto"/>
                <w:w w:val="50"/>
              </w:rPr>
            </w:pP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73CC577A" w14:textId="77777777" w:rsidR="007E03CB" w:rsidRPr="00AE5134" w:rsidRDefault="007E03CB" w:rsidP="007E03CB">
            <w:pPr>
              <w:spacing w:line="213" w:lineRule="exact"/>
              <w:rPr>
                <w:rFonts w:hint="default"/>
                <w:color w:val="auto"/>
              </w:rPr>
            </w:pPr>
          </w:p>
          <w:p w14:paraId="0144EB78" w14:textId="6F2E56C7" w:rsidR="007E03CB" w:rsidRPr="00AE5134" w:rsidRDefault="007E03CB" w:rsidP="007E03CB">
            <w:pPr>
              <w:spacing w:line="213" w:lineRule="exact"/>
              <w:rPr>
                <w:rFonts w:hint="default"/>
                <w:color w:val="auto"/>
              </w:rPr>
            </w:pPr>
            <w:r w:rsidRPr="00AE5134">
              <w:rPr>
                <w:color w:val="auto"/>
              </w:rPr>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5</w:t>
            </w:r>
            <w:r w:rsidRPr="00AE5134">
              <w:rPr>
                <w:color w:val="auto"/>
              </w:rPr>
              <w:t>条</w:t>
            </w:r>
          </w:p>
          <w:p w14:paraId="4C0A0FB8" w14:textId="77777777" w:rsidR="007E03CB" w:rsidRPr="00AE5134" w:rsidRDefault="007E03CB" w:rsidP="007E03CB">
            <w:pPr>
              <w:rPr>
                <w:rFonts w:hint="default"/>
                <w:color w:val="auto"/>
              </w:rPr>
            </w:pPr>
          </w:p>
          <w:p w14:paraId="28A86BC4" w14:textId="40EDEA8A" w:rsidR="007E03CB" w:rsidRPr="00AE5134" w:rsidRDefault="007E03CB" w:rsidP="007E03CB">
            <w:pPr>
              <w:spacing w:line="213" w:lineRule="exact"/>
              <w:rPr>
                <w:rFonts w:hint="default"/>
                <w:color w:val="auto"/>
              </w:rPr>
            </w:pPr>
            <w:r w:rsidRPr="00AE5134">
              <w:rPr>
                <w:color w:val="auto"/>
              </w:rPr>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5</w:t>
            </w:r>
            <w:r w:rsidRPr="00AE5134">
              <w:rPr>
                <w:color w:val="auto"/>
              </w:rPr>
              <w:t>条第</w:t>
            </w:r>
            <w:r w:rsidRPr="00AE5134">
              <w:rPr>
                <w:color w:val="auto"/>
              </w:rPr>
              <w:t>2</w:t>
            </w:r>
            <w:r w:rsidRPr="00AE5134">
              <w:rPr>
                <w:color w:val="auto"/>
              </w:rPr>
              <w:t>項</w:t>
            </w:r>
          </w:p>
          <w:p w14:paraId="3909D75E" w14:textId="77777777" w:rsidR="007E03CB" w:rsidRPr="00AE5134" w:rsidRDefault="007E03CB" w:rsidP="007E03CB">
            <w:pPr>
              <w:rPr>
                <w:rFonts w:hint="default"/>
                <w:color w:val="auto"/>
              </w:rPr>
            </w:pPr>
          </w:p>
        </w:tc>
      </w:tr>
      <w:tr w:rsidR="007E03CB" w:rsidRPr="00AE5134" w14:paraId="075CD4E7" w14:textId="77777777" w:rsidTr="00737F5E">
        <w:trPr>
          <w:trHeight w:val="213"/>
        </w:trPr>
        <w:tc>
          <w:tcPr>
            <w:tcW w:w="2377" w:type="dxa"/>
            <w:vMerge/>
            <w:tcBorders>
              <w:left w:val="single" w:sz="4" w:space="0" w:color="000000"/>
              <w:bottom w:val="single" w:sz="4" w:space="0" w:color="auto"/>
              <w:right w:val="single" w:sz="4" w:space="0" w:color="000000"/>
            </w:tcBorders>
            <w:tcMar>
              <w:left w:w="49" w:type="dxa"/>
              <w:right w:w="49" w:type="dxa"/>
            </w:tcMar>
          </w:tcPr>
          <w:p w14:paraId="5D58E7F0" w14:textId="77777777" w:rsidR="007E03CB" w:rsidRPr="00AE5134" w:rsidRDefault="007E03CB" w:rsidP="007E03CB">
            <w:pPr>
              <w:rPr>
                <w:rFonts w:hint="default"/>
                <w:color w:val="auto"/>
              </w:rPr>
            </w:pPr>
          </w:p>
        </w:tc>
        <w:tc>
          <w:tcPr>
            <w:tcW w:w="7141" w:type="dxa"/>
            <w:tcBorders>
              <w:top w:val="dashed" w:sz="4" w:space="0" w:color="auto"/>
              <w:left w:val="single" w:sz="4" w:space="0" w:color="000000"/>
              <w:bottom w:val="single" w:sz="4" w:space="0" w:color="auto"/>
              <w:right w:val="single" w:sz="4" w:space="0" w:color="000000"/>
            </w:tcBorders>
            <w:tcMar>
              <w:left w:w="49" w:type="dxa"/>
              <w:right w:w="49" w:type="dxa"/>
            </w:tcMar>
          </w:tcPr>
          <w:p w14:paraId="63B5ACC8" w14:textId="77777777" w:rsidR="007E03CB" w:rsidRDefault="007E03CB" w:rsidP="007E03CB">
            <w:pPr>
              <w:rPr>
                <w:rFonts w:hint="default"/>
                <w:color w:val="auto"/>
              </w:rPr>
            </w:pPr>
          </w:p>
          <w:p w14:paraId="5856E4CC" w14:textId="77777777" w:rsidR="007E03CB" w:rsidRDefault="007E03CB" w:rsidP="007E03CB">
            <w:pPr>
              <w:rPr>
                <w:rFonts w:hint="default"/>
                <w:color w:val="auto"/>
              </w:rPr>
            </w:pPr>
            <w:r>
              <w:rPr>
                <w:color w:val="auto"/>
              </w:rPr>
              <w:lastRenderedPageBreak/>
              <w:t>②　原則として、重要事項をウェブサイトへ掲載しているか。</w:t>
            </w:r>
          </w:p>
          <w:p w14:paraId="204CCB4D" w14:textId="77777777" w:rsidR="007E03CB" w:rsidRDefault="007E03CB" w:rsidP="007E03CB">
            <w:pPr>
              <w:rPr>
                <w:rFonts w:hint="default"/>
                <w:color w:val="auto"/>
              </w:rPr>
            </w:pPr>
          </w:p>
          <w:p w14:paraId="36C6C58B" w14:textId="01382172" w:rsidR="007E03CB" w:rsidRPr="007E03CB" w:rsidRDefault="007E03CB" w:rsidP="007E03CB">
            <w:pPr>
              <w:rPr>
                <w:rFonts w:hint="default"/>
                <w:color w:val="auto"/>
              </w:rPr>
            </w:pPr>
            <w:r>
              <w:rPr>
                <w:color w:val="auto"/>
              </w:rPr>
              <w:t>※重要事項のウェブサイトへの掲載は、令和７年４月１日より適用</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029539CB" w14:textId="77777777" w:rsidR="007E03CB" w:rsidRPr="00AE5134" w:rsidRDefault="007E03CB" w:rsidP="007E03CB">
            <w:pP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31D6E17C" w14:textId="77777777" w:rsidR="007E03CB" w:rsidRPr="00AE5134" w:rsidRDefault="007E03CB" w:rsidP="007E03CB">
            <w:pP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1B95297E" w14:textId="77777777" w:rsidR="007E03CB" w:rsidRPr="00AE5134" w:rsidRDefault="007E03CB" w:rsidP="007E03CB">
            <w:pPr>
              <w:rPr>
                <w:rFonts w:hint="default"/>
                <w:color w:val="auto"/>
              </w:rPr>
            </w:pP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2783FFF7" w14:textId="77777777" w:rsidR="007E03CB" w:rsidRDefault="007E03CB" w:rsidP="007E03CB">
            <w:pPr>
              <w:spacing w:line="213" w:lineRule="exact"/>
              <w:rPr>
                <w:rFonts w:hint="default"/>
                <w:color w:val="auto"/>
              </w:rPr>
            </w:pPr>
          </w:p>
          <w:p w14:paraId="61E77CED" w14:textId="1CB359AD" w:rsidR="007E03CB" w:rsidRPr="00AE5134" w:rsidRDefault="007E03CB" w:rsidP="007E03CB">
            <w:pPr>
              <w:spacing w:line="213" w:lineRule="exact"/>
              <w:rPr>
                <w:rFonts w:hint="default"/>
                <w:color w:val="auto"/>
              </w:rPr>
            </w:pPr>
            <w:r w:rsidRPr="00AE5134">
              <w:rPr>
                <w:color w:val="auto"/>
              </w:rPr>
              <w:lastRenderedPageBreak/>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5</w:t>
            </w:r>
            <w:r w:rsidRPr="00AE5134">
              <w:rPr>
                <w:color w:val="auto"/>
              </w:rPr>
              <w:t>条第</w:t>
            </w:r>
            <w:r>
              <w:rPr>
                <w:color w:val="auto"/>
              </w:rPr>
              <w:t>３</w:t>
            </w:r>
            <w:r w:rsidRPr="00AE5134">
              <w:rPr>
                <w:color w:val="auto"/>
              </w:rPr>
              <w:t>項</w:t>
            </w:r>
          </w:p>
          <w:p w14:paraId="44659047" w14:textId="77777777" w:rsidR="007E03CB" w:rsidRPr="007E03CB" w:rsidRDefault="007E03CB" w:rsidP="007E03CB">
            <w:pPr>
              <w:spacing w:line="213" w:lineRule="exact"/>
              <w:rPr>
                <w:rFonts w:hint="default"/>
                <w:color w:val="auto"/>
              </w:rPr>
            </w:pPr>
          </w:p>
        </w:tc>
      </w:tr>
      <w:tr w:rsidR="007E03CB" w:rsidRPr="00AE5134" w14:paraId="1448F49B" w14:textId="77777777" w:rsidTr="00737F5E">
        <w:trPr>
          <w:trHeight w:val="213"/>
        </w:trPr>
        <w:tc>
          <w:tcPr>
            <w:tcW w:w="2377" w:type="dxa"/>
            <w:vMerge w:val="restart"/>
            <w:tcBorders>
              <w:top w:val="single" w:sz="4" w:space="0" w:color="auto"/>
              <w:left w:val="single" w:sz="4" w:space="0" w:color="000000"/>
              <w:right w:val="single" w:sz="4" w:space="0" w:color="000000"/>
            </w:tcBorders>
            <w:tcMar>
              <w:left w:w="49" w:type="dxa"/>
              <w:right w:w="49" w:type="dxa"/>
            </w:tcMar>
          </w:tcPr>
          <w:p w14:paraId="687A42A0" w14:textId="77777777" w:rsidR="007E03CB" w:rsidRPr="00AE5134" w:rsidRDefault="007E03CB" w:rsidP="007E03CB">
            <w:pPr>
              <w:rPr>
                <w:rFonts w:hint="default"/>
                <w:color w:val="auto"/>
              </w:rPr>
            </w:pPr>
          </w:p>
          <w:p w14:paraId="355AD4C9" w14:textId="25804AB1" w:rsidR="007E03CB" w:rsidRPr="00AE5134" w:rsidRDefault="007E03CB" w:rsidP="007E03CB">
            <w:pPr>
              <w:spacing w:line="213" w:lineRule="exact"/>
              <w:rPr>
                <w:rFonts w:hint="default"/>
                <w:color w:val="auto"/>
              </w:rPr>
            </w:pPr>
            <w:r w:rsidRPr="00AE5134">
              <w:rPr>
                <w:color w:val="auto"/>
              </w:rPr>
              <w:t xml:space="preserve">33 </w:t>
            </w:r>
            <w:r w:rsidRPr="00AE5134">
              <w:rPr>
                <w:color w:val="auto"/>
              </w:rPr>
              <w:t xml:space="preserve">　秘密保持等</w:t>
            </w:r>
          </w:p>
          <w:p w14:paraId="78A1E2A1" w14:textId="77777777" w:rsidR="007E03CB" w:rsidRPr="00AE5134" w:rsidRDefault="007E03CB" w:rsidP="007E03CB">
            <w:pPr>
              <w:rPr>
                <w:rFonts w:hint="default"/>
                <w:color w:val="auto"/>
              </w:rPr>
            </w:pPr>
          </w:p>
        </w:tc>
        <w:tc>
          <w:tcPr>
            <w:tcW w:w="7141" w:type="dxa"/>
            <w:tcBorders>
              <w:top w:val="single" w:sz="4" w:space="0" w:color="auto"/>
              <w:left w:val="single" w:sz="4" w:space="0" w:color="000000"/>
              <w:bottom w:val="dashed" w:sz="4" w:space="0" w:color="auto"/>
              <w:right w:val="single" w:sz="4" w:space="0" w:color="000000"/>
            </w:tcBorders>
            <w:tcMar>
              <w:left w:w="49" w:type="dxa"/>
              <w:right w:w="49" w:type="dxa"/>
            </w:tcMar>
          </w:tcPr>
          <w:p w14:paraId="758042DB" w14:textId="77777777" w:rsidR="007E03CB" w:rsidRPr="00AE5134" w:rsidRDefault="007E03CB" w:rsidP="007E03CB">
            <w:pPr>
              <w:rPr>
                <w:rFonts w:hint="default"/>
                <w:color w:val="auto"/>
              </w:rPr>
            </w:pPr>
          </w:p>
          <w:p w14:paraId="1FCB30D3" w14:textId="4DED5834" w:rsidR="007E03CB" w:rsidRPr="00AE5134" w:rsidRDefault="007E03CB" w:rsidP="007E03CB">
            <w:pPr>
              <w:ind w:left="161" w:hangingChars="100" w:hanging="161"/>
              <w:rPr>
                <w:rFonts w:hint="default"/>
                <w:color w:val="auto"/>
              </w:rPr>
            </w:pPr>
            <w:r w:rsidRPr="00AE5134">
              <w:rPr>
                <w:color w:val="auto"/>
              </w:rPr>
              <w:t>①　従業者は、正当な理由がなく、その業務上知り得た入所者又はその家族の秘密を漏らしていないか。</w:t>
            </w:r>
          </w:p>
          <w:p w14:paraId="5491BBE0" w14:textId="33B53554" w:rsidR="007E03CB" w:rsidRPr="00AE5134" w:rsidRDefault="007E03CB" w:rsidP="007E03CB">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75E16500" w14:textId="77777777" w:rsidR="007E03CB" w:rsidRPr="00AE5134" w:rsidRDefault="007E03CB" w:rsidP="007E03CB">
            <w:pPr>
              <w:rPr>
                <w:rFonts w:hint="default"/>
                <w:color w:val="auto"/>
              </w:rPr>
            </w:pPr>
          </w:p>
          <w:p w14:paraId="62ECAF07" w14:textId="77777777" w:rsidR="007E03CB" w:rsidRPr="00AE5134" w:rsidRDefault="007E03CB" w:rsidP="007E03CB">
            <w:pPr>
              <w:spacing w:line="213" w:lineRule="exact"/>
              <w:rPr>
                <w:rFonts w:hint="default"/>
                <w:color w:val="auto"/>
              </w:rPr>
            </w:pPr>
            <w:r w:rsidRPr="00AE5134">
              <w:rPr>
                <w:color w:val="auto"/>
              </w:rPr>
              <w:t xml:space="preserve"> </w:t>
            </w:r>
            <w:r w:rsidRPr="00AE5134">
              <w:rPr>
                <w:color w:val="auto"/>
              </w:rPr>
              <w:t>適</w:t>
            </w:r>
          </w:p>
          <w:p w14:paraId="2D038D77" w14:textId="77777777" w:rsidR="007E03CB" w:rsidRPr="00AE5134" w:rsidRDefault="007E03CB" w:rsidP="007E03CB">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7C56D39C" w14:textId="77777777" w:rsidR="007E03CB" w:rsidRPr="00AE5134" w:rsidRDefault="007E03CB" w:rsidP="007E03CB">
            <w:pPr>
              <w:rPr>
                <w:rFonts w:hint="default"/>
                <w:color w:val="auto"/>
              </w:rPr>
            </w:pPr>
          </w:p>
          <w:p w14:paraId="2A010F85" w14:textId="77777777" w:rsidR="007E03CB" w:rsidRPr="00AE5134" w:rsidRDefault="007E03CB" w:rsidP="007E03CB">
            <w:pPr>
              <w:spacing w:line="213" w:lineRule="exact"/>
              <w:rPr>
                <w:rFonts w:hint="default"/>
                <w:color w:val="auto"/>
              </w:rPr>
            </w:pPr>
            <w:r w:rsidRPr="00AE5134">
              <w:rPr>
                <w:color w:val="auto"/>
              </w:rPr>
              <w:t xml:space="preserve"> </w:t>
            </w:r>
            <w:r w:rsidRPr="00AE5134">
              <w:rPr>
                <w:color w:val="auto"/>
              </w:rPr>
              <w:t>否</w:t>
            </w:r>
          </w:p>
          <w:p w14:paraId="05BD20EF" w14:textId="77777777" w:rsidR="007E03CB" w:rsidRPr="00AE5134" w:rsidRDefault="007E03CB" w:rsidP="007E03CB">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43A52C78" w14:textId="77777777" w:rsidR="007E03CB" w:rsidRPr="00AE5134" w:rsidRDefault="007E03CB" w:rsidP="007E03CB">
            <w:pPr>
              <w:rPr>
                <w:rFonts w:hint="default"/>
                <w:color w:val="auto"/>
              </w:rPr>
            </w:pPr>
          </w:p>
          <w:p w14:paraId="32A7C18D" w14:textId="77777777" w:rsidR="007E03CB" w:rsidRPr="00AE5134" w:rsidRDefault="007E03CB" w:rsidP="007E03CB">
            <w:pPr>
              <w:spacing w:line="213" w:lineRule="exact"/>
              <w:rPr>
                <w:rFonts w:hint="default"/>
                <w:color w:val="auto"/>
              </w:rPr>
            </w:pPr>
            <w:r w:rsidRPr="00AE5134">
              <w:rPr>
                <w:color w:val="auto"/>
                <w:w w:val="50"/>
              </w:rPr>
              <w:t>該当なし</w:t>
            </w:r>
          </w:p>
          <w:p w14:paraId="68B8FC69" w14:textId="77777777" w:rsidR="007E03CB" w:rsidRPr="00AE5134" w:rsidRDefault="007E03CB" w:rsidP="007E03CB">
            <w:pPr>
              <w:rPr>
                <w:rFonts w:hint="default"/>
                <w:color w:val="auto"/>
              </w:rPr>
            </w:pP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tcPr>
          <w:p w14:paraId="1BB83F35" w14:textId="77777777" w:rsidR="007E03CB" w:rsidRPr="00AE5134" w:rsidRDefault="007E03CB" w:rsidP="007E03CB">
            <w:pPr>
              <w:rPr>
                <w:rFonts w:hint="default"/>
                <w:color w:val="auto"/>
              </w:rPr>
            </w:pPr>
          </w:p>
          <w:p w14:paraId="065D9FC9" w14:textId="086ECE32" w:rsidR="007E03CB" w:rsidRPr="00AE5134" w:rsidRDefault="007E03CB" w:rsidP="007E03CB">
            <w:pPr>
              <w:spacing w:line="213" w:lineRule="exact"/>
              <w:rPr>
                <w:rFonts w:hint="default"/>
                <w:color w:val="auto"/>
              </w:rPr>
            </w:pPr>
            <w:r w:rsidRPr="00AE5134">
              <w:rPr>
                <w:color w:val="auto"/>
              </w:rPr>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6</w:t>
            </w:r>
            <w:r w:rsidRPr="00AE5134">
              <w:rPr>
                <w:color w:val="auto"/>
              </w:rPr>
              <w:t>条第</w:t>
            </w:r>
            <w:r w:rsidRPr="00AE5134">
              <w:rPr>
                <w:color w:val="auto"/>
              </w:rPr>
              <w:t>1</w:t>
            </w:r>
            <w:r w:rsidRPr="00AE5134">
              <w:rPr>
                <w:color w:val="auto"/>
              </w:rPr>
              <w:t>項</w:t>
            </w:r>
          </w:p>
          <w:p w14:paraId="50C79917" w14:textId="77777777" w:rsidR="007E03CB" w:rsidRPr="00AE5134" w:rsidRDefault="007E03CB" w:rsidP="007E03CB">
            <w:pPr>
              <w:spacing w:line="213" w:lineRule="exact"/>
              <w:rPr>
                <w:rFonts w:hint="default"/>
                <w:color w:val="auto"/>
              </w:rPr>
            </w:pPr>
          </w:p>
        </w:tc>
      </w:tr>
      <w:tr w:rsidR="007E03CB" w:rsidRPr="00AE5134" w14:paraId="1EDB29FE" w14:textId="77777777" w:rsidTr="00737F5E">
        <w:trPr>
          <w:trHeight w:val="213"/>
        </w:trPr>
        <w:tc>
          <w:tcPr>
            <w:tcW w:w="2377" w:type="dxa"/>
            <w:vMerge/>
            <w:tcBorders>
              <w:left w:val="single" w:sz="4" w:space="0" w:color="000000"/>
              <w:right w:val="single" w:sz="4" w:space="0" w:color="000000"/>
            </w:tcBorders>
            <w:tcMar>
              <w:left w:w="49" w:type="dxa"/>
              <w:right w:w="49" w:type="dxa"/>
            </w:tcMar>
          </w:tcPr>
          <w:p w14:paraId="4DDC8B57" w14:textId="77777777" w:rsidR="007E03CB" w:rsidRPr="00AE5134" w:rsidRDefault="007E03CB" w:rsidP="007E03CB">
            <w:pPr>
              <w:rPr>
                <w:rFonts w:hint="default"/>
                <w:color w:val="auto"/>
              </w:rPr>
            </w:pPr>
          </w:p>
        </w:tc>
        <w:tc>
          <w:tcPr>
            <w:tcW w:w="7141" w:type="dxa"/>
            <w:tcBorders>
              <w:top w:val="dashed" w:sz="4" w:space="0" w:color="auto"/>
              <w:left w:val="single" w:sz="4" w:space="0" w:color="000000"/>
              <w:bottom w:val="dashed" w:sz="4" w:space="0" w:color="auto"/>
              <w:right w:val="single" w:sz="4" w:space="0" w:color="000000"/>
            </w:tcBorders>
            <w:tcMar>
              <w:left w:w="49" w:type="dxa"/>
              <w:right w:w="49" w:type="dxa"/>
            </w:tcMar>
          </w:tcPr>
          <w:p w14:paraId="20DA68D1" w14:textId="77777777" w:rsidR="007E03CB" w:rsidRPr="00AE5134" w:rsidRDefault="007E03CB" w:rsidP="007E03CB">
            <w:pPr>
              <w:rPr>
                <w:rFonts w:hint="default"/>
                <w:color w:val="auto"/>
              </w:rPr>
            </w:pPr>
          </w:p>
          <w:p w14:paraId="09B50EF5" w14:textId="0012D199" w:rsidR="007E03CB" w:rsidRPr="00AE5134" w:rsidRDefault="007E03CB" w:rsidP="007E03CB">
            <w:pPr>
              <w:ind w:left="161" w:hangingChars="100" w:hanging="161"/>
              <w:rPr>
                <w:rFonts w:hint="default"/>
                <w:color w:val="auto"/>
              </w:rPr>
            </w:pPr>
            <w:r w:rsidRPr="00AE5134">
              <w:rPr>
                <w:color w:val="auto"/>
              </w:rPr>
              <w:t>②　従業者であった者が、正当な理由がなく、その業務上知り得た入所者又はその家族の秘密を漏らすことがないよう、必要な措置を講じているか。</w:t>
            </w:r>
          </w:p>
          <w:p w14:paraId="75F3D617" w14:textId="17A756AE" w:rsidR="007E03CB" w:rsidRPr="00AE5134" w:rsidRDefault="007E03CB" w:rsidP="007E03CB">
            <w:pPr>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26692B17" w14:textId="77777777" w:rsidR="007E03CB" w:rsidRPr="00AE5134" w:rsidRDefault="007E03CB" w:rsidP="007E03CB">
            <w:pPr>
              <w:rPr>
                <w:rFonts w:hint="default"/>
                <w:color w:val="auto"/>
              </w:rPr>
            </w:pPr>
          </w:p>
          <w:p w14:paraId="2BA6D937" w14:textId="77777777" w:rsidR="007E03CB" w:rsidRPr="00AE5134" w:rsidRDefault="007E03CB" w:rsidP="007E03CB">
            <w:pPr>
              <w:spacing w:line="213" w:lineRule="exact"/>
              <w:rPr>
                <w:rFonts w:hint="default"/>
                <w:color w:val="auto"/>
              </w:rPr>
            </w:pPr>
            <w:r w:rsidRPr="00AE5134">
              <w:rPr>
                <w:color w:val="auto"/>
              </w:rPr>
              <w:t xml:space="preserve"> </w:t>
            </w:r>
            <w:r w:rsidRPr="00AE5134">
              <w:rPr>
                <w:color w:val="auto"/>
              </w:rPr>
              <w:t>適</w:t>
            </w:r>
          </w:p>
          <w:p w14:paraId="3AE7CDE0" w14:textId="77777777" w:rsidR="007E03CB" w:rsidRPr="00AE5134" w:rsidRDefault="007E03CB" w:rsidP="007E03CB">
            <w:pPr>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69D1DB5F" w14:textId="77777777" w:rsidR="007E03CB" w:rsidRPr="00AE5134" w:rsidRDefault="007E03CB" w:rsidP="007E03CB">
            <w:pPr>
              <w:rPr>
                <w:rFonts w:hint="default"/>
                <w:color w:val="auto"/>
              </w:rPr>
            </w:pPr>
          </w:p>
          <w:p w14:paraId="32D9B2EA" w14:textId="77777777" w:rsidR="007E03CB" w:rsidRPr="00AE5134" w:rsidRDefault="007E03CB" w:rsidP="007E03CB">
            <w:pPr>
              <w:rPr>
                <w:rFonts w:hint="default"/>
                <w:color w:val="auto"/>
              </w:rPr>
            </w:pPr>
            <w:r w:rsidRPr="00AE5134">
              <w:rPr>
                <w:color w:val="auto"/>
              </w:rPr>
              <w:t xml:space="preserve"> </w:t>
            </w:r>
            <w:r w:rsidRPr="00AE5134">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64B187F5" w14:textId="77777777" w:rsidR="007E03CB" w:rsidRPr="00AE5134" w:rsidRDefault="007E03CB" w:rsidP="007E03CB">
            <w:pPr>
              <w:rPr>
                <w:rFonts w:hint="default"/>
                <w:color w:val="auto"/>
              </w:rPr>
            </w:pPr>
          </w:p>
          <w:p w14:paraId="09B9B0C0" w14:textId="77777777" w:rsidR="007E03CB" w:rsidRPr="00AE5134" w:rsidRDefault="007E03CB" w:rsidP="007E03CB">
            <w:pPr>
              <w:spacing w:line="213" w:lineRule="exact"/>
              <w:rPr>
                <w:rFonts w:hint="default"/>
                <w:color w:val="auto"/>
              </w:rPr>
            </w:pPr>
            <w:r w:rsidRPr="00AE5134">
              <w:rPr>
                <w:color w:val="auto"/>
                <w:w w:val="50"/>
              </w:rPr>
              <w:t>該当なし</w:t>
            </w:r>
          </w:p>
          <w:p w14:paraId="33BE7B0F" w14:textId="77777777" w:rsidR="007E03CB" w:rsidRPr="00AE5134" w:rsidRDefault="007E03CB" w:rsidP="007E03CB">
            <w:pPr>
              <w:rPr>
                <w:rFonts w:hint="default"/>
                <w:color w:val="auto"/>
              </w:rPr>
            </w:pP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2D83C8F7" w14:textId="77777777" w:rsidR="007E03CB" w:rsidRPr="00AE5134" w:rsidRDefault="007E03CB" w:rsidP="007E03CB">
            <w:pPr>
              <w:rPr>
                <w:rFonts w:hint="default"/>
                <w:color w:val="auto"/>
              </w:rPr>
            </w:pPr>
          </w:p>
          <w:p w14:paraId="33C16F64" w14:textId="360053C5" w:rsidR="007E03CB" w:rsidRPr="00AE5134" w:rsidRDefault="007E03CB" w:rsidP="007E03CB">
            <w:pPr>
              <w:rPr>
                <w:rFonts w:hint="default"/>
                <w:color w:val="auto"/>
              </w:rPr>
            </w:pPr>
            <w:r w:rsidRPr="00AE5134">
              <w:rPr>
                <w:color w:val="auto"/>
              </w:rPr>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6</w:t>
            </w:r>
            <w:r w:rsidRPr="00AE5134">
              <w:rPr>
                <w:color w:val="auto"/>
              </w:rPr>
              <w:t>条第</w:t>
            </w:r>
            <w:r w:rsidRPr="00AE5134">
              <w:rPr>
                <w:color w:val="auto"/>
              </w:rPr>
              <w:t>2</w:t>
            </w:r>
            <w:r w:rsidRPr="00AE5134">
              <w:rPr>
                <w:color w:val="auto"/>
              </w:rPr>
              <w:t>項</w:t>
            </w:r>
          </w:p>
        </w:tc>
      </w:tr>
      <w:tr w:rsidR="007E03CB" w:rsidRPr="00AE5134" w14:paraId="7E11CD1C" w14:textId="77777777" w:rsidTr="00737F5E">
        <w:trPr>
          <w:trHeight w:val="213"/>
        </w:trPr>
        <w:tc>
          <w:tcPr>
            <w:tcW w:w="2377" w:type="dxa"/>
            <w:vMerge/>
            <w:tcBorders>
              <w:left w:val="single" w:sz="4" w:space="0" w:color="000000"/>
              <w:bottom w:val="single" w:sz="4" w:space="0" w:color="auto"/>
              <w:right w:val="single" w:sz="4" w:space="0" w:color="000000"/>
            </w:tcBorders>
            <w:tcMar>
              <w:left w:w="49" w:type="dxa"/>
              <w:right w:w="49" w:type="dxa"/>
            </w:tcMar>
          </w:tcPr>
          <w:p w14:paraId="58E6C6DF" w14:textId="77777777" w:rsidR="007E03CB" w:rsidRPr="00AE5134" w:rsidRDefault="007E03CB" w:rsidP="007E03CB">
            <w:pPr>
              <w:rPr>
                <w:rFonts w:hint="default"/>
                <w:color w:val="auto"/>
              </w:rPr>
            </w:pPr>
          </w:p>
        </w:tc>
        <w:tc>
          <w:tcPr>
            <w:tcW w:w="7141" w:type="dxa"/>
            <w:tcBorders>
              <w:top w:val="dashed" w:sz="4" w:space="0" w:color="auto"/>
              <w:left w:val="single" w:sz="4" w:space="0" w:color="000000"/>
              <w:bottom w:val="single" w:sz="4" w:space="0" w:color="auto"/>
              <w:right w:val="single" w:sz="4" w:space="0" w:color="000000"/>
            </w:tcBorders>
            <w:tcMar>
              <w:left w:w="49" w:type="dxa"/>
              <w:right w:w="49" w:type="dxa"/>
            </w:tcMar>
          </w:tcPr>
          <w:p w14:paraId="28682B6F" w14:textId="77777777" w:rsidR="007E03CB" w:rsidRPr="00AE5134" w:rsidRDefault="007E03CB" w:rsidP="007E03CB">
            <w:pPr>
              <w:rPr>
                <w:rFonts w:hint="default"/>
                <w:color w:val="auto"/>
              </w:rPr>
            </w:pPr>
          </w:p>
          <w:p w14:paraId="049FA505" w14:textId="72403D24" w:rsidR="007E03CB" w:rsidRPr="00AE5134" w:rsidRDefault="007E03CB" w:rsidP="007E03CB">
            <w:pPr>
              <w:ind w:left="161" w:hangingChars="100" w:hanging="161"/>
              <w:rPr>
                <w:rFonts w:hint="default"/>
                <w:color w:val="auto"/>
              </w:rPr>
            </w:pPr>
            <w:r w:rsidRPr="00AE5134">
              <w:rPr>
                <w:color w:val="auto"/>
              </w:rPr>
              <w:t>③　居宅介護支援事業者等に対して、入所者に関する情報を提供する際には、あらかじめ文書により入所者の同意を得ているか。</w:t>
            </w:r>
          </w:p>
          <w:p w14:paraId="3F5713AC" w14:textId="2307FDC8" w:rsidR="007E03CB" w:rsidRPr="00AE5134" w:rsidRDefault="007E03CB" w:rsidP="007E03CB">
            <w:pP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0A9A78DE" w14:textId="77777777" w:rsidR="007E03CB" w:rsidRPr="00AE5134" w:rsidRDefault="007E03CB" w:rsidP="007E03CB">
            <w:pPr>
              <w:rPr>
                <w:rFonts w:hint="default"/>
                <w:color w:val="auto"/>
              </w:rPr>
            </w:pPr>
          </w:p>
          <w:p w14:paraId="631B85C8" w14:textId="77777777" w:rsidR="007E03CB" w:rsidRPr="00AE5134" w:rsidRDefault="007E03CB" w:rsidP="007E03CB">
            <w:pPr>
              <w:rPr>
                <w:rFonts w:hint="default"/>
                <w:color w:val="auto"/>
              </w:rPr>
            </w:pPr>
            <w:r w:rsidRPr="00AE5134">
              <w:rPr>
                <w:color w:val="auto"/>
              </w:rPr>
              <w:t xml:space="preserve"> </w:t>
            </w:r>
            <w:r w:rsidRPr="00AE5134">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31E83F25" w14:textId="77777777" w:rsidR="007E03CB" w:rsidRPr="00AE5134" w:rsidRDefault="007E03CB" w:rsidP="007E03CB">
            <w:pPr>
              <w:rPr>
                <w:rFonts w:hint="default"/>
                <w:color w:val="auto"/>
              </w:rPr>
            </w:pPr>
          </w:p>
          <w:p w14:paraId="35CB4117" w14:textId="77777777" w:rsidR="007E03CB" w:rsidRPr="00AE5134" w:rsidRDefault="007E03CB" w:rsidP="007E03CB">
            <w:pPr>
              <w:spacing w:line="213" w:lineRule="exact"/>
              <w:rPr>
                <w:rFonts w:hint="default"/>
                <w:color w:val="auto"/>
              </w:rPr>
            </w:pPr>
            <w:r w:rsidRPr="00AE5134">
              <w:rPr>
                <w:color w:val="auto"/>
              </w:rPr>
              <w:t xml:space="preserve"> </w:t>
            </w:r>
            <w:r w:rsidRPr="00AE5134">
              <w:rPr>
                <w:color w:val="auto"/>
              </w:rPr>
              <w:t>否</w:t>
            </w:r>
          </w:p>
          <w:p w14:paraId="518CD03E" w14:textId="77777777" w:rsidR="007E03CB" w:rsidRPr="00AE5134" w:rsidRDefault="007E03CB" w:rsidP="007E03CB">
            <w:pP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221DBFE7" w14:textId="77777777" w:rsidR="007E03CB" w:rsidRPr="00AE5134" w:rsidRDefault="007E03CB" w:rsidP="007E03CB">
            <w:pPr>
              <w:rPr>
                <w:rFonts w:hint="default"/>
                <w:color w:val="auto"/>
              </w:rPr>
            </w:pPr>
          </w:p>
          <w:p w14:paraId="6A57D18A" w14:textId="77777777" w:rsidR="007E03CB" w:rsidRPr="00AE5134" w:rsidRDefault="007E03CB" w:rsidP="007E03CB">
            <w:pPr>
              <w:spacing w:line="213" w:lineRule="exact"/>
              <w:rPr>
                <w:rFonts w:hint="default"/>
                <w:color w:val="auto"/>
              </w:rPr>
            </w:pPr>
            <w:r w:rsidRPr="00AE5134">
              <w:rPr>
                <w:color w:val="auto"/>
                <w:w w:val="50"/>
              </w:rPr>
              <w:t>該当なし</w:t>
            </w:r>
          </w:p>
          <w:p w14:paraId="460E860E" w14:textId="77777777" w:rsidR="007E03CB" w:rsidRPr="00AE5134" w:rsidRDefault="007E03CB" w:rsidP="007E03CB">
            <w:pPr>
              <w:rPr>
                <w:rFonts w:hint="default"/>
                <w:color w:val="auto"/>
              </w:rPr>
            </w:pP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3639A8A5" w14:textId="77777777" w:rsidR="007E03CB" w:rsidRPr="00AE5134" w:rsidRDefault="007E03CB" w:rsidP="007E03CB">
            <w:pPr>
              <w:rPr>
                <w:rFonts w:hint="default"/>
                <w:color w:val="auto"/>
              </w:rPr>
            </w:pPr>
          </w:p>
          <w:p w14:paraId="5D078873" w14:textId="0979363F" w:rsidR="007E03CB" w:rsidRPr="00AE5134" w:rsidRDefault="007E03CB" w:rsidP="007E03CB">
            <w:pPr>
              <w:spacing w:line="213" w:lineRule="exact"/>
              <w:rPr>
                <w:rFonts w:hint="default"/>
                <w:color w:val="auto"/>
              </w:rPr>
            </w:pPr>
            <w:r w:rsidRPr="00AE5134">
              <w:rPr>
                <w:color w:val="auto"/>
              </w:rPr>
              <w:t>平成</w:t>
            </w:r>
            <w:r w:rsidRPr="00AE5134">
              <w:rPr>
                <w:color w:val="auto"/>
              </w:rPr>
              <w:t>30</w:t>
            </w:r>
            <w:r w:rsidRPr="00AE5134">
              <w:rPr>
                <w:color w:val="auto"/>
              </w:rPr>
              <w:t>年厚生労働省令第</w:t>
            </w:r>
            <w:r w:rsidRPr="00AE5134">
              <w:rPr>
                <w:color w:val="auto"/>
              </w:rPr>
              <w:t>5</w:t>
            </w:r>
            <w:r w:rsidRPr="00AE5134">
              <w:rPr>
                <w:color w:val="auto"/>
              </w:rPr>
              <w:t>号第</w:t>
            </w:r>
            <w:r w:rsidRPr="00AE5134">
              <w:rPr>
                <w:color w:val="auto"/>
              </w:rPr>
              <w:t>3</w:t>
            </w:r>
            <w:r>
              <w:rPr>
                <w:color w:val="auto"/>
              </w:rPr>
              <w:t>6</w:t>
            </w:r>
            <w:r w:rsidRPr="00AE5134">
              <w:rPr>
                <w:color w:val="auto"/>
              </w:rPr>
              <w:t>条第</w:t>
            </w:r>
            <w:r w:rsidRPr="00AE5134">
              <w:rPr>
                <w:color w:val="auto"/>
              </w:rPr>
              <w:t>3</w:t>
            </w:r>
            <w:r w:rsidRPr="00AE5134">
              <w:rPr>
                <w:color w:val="auto"/>
              </w:rPr>
              <w:t>項</w:t>
            </w:r>
          </w:p>
          <w:p w14:paraId="050A7AB3" w14:textId="77777777" w:rsidR="007E03CB" w:rsidRPr="00AE5134" w:rsidRDefault="007E03CB" w:rsidP="007E03CB">
            <w:pPr>
              <w:rPr>
                <w:rFonts w:hint="default"/>
                <w:color w:val="auto"/>
              </w:rPr>
            </w:pPr>
          </w:p>
        </w:tc>
      </w:tr>
      <w:tr w:rsidR="00737F5E" w:rsidRPr="00AE5134" w14:paraId="68F82987" w14:textId="77777777" w:rsidTr="005A02B2">
        <w:trPr>
          <w:trHeight w:val="213"/>
        </w:trPr>
        <w:tc>
          <w:tcPr>
            <w:tcW w:w="2377" w:type="dxa"/>
            <w:tcBorders>
              <w:left w:val="single" w:sz="4" w:space="0" w:color="000000"/>
              <w:bottom w:val="single" w:sz="4" w:space="0" w:color="auto"/>
              <w:right w:val="single" w:sz="4" w:space="0" w:color="000000"/>
            </w:tcBorders>
            <w:tcMar>
              <w:left w:w="49" w:type="dxa"/>
              <w:right w:w="49" w:type="dxa"/>
            </w:tcMar>
          </w:tcPr>
          <w:p w14:paraId="3AF32FD1" w14:textId="68A0EF65" w:rsidR="00737F5E" w:rsidRPr="002301AF" w:rsidRDefault="00737F5E" w:rsidP="00737F5E">
            <w:pPr>
              <w:spacing w:line="213" w:lineRule="exact"/>
              <w:rPr>
                <w:rFonts w:hint="default"/>
                <w:color w:val="auto"/>
              </w:rPr>
            </w:pPr>
            <w:r w:rsidRPr="002301AF">
              <w:rPr>
                <w:color w:val="auto"/>
              </w:rPr>
              <w:t>3</w:t>
            </w:r>
            <w:r>
              <w:rPr>
                <w:color w:val="auto"/>
              </w:rPr>
              <w:t>4</w:t>
            </w:r>
            <w:r w:rsidRPr="002301AF">
              <w:rPr>
                <w:color w:val="auto"/>
              </w:rPr>
              <w:t xml:space="preserve">　居宅介護支援事業者に対す　　る利益供与の禁止</w:t>
            </w:r>
          </w:p>
          <w:p w14:paraId="4D3344FD" w14:textId="77777777" w:rsidR="00737F5E" w:rsidRPr="00737F5E" w:rsidRDefault="00737F5E" w:rsidP="00737F5E">
            <w:pPr>
              <w:rPr>
                <w:rFonts w:hint="default"/>
                <w:color w:val="auto"/>
              </w:rPr>
            </w:pPr>
          </w:p>
        </w:tc>
        <w:tc>
          <w:tcPr>
            <w:tcW w:w="7141" w:type="dxa"/>
            <w:tcBorders>
              <w:top w:val="dashed" w:sz="4" w:space="0" w:color="auto"/>
              <w:left w:val="single" w:sz="4" w:space="0" w:color="000000"/>
              <w:bottom w:val="single" w:sz="4" w:space="0" w:color="auto"/>
              <w:right w:val="single" w:sz="4" w:space="0" w:color="000000"/>
            </w:tcBorders>
            <w:tcMar>
              <w:left w:w="49" w:type="dxa"/>
              <w:right w:w="49" w:type="dxa"/>
            </w:tcMar>
          </w:tcPr>
          <w:p w14:paraId="1A3DCC78" w14:textId="25BD8B5D" w:rsidR="00737F5E" w:rsidRPr="002301AF" w:rsidRDefault="00737F5E" w:rsidP="00737F5E">
            <w:pPr>
              <w:spacing w:line="213" w:lineRule="exact"/>
              <w:ind w:left="161" w:hangingChars="100" w:hanging="161"/>
              <w:rPr>
                <w:rFonts w:hint="default"/>
                <w:color w:val="auto"/>
              </w:rPr>
            </w:pPr>
            <w:r w:rsidRPr="002301AF">
              <w:rPr>
                <w:color w:val="auto"/>
              </w:rPr>
              <w:t>①　居宅介護支援事業者又はその従業者に対し、要介護被保険者に当該</w:t>
            </w:r>
            <w:r>
              <w:rPr>
                <w:color w:val="auto"/>
              </w:rPr>
              <w:t>介護医療院</w:t>
            </w:r>
            <w:r w:rsidRPr="002301AF">
              <w:rPr>
                <w:color w:val="auto"/>
              </w:rPr>
              <w:t>を紹介することの対償として、金品その他の財産上の利益を供与</w:t>
            </w:r>
            <w:r>
              <w:rPr>
                <w:color w:val="auto"/>
              </w:rPr>
              <w:t>又は収受</w:t>
            </w:r>
            <w:r w:rsidRPr="002301AF">
              <w:rPr>
                <w:color w:val="auto"/>
              </w:rPr>
              <w:t>していないか。</w:t>
            </w:r>
          </w:p>
          <w:p w14:paraId="42EA6983" w14:textId="1A4FC4E9" w:rsidR="00737F5E" w:rsidRPr="00737F5E" w:rsidRDefault="00737F5E" w:rsidP="00737F5E">
            <w:pPr>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35DEAAFF" w14:textId="28AADF7D" w:rsidR="00737F5E" w:rsidRPr="00AE5134" w:rsidRDefault="00737F5E" w:rsidP="00737F5E">
            <w:pPr>
              <w:rPr>
                <w:rFonts w:hint="default"/>
                <w:color w:val="auto"/>
              </w:rPr>
            </w:pPr>
            <w:r w:rsidRPr="002301AF">
              <w:rPr>
                <w:color w:val="auto"/>
              </w:rPr>
              <w:t xml:space="preserve"> </w:t>
            </w:r>
            <w:r w:rsidRPr="002301AF">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3A52BB66" w14:textId="3E4C74F6" w:rsidR="00737F5E" w:rsidRPr="00AE5134" w:rsidRDefault="00737F5E" w:rsidP="00737F5E">
            <w:pPr>
              <w:rPr>
                <w:rFonts w:hint="default"/>
                <w:color w:val="auto"/>
              </w:rPr>
            </w:pPr>
            <w:r w:rsidRPr="002301AF">
              <w:rPr>
                <w:color w:val="auto"/>
              </w:rPr>
              <w:t xml:space="preserve"> </w:t>
            </w:r>
            <w:r w:rsidRPr="002301AF">
              <w:rPr>
                <w:color w:val="auto"/>
              </w:rPr>
              <w:t>否</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12EC0BD4" w14:textId="162FD4D7" w:rsidR="00737F5E" w:rsidRPr="00AE5134" w:rsidRDefault="00737F5E" w:rsidP="00737F5E">
            <w:pPr>
              <w:rPr>
                <w:rFonts w:hint="default"/>
                <w:color w:val="auto"/>
              </w:rPr>
            </w:pPr>
            <w:r w:rsidRPr="002301AF">
              <w:rPr>
                <w:color w:val="auto"/>
                <w:w w:val="50"/>
              </w:rPr>
              <w:t>該当なし</w:t>
            </w: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048E7A58" w14:textId="4A3EC32C" w:rsidR="00737F5E" w:rsidRPr="00AE5134" w:rsidRDefault="00737F5E" w:rsidP="00737F5E">
            <w:pPr>
              <w:rPr>
                <w:rFonts w:hint="default"/>
                <w:color w:val="auto"/>
              </w:rPr>
            </w:pPr>
            <w:r w:rsidRPr="002301AF">
              <w:rPr>
                <w:color w:val="auto"/>
              </w:rPr>
              <w:t>平成</w:t>
            </w:r>
            <w:r w:rsidRPr="002301AF">
              <w:rPr>
                <w:color w:val="auto"/>
              </w:rPr>
              <w:t>30</w:t>
            </w:r>
            <w:r w:rsidRPr="002301AF">
              <w:rPr>
                <w:color w:val="auto"/>
              </w:rPr>
              <w:t>年厚生労働省令第</w:t>
            </w:r>
            <w:r w:rsidRPr="002301AF">
              <w:rPr>
                <w:color w:val="auto"/>
              </w:rPr>
              <w:t>5</w:t>
            </w:r>
            <w:r w:rsidRPr="002301AF">
              <w:rPr>
                <w:color w:val="auto"/>
              </w:rPr>
              <w:t>号第</w:t>
            </w:r>
            <w:r w:rsidRPr="002301AF">
              <w:rPr>
                <w:color w:val="auto"/>
              </w:rPr>
              <w:t>37</w:t>
            </w:r>
            <w:r w:rsidRPr="002301AF">
              <w:rPr>
                <w:color w:val="auto"/>
              </w:rPr>
              <w:t>条第</w:t>
            </w:r>
            <w:r w:rsidRPr="002301AF">
              <w:rPr>
                <w:color w:val="auto"/>
              </w:rPr>
              <w:t>1</w:t>
            </w:r>
            <w:r>
              <w:rPr>
                <w:color w:val="auto"/>
              </w:rPr>
              <w:t>,2</w:t>
            </w:r>
            <w:r w:rsidRPr="002301AF">
              <w:rPr>
                <w:color w:val="auto"/>
              </w:rPr>
              <w:t>項</w:t>
            </w:r>
          </w:p>
        </w:tc>
      </w:tr>
      <w:tr w:rsidR="00BB095A" w:rsidRPr="00AE5134" w14:paraId="1241BE30" w14:textId="77777777" w:rsidTr="00457544">
        <w:trPr>
          <w:trHeight w:val="213"/>
        </w:trPr>
        <w:tc>
          <w:tcPr>
            <w:tcW w:w="2377" w:type="dxa"/>
            <w:vMerge w:val="restart"/>
            <w:tcBorders>
              <w:left w:val="single" w:sz="4" w:space="0" w:color="000000"/>
              <w:right w:val="single" w:sz="4" w:space="0" w:color="000000"/>
            </w:tcBorders>
            <w:tcMar>
              <w:left w:w="49" w:type="dxa"/>
              <w:right w:w="49" w:type="dxa"/>
            </w:tcMar>
          </w:tcPr>
          <w:p w14:paraId="53C1D2DD" w14:textId="287BCBCD" w:rsidR="00BB095A" w:rsidRPr="002301AF" w:rsidRDefault="00BB095A" w:rsidP="00457544">
            <w:pPr>
              <w:spacing w:line="213" w:lineRule="exact"/>
              <w:rPr>
                <w:rFonts w:hint="default"/>
                <w:color w:val="auto"/>
              </w:rPr>
            </w:pPr>
            <w:r>
              <w:rPr>
                <w:color w:val="auto"/>
              </w:rPr>
              <w:t>35</w:t>
            </w:r>
            <w:r>
              <w:rPr>
                <w:color w:val="auto"/>
              </w:rPr>
              <w:t xml:space="preserve">　</w:t>
            </w:r>
            <w:r w:rsidRPr="002301AF">
              <w:rPr>
                <w:color w:val="auto"/>
              </w:rPr>
              <w:t>苦情処理</w:t>
            </w:r>
          </w:p>
        </w:tc>
        <w:tc>
          <w:tcPr>
            <w:tcW w:w="7141" w:type="dxa"/>
            <w:tcBorders>
              <w:top w:val="dashed" w:sz="4" w:space="0" w:color="auto"/>
              <w:left w:val="single" w:sz="4" w:space="0" w:color="000000"/>
              <w:bottom w:val="dashed" w:sz="4" w:space="0" w:color="auto"/>
              <w:right w:val="single" w:sz="4" w:space="0" w:color="000000"/>
            </w:tcBorders>
            <w:tcMar>
              <w:left w:w="49" w:type="dxa"/>
              <w:right w:w="49" w:type="dxa"/>
            </w:tcMar>
          </w:tcPr>
          <w:p w14:paraId="2293BE48" w14:textId="77777777" w:rsidR="00BB095A" w:rsidRPr="002301AF" w:rsidRDefault="00BB095A" w:rsidP="00457544">
            <w:pPr>
              <w:spacing w:line="213" w:lineRule="exact"/>
              <w:ind w:left="161" w:hangingChars="100" w:hanging="161"/>
              <w:rPr>
                <w:rFonts w:hint="default"/>
                <w:color w:val="auto"/>
              </w:rPr>
            </w:pPr>
            <w:r w:rsidRPr="002301AF">
              <w:rPr>
                <w:color w:val="auto"/>
              </w:rPr>
              <w:t>①　提供した介護医療院サービスに関する入所者及びその家族からの苦情に迅速かつ適切に対応するために、苦情を受け付けるための窓口を設置する等の</w:t>
            </w:r>
            <w:r w:rsidRPr="002301AF">
              <w:rPr>
                <w:color w:val="auto"/>
                <w:u w:val="single" w:color="000000"/>
              </w:rPr>
              <w:t>必要な措置</w:t>
            </w:r>
            <w:r w:rsidRPr="002301AF">
              <w:rPr>
                <w:color w:val="auto"/>
              </w:rPr>
              <w:t>を講じているか。</w:t>
            </w:r>
          </w:p>
          <w:p w14:paraId="18F79AA3" w14:textId="77777777" w:rsidR="00BB095A" w:rsidRPr="002301AF" w:rsidRDefault="00BB095A" w:rsidP="00457544">
            <w:pPr>
              <w:spacing w:line="213" w:lineRule="exact"/>
              <w:rPr>
                <w:rFonts w:hint="default"/>
                <w:color w:val="auto"/>
              </w:rPr>
            </w:pPr>
            <w:r w:rsidRPr="002301AF">
              <w:rPr>
                <w:color w:val="auto"/>
              </w:rPr>
              <w:t xml:space="preserve">　※必要な措置</w:t>
            </w:r>
          </w:p>
          <w:p w14:paraId="4DC33F47" w14:textId="6DF427D1" w:rsidR="00BB095A" w:rsidRPr="002301AF" w:rsidRDefault="00BB095A" w:rsidP="00457544">
            <w:pPr>
              <w:spacing w:line="213" w:lineRule="exact"/>
              <w:ind w:left="161" w:hangingChars="100" w:hanging="161"/>
              <w:rPr>
                <w:rFonts w:hint="default"/>
                <w:color w:val="auto"/>
              </w:rPr>
            </w:pPr>
            <w:r w:rsidRPr="002301AF">
              <w:rPr>
                <w:color w:val="auto"/>
              </w:rPr>
              <w:t xml:space="preserve">　　　苦情を受け付けるための窓口を設置することのほか、相談窓口、苦情処理の体制及び手順　　等、当該施設における苦情を処理するために講ずる措置の概要について明らかにし、これを</w:t>
            </w:r>
            <w:r w:rsidRPr="002301AF">
              <w:rPr>
                <w:color w:val="auto"/>
              </w:rPr>
              <w:t xml:space="preserve">     </w:t>
            </w:r>
            <w:r w:rsidRPr="002301AF">
              <w:rPr>
                <w:color w:val="auto"/>
              </w:rPr>
              <w:t>入所者又はその家族にサービスの内容を説明する文書に記載するとともに施設に掲示するこ</w:t>
            </w:r>
            <w:r w:rsidRPr="002301AF">
              <w:rPr>
                <w:color w:val="auto"/>
              </w:rPr>
              <w:t xml:space="preserve">    </w:t>
            </w:r>
            <w:r w:rsidRPr="002301AF">
              <w:rPr>
                <w:color w:val="auto"/>
              </w:rPr>
              <w:t>と等</w:t>
            </w:r>
            <w:r>
              <w:rPr>
                <w:color w:val="auto"/>
              </w:rPr>
              <w:t>の必要な措置を講じているか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65F5C36" w14:textId="01E73739" w:rsidR="00BB095A" w:rsidRPr="002301AF" w:rsidRDefault="00BB095A" w:rsidP="00457544">
            <w:pPr>
              <w:rPr>
                <w:rFonts w:hint="default"/>
                <w:color w:val="auto"/>
              </w:rPr>
            </w:pPr>
            <w:r w:rsidRPr="002301AF">
              <w:rPr>
                <w:color w:val="auto"/>
              </w:rPr>
              <w:t xml:space="preserve"> </w:t>
            </w:r>
            <w:r w:rsidRPr="002301AF">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3616028" w14:textId="1E3E31EB" w:rsidR="00BB095A" w:rsidRPr="002301AF" w:rsidRDefault="00BB095A" w:rsidP="00457544">
            <w:pPr>
              <w:rPr>
                <w:rFonts w:hint="default"/>
                <w:color w:val="auto"/>
              </w:rPr>
            </w:pPr>
            <w:r w:rsidRPr="002301AF">
              <w:rPr>
                <w:color w:val="auto"/>
              </w:rPr>
              <w:t xml:space="preserve"> </w:t>
            </w:r>
            <w:r w:rsidRPr="002301AF">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9B29E85" w14:textId="530DBE4B" w:rsidR="00BB095A" w:rsidRPr="002301AF" w:rsidRDefault="00BB095A" w:rsidP="00457544">
            <w:pPr>
              <w:rPr>
                <w:rFonts w:hint="default"/>
                <w:color w:val="auto"/>
                <w:w w:val="50"/>
              </w:rPr>
            </w:pPr>
            <w:r w:rsidRPr="002301AF">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024BDE3" w14:textId="77777777" w:rsidR="00BB095A" w:rsidRPr="002301AF" w:rsidRDefault="00BB095A" w:rsidP="00457544">
            <w:pPr>
              <w:spacing w:line="213" w:lineRule="exact"/>
              <w:rPr>
                <w:rFonts w:hint="default"/>
                <w:color w:val="auto"/>
              </w:rPr>
            </w:pPr>
            <w:r w:rsidRPr="002301AF">
              <w:rPr>
                <w:color w:val="auto"/>
              </w:rPr>
              <w:t>平成</w:t>
            </w:r>
            <w:r w:rsidRPr="002301AF">
              <w:rPr>
                <w:color w:val="auto"/>
              </w:rPr>
              <w:t>30</w:t>
            </w:r>
            <w:r w:rsidRPr="002301AF">
              <w:rPr>
                <w:color w:val="auto"/>
              </w:rPr>
              <w:t>年厚生労働省令第</w:t>
            </w:r>
            <w:r w:rsidRPr="002301AF">
              <w:rPr>
                <w:color w:val="auto"/>
              </w:rPr>
              <w:t>5</w:t>
            </w:r>
            <w:r w:rsidRPr="002301AF">
              <w:rPr>
                <w:color w:val="auto"/>
              </w:rPr>
              <w:t>号第</w:t>
            </w:r>
            <w:r w:rsidRPr="002301AF">
              <w:rPr>
                <w:color w:val="auto"/>
              </w:rPr>
              <w:t>3</w:t>
            </w:r>
            <w:r>
              <w:rPr>
                <w:color w:val="auto"/>
              </w:rPr>
              <w:t>8</w:t>
            </w:r>
            <w:r w:rsidRPr="002301AF">
              <w:rPr>
                <w:color w:val="auto"/>
              </w:rPr>
              <w:t>条第</w:t>
            </w:r>
            <w:r w:rsidRPr="002301AF">
              <w:rPr>
                <w:color w:val="auto"/>
              </w:rPr>
              <w:t>1</w:t>
            </w:r>
            <w:r w:rsidRPr="002301AF">
              <w:rPr>
                <w:color w:val="auto"/>
              </w:rPr>
              <w:t>項</w:t>
            </w:r>
          </w:p>
          <w:p w14:paraId="047832CE" w14:textId="77777777" w:rsidR="00BB095A" w:rsidRPr="00457544" w:rsidRDefault="00BB095A" w:rsidP="00457544">
            <w:pPr>
              <w:rPr>
                <w:rFonts w:hint="default"/>
                <w:color w:val="auto"/>
              </w:rPr>
            </w:pPr>
          </w:p>
        </w:tc>
      </w:tr>
      <w:tr w:rsidR="00BB095A" w:rsidRPr="00AE5134" w14:paraId="3042D72E" w14:textId="77777777" w:rsidTr="00457544">
        <w:trPr>
          <w:trHeight w:val="213"/>
        </w:trPr>
        <w:tc>
          <w:tcPr>
            <w:tcW w:w="2377" w:type="dxa"/>
            <w:vMerge/>
            <w:tcBorders>
              <w:left w:val="single" w:sz="4" w:space="0" w:color="000000"/>
              <w:right w:val="single" w:sz="4" w:space="0" w:color="000000"/>
            </w:tcBorders>
            <w:tcMar>
              <w:left w:w="49" w:type="dxa"/>
              <w:right w:w="49" w:type="dxa"/>
            </w:tcMar>
          </w:tcPr>
          <w:p w14:paraId="014C435A" w14:textId="77777777" w:rsidR="00BB095A" w:rsidRDefault="00BB095A" w:rsidP="00457544">
            <w:pPr>
              <w:spacing w:line="213" w:lineRule="exact"/>
              <w:rPr>
                <w:rFonts w:hint="default"/>
                <w:color w:val="auto"/>
              </w:rPr>
            </w:pPr>
          </w:p>
        </w:tc>
        <w:tc>
          <w:tcPr>
            <w:tcW w:w="7141" w:type="dxa"/>
            <w:tcBorders>
              <w:top w:val="dashed" w:sz="4" w:space="0" w:color="auto"/>
              <w:left w:val="single" w:sz="4" w:space="0" w:color="000000"/>
              <w:bottom w:val="dashed" w:sz="4" w:space="0" w:color="auto"/>
              <w:right w:val="single" w:sz="4" w:space="0" w:color="000000"/>
            </w:tcBorders>
            <w:tcMar>
              <w:left w:w="49" w:type="dxa"/>
              <w:right w:w="49" w:type="dxa"/>
            </w:tcMar>
          </w:tcPr>
          <w:p w14:paraId="65C097A7" w14:textId="412E9784" w:rsidR="00BB095A" w:rsidRPr="002301AF" w:rsidRDefault="00BB095A" w:rsidP="00457544">
            <w:pPr>
              <w:spacing w:line="213" w:lineRule="exact"/>
              <w:ind w:left="161" w:hangingChars="100" w:hanging="161"/>
              <w:rPr>
                <w:rFonts w:hint="default"/>
                <w:color w:val="auto"/>
              </w:rPr>
            </w:pPr>
            <w:r>
              <w:rPr>
                <w:color w:val="auto"/>
              </w:rPr>
              <w:t xml:space="preserve">②　</w:t>
            </w:r>
            <w:r w:rsidRPr="002301AF">
              <w:rPr>
                <w:color w:val="auto"/>
              </w:rPr>
              <w:t>上記①の苦情を受け付けた場合には、当該苦情の内容等を記録しているか。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886D835" w14:textId="3674D89F" w:rsidR="00BB095A" w:rsidRPr="002301AF" w:rsidRDefault="00BB095A" w:rsidP="00457544">
            <w:pPr>
              <w:rPr>
                <w:rFonts w:hint="default"/>
                <w:color w:val="auto"/>
              </w:rPr>
            </w:pPr>
            <w:r w:rsidRPr="002301AF">
              <w:rPr>
                <w:color w:val="auto"/>
              </w:rPr>
              <w:t xml:space="preserve"> </w:t>
            </w:r>
            <w:r w:rsidRPr="002301AF">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82135D4" w14:textId="3BA71980" w:rsidR="00BB095A" w:rsidRPr="002301AF" w:rsidRDefault="00BB095A" w:rsidP="00457544">
            <w:pPr>
              <w:rPr>
                <w:rFonts w:hint="default"/>
                <w:color w:val="auto"/>
              </w:rPr>
            </w:pPr>
            <w:r w:rsidRPr="002301AF">
              <w:rPr>
                <w:color w:val="auto"/>
              </w:rPr>
              <w:t xml:space="preserve"> </w:t>
            </w:r>
            <w:r w:rsidRPr="002301AF">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D1AF849" w14:textId="148A1B78" w:rsidR="00BB095A" w:rsidRPr="002301AF" w:rsidRDefault="00BB095A" w:rsidP="00457544">
            <w:pPr>
              <w:rPr>
                <w:rFonts w:hint="default"/>
                <w:color w:val="auto"/>
                <w:w w:val="50"/>
              </w:rPr>
            </w:pPr>
            <w:r w:rsidRPr="002301AF">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B3BC12" w14:textId="3E2A4528" w:rsidR="00BB095A" w:rsidRPr="00457544" w:rsidRDefault="00BB095A" w:rsidP="00457544">
            <w:pPr>
              <w:spacing w:line="213" w:lineRule="exact"/>
              <w:rPr>
                <w:rFonts w:hint="default"/>
                <w:color w:val="auto"/>
              </w:rPr>
            </w:pPr>
            <w:r w:rsidRPr="002301AF">
              <w:rPr>
                <w:color w:val="auto"/>
              </w:rPr>
              <w:t>平成</w:t>
            </w:r>
            <w:r w:rsidRPr="002301AF">
              <w:rPr>
                <w:color w:val="auto"/>
              </w:rPr>
              <w:t>30</w:t>
            </w:r>
            <w:r w:rsidRPr="002301AF">
              <w:rPr>
                <w:color w:val="auto"/>
              </w:rPr>
              <w:t>年厚生労働省令第</w:t>
            </w:r>
            <w:r w:rsidRPr="002301AF">
              <w:rPr>
                <w:color w:val="auto"/>
              </w:rPr>
              <w:t>5</w:t>
            </w:r>
            <w:r w:rsidRPr="002301AF">
              <w:rPr>
                <w:color w:val="auto"/>
              </w:rPr>
              <w:t>号第</w:t>
            </w:r>
            <w:r w:rsidRPr="002301AF">
              <w:rPr>
                <w:color w:val="auto"/>
              </w:rPr>
              <w:t>3</w:t>
            </w:r>
            <w:r>
              <w:rPr>
                <w:color w:val="auto"/>
              </w:rPr>
              <w:t>8</w:t>
            </w:r>
            <w:r w:rsidRPr="002301AF">
              <w:rPr>
                <w:color w:val="auto"/>
              </w:rPr>
              <w:t>条第</w:t>
            </w:r>
            <w:r w:rsidRPr="002301AF">
              <w:rPr>
                <w:color w:val="auto"/>
              </w:rPr>
              <w:t>2</w:t>
            </w:r>
            <w:r w:rsidRPr="002301AF">
              <w:rPr>
                <w:color w:val="auto"/>
              </w:rPr>
              <w:t>項</w:t>
            </w:r>
          </w:p>
        </w:tc>
      </w:tr>
      <w:tr w:rsidR="00BB095A" w:rsidRPr="00AE5134" w14:paraId="26361925" w14:textId="77777777" w:rsidTr="00457544">
        <w:trPr>
          <w:trHeight w:val="213"/>
        </w:trPr>
        <w:tc>
          <w:tcPr>
            <w:tcW w:w="2377" w:type="dxa"/>
            <w:vMerge/>
            <w:tcBorders>
              <w:left w:val="single" w:sz="4" w:space="0" w:color="000000"/>
              <w:right w:val="single" w:sz="4" w:space="0" w:color="000000"/>
            </w:tcBorders>
            <w:tcMar>
              <w:left w:w="49" w:type="dxa"/>
              <w:right w:w="49" w:type="dxa"/>
            </w:tcMar>
          </w:tcPr>
          <w:p w14:paraId="0BA9F495" w14:textId="77777777" w:rsidR="00BB095A" w:rsidRDefault="00BB095A" w:rsidP="00BB095A">
            <w:pPr>
              <w:spacing w:line="213" w:lineRule="exact"/>
              <w:rPr>
                <w:rFonts w:hint="default"/>
                <w:color w:val="auto"/>
              </w:rPr>
            </w:pPr>
          </w:p>
        </w:tc>
        <w:tc>
          <w:tcPr>
            <w:tcW w:w="7141" w:type="dxa"/>
            <w:tcBorders>
              <w:top w:val="dashed" w:sz="4" w:space="0" w:color="auto"/>
              <w:left w:val="single" w:sz="4" w:space="0" w:color="000000"/>
              <w:bottom w:val="dashed" w:sz="4" w:space="0" w:color="auto"/>
              <w:right w:val="single" w:sz="4" w:space="0" w:color="000000"/>
            </w:tcBorders>
            <w:tcMar>
              <w:left w:w="49" w:type="dxa"/>
              <w:right w:w="49" w:type="dxa"/>
            </w:tcMar>
          </w:tcPr>
          <w:p w14:paraId="1218A64A" w14:textId="6A64EB97" w:rsidR="00BB095A" w:rsidRDefault="00BB095A" w:rsidP="00BB095A">
            <w:pPr>
              <w:spacing w:line="213" w:lineRule="exact"/>
              <w:ind w:left="161" w:hangingChars="100" w:hanging="161"/>
              <w:rPr>
                <w:rFonts w:hint="default"/>
                <w:color w:val="auto"/>
              </w:rPr>
            </w:pPr>
            <w:r>
              <w:rPr>
                <w:color w:val="auto"/>
              </w:rPr>
              <w:t>③　提供したサービスに関し、法第２３条の規定による市町村が行う文書その他の物件の提出もしくは掲示の求め又は当該市町村の職員からの質問もしくは照会に応じ、入所者からの苦情に関して市町村が行う調査に協力するとともに、市町村から指導又は助言を受けた場合には、それに従い必要な改善を行っ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6B01429" w14:textId="5ACEFF55" w:rsidR="00BB095A" w:rsidRPr="002301AF" w:rsidRDefault="00BB095A" w:rsidP="00BB095A">
            <w:pPr>
              <w:rPr>
                <w:rFonts w:hint="default"/>
                <w:color w:val="auto"/>
              </w:rPr>
            </w:pPr>
            <w:r w:rsidRPr="002301AF">
              <w:rPr>
                <w:color w:val="auto"/>
              </w:rPr>
              <w:t xml:space="preserve"> </w:t>
            </w:r>
            <w:r w:rsidRPr="002301AF">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C025A56" w14:textId="52263D8A" w:rsidR="00BB095A" w:rsidRPr="002301AF" w:rsidRDefault="00BB095A" w:rsidP="00BB095A">
            <w:pPr>
              <w:rPr>
                <w:rFonts w:hint="default"/>
                <w:color w:val="auto"/>
              </w:rPr>
            </w:pPr>
            <w:r w:rsidRPr="002301AF">
              <w:rPr>
                <w:color w:val="auto"/>
              </w:rPr>
              <w:t xml:space="preserve"> </w:t>
            </w:r>
            <w:r w:rsidRPr="002301AF">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506F3B" w14:textId="2013B2EC" w:rsidR="00BB095A" w:rsidRPr="002301AF" w:rsidRDefault="00BB095A" w:rsidP="00BB095A">
            <w:pPr>
              <w:rPr>
                <w:rFonts w:hint="default"/>
                <w:color w:val="auto"/>
                <w:w w:val="50"/>
              </w:rPr>
            </w:pPr>
            <w:r w:rsidRPr="002301AF">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C80A0B" w14:textId="027454FF" w:rsidR="00BB095A" w:rsidRPr="002301AF" w:rsidRDefault="00BB095A" w:rsidP="00BB095A">
            <w:pPr>
              <w:spacing w:line="213" w:lineRule="exact"/>
              <w:rPr>
                <w:rFonts w:hint="default"/>
                <w:color w:val="auto"/>
              </w:rPr>
            </w:pPr>
            <w:r w:rsidRPr="002301AF">
              <w:rPr>
                <w:color w:val="auto"/>
              </w:rPr>
              <w:t>平成</w:t>
            </w:r>
            <w:r w:rsidRPr="002301AF">
              <w:rPr>
                <w:color w:val="auto"/>
              </w:rPr>
              <w:t>30</w:t>
            </w:r>
            <w:r w:rsidRPr="002301AF">
              <w:rPr>
                <w:color w:val="auto"/>
              </w:rPr>
              <w:t>年厚生労働省令第</w:t>
            </w:r>
            <w:r w:rsidRPr="002301AF">
              <w:rPr>
                <w:color w:val="auto"/>
              </w:rPr>
              <w:t>5</w:t>
            </w:r>
            <w:r w:rsidRPr="002301AF">
              <w:rPr>
                <w:color w:val="auto"/>
              </w:rPr>
              <w:t>号第</w:t>
            </w:r>
            <w:r w:rsidRPr="002301AF">
              <w:rPr>
                <w:color w:val="auto"/>
              </w:rPr>
              <w:t>3</w:t>
            </w:r>
            <w:r>
              <w:rPr>
                <w:color w:val="auto"/>
              </w:rPr>
              <w:t>8</w:t>
            </w:r>
            <w:r w:rsidRPr="002301AF">
              <w:rPr>
                <w:color w:val="auto"/>
              </w:rPr>
              <w:t>条第</w:t>
            </w:r>
            <w:r>
              <w:rPr>
                <w:color w:val="auto"/>
              </w:rPr>
              <w:t>3</w:t>
            </w:r>
            <w:r w:rsidRPr="002301AF">
              <w:rPr>
                <w:color w:val="auto"/>
              </w:rPr>
              <w:t>項</w:t>
            </w:r>
          </w:p>
        </w:tc>
      </w:tr>
      <w:tr w:rsidR="00BB095A" w:rsidRPr="00AE5134" w14:paraId="6C8B78FB" w14:textId="77777777" w:rsidTr="007E6AC0">
        <w:trPr>
          <w:trHeight w:val="213"/>
        </w:trPr>
        <w:tc>
          <w:tcPr>
            <w:tcW w:w="2377" w:type="dxa"/>
            <w:vMerge/>
            <w:tcBorders>
              <w:left w:val="single" w:sz="4" w:space="0" w:color="000000"/>
              <w:right w:val="single" w:sz="4" w:space="0" w:color="000000"/>
            </w:tcBorders>
            <w:tcMar>
              <w:left w:w="49" w:type="dxa"/>
              <w:right w:w="49" w:type="dxa"/>
            </w:tcMar>
          </w:tcPr>
          <w:p w14:paraId="7419494F" w14:textId="77777777" w:rsidR="00BB095A" w:rsidRDefault="00BB095A" w:rsidP="00BB095A">
            <w:pPr>
              <w:spacing w:line="213" w:lineRule="exact"/>
              <w:rPr>
                <w:rFonts w:hint="default"/>
                <w:color w:val="auto"/>
              </w:rPr>
            </w:pPr>
          </w:p>
        </w:tc>
        <w:tc>
          <w:tcPr>
            <w:tcW w:w="7141" w:type="dxa"/>
            <w:tcBorders>
              <w:top w:val="dashed" w:sz="4" w:space="0" w:color="auto"/>
              <w:left w:val="single" w:sz="4" w:space="0" w:color="000000"/>
              <w:bottom w:val="dashed" w:sz="4" w:space="0" w:color="auto"/>
              <w:right w:val="single" w:sz="4" w:space="0" w:color="000000"/>
            </w:tcBorders>
            <w:tcMar>
              <w:left w:w="49" w:type="dxa"/>
              <w:right w:w="49" w:type="dxa"/>
            </w:tcMar>
          </w:tcPr>
          <w:p w14:paraId="091E5F6D" w14:textId="07A2FFAC" w:rsidR="00BB095A" w:rsidRDefault="00BB095A" w:rsidP="00BB095A">
            <w:pPr>
              <w:spacing w:line="213" w:lineRule="exact"/>
              <w:ind w:left="161" w:hangingChars="100" w:hanging="161"/>
              <w:rPr>
                <w:rFonts w:hint="default"/>
                <w:color w:val="auto"/>
              </w:rPr>
            </w:pPr>
            <w:r>
              <w:rPr>
                <w:color w:val="auto"/>
              </w:rPr>
              <w:t>④　介護医療院は、市町村からの求めがあった場合、前項の改善の内容を市町村に報告しているか。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D3F98A9" w14:textId="0274A27E" w:rsidR="00BB095A" w:rsidRPr="002301AF" w:rsidRDefault="00BB095A" w:rsidP="00BB095A">
            <w:pPr>
              <w:rPr>
                <w:rFonts w:hint="default"/>
                <w:color w:val="auto"/>
              </w:rPr>
            </w:pPr>
            <w:r w:rsidRPr="002301AF">
              <w:rPr>
                <w:color w:val="auto"/>
              </w:rPr>
              <w:t xml:space="preserve"> </w:t>
            </w:r>
            <w:r w:rsidRPr="002301AF">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D070D9" w14:textId="4F8A6E33" w:rsidR="00BB095A" w:rsidRPr="002301AF" w:rsidRDefault="00BB095A" w:rsidP="00BB095A">
            <w:pPr>
              <w:rPr>
                <w:rFonts w:hint="default"/>
                <w:color w:val="auto"/>
              </w:rPr>
            </w:pPr>
            <w:r w:rsidRPr="002301AF">
              <w:rPr>
                <w:color w:val="auto"/>
              </w:rPr>
              <w:t xml:space="preserve"> </w:t>
            </w:r>
            <w:r w:rsidRPr="002301AF">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6860C93" w14:textId="0CB27DBD" w:rsidR="00BB095A" w:rsidRPr="002301AF" w:rsidRDefault="00BB095A" w:rsidP="00BB095A">
            <w:pPr>
              <w:rPr>
                <w:rFonts w:hint="default"/>
                <w:color w:val="auto"/>
                <w:w w:val="50"/>
              </w:rPr>
            </w:pPr>
            <w:r w:rsidRPr="002301AF">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F9D31C8" w14:textId="7D99087A" w:rsidR="00BB095A" w:rsidRPr="002301AF" w:rsidRDefault="00BB095A" w:rsidP="00BB095A">
            <w:pPr>
              <w:spacing w:line="213" w:lineRule="exact"/>
              <w:rPr>
                <w:rFonts w:hint="default"/>
                <w:color w:val="auto"/>
              </w:rPr>
            </w:pPr>
            <w:r w:rsidRPr="002301AF">
              <w:rPr>
                <w:color w:val="auto"/>
              </w:rPr>
              <w:t>平成</w:t>
            </w:r>
            <w:r w:rsidRPr="002301AF">
              <w:rPr>
                <w:color w:val="auto"/>
              </w:rPr>
              <w:t>30</w:t>
            </w:r>
            <w:r w:rsidRPr="002301AF">
              <w:rPr>
                <w:color w:val="auto"/>
              </w:rPr>
              <w:t>年厚生労働省令第</w:t>
            </w:r>
            <w:r w:rsidRPr="002301AF">
              <w:rPr>
                <w:color w:val="auto"/>
              </w:rPr>
              <w:t>5</w:t>
            </w:r>
            <w:r w:rsidRPr="002301AF">
              <w:rPr>
                <w:color w:val="auto"/>
              </w:rPr>
              <w:t>号第</w:t>
            </w:r>
            <w:r w:rsidRPr="002301AF">
              <w:rPr>
                <w:color w:val="auto"/>
              </w:rPr>
              <w:t>3</w:t>
            </w:r>
            <w:r>
              <w:rPr>
                <w:color w:val="auto"/>
              </w:rPr>
              <w:t>8</w:t>
            </w:r>
            <w:r w:rsidRPr="002301AF">
              <w:rPr>
                <w:color w:val="auto"/>
              </w:rPr>
              <w:t>条第</w:t>
            </w:r>
            <w:r>
              <w:rPr>
                <w:color w:val="auto"/>
              </w:rPr>
              <w:t>4</w:t>
            </w:r>
            <w:r w:rsidRPr="002301AF">
              <w:rPr>
                <w:color w:val="auto"/>
              </w:rPr>
              <w:t>項</w:t>
            </w:r>
          </w:p>
        </w:tc>
      </w:tr>
      <w:tr w:rsidR="00BB095A" w:rsidRPr="00AE5134" w14:paraId="1D3D59B2" w14:textId="77777777" w:rsidTr="007E6AC0">
        <w:trPr>
          <w:trHeight w:val="213"/>
        </w:trPr>
        <w:tc>
          <w:tcPr>
            <w:tcW w:w="2377" w:type="dxa"/>
            <w:vMerge/>
            <w:tcBorders>
              <w:left w:val="single" w:sz="4" w:space="0" w:color="000000"/>
              <w:right w:val="single" w:sz="4" w:space="0" w:color="000000"/>
            </w:tcBorders>
            <w:tcMar>
              <w:left w:w="49" w:type="dxa"/>
              <w:right w:w="49" w:type="dxa"/>
            </w:tcMar>
          </w:tcPr>
          <w:p w14:paraId="54B62AC6" w14:textId="77777777" w:rsidR="00BB095A" w:rsidRDefault="00BB095A" w:rsidP="00BB095A">
            <w:pPr>
              <w:spacing w:line="213" w:lineRule="exact"/>
              <w:rPr>
                <w:rFonts w:hint="default"/>
                <w:color w:val="auto"/>
              </w:rPr>
            </w:pPr>
          </w:p>
        </w:tc>
        <w:tc>
          <w:tcPr>
            <w:tcW w:w="7141" w:type="dxa"/>
            <w:tcBorders>
              <w:top w:val="dashed" w:sz="4" w:space="0" w:color="auto"/>
              <w:left w:val="single" w:sz="4" w:space="0" w:color="000000"/>
              <w:bottom w:val="dashed" w:sz="4" w:space="0" w:color="auto"/>
              <w:right w:val="single" w:sz="4" w:space="0" w:color="000000"/>
            </w:tcBorders>
            <w:tcMar>
              <w:left w:w="49" w:type="dxa"/>
              <w:right w:w="49" w:type="dxa"/>
            </w:tcMar>
          </w:tcPr>
          <w:p w14:paraId="6B93CC7D" w14:textId="718F48D6" w:rsidR="00BB095A" w:rsidRDefault="00BB095A" w:rsidP="00BB095A">
            <w:pPr>
              <w:spacing w:line="213" w:lineRule="exact"/>
              <w:ind w:left="161" w:hangingChars="100" w:hanging="161"/>
              <w:rPr>
                <w:rFonts w:hint="default"/>
                <w:color w:val="auto"/>
              </w:rPr>
            </w:pPr>
            <w:r>
              <w:rPr>
                <w:color w:val="auto"/>
              </w:rPr>
              <w:t>⑤　提供したサービスに関する入所者からの苦情に関して連合会が行う調査に協力するとともに、連合会から指導又は助言を受けた場合は、それに従い必要な改善を行っているか。</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018BA18" w14:textId="4F511398" w:rsidR="00BB095A" w:rsidRPr="002301AF" w:rsidRDefault="00BB095A" w:rsidP="00BB095A">
            <w:pPr>
              <w:rPr>
                <w:rFonts w:hint="default"/>
                <w:color w:val="auto"/>
              </w:rPr>
            </w:pPr>
            <w:r w:rsidRPr="002301AF">
              <w:rPr>
                <w:color w:val="auto"/>
              </w:rPr>
              <w:t xml:space="preserve"> </w:t>
            </w:r>
            <w:r w:rsidRPr="002301AF">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FA7E6BC" w14:textId="74699DC9" w:rsidR="00BB095A" w:rsidRPr="002301AF" w:rsidRDefault="00BB095A" w:rsidP="00BB095A">
            <w:pPr>
              <w:rPr>
                <w:rFonts w:hint="default"/>
                <w:color w:val="auto"/>
              </w:rPr>
            </w:pPr>
            <w:r w:rsidRPr="002301AF">
              <w:rPr>
                <w:color w:val="auto"/>
              </w:rPr>
              <w:t xml:space="preserve"> </w:t>
            </w:r>
            <w:r w:rsidRPr="002301AF">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74BA718" w14:textId="12D7139F" w:rsidR="00BB095A" w:rsidRPr="002301AF" w:rsidRDefault="00BB095A" w:rsidP="00BB095A">
            <w:pPr>
              <w:rPr>
                <w:rFonts w:hint="default"/>
                <w:color w:val="auto"/>
                <w:w w:val="50"/>
              </w:rPr>
            </w:pPr>
            <w:r w:rsidRPr="002301AF">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5613AB" w14:textId="4B72C88E" w:rsidR="00BB095A" w:rsidRPr="002301AF" w:rsidRDefault="00BB095A" w:rsidP="00BB095A">
            <w:pPr>
              <w:spacing w:line="213" w:lineRule="exact"/>
              <w:rPr>
                <w:rFonts w:hint="default"/>
                <w:color w:val="auto"/>
              </w:rPr>
            </w:pPr>
            <w:r w:rsidRPr="002301AF">
              <w:rPr>
                <w:color w:val="auto"/>
              </w:rPr>
              <w:t>平成</w:t>
            </w:r>
            <w:r w:rsidRPr="002301AF">
              <w:rPr>
                <w:color w:val="auto"/>
              </w:rPr>
              <w:t>30</w:t>
            </w:r>
            <w:r w:rsidRPr="002301AF">
              <w:rPr>
                <w:color w:val="auto"/>
              </w:rPr>
              <w:t>年厚生労働省令第</w:t>
            </w:r>
            <w:r w:rsidRPr="002301AF">
              <w:rPr>
                <w:color w:val="auto"/>
              </w:rPr>
              <w:t>5</w:t>
            </w:r>
            <w:r w:rsidRPr="002301AF">
              <w:rPr>
                <w:color w:val="auto"/>
              </w:rPr>
              <w:t>号第</w:t>
            </w:r>
            <w:r w:rsidRPr="002301AF">
              <w:rPr>
                <w:color w:val="auto"/>
              </w:rPr>
              <w:t>3</w:t>
            </w:r>
            <w:r>
              <w:rPr>
                <w:color w:val="auto"/>
              </w:rPr>
              <w:t>8</w:t>
            </w:r>
            <w:r w:rsidRPr="002301AF">
              <w:rPr>
                <w:color w:val="auto"/>
              </w:rPr>
              <w:t>条第</w:t>
            </w:r>
            <w:r>
              <w:rPr>
                <w:color w:val="auto"/>
              </w:rPr>
              <w:t>5</w:t>
            </w:r>
            <w:r w:rsidRPr="002301AF">
              <w:rPr>
                <w:color w:val="auto"/>
              </w:rPr>
              <w:t>項</w:t>
            </w:r>
          </w:p>
        </w:tc>
      </w:tr>
      <w:tr w:rsidR="00BB095A" w:rsidRPr="00AE5134" w14:paraId="72F3CEDA" w14:textId="77777777" w:rsidTr="005A02B2">
        <w:trPr>
          <w:trHeight w:val="213"/>
        </w:trPr>
        <w:tc>
          <w:tcPr>
            <w:tcW w:w="2377" w:type="dxa"/>
            <w:vMerge/>
            <w:tcBorders>
              <w:left w:val="single" w:sz="4" w:space="0" w:color="000000"/>
              <w:bottom w:val="single" w:sz="4" w:space="0" w:color="auto"/>
              <w:right w:val="single" w:sz="4" w:space="0" w:color="000000"/>
            </w:tcBorders>
            <w:tcMar>
              <w:left w:w="49" w:type="dxa"/>
              <w:right w:w="49" w:type="dxa"/>
            </w:tcMar>
          </w:tcPr>
          <w:p w14:paraId="1876806F" w14:textId="77777777" w:rsidR="00BB095A" w:rsidRDefault="00BB095A" w:rsidP="00BB095A">
            <w:pPr>
              <w:spacing w:line="213" w:lineRule="exact"/>
              <w:rPr>
                <w:rFonts w:hint="default"/>
                <w:color w:val="auto"/>
              </w:rPr>
            </w:pPr>
          </w:p>
        </w:tc>
        <w:tc>
          <w:tcPr>
            <w:tcW w:w="7141" w:type="dxa"/>
            <w:tcBorders>
              <w:top w:val="dashed" w:sz="4" w:space="0" w:color="auto"/>
              <w:left w:val="single" w:sz="4" w:space="0" w:color="000000"/>
              <w:bottom w:val="single" w:sz="4" w:space="0" w:color="auto"/>
              <w:right w:val="single" w:sz="4" w:space="0" w:color="000000"/>
            </w:tcBorders>
            <w:tcMar>
              <w:left w:w="49" w:type="dxa"/>
              <w:right w:w="49" w:type="dxa"/>
            </w:tcMar>
          </w:tcPr>
          <w:p w14:paraId="1529D6B4" w14:textId="7B5BC567" w:rsidR="00BB095A" w:rsidRDefault="00BB095A" w:rsidP="00BB095A">
            <w:pPr>
              <w:spacing w:line="213" w:lineRule="exact"/>
              <w:ind w:left="161" w:hangingChars="100" w:hanging="161"/>
              <w:rPr>
                <w:rFonts w:hint="default"/>
                <w:color w:val="auto"/>
              </w:rPr>
            </w:pPr>
            <w:r>
              <w:rPr>
                <w:color w:val="auto"/>
              </w:rPr>
              <w:t>⑥　連合会からの求めがあった場合には、全高の改善の内容を連合会に報告しなければならない。</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011E6999" w14:textId="00CEA712" w:rsidR="00BB095A" w:rsidRPr="002301AF" w:rsidRDefault="00BB095A" w:rsidP="00BB095A">
            <w:pPr>
              <w:rPr>
                <w:rFonts w:hint="default"/>
                <w:color w:val="auto"/>
              </w:rPr>
            </w:pPr>
            <w:r w:rsidRPr="002301AF">
              <w:rPr>
                <w:color w:val="auto"/>
              </w:rPr>
              <w:t xml:space="preserve"> </w:t>
            </w:r>
            <w:r w:rsidRPr="002301AF">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06C5BA86" w14:textId="12EC1750" w:rsidR="00BB095A" w:rsidRPr="002301AF" w:rsidRDefault="00BB095A" w:rsidP="00BB095A">
            <w:pPr>
              <w:rPr>
                <w:rFonts w:hint="default"/>
                <w:color w:val="auto"/>
              </w:rPr>
            </w:pPr>
            <w:r w:rsidRPr="002301AF">
              <w:rPr>
                <w:color w:val="auto"/>
              </w:rPr>
              <w:t xml:space="preserve"> </w:t>
            </w:r>
            <w:r w:rsidRPr="002301AF">
              <w:rPr>
                <w:color w:val="auto"/>
              </w:rPr>
              <w:t>否</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6A915309" w14:textId="06470D44" w:rsidR="00BB095A" w:rsidRPr="002301AF" w:rsidRDefault="00BB095A" w:rsidP="00BB095A">
            <w:pPr>
              <w:rPr>
                <w:rFonts w:hint="default"/>
                <w:color w:val="auto"/>
                <w:w w:val="50"/>
              </w:rPr>
            </w:pPr>
            <w:r w:rsidRPr="002301AF">
              <w:rPr>
                <w:color w:val="auto"/>
                <w:w w:val="50"/>
              </w:rPr>
              <w:t>該当なし</w:t>
            </w: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vAlign w:val="center"/>
          </w:tcPr>
          <w:p w14:paraId="642B79FD" w14:textId="5B3FCF86" w:rsidR="00BB095A" w:rsidRPr="002301AF" w:rsidRDefault="00BB095A" w:rsidP="00BB095A">
            <w:pPr>
              <w:spacing w:line="213" w:lineRule="exact"/>
              <w:rPr>
                <w:rFonts w:hint="default"/>
                <w:color w:val="auto"/>
              </w:rPr>
            </w:pPr>
            <w:r w:rsidRPr="002301AF">
              <w:rPr>
                <w:color w:val="auto"/>
              </w:rPr>
              <w:t>平成</w:t>
            </w:r>
            <w:r w:rsidRPr="002301AF">
              <w:rPr>
                <w:color w:val="auto"/>
              </w:rPr>
              <w:t>30</w:t>
            </w:r>
            <w:r w:rsidRPr="002301AF">
              <w:rPr>
                <w:color w:val="auto"/>
              </w:rPr>
              <w:t>年厚生労働省令第</w:t>
            </w:r>
            <w:r w:rsidRPr="002301AF">
              <w:rPr>
                <w:color w:val="auto"/>
              </w:rPr>
              <w:t>5</w:t>
            </w:r>
            <w:r w:rsidRPr="002301AF">
              <w:rPr>
                <w:color w:val="auto"/>
              </w:rPr>
              <w:t>号第</w:t>
            </w:r>
            <w:r w:rsidRPr="002301AF">
              <w:rPr>
                <w:color w:val="auto"/>
              </w:rPr>
              <w:t>3</w:t>
            </w:r>
            <w:r>
              <w:rPr>
                <w:color w:val="auto"/>
              </w:rPr>
              <w:t>8</w:t>
            </w:r>
            <w:r w:rsidRPr="002301AF">
              <w:rPr>
                <w:color w:val="auto"/>
              </w:rPr>
              <w:t>条第</w:t>
            </w:r>
            <w:r>
              <w:rPr>
                <w:color w:val="auto"/>
              </w:rPr>
              <w:t>6</w:t>
            </w:r>
            <w:r w:rsidRPr="002301AF">
              <w:rPr>
                <w:color w:val="auto"/>
              </w:rPr>
              <w:t>項</w:t>
            </w:r>
          </w:p>
        </w:tc>
      </w:tr>
    </w:tbl>
    <w:p w14:paraId="311814E8" w14:textId="77777777" w:rsidR="00BB095A" w:rsidRDefault="00BB095A">
      <w:pPr>
        <w:rPr>
          <w:rFonts w:hint="default"/>
        </w:rPr>
      </w:pPr>
      <w:r>
        <w:rPr>
          <w:rFonts w:hint="default"/>
        </w:rPr>
        <w:br w:type="page"/>
      </w:r>
    </w:p>
    <w:p w14:paraId="38C51287" w14:textId="41380560" w:rsidR="00997D4D" w:rsidRPr="00AA73A7" w:rsidRDefault="00921820">
      <w:pPr>
        <w:spacing w:line="213" w:lineRule="exact"/>
        <w:rPr>
          <w:rFonts w:hint="default"/>
          <w:color w:val="auto"/>
        </w:rPr>
      </w:pPr>
      <w:r>
        <w:rPr>
          <w:color w:val="auto"/>
        </w:rPr>
        <w:lastRenderedPageBreak/>
        <w:t>介護医療院</w:t>
      </w:r>
      <w:r w:rsidR="00580206" w:rsidRPr="00AA73A7">
        <w:rPr>
          <w:color w:val="auto"/>
        </w:rPr>
        <w:t>基準（第４　運営に関する基準）</w:t>
      </w:r>
    </w:p>
    <w:tbl>
      <w:tblPr>
        <w:tblW w:w="0" w:type="auto"/>
        <w:tblInd w:w="82" w:type="dxa"/>
        <w:tblLayout w:type="fixed"/>
        <w:tblCellMar>
          <w:left w:w="0" w:type="dxa"/>
          <w:right w:w="0" w:type="dxa"/>
        </w:tblCellMar>
        <w:tblLook w:val="0000" w:firstRow="0" w:lastRow="0" w:firstColumn="0" w:lastColumn="0" w:noHBand="0" w:noVBand="0"/>
      </w:tblPr>
      <w:tblGrid>
        <w:gridCol w:w="78"/>
        <w:gridCol w:w="2322"/>
        <w:gridCol w:w="78"/>
        <w:gridCol w:w="6962"/>
        <w:gridCol w:w="78"/>
        <w:gridCol w:w="402"/>
        <w:gridCol w:w="78"/>
        <w:gridCol w:w="402"/>
        <w:gridCol w:w="78"/>
        <w:gridCol w:w="402"/>
        <w:gridCol w:w="78"/>
        <w:gridCol w:w="3562"/>
        <w:gridCol w:w="48"/>
        <w:gridCol w:w="30"/>
      </w:tblGrid>
      <w:tr w:rsidR="00AA73A7" w:rsidRPr="00AA73A7" w14:paraId="45B6080B" w14:textId="77777777" w:rsidTr="00BB095A">
        <w:trPr>
          <w:gridBefore w:val="1"/>
          <w:wBefore w:w="78" w:type="dxa"/>
          <w:trHeight w:val="213"/>
        </w:trPr>
        <w:tc>
          <w:tcPr>
            <w:tcW w:w="24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64A5EC" w14:textId="77777777" w:rsidR="00997D4D" w:rsidRPr="00AA73A7" w:rsidRDefault="00580206" w:rsidP="00D8241E">
            <w:pPr>
              <w:spacing w:line="160" w:lineRule="exact"/>
              <w:jc w:val="center"/>
              <w:rPr>
                <w:rFonts w:hint="default"/>
                <w:color w:val="auto"/>
              </w:rPr>
            </w:pPr>
            <w:r w:rsidRPr="00AA73A7">
              <w:rPr>
                <w:color w:val="auto"/>
              </w:rPr>
              <w:t>主　眼　事　項</w:t>
            </w:r>
          </w:p>
        </w:tc>
        <w:tc>
          <w:tcPr>
            <w:tcW w:w="704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3E499D" w14:textId="77777777" w:rsidR="00997D4D" w:rsidRPr="00AA73A7" w:rsidRDefault="00580206" w:rsidP="00D8241E">
            <w:pPr>
              <w:spacing w:line="160" w:lineRule="exact"/>
              <w:jc w:val="center"/>
              <w:rPr>
                <w:rFonts w:hint="default"/>
                <w:color w:val="auto"/>
              </w:rPr>
            </w:pPr>
            <w:r w:rsidRPr="00AA73A7">
              <w:rPr>
                <w:color w:val="auto"/>
              </w:rPr>
              <w:t>着　　　眼　　　点</w:t>
            </w:r>
          </w:p>
        </w:tc>
        <w:tc>
          <w:tcPr>
            <w:tcW w:w="144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9B080A" w14:textId="77777777" w:rsidR="00997D4D" w:rsidRPr="00AA73A7" w:rsidRDefault="00580206" w:rsidP="00D8241E">
            <w:pPr>
              <w:spacing w:line="160"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905914" w14:textId="77777777" w:rsidR="00997D4D" w:rsidRPr="00AA73A7" w:rsidRDefault="00580206" w:rsidP="00D8241E">
            <w:pPr>
              <w:spacing w:line="160" w:lineRule="exact"/>
              <w:jc w:val="center"/>
              <w:rPr>
                <w:rFonts w:hint="default"/>
                <w:color w:val="auto"/>
              </w:rPr>
            </w:pPr>
            <w:r w:rsidRPr="00AA73A7">
              <w:rPr>
                <w:color w:val="auto"/>
              </w:rPr>
              <w:t>根拠条文・規程・通知等</w:t>
            </w:r>
          </w:p>
        </w:tc>
      </w:tr>
      <w:tr w:rsidR="00AA73A7" w:rsidRPr="00AA73A7" w14:paraId="25941D6C" w14:textId="77777777" w:rsidTr="00BB095A">
        <w:trPr>
          <w:gridBefore w:val="1"/>
          <w:wBefore w:w="78" w:type="dxa"/>
          <w:trHeight w:val="213"/>
        </w:trPr>
        <w:tc>
          <w:tcPr>
            <w:tcW w:w="2400" w:type="dxa"/>
            <w:gridSpan w:val="2"/>
            <w:vMerge/>
            <w:tcBorders>
              <w:top w:val="nil"/>
              <w:left w:val="single" w:sz="4" w:space="0" w:color="000000"/>
              <w:bottom w:val="single" w:sz="4" w:space="0" w:color="000000"/>
              <w:right w:val="single" w:sz="4" w:space="0" w:color="000000"/>
            </w:tcBorders>
            <w:tcMar>
              <w:left w:w="49" w:type="dxa"/>
              <w:right w:w="49" w:type="dxa"/>
            </w:tcMar>
          </w:tcPr>
          <w:p w14:paraId="735F552D" w14:textId="77777777" w:rsidR="00997D4D" w:rsidRPr="00AA73A7" w:rsidRDefault="00997D4D">
            <w:pPr>
              <w:spacing w:line="180" w:lineRule="auto"/>
              <w:rPr>
                <w:rFonts w:hint="default"/>
                <w:color w:val="auto"/>
              </w:rPr>
            </w:pPr>
          </w:p>
        </w:tc>
        <w:tc>
          <w:tcPr>
            <w:tcW w:w="7040" w:type="dxa"/>
            <w:gridSpan w:val="2"/>
            <w:vMerge/>
            <w:tcBorders>
              <w:top w:val="nil"/>
              <w:left w:val="single" w:sz="4" w:space="0" w:color="000000"/>
              <w:bottom w:val="single" w:sz="4" w:space="0" w:color="000000"/>
              <w:right w:val="single" w:sz="4" w:space="0" w:color="000000"/>
            </w:tcBorders>
            <w:tcMar>
              <w:left w:w="49" w:type="dxa"/>
              <w:right w:w="49" w:type="dxa"/>
            </w:tcMar>
          </w:tcPr>
          <w:p w14:paraId="2B538E9E" w14:textId="77777777" w:rsidR="00997D4D" w:rsidRPr="00AA73A7" w:rsidRDefault="00997D4D">
            <w:pPr>
              <w:spacing w:line="180" w:lineRule="auto"/>
              <w:rPr>
                <w:rFonts w:hint="default"/>
                <w:color w:val="auto"/>
              </w:rPr>
            </w:pPr>
          </w:p>
        </w:tc>
        <w:tc>
          <w:tcPr>
            <w:tcW w:w="1440" w:type="dxa"/>
            <w:gridSpan w:val="6"/>
            <w:vMerge/>
            <w:tcBorders>
              <w:top w:val="nil"/>
              <w:left w:val="single" w:sz="4" w:space="0" w:color="000000"/>
              <w:bottom w:val="single" w:sz="4" w:space="0" w:color="000000"/>
              <w:right w:val="single" w:sz="4" w:space="0" w:color="000000"/>
            </w:tcBorders>
            <w:tcMar>
              <w:left w:w="49" w:type="dxa"/>
              <w:right w:w="49" w:type="dxa"/>
            </w:tcMar>
          </w:tcPr>
          <w:p w14:paraId="3F931333" w14:textId="77777777" w:rsidR="00997D4D" w:rsidRPr="00AA73A7" w:rsidRDefault="00997D4D">
            <w:pPr>
              <w:spacing w:line="180" w:lineRule="auto"/>
              <w:rPr>
                <w:rFonts w:hint="default"/>
                <w:color w:val="auto"/>
              </w:rPr>
            </w:pPr>
          </w:p>
        </w:tc>
        <w:tc>
          <w:tcPr>
            <w:tcW w:w="3640" w:type="dxa"/>
            <w:gridSpan w:val="3"/>
            <w:vMerge/>
            <w:tcBorders>
              <w:top w:val="nil"/>
              <w:left w:val="single" w:sz="4" w:space="0" w:color="000000"/>
              <w:bottom w:val="single" w:sz="4" w:space="0" w:color="000000"/>
              <w:right w:val="single" w:sz="4" w:space="0" w:color="000000"/>
            </w:tcBorders>
            <w:tcMar>
              <w:left w:w="49" w:type="dxa"/>
              <w:right w:w="49" w:type="dxa"/>
            </w:tcMar>
          </w:tcPr>
          <w:p w14:paraId="0854502A" w14:textId="77777777" w:rsidR="00997D4D" w:rsidRPr="00AA73A7" w:rsidRDefault="00997D4D">
            <w:pPr>
              <w:spacing w:line="180" w:lineRule="auto"/>
              <w:rPr>
                <w:rFonts w:hint="default"/>
                <w:color w:val="auto"/>
              </w:rPr>
            </w:pPr>
          </w:p>
        </w:tc>
      </w:tr>
      <w:tr w:rsidR="00AA73A7" w:rsidRPr="00AA73A7" w14:paraId="118B9552" w14:textId="77777777" w:rsidTr="00BB095A">
        <w:trPr>
          <w:gridBefore w:val="1"/>
          <w:wBefore w:w="78" w:type="dxa"/>
          <w:trHeight w:val="213"/>
        </w:trPr>
        <w:tc>
          <w:tcPr>
            <w:tcW w:w="24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A50FF24" w14:textId="77777777" w:rsidR="00997D4D" w:rsidRPr="00081FD1" w:rsidRDefault="00997D4D">
            <w:pPr>
              <w:rPr>
                <w:rFonts w:hint="default"/>
                <w:color w:val="auto"/>
              </w:rPr>
            </w:pPr>
          </w:p>
          <w:p w14:paraId="5058D63A" w14:textId="5B9DDA2C" w:rsidR="00997D4D" w:rsidRPr="00081FD1" w:rsidRDefault="00580206">
            <w:pPr>
              <w:spacing w:line="213" w:lineRule="exact"/>
              <w:rPr>
                <w:rFonts w:hint="default"/>
                <w:color w:val="auto"/>
              </w:rPr>
            </w:pPr>
            <w:r w:rsidRPr="00081FD1">
              <w:rPr>
                <w:color w:val="auto"/>
              </w:rPr>
              <w:t>3</w:t>
            </w:r>
            <w:r w:rsidR="00BB095A">
              <w:rPr>
                <w:color w:val="auto"/>
              </w:rPr>
              <w:t>6</w:t>
            </w:r>
            <w:r w:rsidRPr="00081FD1">
              <w:rPr>
                <w:color w:val="auto"/>
              </w:rPr>
              <w:t xml:space="preserve"> </w:t>
            </w:r>
            <w:r w:rsidRPr="00081FD1">
              <w:rPr>
                <w:color w:val="auto"/>
              </w:rPr>
              <w:t xml:space="preserve">　地域との連携</w:t>
            </w:r>
            <w:r w:rsidR="00F67AC7" w:rsidRPr="00081FD1">
              <w:rPr>
                <w:color w:val="auto"/>
              </w:rPr>
              <w:t>等</w:t>
            </w:r>
          </w:p>
          <w:p w14:paraId="7B1F5A37" w14:textId="77777777" w:rsidR="00997D4D" w:rsidRPr="00081FD1" w:rsidRDefault="00580206">
            <w:pPr>
              <w:spacing w:line="213" w:lineRule="exact"/>
              <w:rPr>
                <w:rFonts w:hint="default"/>
                <w:color w:val="auto"/>
              </w:rPr>
            </w:pPr>
            <w:r w:rsidRPr="00081FD1">
              <w:rPr>
                <w:color w:val="auto"/>
              </w:rPr>
              <w:t xml:space="preserve">              </w:t>
            </w:r>
          </w:p>
          <w:p w14:paraId="7CD4E670" w14:textId="77777777" w:rsidR="00997D4D" w:rsidRPr="00081FD1" w:rsidRDefault="00997D4D">
            <w:pPr>
              <w:rPr>
                <w:rFonts w:hint="default"/>
                <w:color w:val="auto"/>
              </w:rPr>
            </w:pPr>
          </w:p>
          <w:p w14:paraId="0E995DA3" w14:textId="77777777" w:rsidR="00997D4D" w:rsidRPr="00081FD1" w:rsidRDefault="00997D4D">
            <w:pPr>
              <w:rPr>
                <w:rFonts w:hint="default"/>
                <w:color w:val="auto"/>
              </w:rPr>
            </w:pPr>
          </w:p>
        </w:tc>
        <w:tc>
          <w:tcPr>
            <w:tcW w:w="70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0ABDB75" w14:textId="7C066E0F" w:rsidR="00997D4D" w:rsidRDefault="00580206" w:rsidP="00340059">
            <w:pPr>
              <w:spacing w:line="213" w:lineRule="exact"/>
              <w:ind w:left="161" w:hangingChars="100" w:hanging="161"/>
              <w:rPr>
                <w:rFonts w:hint="default"/>
                <w:color w:val="auto"/>
              </w:rPr>
            </w:pPr>
            <w:r w:rsidRPr="00081FD1">
              <w:rPr>
                <w:color w:val="auto"/>
              </w:rPr>
              <w:t>①　その運営に当たっては、地域住民又はその自発的な活動等との連携及び協力を行う等の地域との交流に努めているか。</w:t>
            </w:r>
          </w:p>
          <w:p w14:paraId="2CA9EEF0" w14:textId="48BA5DC3" w:rsidR="00EC672B" w:rsidRPr="00081FD1" w:rsidRDefault="00EC672B">
            <w:pPr>
              <w:spacing w:line="213" w:lineRule="exact"/>
              <w:rPr>
                <w:rFonts w:hint="default"/>
                <w:color w:val="auto"/>
              </w:rPr>
            </w:pPr>
          </w:p>
        </w:tc>
        <w:tc>
          <w:tcPr>
            <w:tcW w:w="48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4033EC" w14:textId="77777777" w:rsidR="00997D4D" w:rsidRPr="00081FD1" w:rsidRDefault="00580206" w:rsidP="00DC71B8">
            <w:pPr>
              <w:spacing w:line="213" w:lineRule="exact"/>
              <w:jc w:val="both"/>
              <w:rPr>
                <w:rFonts w:hint="default"/>
                <w:color w:val="auto"/>
              </w:rPr>
            </w:pPr>
            <w:r w:rsidRPr="00081FD1">
              <w:rPr>
                <w:color w:val="auto"/>
              </w:rPr>
              <w:t xml:space="preserve"> </w:t>
            </w:r>
            <w:r w:rsidRPr="00081FD1">
              <w:rPr>
                <w:color w:val="auto"/>
              </w:rPr>
              <w:t>適</w:t>
            </w:r>
          </w:p>
        </w:tc>
        <w:tc>
          <w:tcPr>
            <w:tcW w:w="48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14AA31" w14:textId="77777777" w:rsidR="00997D4D" w:rsidRPr="00081FD1" w:rsidRDefault="00580206" w:rsidP="00DC71B8">
            <w:pPr>
              <w:spacing w:line="213" w:lineRule="exact"/>
              <w:jc w:val="both"/>
              <w:rPr>
                <w:rFonts w:hint="default"/>
                <w:color w:val="auto"/>
              </w:rPr>
            </w:pPr>
            <w:r w:rsidRPr="00081FD1">
              <w:rPr>
                <w:color w:val="auto"/>
              </w:rPr>
              <w:t xml:space="preserve"> </w:t>
            </w:r>
            <w:r w:rsidRPr="00081FD1">
              <w:rPr>
                <w:color w:val="auto"/>
              </w:rPr>
              <w:t>否</w:t>
            </w:r>
          </w:p>
        </w:tc>
        <w:tc>
          <w:tcPr>
            <w:tcW w:w="48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D20240" w14:textId="77777777" w:rsidR="00997D4D" w:rsidRPr="00081FD1" w:rsidRDefault="00580206" w:rsidP="00DC71B8">
            <w:pPr>
              <w:spacing w:line="213" w:lineRule="exact"/>
              <w:jc w:val="both"/>
              <w:rPr>
                <w:rFonts w:hint="default"/>
                <w:color w:val="auto"/>
              </w:rPr>
            </w:pPr>
            <w:r w:rsidRPr="00081FD1">
              <w:rPr>
                <w:color w:val="auto"/>
                <w:w w:val="50"/>
              </w:rPr>
              <w:t>該当なし</w:t>
            </w:r>
          </w:p>
        </w:tc>
        <w:tc>
          <w:tcPr>
            <w:tcW w:w="36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AD3307" w14:textId="4999432D" w:rsidR="00997D4D" w:rsidRPr="00081FD1" w:rsidRDefault="00637609" w:rsidP="00DC71B8">
            <w:pPr>
              <w:spacing w:line="213" w:lineRule="exact"/>
              <w:jc w:val="both"/>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w:t>
            </w:r>
            <w:r w:rsidR="00580206" w:rsidRPr="00081FD1">
              <w:rPr>
                <w:color w:val="auto"/>
              </w:rPr>
              <w:t>第</w:t>
            </w:r>
            <w:r w:rsidR="00580206" w:rsidRPr="00081FD1">
              <w:rPr>
                <w:color w:val="auto"/>
              </w:rPr>
              <w:t>3</w:t>
            </w:r>
            <w:r w:rsidR="00081FD1" w:rsidRPr="00081FD1">
              <w:rPr>
                <w:color w:val="auto"/>
              </w:rPr>
              <w:t>9</w:t>
            </w:r>
            <w:r w:rsidR="00580206" w:rsidRPr="00081FD1">
              <w:rPr>
                <w:color w:val="auto"/>
              </w:rPr>
              <w:t>条第</w:t>
            </w:r>
            <w:r w:rsidR="00580206" w:rsidRPr="00081FD1">
              <w:rPr>
                <w:color w:val="auto"/>
              </w:rPr>
              <w:t>1</w:t>
            </w:r>
            <w:r w:rsidR="00580206" w:rsidRPr="00081FD1">
              <w:rPr>
                <w:color w:val="auto"/>
              </w:rPr>
              <w:t>項</w:t>
            </w:r>
          </w:p>
        </w:tc>
      </w:tr>
      <w:tr w:rsidR="00AA73A7" w:rsidRPr="00AA73A7" w14:paraId="7BC46C9B" w14:textId="77777777" w:rsidTr="00BB095A">
        <w:trPr>
          <w:gridBefore w:val="1"/>
          <w:wBefore w:w="78" w:type="dxa"/>
          <w:trHeight w:val="213"/>
        </w:trPr>
        <w:tc>
          <w:tcPr>
            <w:tcW w:w="2400" w:type="dxa"/>
            <w:gridSpan w:val="2"/>
            <w:vMerge/>
            <w:tcBorders>
              <w:top w:val="nil"/>
              <w:left w:val="single" w:sz="4" w:space="0" w:color="000000"/>
              <w:bottom w:val="nil"/>
              <w:right w:val="single" w:sz="4" w:space="0" w:color="000000"/>
            </w:tcBorders>
            <w:tcMar>
              <w:left w:w="49" w:type="dxa"/>
              <w:right w:w="49" w:type="dxa"/>
            </w:tcMar>
          </w:tcPr>
          <w:p w14:paraId="32EC3558" w14:textId="77777777" w:rsidR="00997D4D" w:rsidRPr="00081FD1" w:rsidRDefault="00997D4D">
            <w:pPr>
              <w:rPr>
                <w:rFonts w:hint="default"/>
                <w:color w:val="auto"/>
              </w:rPr>
            </w:pPr>
          </w:p>
        </w:tc>
        <w:tc>
          <w:tcPr>
            <w:tcW w:w="7040" w:type="dxa"/>
            <w:gridSpan w:val="2"/>
            <w:vMerge/>
            <w:tcBorders>
              <w:top w:val="nil"/>
              <w:left w:val="single" w:sz="4" w:space="0" w:color="000000"/>
              <w:bottom w:val="dashed" w:sz="4" w:space="0" w:color="000000"/>
              <w:right w:val="single" w:sz="4" w:space="0" w:color="000000"/>
            </w:tcBorders>
            <w:tcMar>
              <w:left w:w="49" w:type="dxa"/>
              <w:right w:w="49" w:type="dxa"/>
            </w:tcMar>
          </w:tcPr>
          <w:p w14:paraId="2AC7408B" w14:textId="77777777" w:rsidR="00997D4D" w:rsidRPr="00081FD1" w:rsidRDefault="00997D4D">
            <w:pPr>
              <w:spacing w:line="213" w:lineRule="exact"/>
              <w:rPr>
                <w:rFonts w:hint="default"/>
                <w:color w:val="auto"/>
              </w:rPr>
            </w:pPr>
          </w:p>
        </w:tc>
        <w:tc>
          <w:tcPr>
            <w:tcW w:w="480" w:type="dxa"/>
            <w:gridSpan w:val="2"/>
            <w:vMerge/>
            <w:tcBorders>
              <w:top w:val="nil"/>
              <w:left w:val="single" w:sz="4" w:space="0" w:color="000000"/>
              <w:bottom w:val="dashed" w:sz="4" w:space="0" w:color="000000"/>
              <w:right w:val="single" w:sz="4" w:space="0" w:color="000000"/>
            </w:tcBorders>
            <w:tcMar>
              <w:left w:w="49" w:type="dxa"/>
              <w:right w:w="49" w:type="dxa"/>
            </w:tcMar>
          </w:tcPr>
          <w:p w14:paraId="3903EA97" w14:textId="77777777" w:rsidR="00997D4D" w:rsidRPr="00081FD1" w:rsidRDefault="00997D4D">
            <w:pPr>
              <w:rPr>
                <w:rFonts w:hint="default"/>
                <w:color w:val="auto"/>
              </w:rPr>
            </w:pPr>
          </w:p>
        </w:tc>
        <w:tc>
          <w:tcPr>
            <w:tcW w:w="480" w:type="dxa"/>
            <w:gridSpan w:val="2"/>
            <w:vMerge/>
            <w:tcBorders>
              <w:top w:val="nil"/>
              <w:left w:val="single" w:sz="4" w:space="0" w:color="000000"/>
              <w:bottom w:val="dashed" w:sz="4" w:space="0" w:color="000000"/>
              <w:right w:val="single" w:sz="4" w:space="0" w:color="000000"/>
            </w:tcBorders>
            <w:tcMar>
              <w:left w:w="49" w:type="dxa"/>
              <w:right w:w="49" w:type="dxa"/>
            </w:tcMar>
          </w:tcPr>
          <w:p w14:paraId="664B7161" w14:textId="77777777" w:rsidR="00997D4D" w:rsidRPr="00081FD1" w:rsidRDefault="00997D4D">
            <w:pPr>
              <w:rPr>
                <w:rFonts w:hint="default"/>
                <w:color w:val="auto"/>
              </w:rPr>
            </w:pPr>
          </w:p>
        </w:tc>
        <w:tc>
          <w:tcPr>
            <w:tcW w:w="480" w:type="dxa"/>
            <w:gridSpan w:val="2"/>
            <w:vMerge/>
            <w:tcBorders>
              <w:top w:val="nil"/>
              <w:left w:val="single" w:sz="4" w:space="0" w:color="000000"/>
              <w:bottom w:val="dashed" w:sz="4" w:space="0" w:color="000000"/>
              <w:right w:val="single" w:sz="4" w:space="0" w:color="000000"/>
            </w:tcBorders>
            <w:tcMar>
              <w:left w:w="49" w:type="dxa"/>
              <w:right w:w="49" w:type="dxa"/>
            </w:tcMar>
          </w:tcPr>
          <w:p w14:paraId="77497DDC" w14:textId="77777777" w:rsidR="00997D4D" w:rsidRPr="00081FD1" w:rsidRDefault="00997D4D">
            <w:pPr>
              <w:rPr>
                <w:rFonts w:hint="default"/>
                <w:color w:val="auto"/>
              </w:rPr>
            </w:pPr>
          </w:p>
        </w:tc>
        <w:tc>
          <w:tcPr>
            <w:tcW w:w="3640" w:type="dxa"/>
            <w:gridSpan w:val="3"/>
            <w:vMerge/>
            <w:tcBorders>
              <w:top w:val="nil"/>
              <w:left w:val="single" w:sz="4" w:space="0" w:color="000000"/>
              <w:bottom w:val="dashed" w:sz="4" w:space="0" w:color="000000"/>
              <w:right w:val="single" w:sz="4" w:space="0" w:color="000000"/>
            </w:tcBorders>
            <w:tcMar>
              <w:left w:w="49" w:type="dxa"/>
              <w:right w:w="49" w:type="dxa"/>
            </w:tcMar>
          </w:tcPr>
          <w:p w14:paraId="596E6924" w14:textId="77777777" w:rsidR="00997D4D" w:rsidRPr="00081FD1" w:rsidRDefault="00997D4D">
            <w:pPr>
              <w:rPr>
                <w:rFonts w:hint="default"/>
                <w:color w:val="auto"/>
              </w:rPr>
            </w:pPr>
          </w:p>
        </w:tc>
      </w:tr>
      <w:tr w:rsidR="00AA73A7" w:rsidRPr="00AA73A7" w14:paraId="571A6ABE" w14:textId="77777777" w:rsidTr="00BB095A">
        <w:trPr>
          <w:gridBefore w:val="1"/>
          <w:wBefore w:w="78" w:type="dxa"/>
          <w:trHeight w:val="213"/>
        </w:trPr>
        <w:tc>
          <w:tcPr>
            <w:tcW w:w="2400" w:type="dxa"/>
            <w:gridSpan w:val="2"/>
            <w:vMerge/>
            <w:tcBorders>
              <w:top w:val="nil"/>
              <w:left w:val="single" w:sz="4" w:space="0" w:color="000000"/>
              <w:bottom w:val="nil"/>
              <w:right w:val="single" w:sz="4" w:space="0" w:color="000000"/>
            </w:tcBorders>
            <w:tcMar>
              <w:left w:w="49" w:type="dxa"/>
              <w:right w:w="49" w:type="dxa"/>
            </w:tcMar>
          </w:tcPr>
          <w:p w14:paraId="3987710B" w14:textId="77777777" w:rsidR="00997D4D" w:rsidRPr="00081FD1" w:rsidRDefault="00997D4D">
            <w:pPr>
              <w:rPr>
                <w:rFonts w:hint="default"/>
                <w:color w:val="auto"/>
              </w:rPr>
            </w:pPr>
          </w:p>
        </w:tc>
        <w:tc>
          <w:tcPr>
            <w:tcW w:w="7040" w:type="dxa"/>
            <w:gridSpan w:val="2"/>
            <w:vMerge w:val="restart"/>
            <w:tcBorders>
              <w:top w:val="dashed" w:sz="4" w:space="0" w:color="000000"/>
              <w:left w:val="single" w:sz="4" w:space="0" w:color="000000"/>
              <w:bottom w:val="nil"/>
              <w:right w:val="single" w:sz="4" w:space="0" w:color="000000"/>
            </w:tcBorders>
            <w:tcMar>
              <w:left w:w="49" w:type="dxa"/>
              <w:right w:w="49" w:type="dxa"/>
            </w:tcMar>
          </w:tcPr>
          <w:p w14:paraId="1C087ADB" w14:textId="746A1A61" w:rsidR="00997D4D" w:rsidRPr="00081FD1" w:rsidRDefault="00580206" w:rsidP="00340059">
            <w:pPr>
              <w:spacing w:line="213" w:lineRule="exact"/>
              <w:ind w:left="161" w:hangingChars="100" w:hanging="161"/>
              <w:rPr>
                <w:rFonts w:hint="default"/>
                <w:color w:val="auto"/>
              </w:rPr>
            </w:pPr>
            <w:r w:rsidRPr="00081FD1">
              <w:rPr>
                <w:color w:val="auto"/>
              </w:rPr>
              <w:t>②　その運営に当たっては、提供した</w:t>
            </w:r>
            <w:r w:rsidR="00D04EC0" w:rsidRPr="00081FD1">
              <w:rPr>
                <w:color w:val="auto"/>
              </w:rPr>
              <w:t>介護医療院</w:t>
            </w:r>
            <w:r w:rsidRPr="00081FD1">
              <w:rPr>
                <w:color w:val="auto"/>
              </w:rPr>
              <w:t>サービスに関する入所者からの苦情に関して、市町村等が派遣する者が相談及び援助を行う事業その他の</w:t>
            </w:r>
            <w:r w:rsidRPr="00081FD1">
              <w:rPr>
                <w:color w:val="auto"/>
                <w:u w:val="single" w:color="000000"/>
              </w:rPr>
              <w:t>市町村が実施する事業</w:t>
            </w:r>
            <w:r w:rsidRPr="00081FD1">
              <w:rPr>
                <w:color w:val="auto"/>
              </w:rPr>
              <w:t>に協力するよう努めているか。</w:t>
            </w:r>
          </w:p>
          <w:p w14:paraId="0C5DDE75" w14:textId="77777777" w:rsidR="00997D4D" w:rsidRPr="00081FD1" w:rsidRDefault="00580206">
            <w:pPr>
              <w:spacing w:line="213" w:lineRule="exact"/>
              <w:rPr>
                <w:rFonts w:hint="default"/>
                <w:color w:val="auto"/>
              </w:rPr>
            </w:pPr>
            <w:r w:rsidRPr="00081FD1">
              <w:rPr>
                <w:color w:val="auto"/>
              </w:rPr>
              <w:t xml:space="preserve">　</w:t>
            </w:r>
          </w:p>
          <w:p w14:paraId="082BD924" w14:textId="77777777" w:rsidR="00997D4D" w:rsidRPr="00081FD1" w:rsidRDefault="00580206">
            <w:pPr>
              <w:spacing w:line="213" w:lineRule="exact"/>
              <w:rPr>
                <w:rFonts w:hint="default"/>
                <w:color w:val="auto"/>
              </w:rPr>
            </w:pPr>
            <w:r w:rsidRPr="00081FD1">
              <w:rPr>
                <w:color w:val="auto"/>
              </w:rPr>
              <w:t xml:space="preserve">　※市町村が実施する事業</w:t>
            </w:r>
          </w:p>
          <w:p w14:paraId="1535FB1E" w14:textId="298B1228" w:rsidR="00450E62" w:rsidRPr="00081FD1" w:rsidRDefault="00580206" w:rsidP="00F67AC7">
            <w:pPr>
              <w:spacing w:line="213" w:lineRule="exact"/>
              <w:ind w:left="322" w:hangingChars="200" w:hanging="322"/>
              <w:rPr>
                <w:rFonts w:hint="default"/>
                <w:color w:val="auto"/>
              </w:rPr>
            </w:pPr>
            <w:r w:rsidRPr="00081FD1">
              <w:rPr>
                <w:color w:val="auto"/>
              </w:rPr>
              <w:t xml:space="preserve">　　　</w:t>
            </w:r>
            <w:r w:rsidR="00F67AC7" w:rsidRPr="00081FD1">
              <w:rPr>
                <w:color w:val="auto"/>
              </w:rPr>
              <w:t>介護サービス相談員</w:t>
            </w:r>
            <w:r w:rsidRPr="00081FD1">
              <w:rPr>
                <w:color w:val="auto"/>
              </w:rPr>
              <w:t>派遣事業のほか、広く市町村が老人クラブ、婦人会その他の非営利団体や住民の協力を得て行う事業が含まれる。</w:t>
            </w:r>
          </w:p>
          <w:p w14:paraId="52EF7AD9" w14:textId="77777777" w:rsidR="00450E62" w:rsidRPr="00081FD1" w:rsidRDefault="00450E62">
            <w:pPr>
              <w:spacing w:line="213" w:lineRule="exact"/>
              <w:rPr>
                <w:rFonts w:hint="default"/>
                <w:color w:val="auto"/>
              </w:rPr>
            </w:pPr>
          </w:p>
        </w:tc>
        <w:tc>
          <w:tcPr>
            <w:tcW w:w="480" w:type="dxa"/>
            <w:gridSpan w:val="2"/>
            <w:vMerge w:val="restart"/>
            <w:tcBorders>
              <w:top w:val="dashed" w:sz="4" w:space="0" w:color="000000"/>
              <w:left w:val="single" w:sz="4" w:space="0" w:color="000000"/>
              <w:bottom w:val="nil"/>
              <w:right w:val="single" w:sz="4" w:space="0" w:color="000000"/>
            </w:tcBorders>
            <w:tcMar>
              <w:left w:w="49" w:type="dxa"/>
              <w:right w:w="49" w:type="dxa"/>
            </w:tcMar>
          </w:tcPr>
          <w:p w14:paraId="4848C593" w14:textId="77777777" w:rsidR="00997D4D" w:rsidRPr="00081FD1" w:rsidRDefault="00997D4D">
            <w:pPr>
              <w:rPr>
                <w:rFonts w:hint="default"/>
                <w:color w:val="auto"/>
              </w:rPr>
            </w:pPr>
          </w:p>
          <w:p w14:paraId="2AD08413" w14:textId="77777777" w:rsidR="00997D4D" w:rsidRPr="00081FD1" w:rsidRDefault="00580206">
            <w:pPr>
              <w:spacing w:line="213" w:lineRule="exact"/>
              <w:rPr>
                <w:rFonts w:hint="default"/>
                <w:color w:val="auto"/>
              </w:rPr>
            </w:pPr>
            <w:r w:rsidRPr="00081FD1">
              <w:rPr>
                <w:color w:val="auto"/>
              </w:rPr>
              <w:t xml:space="preserve"> </w:t>
            </w:r>
            <w:r w:rsidRPr="00081FD1">
              <w:rPr>
                <w:color w:val="auto"/>
              </w:rPr>
              <w:t>適</w:t>
            </w:r>
          </w:p>
          <w:p w14:paraId="1C67A76B" w14:textId="77777777" w:rsidR="00997D4D" w:rsidRPr="00081FD1" w:rsidRDefault="00997D4D">
            <w:pPr>
              <w:rPr>
                <w:rFonts w:hint="default"/>
                <w:color w:val="auto"/>
              </w:rPr>
            </w:pPr>
          </w:p>
        </w:tc>
        <w:tc>
          <w:tcPr>
            <w:tcW w:w="480" w:type="dxa"/>
            <w:gridSpan w:val="2"/>
            <w:vMerge w:val="restart"/>
            <w:tcBorders>
              <w:top w:val="dashed" w:sz="4" w:space="0" w:color="000000"/>
              <w:left w:val="single" w:sz="4" w:space="0" w:color="000000"/>
              <w:bottom w:val="nil"/>
              <w:right w:val="single" w:sz="4" w:space="0" w:color="000000"/>
            </w:tcBorders>
            <w:tcMar>
              <w:left w:w="49" w:type="dxa"/>
              <w:right w:w="49" w:type="dxa"/>
            </w:tcMar>
          </w:tcPr>
          <w:p w14:paraId="4F8E7788" w14:textId="77777777" w:rsidR="00997D4D" w:rsidRPr="00081FD1" w:rsidRDefault="00997D4D">
            <w:pPr>
              <w:rPr>
                <w:rFonts w:hint="default"/>
                <w:color w:val="auto"/>
              </w:rPr>
            </w:pPr>
          </w:p>
          <w:p w14:paraId="278C7712" w14:textId="77777777" w:rsidR="00997D4D" w:rsidRPr="00081FD1" w:rsidRDefault="00580206">
            <w:pPr>
              <w:spacing w:line="213" w:lineRule="exact"/>
              <w:rPr>
                <w:rFonts w:hint="default"/>
                <w:color w:val="auto"/>
              </w:rPr>
            </w:pPr>
            <w:r w:rsidRPr="00081FD1">
              <w:rPr>
                <w:color w:val="auto"/>
              </w:rPr>
              <w:t xml:space="preserve"> </w:t>
            </w:r>
            <w:r w:rsidRPr="00081FD1">
              <w:rPr>
                <w:color w:val="auto"/>
              </w:rPr>
              <w:t>否</w:t>
            </w:r>
          </w:p>
          <w:p w14:paraId="52C0BF23" w14:textId="77777777" w:rsidR="00997D4D" w:rsidRPr="00081FD1" w:rsidRDefault="00997D4D">
            <w:pPr>
              <w:rPr>
                <w:rFonts w:hint="default"/>
                <w:color w:val="auto"/>
              </w:rPr>
            </w:pPr>
          </w:p>
        </w:tc>
        <w:tc>
          <w:tcPr>
            <w:tcW w:w="480" w:type="dxa"/>
            <w:gridSpan w:val="2"/>
            <w:vMerge w:val="restart"/>
            <w:tcBorders>
              <w:top w:val="dashed" w:sz="4" w:space="0" w:color="000000"/>
              <w:left w:val="single" w:sz="4" w:space="0" w:color="000000"/>
              <w:bottom w:val="nil"/>
              <w:right w:val="single" w:sz="4" w:space="0" w:color="000000"/>
            </w:tcBorders>
            <w:tcMar>
              <w:left w:w="49" w:type="dxa"/>
              <w:right w:w="49" w:type="dxa"/>
            </w:tcMar>
          </w:tcPr>
          <w:p w14:paraId="47717423" w14:textId="77777777" w:rsidR="00997D4D" w:rsidRPr="00081FD1" w:rsidRDefault="00997D4D">
            <w:pPr>
              <w:rPr>
                <w:rFonts w:hint="default"/>
                <w:color w:val="auto"/>
              </w:rPr>
            </w:pPr>
          </w:p>
          <w:p w14:paraId="6681350F" w14:textId="77777777" w:rsidR="00997D4D" w:rsidRPr="00081FD1" w:rsidRDefault="00580206">
            <w:pPr>
              <w:spacing w:line="213" w:lineRule="exact"/>
              <w:rPr>
                <w:rFonts w:hint="default"/>
                <w:color w:val="auto"/>
              </w:rPr>
            </w:pPr>
            <w:r w:rsidRPr="00081FD1">
              <w:rPr>
                <w:color w:val="auto"/>
                <w:w w:val="50"/>
              </w:rPr>
              <w:t>該当なし</w:t>
            </w:r>
          </w:p>
          <w:p w14:paraId="05DD7232" w14:textId="77777777" w:rsidR="00997D4D" w:rsidRPr="00081FD1" w:rsidRDefault="00997D4D">
            <w:pPr>
              <w:rPr>
                <w:rFonts w:hint="default"/>
                <w:color w:val="auto"/>
              </w:rPr>
            </w:pPr>
          </w:p>
        </w:tc>
        <w:tc>
          <w:tcPr>
            <w:tcW w:w="3640" w:type="dxa"/>
            <w:gridSpan w:val="3"/>
            <w:vMerge w:val="restart"/>
            <w:tcBorders>
              <w:top w:val="dashed" w:sz="4" w:space="0" w:color="000000"/>
              <w:left w:val="single" w:sz="4" w:space="0" w:color="000000"/>
              <w:bottom w:val="nil"/>
              <w:right w:val="single" w:sz="4" w:space="0" w:color="000000"/>
            </w:tcBorders>
            <w:tcMar>
              <w:left w:w="49" w:type="dxa"/>
              <w:right w:w="49" w:type="dxa"/>
            </w:tcMar>
          </w:tcPr>
          <w:p w14:paraId="1B72914D" w14:textId="77777777" w:rsidR="00997D4D" w:rsidRPr="00081FD1" w:rsidRDefault="00997D4D">
            <w:pPr>
              <w:rPr>
                <w:rFonts w:hint="default"/>
                <w:color w:val="auto"/>
              </w:rPr>
            </w:pPr>
          </w:p>
          <w:p w14:paraId="153D061A" w14:textId="20B6A3B3" w:rsidR="00997D4D" w:rsidRPr="00081FD1" w:rsidRDefault="00637609">
            <w:pPr>
              <w:spacing w:line="213" w:lineRule="exact"/>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w:t>
            </w:r>
            <w:r w:rsidR="00580206" w:rsidRPr="00081FD1">
              <w:rPr>
                <w:color w:val="auto"/>
              </w:rPr>
              <w:t>第</w:t>
            </w:r>
            <w:r w:rsidR="00580206" w:rsidRPr="00081FD1">
              <w:rPr>
                <w:color w:val="auto"/>
              </w:rPr>
              <w:t>3</w:t>
            </w:r>
            <w:r w:rsidR="00081FD1" w:rsidRPr="00081FD1">
              <w:rPr>
                <w:color w:val="auto"/>
              </w:rPr>
              <w:t>9</w:t>
            </w:r>
            <w:r w:rsidR="00580206" w:rsidRPr="00081FD1">
              <w:rPr>
                <w:color w:val="auto"/>
              </w:rPr>
              <w:t>条第</w:t>
            </w:r>
            <w:r w:rsidR="00580206" w:rsidRPr="00081FD1">
              <w:rPr>
                <w:color w:val="auto"/>
              </w:rPr>
              <w:t>2</w:t>
            </w:r>
            <w:r w:rsidR="00580206" w:rsidRPr="00081FD1">
              <w:rPr>
                <w:color w:val="auto"/>
              </w:rPr>
              <w:t>項</w:t>
            </w:r>
          </w:p>
          <w:p w14:paraId="611FBFBA" w14:textId="77777777" w:rsidR="00997D4D" w:rsidRPr="00081FD1" w:rsidRDefault="00997D4D">
            <w:pPr>
              <w:spacing w:line="213" w:lineRule="exact"/>
              <w:rPr>
                <w:rFonts w:hint="default"/>
                <w:color w:val="auto"/>
              </w:rPr>
            </w:pPr>
          </w:p>
          <w:p w14:paraId="1A0B29D3" w14:textId="77777777" w:rsidR="00997D4D" w:rsidRPr="00081FD1" w:rsidRDefault="00997D4D">
            <w:pPr>
              <w:spacing w:line="213" w:lineRule="exact"/>
              <w:rPr>
                <w:rFonts w:hint="default"/>
                <w:color w:val="auto"/>
              </w:rPr>
            </w:pPr>
          </w:p>
          <w:p w14:paraId="395042AB" w14:textId="20F07F4D" w:rsidR="00997D4D" w:rsidRPr="00081FD1" w:rsidRDefault="00640BB8" w:rsidP="004F7F70">
            <w:pPr>
              <w:spacing w:line="213" w:lineRule="exact"/>
              <w:rPr>
                <w:rFonts w:hint="default"/>
                <w:color w:val="auto"/>
              </w:rPr>
            </w:pPr>
            <w:r w:rsidRPr="00081FD1">
              <w:rPr>
                <w:color w:val="auto"/>
              </w:rPr>
              <w:t>平成</w:t>
            </w:r>
            <w:r w:rsidRPr="00081FD1">
              <w:rPr>
                <w:color w:val="auto"/>
              </w:rPr>
              <w:t>30</w:t>
            </w:r>
            <w:r w:rsidRPr="00081FD1">
              <w:rPr>
                <w:color w:val="auto"/>
              </w:rPr>
              <w:t>年老老発</w:t>
            </w:r>
            <w:r w:rsidRPr="00081FD1">
              <w:rPr>
                <w:color w:val="auto"/>
              </w:rPr>
              <w:t>0322</w:t>
            </w:r>
            <w:r w:rsidRPr="00081FD1">
              <w:rPr>
                <w:color w:val="auto"/>
              </w:rPr>
              <w:t>第</w:t>
            </w:r>
            <w:r w:rsidRPr="00081FD1">
              <w:rPr>
                <w:color w:val="auto"/>
              </w:rPr>
              <w:t>1</w:t>
            </w:r>
            <w:r w:rsidRPr="00081FD1">
              <w:rPr>
                <w:color w:val="auto"/>
              </w:rPr>
              <w:t>号</w:t>
            </w:r>
            <w:r w:rsidR="00580206" w:rsidRPr="00081FD1">
              <w:rPr>
                <w:color w:val="auto"/>
              </w:rPr>
              <w:t>第</w:t>
            </w:r>
            <w:r w:rsidR="00081FD1" w:rsidRPr="00081FD1">
              <w:rPr>
                <w:color w:val="auto"/>
              </w:rPr>
              <w:t>5</w:t>
            </w:r>
            <w:r w:rsidR="00580206" w:rsidRPr="00081FD1">
              <w:rPr>
                <w:color w:val="auto"/>
              </w:rPr>
              <w:t>の</w:t>
            </w:r>
            <w:r w:rsidR="00F67AC7" w:rsidRPr="00081FD1">
              <w:rPr>
                <w:color w:val="auto"/>
              </w:rPr>
              <w:t>34</w:t>
            </w:r>
            <w:r w:rsidR="00580206" w:rsidRPr="00081FD1">
              <w:rPr>
                <w:rFonts w:ascii="ＭＳ ゴシック" w:hAnsi="ＭＳ ゴシック"/>
                <w:color w:val="auto"/>
              </w:rPr>
              <w:t>(</w:t>
            </w:r>
            <w:r w:rsidR="00580206" w:rsidRPr="00081FD1">
              <w:rPr>
                <w:color w:val="auto"/>
              </w:rPr>
              <w:t>2</w:t>
            </w:r>
            <w:r w:rsidR="00580206" w:rsidRPr="00081FD1">
              <w:rPr>
                <w:rFonts w:ascii="ＭＳ ゴシック" w:hAnsi="ＭＳ ゴシック"/>
                <w:color w:val="auto"/>
              </w:rPr>
              <w:t>)</w:t>
            </w:r>
          </w:p>
        </w:tc>
      </w:tr>
      <w:tr w:rsidR="00AA73A7" w:rsidRPr="00AA73A7" w14:paraId="795C8531" w14:textId="77777777" w:rsidTr="00BB095A">
        <w:trPr>
          <w:gridBefore w:val="1"/>
          <w:wBefore w:w="78" w:type="dxa"/>
          <w:trHeight w:val="426"/>
        </w:trPr>
        <w:tc>
          <w:tcPr>
            <w:tcW w:w="2400" w:type="dxa"/>
            <w:gridSpan w:val="2"/>
            <w:vMerge/>
            <w:tcBorders>
              <w:top w:val="nil"/>
              <w:left w:val="single" w:sz="4" w:space="0" w:color="000000"/>
              <w:bottom w:val="single" w:sz="4" w:space="0" w:color="auto"/>
              <w:right w:val="single" w:sz="4" w:space="0" w:color="000000"/>
            </w:tcBorders>
            <w:tcMar>
              <w:left w:w="49" w:type="dxa"/>
              <w:right w:w="49" w:type="dxa"/>
            </w:tcMar>
          </w:tcPr>
          <w:p w14:paraId="2B7DE5F3" w14:textId="77777777" w:rsidR="00997D4D" w:rsidRPr="00081FD1" w:rsidRDefault="00997D4D">
            <w:pPr>
              <w:rPr>
                <w:rFonts w:hint="default"/>
                <w:color w:val="auto"/>
              </w:rPr>
            </w:pPr>
          </w:p>
        </w:tc>
        <w:tc>
          <w:tcPr>
            <w:tcW w:w="7040" w:type="dxa"/>
            <w:gridSpan w:val="2"/>
            <w:vMerge/>
            <w:tcBorders>
              <w:top w:val="nil"/>
              <w:left w:val="single" w:sz="4" w:space="0" w:color="000000"/>
              <w:bottom w:val="single" w:sz="4" w:space="0" w:color="auto"/>
              <w:right w:val="single" w:sz="4" w:space="0" w:color="000000"/>
            </w:tcBorders>
            <w:tcMar>
              <w:left w:w="49" w:type="dxa"/>
              <w:right w:w="49" w:type="dxa"/>
            </w:tcMar>
          </w:tcPr>
          <w:p w14:paraId="17EB5679" w14:textId="77777777" w:rsidR="00997D4D" w:rsidRPr="00081FD1" w:rsidRDefault="00997D4D">
            <w:pPr>
              <w:spacing w:line="213" w:lineRule="exact"/>
              <w:rPr>
                <w:rFonts w:hint="default"/>
                <w:color w:val="auto"/>
              </w:rPr>
            </w:pPr>
          </w:p>
        </w:tc>
        <w:tc>
          <w:tcPr>
            <w:tcW w:w="480" w:type="dxa"/>
            <w:gridSpan w:val="2"/>
            <w:vMerge/>
            <w:tcBorders>
              <w:top w:val="nil"/>
              <w:left w:val="single" w:sz="4" w:space="0" w:color="000000"/>
              <w:bottom w:val="single" w:sz="4" w:space="0" w:color="auto"/>
              <w:right w:val="single" w:sz="4" w:space="0" w:color="000000"/>
            </w:tcBorders>
            <w:tcMar>
              <w:left w:w="49" w:type="dxa"/>
              <w:right w:w="49" w:type="dxa"/>
            </w:tcMar>
          </w:tcPr>
          <w:p w14:paraId="3A612677" w14:textId="77777777" w:rsidR="00997D4D" w:rsidRPr="00081FD1" w:rsidRDefault="00997D4D">
            <w:pPr>
              <w:rPr>
                <w:rFonts w:hint="default"/>
                <w:color w:val="auto"/>
              </w:rPr>
            </w:pPr>
          </w:p>
        </w:tc>
        <w:tc>
          <w:tcPr>
            <w:tcW w:w="480" w:type="dxa"/>
            <w:gridSpan w:val="2"/>
            <w:vMerge/>
            <w:tcBorders>
              <w:top w:val="nil"/>
              <w:left w:val="single" w:sz="4" w:space="0" w:color="000000"/>
              <w:bottom w:val="single" w:sz="4" w:space="0" w:color="auto"/>
              <w:right w:val="single" w:sz="4" w:space="0" w:color="000000"/>
            </w:tcBorders>
            <w:tcMar>
              <w:left w:w="49" w:type="dxa"/>
              <w:right w:w="49" w:type="dxa"/>
            </w:tcMar>
          </w:tcPr>
          <w:p w14:paraId="3C0D7A26" w14:textId="77777777" w:rsidR="00997D4D" w:rsidRPr="00081FD1" w:rsidRDefault="00997D4D">
            <w:pPr>
              <w:rPr>
                <w:rFonts w:hint="default"/>
                <w:color w:val="auto"/>
              </w:rPr>
            </w:pPr>
          </w:p>
        </w:tc>
        <w:tc>
          <w:tcPr>
            <w:tcW w:w="480" w:type="dxa"/>
            <w:gridSpan w:val="2"/>
            <w:vMerge/>
            <w:tcBorders>
              <w:top w:val="nil"/>
              <w:left w:val="single" w:sz="4" w:space="0" w:color="000000"/>
              <w:bottom w:val="single" w:sz="4" w:space="0" w:color="auto"/>
              <w:right w:val="single" w:sz="4" w:space="0" w:color="000000"/>
            </w:tcBorders>
            <w:tcMar>
              <w:left w:w="49" w:type="dxa"/>
              <w:right w:w="49" w:type="dxa"/>
            </w:tcMar>
          </w:tcPr>
          <w:p w14:paraId="6C13D241" w14:textId="77777777" w:rsidR="00997D4D" w:rsidRPr="00081FD1" w:rsidRDefault="00997D4D">
            <w:pPr>
              <w:rPr>
                <w:rFonts w:hint="default"/>
                <w:color w:val="auto"/>
              </w:rPr>
            </w:pPr>
          </w:p>
        </w:tc>
        <w:tc>
          <w:tcPr>
            <w:tcW w:w="3640" w:type="dxa"/>
            <w:gridSpan w:val="3"/>
            <w:vMerge/>
            <w:tcBorders>
              <w:top w:val="nil"/>
              <w:left w:val="single" w:sz="4" w:space="0" w:color="000000"/>
              <w:bottom w:val="single" w:sz="4" w:space="0" w:color="auto"/>
              <w:right w:val="single" w:sz="4" w:space="0" w:color="000000"/>
            </w:tcBorders>
            <w:tcMar>
              <w:left w:w="49" w:type="dxa"/>
              <w:right w:w="49" w:type="dxa"/>
            </w:tcMar>
          </w:tcPr>
          <w:p w14:paraId="4F75E845" w14:textId="77777777" w:rsidR="00997D4D" w:rsidRPr="00081FD1" w:rsidRDefault="00997D4D">
            <w:pPr>
              <w:rPr>
                <w:rFonts w:hint="default"/>
                <w:color w:val="auto"/>
              </w:rPr>
            </w:pPr>
          </w:p>
        </w:tc>
      </w:tr>
      <w:tr w:rsidR="009C57DC" w:rsidRPr="00AA73A7" w14:paraId="52E7C870" w14:textId="77777777" w:rsidTr="00BB095A">
        <w:trPr>
          <w:gridBefore w:val="1"/>
          <w:wBefore w:w="78" w:type="dxa"/>
          <w:trHeight w:val="426"/>
        </w:trPr>
        <w:tc>
          <w:tcPr>
            <w:tcW w:w="240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6D6E98BE" w14:textId="77777777" w:rsidR="009C57DC" w:rsidRPr="00081FD1" w:rsidRDefault="009C57DC" w:rsidP="009C57DC">
            <w:pPr>
              <w:ind w:left="322" w:hangingChars="200" w:hanging="322"/>
              <w:rPr>
                <w:rFonts w:hint="default"/>
                <w:color w:val="auto"/>
              </w:rPr>
            </w:pPr>
          </w:p>
          <w:p w14:paraId="46E69940" w14:textId="5FBAF86B" w:rsidR="009C57DC" w:rsidRPr="00081FD1" w:rsidRDefault="009C57DC" w:rsidP="009C57DC">
            <w:pPr>
              <w:ind w:left="322" w:hangingChars="200" w:hanging="322"/>
              <w:rPr>
                <w:rFonts w:hint="default"/>
                <w:color w:val="auto"/>
              </w:rPr>
            </w:pPr>
            <w:r w:rsidRPr="00081FD1">
              <w:rPr>
                <w:color w:val="auto"/>
              </w:rPr>
              <w:t>3</w:t>
            </w:r>
            <w:r w:rsidR="00BB095A">
              <w:rPr>
                <w:color w:val="auto"/>
              </w:rPr>
              <w:t>7</w:t>
            </w:r>
            <w:r w:rsidRPr="00081FD1">
              <w:rPr>
                <w:color w:val="auto"/>
              </w:rPr>
              <w:t xml:space="preserve">　事故発生の防止及び発生時の対応</w:t>
            </w:r>
          </w:p>
          <w:p w14:paraId="1791F934" w14:textId="77777777" w:rsidR="009C57DC" w:rsidRPr="00081FD1" w:rsidRDefault="009C57DC" w:rsidP="009C57DC">
            <w:pPr>
              <w:rPr>
                <w:rFonts w:hint="default"/>
                <w:color w:val="auto"/>
              </w:rPr>
            </w:pPr>
          </w:p>
          <w:p w14:paraId="56120845" w14:textId="77777777" w:rsidR="009C57DC" w:rsidRPr="00081FD1" w:rsidRDefault="009C57DC">
            <w:pPr>
              <w:rPr>
                <w:rFonts w:hint="default"/>
                <w:color w:val="auto"/>
              </w:rPr>
            </w:pPr>
          </w:p>
        </w:tc>
        <w:tc>
          <w:tcPr>
            <w:tcW w:w="704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0CD42ABE" w14:textId="77777777" w:rsidR="009C57DC" w:rsidRPr="00081FD1" w:rsidRDefault="009C57DC" w:rsidP="009C57DC">
            <w:pPr>
              <w:spacing w:line="213" w:lineRule="exact"/>
              <w:rPr>
                <w:rFonts w:hint="default"/>
                <w:color w:val="auto"/>
              </w:rPr>
            </w:pPr>
          </w:p>
          <w:p w14:paraId="214DD503" w14:textId="7C0AFB41" w:rsidR="009C57DC" w:rsidRPr="00081FD1" w:rsidRDefault="009C57DC" w:rsidP="009C57DC">
            <w:pPr>
              <w:spacing w:line="213" w:lineRule="exact"/>
              <w:rPr>
                <w:rFonts w:hint="default"/>
                <w:color w:val="auto"/>
              </w:rPr>
            </w:pPr>
            <w:r w:rsidRPr="00081FD1">
              <w:rPr>
                <w:color w:val="auto"/>
              </w:rPr>
              <w:t>①　事故の発生又はその再発を防止するため、次に掲げる措置を講じているか。</w:t>
            </w:r>
          </w:p>
          <w:p w14:paraId="41F18864" w14:textId="77777777" w:rsidR="009C57DC" w:rsidRPr="00081FD1" w:rsidRDefault="009C57DC" w:rsidP="009C57DC">
            <w:pPr>
              <w:spacing w:line="213" w:lineRule="exact"/>
              <w:rPr>
                <w:rFonts w:hint="default"/>
                <w:color w:val="auto"/>
              </w:rPr>
            </w:pPr>
          </w:p>
          <w:p w14:paraId="6A0A35EC" w14:textId="24CF8B32" w:rsidR="009C57DC" w:rsidRPr="00081FD1" w:rsidRDefault="009C57DC" w:rsidP="00340059">
            <w:pPr>
              <w:spacing w:line="213" w:lineRule="exact"/>
              <w:ind w:left="322" w:hangingChars="200" w:hanging="322"/>
              <w:rPr>
                <w:rFonts w:hint="default"/>
                <w:color w:val="auto"/>
              </w:rPr>
            </w:pPr>
            <w:r w:rsidRPr="00081FD1">
              <w:rPr>
                <w:color w:val="auto"/>
              </w:rPr>
              <w:t>一　事故が発生した場合の対応、二に規定する報告の方法等が記載された事故発生の防止のための指針を整備すること。</w:t>
            </w:r>
          </w:p>
          <w:p w14:paraId="24C39785" w14:textId="77777777" w:rsidR="009C57DC" w:rsidRPr="00340059" w:rsidRDefault="009C57DC" w:rsidP="009C57DC">
            <w:pPr>
              <w:spacing w:line="213" w:lineRule="exact"/>
              <w:rPr>
                <w:rFonts w:hint="default"/>
                <w:color w:val="auto"/>
              </w:rPr>
            </w:pPr>
          </w:p>
          <w:p w14:paraId="7E989BA9" w14:textId="1D1556CF" w:rsidR="009C57DC" w:rsidRPr="00081FD1" w:rsidRDefault="009C57DC" w:rsidP="009C57DC">
            <w:pPr>
              <w:spacing w:line="213" w:lineRule="exact"/>
              <w:rPr>
                <w:rFonts w:hint="default"/>
                <w:color w:val="auto"/>
              </w:rPr>
            </w:pPr>
            <w:r w:rsidRPr="00081FD1">
              <w:rPr>
                <w:color w:val="auto"/>
              </w:rPr>
              <w:t>※事故発生の防止のための指針</w:t>
            </w:r>
          </w:p>
          <w:p w14:paraId="3F989423" w14:textId="6CB164E4" w:rsidR="009C57DC" w:rsidRPr="00081FD1" w:rsidRDefault="009C57DC" w:rsidP="009C57DC">
            <w:pPr>
              <w:spacing w:line="213" w:lineRule="exact"/>
              <w:rPr>
                <w:rFonts w:hint="default"/>
                <w:color w:val="auto"/>
              </w:rPr>
            </w:pPr>
            <w:r w:rsidRPr="00081FD1">
              <w:rPr>
                <w:color w:val="auto"/>
              </w:rPr>
              <w:t xml:space="preserve">　次のような項目を盛り込むこと。</w:t>
            </w:r>
          </w:p>
          <w:p w14:paraId="5B77D25D" w14:textId="5E15AED4" w:rsidR="009C57DC" w:rsidRPr="00081FD1" w:rsidRDefault="009C57DC" w:rsidP="009C57DC">
            <w:pPr>
              <w:spacing w:line="213" w:lineRule="exact"/>
              <w:rPr>
                <w:rFonts w:hint="default"/>
                <w:color w:val="auto"/>
              </w:rPr>
            </w:pPr>
            <w:r w:rsidRPr="00081FD1">
              <w:rPr>
                <w:color w:val="auto"/>
              </w:rPr>
              <w:t xml:space="preserve">  </w:t>
            </w:r>
            <w:r w:rsidRPr="00081FD1">
              <w:rPr>
                <w:color w:val="auto"/>
              </w:rPr>
              <w:t>・介護事故の防止に関する基本的考え方</w:t>
            </w:r>
          </w:p>
          <w:p w14:paraId="229A8965" w14:textId="77777777" w:rsidR="00340059" w:rsidRDefault="009C57DC" w:rsidP="00340059">
            <w:pPr>
              <w:spacing w:line="213" w:lineRule="exact"/>
              <w:rPr>
                <w:rFonts w:hint="default"/>
                <w:color w:val="auto"/>
              </w:rPr>
            </w:pPr>
            <w:r w:rsidRPr="00081FD1">
              <w:rPr>
                <w:color w:val="auto"/>
              </w:rPr>
              <w:t xml:space="preserve">  </w:t>
            </w:r>
            <w:r w:rsidRPr="00081FD1">
              <w:rPr>
                <w:color w:val="auto"/>
              </w:rPr>
              <w:t>・介護事故の防止のための委員会その他施設内の組織に関する事項</w:t>
            </w:r>
          </w:p>
          <w:p w14:paraId="634F4D3C" w14:textId="39E85F3D" w:rsidR="009C57DC" w:rsidRPr="00081FD1" w:rsidRDefault="009C57DC" w:rsidP="00340059">
            <w:pPr>
              <w:spacing w:line="213" w:lineRule="exact"/>
              <w:ind w:firstLineChars="100" w:firstLine="161"/>
              <w:rPr>
                <w:rFonts w:hint="default"/>
                <w:color w:val="auto"/>
              </w:rPr>
            </w:pPr>
            <w:r w:rsidRPr="00081FD1">
              <w:rPr>
                <w:color w:val="auto"/>
              </w:rPr>
              <w:t>・介護事故の防止のための職員研修に関する基本方針</w:t>
            </w:r>
          </w:p>
          <w:p w14:paraId="7452DECB" w14:textId="088F917F" w:rsidR="009C57DC" w:rsidRPr="00081FD1" w:rsidRDefault="009C57DC" w:rsidP="00340059">
            <w:pPr>
              <w:spacing w:line="213" w:lineRule="exact"/>
              <w:ind w:left="322" w:hangingChars="200" w:hanging="322"/>
              <w:rPr>
                <w:rFonts w:hint="default"/>
                <w:color w:val="auto"/>
              </w:rPr>
            </w:pPr>
            <w:r w:rsidRPr="00081FD1">
              <w:rPr>
                <w:color w:val="auto"/>
              </w:rPr>
              <w:t xml:space="preserve">　・施設内で発生した介護事故、介護事故には至らなかったが介護事故が発生しそうになった場合（ヒヤリ・ハット事例）及び現状を放置しておくと介護事故に結びつく可能性が高いもの（以下「介護事故等」という。）の報告方法等の介護に係る安全の確保を目的とした改善のための方策に関する基本方針</w:t>
            </w:r>
          </w:p>
          <w:p w14:paraId="2A3A1672" w14:textId="31798E9D" w:rsidR="009C57DC" w:rsidRPr="00081FD1" w:rsidRDefault="009C57DC" w:rsidP="009C57DC">
            <w:pPr>
              <w:spacing w:line="213" w:lineRule="exact"/>
              <w:rPr>
                <w:rFonts w:hint="default"/>
                <w:color w:val="auto"/>
              </w:rPr>
            </w:pPr>
            <w:r w:rsidRPr="00081FD1">
              <w:rPr>
                <w:color w:val="auto"/>
              </w:rPr>
              <w:t xml:space="preserve">　・介護事故等発生時の対応に関する基本方針</w:t>
            </w:r>
          </w:p>
          <w:p w14:paraId="117BE145" w14:textId="3B7C08C8" w:rsidR="009C57DC" w:rsidRPr="00081FD1" w:rsidRDefault="009C57DC" w:rsidP="009C57DC">
            <w:pPr>
              <w:spacing w:line="213" w:lineRule="exact"/>
              <w:rPr>
                <w:rFonts w:hint="default"/>
                <w:color w:val="auto"/>
              </w:rPr>
            </w:pPr>
            <w:r w:rsidRPr="00081FD1">
              <w:rPr>
                <w:color w:val="auto"/>
              </w:rPr>
              <w:t xml:space="preserve">　・入所者等に対する当該指針の閲覧に関する基本方針</w:t>
            </w:r>
          </w:p>
          <w:p w14:paraId="7153E72B" w14:textId="757C4AAD" w:rsidR="009C57DC" w:rsidRDefault="009C57DC">
            <w:pPr>
              <w:spacing w:line="213" w:lineRule="exact"/>
              <w:rPr>
                <w:rFonts w:hint="default"/>
                <w:color w:val="auto"/>
              </w:rPr>
            </w:pPr>
            <w:r w:rsidRPr="00081FD1">
              <w:rPr>
                <w:color w:val="auto"/>
              </w:rPr>
              <w:t xml:space="preserve">　・その他介護事故等の発生の防止の推進のために必要な基本方針</w:t>
            </w:r>
          </w:p>
          <w:p w14:paraId="07D4856E" w14:textId="75B9BB50" w:rsidR="007E08F1" w:rsidRPr="00081FD1" w:rsidRDefault="007E08F1">
            <w:pPr>
              <w:spacing w:line="213" w:lineRule="exact"/>
              <w:rPr>
                <w:rFonts w:hint="default"/>
                <w:color w:val="auto"/>
              </w:rPr>
            </w:pPr>
          </w:p>
        </w:tc>
        <w:tc>
          <w:tcPr>
            <w:tcW w:w="48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7F0F8CB9" w14:textId="77777777" w:rsidR="009C57DC" w:rsidRPr="00081FD1" w:rsidRDefault="009C57DC" w:rsidP="009C57DC">
            <w:pPr>
              <w:rPr>
                <w:rFonts w:hint="default"/>
                <w:color w:val="auto"/>
              </w:rPr>
            </w:pPr>
          </w:p>
          <w:p w14:paraId="12968527" w14:textId="77777777" w:rsidR="009C57DC" w:rsidRPr="00081FD1" w:rsidRDefault="009C57DC" w:rsidP="009C57DC">
            <w:pPr>
              <w:spacing w:line="213" w:lineRule="exact"/>
              <w:rPr>
                <w:rFonts w:hint="default"/>
                <w:color w:val="auto"/>
              </w:rPr>
            </w:pPr>
          </w:p>
          <w:p w14:paraId="337EEB08" w14:textId="77777777" w:rsidR="009C57DC" w:rsidRPr="00081FD1" w:rsidRDefault="009C57DC" w:rsidP="009C57DC">
            <w:pPr>
              <w:spacing w:line="213" w:lineRule="exact"/>
              <w:rPr>
                <w:rFonts w:hint="default"/>
                <w:color w:val="auto"/>
              </w:rPr>
            </w:pPr>
          </w:p>
          <w:p w14:paraId="270B5EC9" w14:textId="77777777" w:rsidR="009C57DC" w:rsidRPr="00081FD1" w:rsidRDefault="009C57DC" w:rsidP="009C57DC">
            <w:pPr>
              <w:spacing w:line="213" w:lineRule="exact"/>
              <w:rPr>
                <w:rFonts w:hint="default"/>
                <w:color w:val="auto"/>
              </w:rPr>
            </w:pPr>
            <w:r w:rsidRPr="00081FD1">
              <w:rPr>
                <w:color w:val="auto"/>
              </w:rPr>
              <w:t xml:space="preserve"> </w:t>
            </w:r>
            <w:r w:rsidRPr="00081FD1">
              <w:rPr>
                <w:color w:val="auto"/>
              </w:rPr>
              <w:t>適</w:t>
            </w:r>
          </w:p>
          <w:p w14:paraId="7A40066E" w14:textId="77777777" w:rsidR="009C57DC" w:rsidRPr="00081FD1" w:rsidRDefault="009C57DC">
            <w:pPr>
              <w:rPr>
                <w:rFonts w:hint="default"/>
                <w:color w:val="auto"/>
              </w:rPr>
            </w:pPr>
          </w:p>
        </w:tc>
        <w:tc>
          <w:tcPr>
            <w:tcW w:w="48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054399C2" w14:textId="77777777" w:rsidR="009C57DC" w:rsidRPr="00081FD1" w:rsidRDefault="009C57DC" w:rsidP="009C57DC">
            <w:pPr>
              <w:rPr>
                <w:rFonts w:hint="default"/>
                <w:color w:val="auto"/>
              </w:rPr>
            </w:pPr>
          </w:p>
          <w:p w14:paraId="0D6E5B41" w14:textId="77777777" w:rsidR="009C57DC" w:rsidRPr="00081FD1" w:rsidRDefault="009C57DC" w:rsidP="009C57DC">
            <w:pPr>
              <w:spacing w:line="213" w:lineRule="exact"/>
              <w:rPr>
                <w:rFonts w:hint="default"/>
                <w:color w:val="auto"/>
              </w:rPr>
            </w:pPr>
          </w:p>
          <w:p w14:paraId="5DAF93CB" w14:textId="77777777" w:rsidR="009C57DC" w:rsidRPr="00081FD1" w:rsidRDefault="009C57DC" w:rsidP="009C57DC">
            <w:pPr>
              <w:spacing w:line="213" w:lineRule="exact"/>
              <w:rPr>
                <w:rFonts w:hint="default"/>
                <w:color w:val="auto"/>
              </w:rPr>
            </w:pPr>
          </w:p>
          <w:p w14:paraId="33C5C204" w14:textId="77777777" w:rsidR="009C57DC" w:rsidRPr="00081FD1" w:rsidRDefault="009C57DC" w:rsidP="009C57DC">
            <w:pPr>
              <w:spacing w:line="213" w:lineRule="exact"/>
              <w:rPr>
                <w:rFonts w:hint="default"/>
                <w:color w:val="auto"/>
              </w:rPr>
            </w:pPr>
            <w:r w:rsidRPr="00081FD1">
              <w:rPr>
                <w:color w:val="auto"/>
              </w:rPr>
              <w:t xml:space="preserve"> </w:t>
            </w:r>
            <w:r w:rsidRPr="00081FD1">
              <w:rPr>
                <w:color w:val="auto"/>
              </w:rPr>
              <w:t>否</w:t>
            </w:r>
          </w:p>
          <w:p w14:paraId="44B0E32D" w14:textId="77777777" w:rsidR="009C57DC" w:rsidRPr="00081FD1" w:rsidRDefault="009C57DC">
            <w:pPr>
              <w:rPr>
                <w:rFonts w:hint="default"/>
                <w:color w:val="auto"/>
              </w:rPr>
            </w:pPr>
          </w:p>
        </w:tc>
        <w:tc>
          <w:tcPr>
            <w:tcW w:w="48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51081960" w14:textId="77777777" w:rsidR="009C57DC" w:rsidRPr="00081FD1" w:rsidRDefault="009C57DC" w:rsidP="009C57DC">
            <w:pPr>
              <w:rPr>
                <w:rFonts w:hint="default"/>
                <w:color w:val="auto"/>
              </w:rPr>
            </w:pPr>
          </w:p>
          <w:p w14:paraId="3EC26485" w14:textId="77777777" w:rsidR="009C57DC" w:rsidRPr="00081FD1" w:rsidRDefault="009C57DC" w:rsidP="009C57DC">
            <w:pPr>
              <w:spacing w:line="213" w:lineRule="exact"/>
              <w:rPr>
                <w:rFonts w:hint="default"/>
                <w:color w:val="auto"/>
              </w:rPr>
            </w:pPr>
          </w:p>
          <w:p w14:paraId="42972AB1" w14:textId="77777777" w:rsidR="009C57DC" w:rsidRPr="00081FD1" w:rsidRDefault="009C57DC" w:rsidP="009C57DC">
            <w:pPr>
              <w:spacing w:line="213" w:lineRule="exact"/>
              <w:rPr>
                <w:rFonts w:hint="default"/>
                <w:color w:val="auto"/>
              </w:rPr>
            </w:pPr>
          </w:p>
          <w:p w14:paraId="3C4DA31D" w14:textId="77777777" w:rsidR="009C57DC" w:rsidRPr="00081FD1" w:rsidRDefault="009C57DC" w:rsidP="009C57DC">
            <w:pPr>
              <w:rPr>
                <w:rFonts w:hint="default"/>
                <w:color w:val="auto"/>
              </w:rPr>
            </w:pPr>
            <w:r w:rsidRPr="00081FD1">
              <w:rPr>
                <w:color w:val="auto"/>
                <w:w w:val="50"/>
              </w:rPr>
              <w:t>該当なし</w:t>
            </w:r>
          </w:p>
        </w:tc>
        <w:tc>
          <w:tcPr>
            <w:tcW w:w="364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09776F13" w14:textId="77777777" w:rsidR="009C57DC" w:rsidRPr="00081FD1" w:rsidRDefault="009C57DC" w:rsidP="009C57DC">
            <w:pPr>
              <w:rPr>
                <w:rFonts w:hint="default"/>
                <w:color w:val="auto"/>
              </w:rPr>
            </w:pPr>
          </w:p>
          <w:p w14:paraId="45ECCFB8" w14:textId="1A581EC7" w:rsidR="009C57DC" w:rsidRPr="00081FD1" w:rsidRDefault="00637609" w:rsidP="009C57DC">
            <w:pPr>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w:t>
            </w:r>
            <w:r w:rsidR="009C57DC" w:rsidRPr="00081FD1">
              <w:rPr>
                <w:color w:val="auto"/>
              </w:rPr>
              <w:t>第</w:t>
            </w:r>
            <w:r w:rsidR="00081FD1" w:rsidRPr="00081FD1">
              <w:rPr>
                <w:color w:val="auto"/>
              </w:rPr>
              <w:t>40</w:t>
            </w:r>
            <w:r w:rsidR="009C57DC" w:rsidRPr="00081FD1">
              <w:rPr>
                <w:color w:val="auto"/>
              </w:rPr>
              <w:t>条第</w:t>
            </w:r>
            <w:r w:rsidR="009C57DC" w:rsidRPr="00081FD1">
              <w:rPr>
                <w:color w:val="auto"/>
              </w:rPr>
              <w:t>1</w:t>
            </w:r>
            <w:r w:rsidR="009C57DC" w:rsidRPr="00081FD1">
              <w:rPr>
                <w:color w:val="auto"/>
              </w:rPr>
              <w:t>項</w:t>
            </w:r>
          </w:p>
          <w:p w14:paraId="28E998F1" w14:textId="77777777" w:rsidR="009C57DC" w:rsidRPr="00081FD1" w:rsidRDefault="009C57DC" w:rsidP="009C57DC">
            <w:pPr>
              <w:spacing w:line="213" w:lineRule="exact"/>
              <w:rPr>
                <w:rFonts w:hint="default"/>
                <w:color w:val="auto"/>
              </w:rPr>
            </w:pPr>
          </w:p>
          <w:p w14:paraId="249D19E3" w14:textId="32CE36ED" w:rsidR="009C57DC" w:rsidRPr="00081FD1" w:rsidRDefault="00637609" w:rsidP="009C57DC">
            <w:pPr>
              <w:spacing w:line="213" w:lineRule="exact"/>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w:t>
            </w:r>
            <w:r w:rsidR="009C57DC" w:rsidRPr="00081FD1">
              <w:rPr>
                <w:color w:val="auto"/>
              </w:rPr>
              <w:t>第</w:t>
            </w:r>
            <w:r w:rsidR="00081FD1" w:rsidRPr="00081FD1">
              <w:rPr>
                <w:color w:val="auto"/>
              </w:rPr>
              <w:t>40</w:t>
            </w:r>
            <w:r w:rsidR="009C57DC" w:rsidRPr="00081FD1">
              <w:rPr>
                <w:color w:val="auto"/>
              </w:rPr>
              <w:t>条第</w:t>
            </w:r>
            <w:r w:rsidR="009C57DC" w:rsidRPr="00081FD1">
              <w:rPr>
                <w:color w:val="auto"/>
              </w:rPr>
              <w:t>1</w:t>
            </w:r>
            <w:r w:rsidR="009C57DC" w:rsidRPr="00081FD1">
              <w:rPr>
                <w:color w:val="auto"/>
              </w:rPr>
              <w:t>項第</w:t>
            </w:r>
            <w:r w:rsidR="009C57DC" w:rsidRPr="00081FD1">
              <w:rPr>
                <w:color w:val="auto"/>
              </w:rPr>
              <w:t>1</w:t>
            </w:r>
            <w:r w:rsidR="009C57DC" w:rsidRPr="00081FD1">
              <w:rPr>
                <w:color w:val="auto"/>
              </w:rPr>
              <w:t>号</w:t>
            </w:r>
          </w:p>
          <w:p w14:paraId="39F6E61E" w14:textId="77777777" w:rsidR="009C57DC" w:rsidRPr="00081FD1" w:rsidRDefault="009C57DC" w:rsidP="009C57DC">
            <w:pPr>
              <w:spacing w:line="213" w:lineRule="exact"/>
              <w:rPr>
                <w:rFonts w:hint="default"/>
                <w:color w:val="auto"/>
              </w:rPr>
            </w:pPr>
          </w:p>
          <w:p w14:paraId="4FE6DFC5" w14:textId="0ABF22B1" w:rsidR="009C57DC" w:rsidRPr="00081FD1" w:rsidRDefault="00640BB8" w:rsidP="009C57DC">
            <w:pPr>
              <w:spacing w:line="213" w:lineRule="exact"/>
              <w:rPr>
                <w:rFonts w:hint="default"/>
                <w:color w:val="auto"/>
              </w:rPr>
            </w:pPr>
            <w:r w:rsidRPr="00081FD1">
              <w:rPr>
                <w:color w:val="auto"/>
              </w:rPr>
              <w:t>平成</w:t>
            </w:r>
            <w:r w:rsidRPr="00081FD1">
              <w:rPr>
                <w:color w:val="auto"/>
              </w:rPr>
              <w:t>30</w:t>
            </w:r>
            <w:r w:rsidRPr="00081FD1">
              <w:rPr>
                <w:color w:val="auto"/>
              </w:rPr>
              <w:t>年老老発</w:t>
            </w:r>
            <w:r w:rsidRPr="00081FD1">
              <w:rPr>
                <w:color w:val="auto"/>
              </w:rPr>
              <w:t>0322</w:t>
            </w:r>
            <w:r w:rsidRPr="00081FD1">
              <w:rPr>
                <w:color w:val="auto"/>
              </w:rPr>
              <w:t>第</w:t>
            </w:r>
            <w:r w:rsidRPr="00081FD1">
              <w:rPr>
                <w:color w:val="auto"/>
              </w:rPr>
              <w:t>1</w:t>
            </w:r>
            <w:r w:rsidRPr="00081FD1">
              <w:rPr>
                <w:color w:val="auto"/>
              </w:rPr>
              <w:t>号</w:t>
            </w:r>
            <w:r w:rsidR="009C57DC" w:rsidRPr="00081FD1">
              <w:rPr>
                <w:color w:val="auto"/>
              </w:rPr>
              <w:t>第</w:t>
            </w:r>
            <w:r w:rsidR="00081FD1" w:rsidRPr="00081FD1">
              <w:rPr>
                <w:color w:val="auto"/>
              </w:rPr>
              <w:t>5</w:t>
            </w:r>
            <w:r w:rsidR="009C57DC" w:rsidRPr="00081FD1">
              <w:rPr>
                <w:color w:val="auto"/>
              </w:rPr>
              <w:t>の</w:t>
            </w:r>
            <w:r w:rsidR="009C57DC" w:rsidRPr="00081FD1">
              <w:rPr>
                <w:color w:val="auto"/>
              </w:rPr>
              <w:t>3</w:t>
            </w:r>
            <w:r w:rsidR="00F67AC7" w:rsidRPr="00081FD1">
              <w:rPr>
                <w:color w:val="auto"/>
              </w:rPr>
              <w:t>5</w:t>
            </w:r>
            <w:r w:rsidR="009C57DC" w:rsidRPr="00081FD1">
              <w:rPr>
                <w:color w:val="auto"/>
              </w:rPr>
              <w:t>①</w:t>
            </w:r>
          </w:p>
          <w:p w14:paraId="67235E5B" w14:textId="77777777" w:rsidR="009C57DC" w:rsidRPr="00081FD1" w:rsidRDefault="009C57DC">
            <w:pPr>
              <w:rPr>
                <w:rFonts w:hint="default"/>
                <w:color w:val="auto"/>
              </w:rPr>
            </w:pPr>
          </w:p>
        </w:tc>
      </w:tr>
      <w:tr w:rsidR="00BB095A" w:rsidRPr="00AA73A7" w14:paraId="11736290" w14:textId="77777777" w:rsidTr="00BB095A">
        <w:trPr>
          <w:gridAfter w:val="2"/>
          <w:wAfter w:w="78" w:type="dxa"/>
          <w:trHeight w:val="6400"/>
        </w:trPr>
        <w:tc>
          <w:tcPr>
            <w:tcW w:w="2400" w:type="dxa"/>
            <w:gridSpan w:val="2"/>
            <w:vMerge w:val="restart"/>
            <w:tcBorders>
              <w:top w:val="single" w:sz="4" w:space="0" w:color="000000"/>
              <w:left w:val="single" w:sz="4" w:space="0" w:color="000000"/>
              <w:right w:val="single" w:sz="4" w:space="0" w:color="000000"/>
            </w:tcBorders>
            <w:tcMar>
              <w:left w:w="49" w:type="dxa"/>
              <w:right w:w="49" w:type="dxa"/>
            </w:tcMar>
          </w:tcPr>
          <w:p w14:paraId="0504C807" w14:textId="77777777" w:rsidR="00BB095A" w:rsidRPr="00AA73A7" w:rsidRDefault="00BB095A">
            <w:pPr>
              <w:rPr>
                <w:rFonts w:hint="default"/>
                <w:color w:val="auto"/>
              </w:rPr>
            </w:pPr>
          </w:p>
          <w:p w14:paraId="237A670C" w14:textId="77777777" w:rsidR="00BB095A" w:rsidRPr="00AA73A7" w:rsidRDefault="00BB095A">
            <w:pPr>
              <w:rPr>
                <w:rFonts w:hint="default"/>
                <w:color w:val="auto"/>
              </w:rPr>
            </w:pPr>
          </w:p>
          <w:p w14:paraId="29CFFB2C" w14:textId="77777777" w:rsidR="00BB095A" w:rsidRPr="00AA73A7" w:rsidRDefault="00BB095A">
            <w:pPr>
              <w:rPr>
                <w:rFonts w:hint="default"/>
                <w:color w:val="auto"/>
              </w:rPr>
            </w:pPr>
          </w:p>
          <w:p w14:paraId="2AE38939" w14:textId="77777777" w:rsidR="00BB095A" w:rsidRPr="00AA73A7" w:rsidRDefault="00BB095A">
            <w:pPr>
              <w:rPr>
                <w:rFonts w:hint="default"/>
                <w:color w:val="auto"/>
              </w:rPr>
            </w:pPr>
          </w:p>
          <w:p w14:paraId="7614190F" w14:textId="77777777" w:rsidR="00BB095A" w:rsidRPr="00AA73A7" w:rsidRDefault="00BB095A">
            <w:pPr>
              <w:rPr>
                <w:rFonts w:hint="default"/>
                <w:color w:val="auto"/>
              </w:rPr>
            </w:pPr>
          </w:p>
          <w:p w14:paraId="7C124DFB" w14:textId="77777777" w:rsidR="00BB095A" w:rsidRPr="00AA73A7" w:rsidRDefault="00BB095A">
            <w:pPr>
              <w:rPr>
                <w:rFonts w:hint="default"/>
                <w:color w:val="auto"/>
              </w:rPr>
            </w:pPr>
          </w:p>
          <w:p w14:paraId="654687FF" w14:textId="77777777" w:rsidR="00BB095A" w:rsidRPr="00AA73A7" w:rsidRDefault="00BB095A">
            <w:pPr>
              <w:rPr>
                <w:rFonts w:hint="default"/>
                <w:color w:val="auto"/>
              </w:rPr>
            </w:pPr>
          </w:p>
          <w:p w14:paraId="5DDC3E8A" w14:textId="77777777" w:rsidR="00BB095A" w:rsidRPr="00AA73A7" w:rsidRDefault="00BB095A">
            <w:pPr>
              <w:rPr>
                <w:rFonts w:hint="default"/>
                <w:color w:val="auto"/>
              </w:rPr>
            </w:pPr>
          </w:p>
          <w:p w14:paraId="65582C77" w14:textId="77777777" w:rsidR="00BB095A" w:rsidRPr="00AA73A7" w:rsidRDefault="00BB095A">
            <w:pPr>
              <w:rPr>
                <w:rFonts w:hint="default"/>
                <w:color w:val="auto"/>
              </w:rPr>
            </w:pPr>
          </w:p>
          <w:p w14:paraId="02AEC67F" w14:textId="77777777" w:rsidR="00BB095A" w:rsidRPr="00AA73A7" w:rsidRDefault="00BB095A">
            <w:pPr>
              <w:rPr>
                <w:rFonts w:hint="default"/>
                <w:color w:val="auto"/>
              </w:rPr>
            </w:pPr>
          </w:p>
          <w:p w14:paraId="0601B3E2" w14:textId="77777777" w:rsidR="00BB095A" w:rsidRPr="00AA73A7" w:rsidRDefault="00BB095A">
            <w:pPr>
              <w:rPr>
                <w:rFonts w:hint="default"/>
                <w:color w:val="auto"/>
              </w:rPr>
            </w:pPr>
          </w:p>
          <w:p w14:paraId="0A5E8BFF" w14:textId="77777777" w:rsidR="00BB095A" w:rsidRPr="00AA73A7" w:rsidRDefault="00BB095A">
            <w:pPr>
              <w:rPr>
                <w:rFonts w:hint="default"/>
                <w:color w:val="auto"/>
              </w:rPr>
            </w:pPr>
          </w:p>
          <w:p w14:paraId="682D6428" w14:textId="77777777" w:rsidR="00BB095A" w:rsidRPr="00AA73A7" w:rsidRDefault="00BB095A">
            <w:pPr>
              <w:rPr>
                <w:rFonts w:hint="default"/>
                <w:color w:val="auto"/>
              </w:rPr>
            </w:pPr>
          </w:p>
          <w:p w14:paraId="30683BC3" w14:textId="77777777" w:rsidR="00BB095A" w:rsidRPr="00AA73A7" w:rsidRDefault="00BB095A">
            <w:pPr>
              <w:rPr>
                <w:rFonts w:hint="default"/>
                <w:color w:val="auto"/>
              </w:rPr>
            </w:pPr>
          </w:p>
          <w:p w14:paraId="29C963A2" w14:textId="77777777" w:rsidR="00BB095A" w:rsidRPr="00AA73A7" w:rsidRDefault="00BB095A">
            <w:pPr>
              <w:rPr>
                <w:rFonts w:hint="default"/>
                <w:color w:val="auto"/>
              </w:rPr>
            </w:pPr>
          </w:p>
          <w:p w14:paraId="2E0015BE" w14:textId="77777777" w:rsidR="00BB095A" w:rsidRPr="00AA73A7" w:rsidRDefault="00BB095A">
            <w:pPr>
              <w:rPr>
                <w:rFonts w:hint="default"/>
                <w:color w:val="auto"/>
              </w:rPr>
            </w:pPr>
          </w:p>
          <w:p w14:paraId="544EF656" w14:textId="77777777" w:rsidR="00BB095A" w:rsidRPr="00AA73A7" w:rsidRDefault="00BB095A">
            <w:pPr>
              <w:rPr>
                <w:rFonts w:hint="default"/>
                <w:color w:val="auto"/>
              </w:rPr>
            </w:pPr>
          </w:p>
          <w:p w14:paraId="744D12B0" w14:textId="77777777" w:rsidR="00BB095A" w:rsidRPr="00AA73A7" w:rsidRDefault="00BB095A">
            <w:pPr>
              <w:rPr>
                <w:rFonts w:hint="default"/>
                <w:color w:val="auto"/>
              </w:rPr>
            </w:pPr>
          </w:p>
          <w:p w14:paraId="4BD2D4C9" w14:textId="77777777" w:rsidR="00BB095A" w:rsidRPr="00AA73A7" w:rsidRDefault="00BB095A">
            <w:pPr>
              <w:rPr>
                <w:rFonts w:hint="default"/>
                <w:color w:val="auto"/>
              </w:rPr>
            </w:pPr>
          </w:p>
        </w:tc>
        <w:tc>
          <w:tcPr>
            <w:tcW w:w="7040" w:type="dxa"/>
            <w:gridSpan w:val="2"/>
            <w:tcBorders>
              <w:top w:val="single" w:sz="4" w:space="0" w:color="000000"/>
              <w:left w:val="single" w:sz="4" w:space="0" w:color="000000"/>
              <w:bottom w:val="dashed" w:sz="4" w:space="0" w:color="auto"/>
              <w:right w:val="single" w:sz="4" w:space="0" w:color="000000"/>
            </w:tcBorders>
            <w:tcMar>
              <w:left w:w="49" w:type="dxa"/>
              <w:right w:w="49" w:type="dxa"/>
            </w:tcMar>
          </w:tcPr>
          <w:p w14:paraId="7239FDC1" w14:textId="0F403CDE" w:rsidR="00BB095A" w:rsidRPr="00081FD1" w:rsidRDefault="00BB095A" w:rsidP="00340059">
            <w:pPr>
              <w:spacing w:line="213" w:lineRule="exact"/>
              <w:ind w:left="322" w:hangingChars="200" w:hanging="322"/>
              <w:rPr>
                <w:rFonts w:hint="default"/>
                <w:color w:val="auto"/>
              </w:rPr>
            </w:pPr>
            <w:r w:rsidRPr="00081FD1">
              <w:rPr>
                <w:color w:val="auto"/>
              </w:rPr>
              <w:t>二　事故が発生した場合又はそれに至る危険性がある事態が生じた場合に、当該</w:t>
            </w:r>
            <w:r w:rsidRPr="00104BBF">
              <w:rPr>
                <w:color w:val="auto"/>
              </w:rPr>
              <w:t>事実が報</w:t>
            </w:r>
            <w:r w:rsidRPr="00081FD1">
              <w:rPr>
                <w:color w:val="auto"/>
              </w:rPr>
              <w:t>告され、その分析を通じた改善策を従業者に周知徹底する体制を整備すること。</w:t>
            </w:r>
          </w:p>
          <w:p w14:paraId="35C8D40B" w14:textId="77777777" w:rsidR="00BB095A" w:rsidRPr="00081FD1" w:rsidRDefault="00BB095A">
            <w:pPr>
              <w:spacing w:line="213" w:lineRule="exact"/>
              <w:rPr>
                <w:rFonts w:hint="default"/>
                <w:color w:val="auto"/>
              </w:rPr>
            </w:pPr>
          </w:p>
          <w:p w14:paraId="747B7871" w14:textId="2BF077E3" w:rsidR="00BB095A" w:rsidRPr="00081FD1" w:rsidRDefault="00BB095A">
            <w:pPr>
              <w:spacing w:line="213" w:lineRule="exact"/>
              <w:rPr>
                <w:rFonts w:hint="default"/>
                <w:color w:val="auto"/>
              </w:rPr>
            </w:pPr>
            <w:r w:rsidRPr="00081FD1">
              <w:rPr>
                <w:color w:val="auto"/>
              </w:rPr>
              <w:t>※事実の報告及びその分析を通じた改善策の職員に対する周知徹底</w:t>
            </w:r>
          </w:p>
          <w:p w14:paraId="3FC88E12" w14:textId="4DC9F028" w:rsidR="00BB095A" w:rsidRPr="00081FD1" w:rsidRDefault="00BB095A">
            <w:pPr>
              <w:spacing w:line="213" w:lineRule="exact"/>
              <w:rPr>
                <w:rFonts w:hint="default"/>
                <w:color w:val="auto"/>
              </w:rPr>
            </w:pPr>
            <w:r w:rsidRPr="00081FD1">
              <w:rPr>
                <w:color w:val="auto"/>
              </w:rPr>
              <w:t xml:space="preserve">　・介護事故等について報告するための様式を整備すること。</w:t>
            </w:r>
          </w:p>
          <w:p w14:paraId="0BFF2EAB" w14:textId="3E71DCF2" w:rsidR="00BB095A" w:rsidRPr="00081FD1" w:rsidRDefault="00BB095A" w:rsidP="00340059">
            <w:pPr>
              <w:spacing w:line="213" w:lineRule="exact"/>
              <w:ind w:left="322" w:hangingChars="200" w:hanging="322"/>
              <w:rPr>
                <w:rFonts w:hint="default"/>
                <w:color w:val="auto"/>
              </w:rPr>
            </w:pPr>
            <w:r w:rsidRPr="00081FD1">
              <w:rPr>
                <w:color w:val="auto"/>
              </w:rPr>
              <w:t xml:space="preserve">　・介護職員その他の職員は、介護事故等の発生又は発見ごとにその状況、背景等を記録するとともに、上記の様式に従い、介護事故等について報告すること。</w:t>
            </w:r>
          </w:p>
          <w:p w14:paraId="57AE1FB3" w14:textId="3097B66E" w:rsidR="00BB095A" w:rsidRDefault="00BB095A">
            <w:pPr>
              <w:spacing w:line="213" w:lineRule="exact"/>
              <w:rPr>
                <w:rFonts w:hint="default"/>
                <w:color w:val="auto"/>
              </w:rPr>
            </w:pPr>
            <w:r w:rsidRPr="00081FD1">
              <w:rPr>
                <w:color w:val="auto"/>
              </w:rPr>
              <w:t xml:space="preserve">　・事故発生防止のための委員会において上記により報告された事例を集計し、分析すること。</w:t>
            </w:r>
          </w:p>
          <w:p w14:paraId="67E51D96" w14:textId="77777777" w:rsidR="00BB095A" w:rsidRDefault="00BB095A" w:rsidP="00104BBF">
            <w:pPr>
              <w:spacing w:line="213" w:lineRule="exact"/>
              <w:ind w:left="804" w:hangingChars="500" w:hanging="804"/>
              <w:rPr>
                <w:rFonts w:hint="default"/>
                <w:color w:val="auto"/>
              </w:rPr>
            </w:pPr>
            <w:r>
              <w:rPr>
                <w:color w:val="auto"/>
              </w:rPr>
              <w:t xml:space="preserve">　・事例の分析に当たっては、介護事故等の発生時の状況等を分析し、介護事故等の発生原因、</w:t>
            </w:r>
          </w:p>
          <w:p w14:paraId="4EB62456" w14:textId="6766A56C" w:rsidR="00BB095A" w:rsidRPr="00081FD1" w:rsidRDefault="00BB095A" w:rsidP="00340059">
            <w:pPr>
              <w:spacing w:line="213" w:lineRule="exact"/>
              <w:ind w:leftChars="200" w:left="805" w:hangingChars="300" w:hanging="483"/>
              <w:rPr>
                <w:rFonts w:hint="default"/>
                <w:color w:val="auto"/>
              </w:rPr>
            </w:pPr>
            <w:r>
              <w:rPr>
                <w:color w:val="auto"/>
              </w:rPr>
              <w:t>結果等をとりまとめ、防止策を検討すること。</w:t>
            </w:r>
          </w:p>
          <w:p w14:paraId="4E02FE1A" w14:textId="7DF32B8D" w:rsidR="00BB095A" w:rsidRPr="00081FD1" w:rsidRDefault="00BB095A">
            <w:pPr>
              <w:spacing w:line="213" w:lineRule="exact"/>
              <w:rPr>
                <w:rFonts w:hint="default"/>
                <w:color w:val="auto"/>
              </w:rPr>
            </w:pPr>
            <w:r w:rsidRPr="00081FD1">
              <w:rPr>
                <w:color w:val="auto"/>
              </w:rPr>
              <w:t xml:space="preserve">　・報告された事例及び分析結果を職員に周知徹底すること。</w:t>
            </w:r>
          </w:p>
          <w:p w14:paraId="63DB10BF" w14:textId="6466500E" w:rsidR="00BB095A" w:rsidRPr="00081FD1" w:rsidRDefault="00BB095A">
            <w:pPr>
              <w:spacing w:line="213" w:lineRule="exact"/>
              <w:rPr>
                <w:rFonts w:hint="default"/>
                <w:color w:val="auto"/>
              </w:rPr>
            </w:pPr>
            <w:r w:rsidRPr="00081FD1">
              <w:rPr>
                <w:color w:val="auto"/>
              </w:rPr>
              <w:t xml:space="preserve">　・防止策を講じた後に、その効果について評価すること。</w:t>
            </w:r>
          </w:p>
          <w:p w14:paraId="661E5F67" w14:textId="77777777" w:rsidR="00BB095A" w:rsidRPr="00081FD1" w:rsidRDefault="00BB095A">
            <w:pPr>
              <w:spacing w:line="213" w:lineRule="exact"/>
              <w:rPr>
                <w:rFonts w:hint="default"/>
                <w:color w:val="auto"/>
              </w:rPr>
            </w:pPr>
          </w:p>
          <w:p w14:paraId="6C3AE936" w14:textId="77777777" w:rsidR="00BB095A" w:rsidRDefault="00BB095A" w:rsidP="00A2616E">
            <w:pPr>
              <w:spacing w:line="213" w:lineRule="exact"/>
              <w:ind w:left="643" w:hangingChars="400" w:hanging="643"/>
              <w:rPr>
                <w:rFonts w:hint="default"/>
                <w:color w:val="auto"/>
              </w:rPr>
            </w:pPr>
            <w:r w:rsidRPr="00081FD1">
              <w:rPr>
                <w:color w:val="auto"/>
              </w:rPr>
              <w:t>三　事故発生の防止のための委員会（テレビ電話装置等を活用して行うことができるものとす</w:t>
            </w:r>
          </w:p>
          <w:p w14:paraId="363EE176" w14:textId="084578E0" w:rsidR="00BB095A" w:rsidRPr="00081FD1" w:rsidRDefault="00BB095A" w:rsidP="00340059">
            <w:pPr>
              <w:spacing w:line="213" w:lineRule="exact"/>
              <w:ind w:leftChars="200" w:left="644" w:hangingChars="200" w:hanging="322"/>
              <w:rPr>
                <w:rFonts w:hint="default"/>
                <w:color w:val="auto"/>
              </w:rPr>
            </w:pPr>
            <w:r w:rsidRPr="00081FD1">
              <w:rPr>
                <w:color w:val="auto"/>
              </w:rPr>
              <w:t>る。）及び従業者に対する研修を定期的に行っているか。</w:t>
            </w:r>
          </w:p>
          <w:p w14:paraId="255C4D0D" w14:textId="77777777" w:rsidR="00BB095A" w:rsidRPr="00340059" w:rsidRDefault="00BB095A">
            <w:pPr>
              <w:spacing w:line="213" w:lineRule="exact"/>
              <w:rPr>
                <w:rFonts w:hint="default"/>
                <w:color w:val="auto"/>
              </w:rPr>
            </w:pPr>
          </w:p>
          <w:p w14:paraId="6104B5C0" w14:textId="1768720D" w:rsidR="00BB095A" w:rsidRPr="00081FD1" w:rsidRDefault="00BB095A">
            <w:pPr>
              <w:spacing w:line="213" w:lineRule="exact"/>
              <w:rPr>
                <w:rFonts w:hint="default"/>
                <w:color w:val="auto"/>
              </w:rPr>
            </w:pPr>
            <w:r w:rsidRPr="00081FD1">
              <w:rPr>
                <w:color w:val="auto"/>
              </w:rPr>
              <w:t>※事故発生の防止のための委員会</w:t>
            </w:r>
          </w:p>
          <w:p w14:paraId="68B2E920" w14:textId="77777777" w:rsidR="00BB095A" w:rsidRDefault="00BB095A" w:rsidP="00151862">
            <w:pPr>
              <w:spacing w:line="213" w:lineRule="exact"/>
              <w:ind w:left="643" w:hangingChars="400" w:hanging="643"/>
              <w:rPr>
                <w:rFonts w:hint="default"/>
                <w:color w:val="auto"/>
              </w:rPr>
            </w:pPr>
            <w:r w:rsidRPr="00081FD1">
              <w:rPr>
                <w:color w:val="auto"/>
              </w:rPr>
              <w:t xml:space="preserve">　幅広い職種（例えば</w:t>
            </w:r>
            <w:r>
              <w:rPr>
                <w:color w:val="auto"/>
              </w:rPr>
              <w:t>当該施設の管理者</w:t>
            </w:r>
            <w:r w:rsidRPr="00081FD1">
              <w:rPr>
                <w:color w:val="auto"/>
              </w:rPr>
              <w:t>、事務長、医師、看護職員、介護職員、生活相談員）に</w:t>
            </w:r>
          </w:p>
          <w:p w14:paraId="2065E8F2" w14:textId="77777777" w:rsidR="00BB095A" w:rsidRDefault="00BB095A" w:rsidP="00340059">
            <w:pPr>
              <w:spacing w:line="213" w:lineRule="exact"/>
              <w:ind w:left="643" w:hangingChars="400" w:hanging="643"/>
              <w:rPr>
                <w:rFonts w:hint="default"/>
                <w:color w:val="auto"/>
              </w:rPr>
            </w:pPr>
            <w:r w:rsidRPr="00081FD1">
              <w:rPr>
                <w:color w:val="auto"/>
              </w:rPr>
              <w:t>より構成し、構成メンバーの責務及び役割分担を明確にすること。</w:t>
            </w:r>
          </w:p>
          <w:p w14:paraId="43BB3B65" w14:textId="77777777" w:rsidR="00BB095A" w:rsidRDefault="00BB095A" w:rsidP="00340059">
            <w:pPr>
              <w:spacing w:line="213" w:lineRule="exact"/>
              <w:ind w:leftChars="100" w:left="644" w:hangingChars="300" w:hanging="483"/>
              <w:rPr>
                <w:rFonts w:hint="default"/>
                <w:color w:val="auto"/>
              </w:rPr>
            </w:pPr>
            <w:r w:rsidRPr="00081FD1">
              <w:rPr>
                <w:color w:val="auto"/>
              </w:rPr>
              <w:t>事故防止検討委員会は、テレビ電話装置等を活用して行うことができるものとする。この際、</w:t>
            </w:r>
          </w:p>
          <w:p w14:paraId="51E115FF" w14:textId="3173D4E6" w:rsidR="00BB095A" w:rsidRPr="00081FD1" w:rsidRDefault="00BB095A" w:rsidP="00340059">
            <w:pPr>
              <w:spacing w:line="213" w:lineRule="exact"/>
              <w:ind w:leftChars="25" w:left="40"/>
              <w:rPr>
                <w:rFonts w:hint="default"/>
                <w:color w:val="auto"/>
              </w:rPr>
            </w:pPr>
            <w:r w:rsidRPr="00081FD1">
              <w:rPr>
                <w:color w:val="auto"/>
              </w:rPr>
              <w:t>個人情報保護委員会・厚生労働省「医療・介護関係事業者における個人情報の適切な取扱いのためのガイダンス」、厚生労働省「医療情報システムの安全管理に関するガイドライン」等を遵守すること。</w:t>
            </w:r>
          </w:p>
          <w:p w14:paraId="53677CA1" w14:textId="04A13B58" w:rsidR="00BB095A" w:rsidRPr="00081FD1" w:rsidRDefault="00BB095A" w:rsidP="00340059">
            <w:pPr>
              <w:spacing w:line="213" w:lineRule="exact"/>
              <w:ind w:firstLineChars="100" w:firstLine="161"/>
              <w:rPr>
                <w:rFonts w:hint="default"/>
                <w:color w:val="auto"/>
              </w:rPr>
            </w:pPr>
            <w:r w:rsidRPr="00081FD1">
              <w:rPr>
                <w:color w:val="auto"/>
              </w:rPr>
              <w:t>事故発生の防止のための委員会は、施設内の他の委員会と独立して設置・運営することが必要であるが、関係する職種、取り扱う事項等が相互に関係が深いと認められる他の会議体を設置している場合、これと一体的に設置・運営することとして差し支えない。責任者はケア全般の責任者であることが望ましい。また、施設外の安全対策の専門家を委員として積極的に活用することが望ましい。</w:t>
            </w:r>
          </w:p>
          <w:p w14:paraId="44250667" w14:textId="77777777" w:rsidR="00BB095A" w:rsidRPr="00081FD1" w:rsidRDefault="00BB095A" w:rsidP="00AB04B5">
            <w:pPr>
              <w:spacing w:line="213" w:lineRule="exact"/>
              <w:rPr>
                <w:rFonts w:hint="default"/>
                <w:color w:val="auto"/>
              </w:rPr>
            </w:pPr>
          </w:p>
          <w:p w14:paraId="5B73760F" w14:textId="476F2931" w:rsidR="00BB095A" w:rsidRPr="00081FD1" w:rsidRDefault="00BB095A" w:rsidP="00AB04B5">
            <w:pPr>
              <w:spacing w:line="213" w:lineRule="exact"/>
              <w:rPr>
                <w:rFonts w:hint="default"/>
                <w:color w:val="auto"/>
              </w:rPr>
            </w:pPr>
            <w:r w:rsidRPr="00081FD1">
              <w:rPr>
                <w:color w:val="auto"/>
              </w:rPr>
              <w:t>※事故発生の防止のための従業者に対する研修</w:t>
            </w:r>
          </w:p>
          <w:p w14:paraId="2DF6B063" w14:textId="77777777" w:rsidR="00BB095A" w:rsidRDefault="00BB095A" w:rsidP="00151862">
            <w:pPr>
              <w:spacing w:line="213" w:lineRule="exact"/>
              <w:ind w:left="643" w:hangingChars="400" w:hanging="643"/>
              <w:rPr>
                <w:rFonts w:hint="default"/>
                <w:color w:val="auto"/>
              </w:rPr>
            </w:pPr>
            <w:r w:rsidRPr="00081FD1">
              <w:rPr>
                <w:color w:val="auto"/>
              </w:rPr>
              <w:t xml:space="preserve">　事故発生防止の基礎的内容等の適切な知識を普及・啓発するとともに、介護医療院における指</w:t>
            </w:r>
          </w:p>
          <w:p w14:paraId="7784F2B7" w14:textId="1B552EF2" w:rsidR="00BB095A" w:rsidRPr="00081FD1" w:rsidRDefault="00BB095A" w:rsidP="00340059">
            <w:pPr>
              <w:spacing w:line="213" w:lineRule="exact"/>
              <w:rPr>
                <w:rFonts w:hint="default"/>
                <w:color w:val="auto"/>
              </w:rPr>
            </w:pPr>
            <w:r w:rsidRPr="00081FD1">
              <w:rPr>
                <w:color w:val="auto"/>
              </w:rPr>
              <w:t>針に基づき、安全管理の徹底を行うもの。</w:t>
            </w:r>
          </w:p>
          <w:p w14:paraId="42604B72" w14:textId="4EF0A4C1" w:rsidR="00BB095A" w:rsidRPr="00081FD1" w:rsidRDefault="00BB095A" w:rsidP="00AB04B5">
            <w:pPr>
              <w:spacing w:line="213" w:lineRule="exact"/>
              <w:rPr>
                <w:rFonts w:hint="default"/>
                <w:color w:val="auto"/>
              </w:rPr>
            </w:pPr>
            <w:r w:rsidRPr="00081FD1">
              <w:rPr>
                <w:color w:val="auto"/>
              </w:rPr>
              <w:t xml:space="preserve">　職員教育を組織的に徹底させていくためには、指針に基づいた研修プログラムを作成し、定期的な教育（年２回以上）開催するとともに、新規採用時には必ず事故発生の防止の研修を実施することが重要である。</w:t>
            </w:r>
          </w:p>
          <w:p w14:paraId="1E764D9A" w14:textId="48C7BF55" w:rsidR="00BB095A" w:rsidRPr="00081FD1" w:rsidRDefault="00BB095A" w:rsidP="00AB04B5">
            <w:pPr>
              <w:spacing w:line="213" w:lineRule="exact"/>
              <w:rPr>
                <w:rFonts w:hint="default"/>
                <w:color w:val="auto"/>
              </w:rPr>
            </w:pPr>
            <w:r w:rsidRPr="00081FD1">
              <w:rPr>
                <w:color w:val="auto"/>
              </w:rPr>
              <w:t xml:space="preserve">　また、研修の実施内容についても記録することが必要である。</w:t>
            </w:r>
          </w:p>
          <w:p w14:paraId="522E3603" w14:textId="77777777" w:rsidR="00BB095A" w:rsidRPr="00081FD1" w:rsidRDefault="00BB095A" w:rsidP="00A2616E">
            <w:pPr>
              <w:spacing w:line="213" w:lineRule="exact"/>
              <w:rPr>
                <w:rFonts w:hint="default"/>
                <w:color w:val="auto"/>
              </w:rPr>
            </w:pPr>
          </w:p>
          <w:p w14:paraId="4469AEBC" w14:textId="00E34383" w:rsidR="00BB095A" w:rsidRDefault="00BB095A" w:rsidP="00340059">
            <w:pPr>
              <w:spacing w:line="213" w:lineRule="exact"/>
              <w:rPr>
                <w:rFonts w:hint="default"/>
                <w:color w:val="auto"/>
              </w:rPr>
            </w:pPr>
            <w:r w:rsidRPr="00081FD1">
              <w:rPr>
                <w:color w:val="auto"/>
              </w:rPr>
              <w:t>四　前</w:t>
            </w:r>
            <w:r w:rsidRPr="00081FD1">
              <w:rPr>
                <w:color w:val="auto"/>
              </w:rPr>
              <w:t>3</w:t>
            </w:r>
            <w:r w:rsidRPr="00081FD1">
              <w:rPr>
                <w:color w:val="auto"/>
              </w:rPr>
              <w:t>号に掲げる措置を適切に実施するための</w:t>
            </w:r>
            <w:r>
              <w:rPr>
                <w:color w:val="auto"/>
              </w:rPr>
              <w:t>専任の</w:t>
            </w:r>
            <w:r w:rsidRPr="00081FD1">
              <w:rPr>
                <w:color w:val="auto"/>
              </w:rPr>
              <w:t>担当者を置くこと。</w:t>
            </w:r>
          </w:p>
          <w:p w14:paraId="29A1B788" w14:textId="29D8C7CA" w:rsidR="00BB095A" w:rsidRPr="00FE408A" w:rsidRDefault="00BB095A" w:rsidP="00340059">
            <w:pPr>
              <w:spacing w:line="213" w:lineRule="exact"/>
              <w:rPr>
                <w:rFonts w:hint="default"/>
                <w:color w:val="auto"/>
              </w:rPr>
            </w:pPr>
            <w:r>
              <w:rPr>
                <w:color w:val="auto"/>
              </w:rPr>
              <w:t>※事故防止検討委員会の安全対策を担当する者と同一の従業者が務めることが望ましい。</w:t>
            </w:r>
          </w:p>
          <w:p w14:paraId="033B1CB9" w14:textId="2FF66352" w:rsidR="00BB095A" w:rsidRPr="00081FD1" w:rsidRDefault="00BB095A" w:rsidP="00AB04B5">
            <w:pPr>
              <w:spacing w:line="213" w:lineRule="exact"/>
              <w:rPr>
                <w:rFonts w:hint="default"/>
                <w:color w:val="auto"/>
              </w:rPr>
            </w:pPr>
            <w:r w:rsidRPr="00081FD1">
              <w:rPr>
                <w:color w:val="auto"/>
              </w:rPr>
              <w:t xml:space="preserve">　　　　</w:t>
            </w:r>
          </w:p>
        </w:tc>
        <w:tc>
          <w:tcPr>
            <w:tcW w:w="480" w:type="dxa"/>
            <w:gridSpan w:val="2"/>
            <w:tcBorders>
              <w:top w:val="single" w:sz="4" w:space="0" w:color="000000"/>
              <w:left w:val="single" w:sz="4" w:space="0" w:color="000000"/>
              <w:bottom w:val="dashed" w:sz="4" w:space="0" w:color="auto"/>
              <w:right w:val="single" w:sz="4" w:space="0" w:color="000000"/>
            </w:tcBorders>
            <w:tcMar>
              <w:left w:w="49" w:type="dxa"/>
              <w:right w:w="49" w:type="dxa"/>
            </w:tcMar>
          </w:tcPr>
          <w:p w14:paraId="0DC9A38D" w14:textId="77777777" w:rsidR="00BB095A" w:rsidRPr="00081FD1" w:rsidRDefault="00BB095A" w:rsidP="00340059">
            <w:pPr>
              <w:spacing w:line="213" w:lineRule="exact"/>
              <w:jc w:val="center"/>
              <w:rPr>
                <w:rFonts w:hint="default"/>
                <w:color w:val="auto"/>
              </w:rPr>
            </w:pPr>
            <w:r w:rsidRPr="00081FD1">
              <w:rPr>
                <w:color w:val="auto"/>
              </w:rPr>
              <w:t>適</w:t>
            </w:r>
          </w:p>
          <w:p w14:paraId="0B941080" w14:textId="77777777" w:rsidR="00BB095A" w:rsidRPr="00081FD1" w:rsidRDefault="00BB095A" w:rsidP="00340059">
            <w:pPr>
              <w:spacing w:line="213" w:lineRule="exact"/>
              <w:jc w:val="center"/>
              <w:rPr>
                <w:rFonts w:hint="default"/>
                <w:color w:val="auto"/>
              </w:rPr>
            </w:pPr>
          </w:p>
          <w:p w14:paraId="4A49B26D" w14:textId="77777777" w:rsidR="00BB095A" w:rsidRPr="00081FD1" w:rsidRDefault="00BB095A" w:rsidP="00340059">
            <w:pPr>
              <w:spacing w:line="213" w:lineRule="exact"/>
              <w:jc w:val="center"/>
              <w:rPr>
                <w:rFonts w:hint="default"/>
                <w:color w:val="auto"/>
              </w:rPr>
            </w:pPr>
          </w:p>
          <w:p w14:paraId="084ED4B8" w14:textId="77777777" w:rsidR="00BB095A" w:rsidRPr="00081FD1" w:rsidRDefault="00BB095A" w:rsidP="00340059">
            <w:pPr>
              <w:spacing w:line="213" w:lineRule="exact"/>
              <w:jc w:val="center"/>
              <w:rPr>
                <w:rFonts w:hint="default"/>
                <w:color w:val="auto"/>
              </w:rPr>
            </w:pPr>
          </w:p>
          <w:p w14:paraId="53435782" w14:textId="77777777" w:rsidR="00BB095A" w:rsidRPr="00081FD1" w:rsidRDefault="00BB095A" w:rsidP="00340059">
            <w:pPr>
              <w:spacing w:line="213" w:lineRule="exact"/>
              <w:jc w:val="center"/>
              <w:rPr>
                <w:rFonts w:hint="default"/>
                <w:color w:val="auto"/>
              </w:rPr>
            </w:pPr>
          </w:p>
          <w:p w14:paraId="5980E6B3" w14:textId="77777777" w:rsidR="00BB095A" w:rsidRPr="00081FD1" w:rsidRDefault="00BB095A" w:rsidP="00340059">
            <w:pPr>
              <w:spacing w:line="213" w:lineRule="exact"/>
              <w:jc w:val="center"/>
              <w:rPr>
                <w:rFonts w:hint="default"/>
                <w:color w:val="auto"/>
              </w:rPr>
            </w:pPr>
          </w:p>
          <w:p w14:paraId="411F3E03" w14:textId="77777777" w:rsidR="00BB095A" w:rsidRPr="00081FD1" w:rsidRDefault="00BB095A" w:rsidP="00340059">
            <w:pPr>
              <w:spacing w:line="213" w:lineRule="exact"/>
              <w:jc w:val="center"/>
              <w:rPr>
                <w:rFonts w:hint="default"/>
                <w:color w:val="auto"/>
              </w:rPr>
            </w:pPr>
          </w:p>
          <w:p w14:paraId="669AE2E3" w14:textId="77777777" w:rsidR="00BB095A" w:rsidRPr="00081FD1" w:rsidRDefault="00BB095A" w:rsidP="00340059">
            <w:pPr>
              <w:spacing w:line="213" w:lineRule="exact"/>
              <w:jc w:val="center"/>
              <w:rPr>
                <w:rFonts w:hint="default"/>
                <w:color w:val="auto"/>
              </w:rPr>
            </w:pPr>
          </w:p>
          <w:p w14:paraId="5EFF0A96" w14:textId="77777777" w:rsidR="00BB095A" w:rsidRPr="00081FD1" w:rsidRDefault="00BB095A" w:rsidP="00340059">
            <w:pPr>
              <w:spacing w:line="213" w:lineRule="exact"/>
              <w:jc w:val="center"/>
              <w:rPr>
                <w:rFonts w:hint="default"/>
                <w:color w:val="auto"/>
              </w:rPr>
            </w:pPr>
          </w:p>
          <w:p w14:paraId="7945FA73" w14:textId="77777777" w:rsidR="00BB095A" w:rsidRPr="00081FD1" w:rsidRDefault="00BB095A" w:rsidP="00340059">
            <w:pPr>
              <w:spacing w:line="213" w:lineRule="exact"/>
              <w:jc w:val="center"/>
              <w:rPr>
                <w:rFonts w:hint="default"/>
                <w:color w:val="auto"/>
              </w:rPr>
            </w:pPr>
          </w:p>
          <w:p w14:paraId="0CA60571" w14:textId="77777777" w:rsidR="00BB095A" w:rsidRPr="00081FD1" w:rsidRDefault="00BB095A" w:rsidP="00340059">
            <w:pPr>
              <w:spacing w:line="213" w:lineRule="exact"/>
              <w:jc w:val="center"/>
              <w:rPr>
                <w:rFonts w:hint="default"/>
                <w:color w:val="auto"/>
              </w:rPr>
            </w:pPr>
          </w:p>
          <w:p w14:paraId="582B76AC" w14:textId="461B101D" w:rsidR="00BB095A" w:rsidRDefault="00BB095A" w:rsidP="00340059">
            <w:pPr>
              <w:spacing w:line="213" w:lineRule="exact"/>
              <w:jc w:val="center"/>
              <w:rPr>
                <w:rFonts w:hint="default"/>
                <w:color w:val="auto"/>
              </w:rPr>
            </w:pPr>
          </w:p>
          <w:p w14:paraId="174608E5" w14:textId="321DA826" w:rsidR="00BB095A" w:rsidRDefault="00BB095A" w:rsidP="00340059">
            <w:pPr>
              <w:spacing w:line="213" w:lineRule="exact"/>
              <w:jc w:val="center"/>
              <w:rPr>
                <w:rFonts w:hint="default"/>
                <w:color w:val="auto"/>
              </w:rPr>
            </w:pPr>
          </w:p>
          <w:p w14:paraId="36C88136" w14:textId="77777777" w:rsidR="00BB095A" w:rsidRPr="00081FD1" w:rsidRDefault="00BB095A" w:rsidP="00340059">
            <w:pPr>
              <w:spacing w:line="213" w:lineRule="exact"/>
              <w:jc w:val="center"/>
              <w:rPr>
                <w:rFonts w:hint="default"/>
                <w:color w:val="auto"/>
              </w:rPr>
            </w:pPr>
          </w:p>
          <w:p w14:paraId="16748E49" w14:textId="7A2F7864" w:rsidR="00BB095A" w:rsidRPr="00081FD1" w:rsidRDefault="00BB095A" w:rsidP="00340059">
            <w:pPr>
              <w:spacing w:line="213" w:lineRule="exact"/>
              <w:jc w:val="center"/>
              <w:rPr>
                <w:rFonts w:hint="default"/>
                <w:color w:val="auto"/>
              </w:rPr>
            </w:pPr>
            <w:r w:rsidRPr="00081FD1">
              <w:rPr>
                <w:color w:val="auto"/>
              </w:rPr>
              <w:t>適</w:t>
            </w:r>
          </w:p>
          <w:p w14:paraId="10834C48" w14:textId="77777777" w:rsidR="00BB095A" w:rsidRPr="00081FD1" w:rsidRDefault="00BB095A" w:rsidP="00340059">
            <w:pPr>
              <w:spacing w:line="213" w:lineRule="exact"/>
              <w:jc w:val="center"/>
              <w:rPr>
                <w:rFonts w:hint="default"/>
                <w:color w:val="auto"/>
              </w:rPr>
            </w:pPr>
          </w:p>
          <w:p w14:paraId="18121DC1" w14:textId="77777777" w:rsidR="00BB095A" w:rsidRPr="00081FD1" w:rsidRDefault="00BB095A" w:rsidP="00340059">
            <w:pPr>
              <w:spacing w:line="213" w:lineRule="exact"/>
              <w:jc w:val="center"/>
              <w:rPr>
                <w:rFonts w:hint="default"/>
                <w:color w:val="auto"/>
              </w:rPr>
            </w:pPr>
          </w:p>
          <w:p w14:paraId="0A0C466A" w14:textId="77777777" w:rsidR="00BB095A" w:rsidRPr="00081FD1" w:rsidRDefault="00BB095A" w:rsidP="00340059">
            <w:pPr>
              <w:spacing w:line="213" w:lineRule="exact"/>
              <w:jc w:val="center"/>
              <w:rPr>
                <w:rFonts w:hint="default"/>
                <w:color w:val="auto"/>
              </w:rPr>
            </w:pPr>
          </w:p>
          <w:p w14:paraId="13F6070F" w14:textId="77777777" w:rsidR="00BB095A" w:rsidRPr="00081FD1" w:rsidRDefault="00BB095A" w:rsidP="00340059">
            <w:pPr>
              <w:spacing w:line="213" w:lineRule="exact"/>
              <w:jc w:val="center"/>
              <w:rPr>
                <w:rFonts w:hint="default"/>
                <w:color w:val="auto"/>
              </w:rPr>
            </w:pPr>
          </w:p>
          <w:p w14:paraId="607986EA" w14:textId="77777777" w:rsidR="00BB095A" w:rsidRPr="00081FD1" w:rsidRDefault="00BB095A" w:rsidP="00340059">
            <w:pPr>
              <w:spacing w:line="213" w:lineRule="exact"/>
              <w:jc w:val="center"/>
              <w:rPr>
                <w:rFonts w:hint="default"/>
                <w:color w:val="auto"/>
              </w:rPr>
            </w:pPr>
          </w:p>
          <w:p w14:paraId="3139AF40" w14:textId="77777777" w:rsidR="00BB095A" w:rsidRPr="00081FD1" w:rsidRDefault="00BB095A" w:rsidP="00340059">
            <w:pPr>
              <w:spacing w:line="213" w:lineRule="exact"/>
              <w:jc w:val="center"/>
              <w:rPr>
                <w:rFonts w:hint="default"/>
                <w:color w:val="auto"/>
              </w:rPr>
            </w:pPr>
          </w:p>
          <w:p w14:paraId="0D0507D7" w14:textId="77777777" w:rsidR="00BB095A" w:rsidRPr="00081FD1" w:rsidRDefault="00BB095A" w:rsidP="00340059">
            <w:pPr>
              <w:jc w:val="center"/>
              <w:rPr>
                <w:rFonts w:hint="default"/>
                <w:color w:val="auto"/>
              </w:rPr>
            </w:pPr>
          </w:p>
          <w:p w14:paraId="150A7190" w14:textId="77777777" w:rsidR="00BB095A" w:rsidRPr="00081FD1" w:rsidRDefault="00BB095A" w:rsidP="00340059">
            <w:pPr>
              <w:jc w:val="center"/>
              <w:rPr>
                <w:rFonts w:hint="default"/>
                <w:color w:val="auto"/>
              </w:rPr>
            </w:pPr>
          </w:p>
          <w:p w14:paraId="7EEB19BE" w14:textId="0A2A822D" w:rsidR="00BB095A" w:rsidRPr="00081FD1" w:rsidRDefault="00BB095A" w:rsidP="00340059">
            <w:pPr>
              <w:jc w:val="center"/>
              <w:rPr>
                <w:rFonts w:hint="default"/>
                <w:color w:val="auto"/>
              </w:rPr>
            </w:pPr>
          </w:p>
          <w:p w14:paraId="3A487761" w14:textId="77777777" w:rsidR="00BB095A" w:rsidRPr="00081FD1" w:rsidRDefault="00BB095A" w:rsidP="00340059">
            <w:pPr>
              <w:jc w:val="center"/>
              <w:rPr>
                <w:rFonts w:hint="default"/>
                <w:color w:val="auto"/>
              </w:rPr>
            </w:pPr>
          </w:p>
          <w:p w14:paraId="275A4009" w14:textId="77777777" w:rsidR="00BB095A" w:rsidRPr="00081FD1" w:rsidRDefault="00BB095A" w:rsidP="00340059">
            <w:pPr>
              <w:jc w:val="center"/>
              <w:rPr>
                <w:rFonts w:hint="default"/>
                <w:color w:val="auto"/>
              </w:rPr>
            </w:pPr>
          </w:p>
          <w:p w14:paraId="1742FDE4" w14:textId="77777777" w:rsidR="00BB095A" w:rsidRPr="00081FD1" w:rsidRDefault="00BB095A" w:rsidP="00340059">
            <w:pPr>
              <w:jc w:val="center"/>
              <w:rPr>
                <w:rFonts w:hint="default"/>
                <w:color w:val="auto"/>
              </w:rPr>
            </w:pPr>
          </w:p>
          <w:p w14:paraId="0F6AE2B2" w14:textId="77777777" w:rsidR="00BB095A" w:rsidRPr="00081FD1" w:rsidRDefault="00BB095A" w:rsidP="00340059">
            <w:pPr>
              <w:jc w:val="center"/>
              <w:rPr>
                <w:rFonts w:hint="default"/>
                <w:color w:val="auto"/>
              </w:rPr>
            </w:pPr>
          </w:p>
          <w:p w14:paraId="685050F1" w14:textId="77777777" w:rsidR="00BB095A" w:rsidRPr="00081FD1" w:rsidRDefault="00BB095A" w:rsidP="00340059">
            <w:pPr>
              <w:jc w:val="center"/>
              <w:rPr>
                <w:rFonts w:hint="default"/>
                <w:color w:val="auto"/>
              </w:rPr>
            </w:pPr>
          </w:p>
          <w:p w14:paraId="2786BB70" w14:textId="77777777" w:rsidR="00BB095A" w:rsidRPr="00081FD1" w:rsidRDefault="00BB095A" w:rsidP="00340059">
            <w:pPr>
              <w:jc w:val="center"/>
              <w:rPr>
                <w:rFonts w:hint="default"/>
                <w:color w:val="auto"/>
              </w:rPr>
            </w:pPr>
          </w:p>
          <w:p w14:paraId="6B3CF760" w14:textId="77777777" w:rsidR="00BB095A" w:rsidRPr="00081FD1" w:rsidRDefault="00BB095A" w:rsidP="00340059">
            <w:pPr>
              <w:jc w:val="center"/>
              <w:rPr>
                <w:rFonts w:hint="default"/>
                <w:color w:val="auto"/>
              </w:rPr>
            </w:pPr>
          </w:p>
          <w:p w14:paraId="234877E8" w14:textId="77777777" w:rsidR="00BB095A" w:rsidRPr="00081FD1" w:rsidRDefault="00BB095A" w:rsidP="00340059">
            <w:pPr>
              <w:jc w:val="center"/>
              <w:rPr>
                <w:rFonts w:hint="default"/>
                <w:color w:val="auto"/>
              </w:rPr>
            </w:pPr>
          </w:p>
          <w:p w14:paraId="3239AAFB" w14:textId="77777777" w:rsidR="00BB095A" w:rsidRPr="00081FD1" w:rsidRDefault="00BB095A" w:rsidP="00340059">
            <w:pPr>
              <w:jc w:val="center"/>
              <w:rPr>
                <w:rFonts w:hint="default"/>
                <w:color w:val="auto"/>
              </w:rPr>
            </w:pPr>
          </w:p>
          <w:p w14:paraId="5305FA05" w14:textId="77777777" w:rsidR="00BB095A" w:rsidRPr="00081FD1" w:rsidRDefault="00BB095A" w:rsidP="00340059">
            <w:pPr>
              <w:jc w:val="center"/>
              <w:rPr>
                <w:rFonts w:hint="default"/>
                <w:color w:val="auto"/>
              </w:rPr>
            </w:pPr>
          </w:p>
          <w:p w14:paraId="3137D717" w14:textId="77777777" w:rsidR="00BB095A" w:rsidRPr="00081FD1" w:rsidRDefault="00BB095A" w:rsidP="00340059">
            <w:pPr>
              <w:jc w:val="center"/>
              <w:rPr>
                <w:rFonts w:hint="default"/>
                <w:color w:val="auto"/>
              </w:rPr>
            </w:pPr>
          </w:p>
          <w:p w14:paraId="38AFB0CC" w14:textId="77777777" w:rsidR="00BB095A" w:rsidRPr="00081FD1" w:rsidRDefault="00BB095A" w:rsidP="00340059">
            <w:pPr>
              <w:jc w:val="center"/>
              <w:rPr>
                <w:rFonts w:hint="default"/>
                <w:color w:val="auto"/>
              </w:rPr>
            </w:pPr>
          </w:p>
          <w:p w14:paraId="1F7C4ED4" w14:textId="77777777" w:rsidR="00BB095A" w:rsidRPr="00081FD1" w:rsidRDefault="00BB095A" w:rsidP="00340059">
            <w:pPr>
              <w:jc w:val="center"/>
              <w:rPr>
                <w:rFonts w:hint="default"/>
                <w:color w:val="auto"/>
              </w:rPr>
            </w:pPr>
          </w:p>
          <w:p w14:paraId="4CB36C77" w14:textId="66A7F518" w:rsidR="00BB095A" w:rsidRPr="00081FD1" w:rsidRDefault="00BB095A" w:rsidP="00340059">
            <w:pPr>
              <w:jc w:val="center"/>
              <w:rPr>
                <w:rFonts w:hint="default"/>
                <w:color w:val="auto"/>
              </w:rPr>
            </w:pPr>
            <w:r w:rsidRPr="00081FD1">
              <w:rPr>
                <w:color w:val="auto"/>
              </w:rPr>
              <w:t>適</w:t>
            </w:r>
          </w:p>
        </w:tc>
        <w:tc>
          <w:tcPr>
            <w:tcW w:w="480" w:type="dxa"/>
            <w:gridSpan w:val="2"/>
            <w:tcBorders>
              <w:top w:val="single" w:sz="4" w:space="0" w:color="000000"/>
              <w:left w:val="single" w:sz="4" w:space="0" w:color="000000"/>
              <w:bottom w:val="dashed" w:sz="4" w:space="0" w:color="auto"/>
              <w:right w:val="single" w:sz="4" w:space="0" w:color="000000"/>
            </w:tcBorders>
            <w:tcMar>
              <w:left w:w="49" w:type="dxa"/>
              <w:right w:w="49" w:type="dxa"/>
            </w:tcMar>
          </w:tcPr>
          <w:p w14:paraId="1A54F231" w14:textId="77777777" w:rsidR="00BB095A" w:rsidRPr="00081FD1" w:rsidRDefault="00BB095A" w:rsidP="00340059">
            <w:pPr>
              <w:spacing w:line="213" w:lineRule="exact"/>
              <w:jc w:val="center"/>
              <w:rPr>
                <w:rFonts w:hint="default"/>
                <w:color w:val="auto"/>
              </w:rPr>
            </w:pPr>
            <w:r w:rsidRPr="00081FD1">
              <w:rPr>
                <w:color w:val="auto"/>
              </w:rPr>
              <w:t>否</w:t>
            </w:r>
          </w:p>
          <w:p w14:paraId="47DBF6ED" w14:textId="77777777" w:rsidR="00BB095A" w:rsidRPr="00081FD1" w:rsidRDefault="00BB095A" w:rsidP="00340059">
            <w:pPr>
              <w:spacing w:line="213" w:lineRule="exact"/>
              <w:jc w:val="center"/>
              <w:rPr>
                <w:rFonts w:hint="default"/>
                <w:color w:val="auto"/>
              </w:rPr>
            </w:pPr>
          </w:p>
          <w:p w14:paraId="5C9CB39E" w14:textId="77777777" w:rsidR="00BB095A" w:rsidRPr="00081FD1" w:rsidRDefault="00BB095A" w:rsidP="00340059">
            <w:pPr>
              <w:spacing w:line="213" w:lineRule="exact"/>
              <w:jc w:val="center"/>
              <w:rPr>
                <w:rFonts w:hint="default"/>
                <w:color w:val="auto"/>
              </w:rPr>
            </w:pPr>
          </w:p>
          <w:p w14:paraId="02A3A638" w14:textId="77777777" w:rsidR="00BB095A" w:rsidRPr="00081FD1" w:rsidRDefault="00BB095A" w:rsidP="00340059">
            <w:pPr>
              <w:spacing w:line="213" w:lineRule="exact"/>
              <w:jc w:val="center"/>
              <w:rPr>
                <w:rFonts w:hint="default"/>
                <w:color w:val="auto"/>
              </w:rPr>
            </w:pPr>
          </w:p>
          <w:p w14:paraId="5B2C6272" w14:textId="77777777" w:rsidR="00BB095A" w:rsidRPr="00081FD1" w:rsidRDefault="00BB095A" w:rsidP="00340059">
            <w:pPr>
              <w:spacing w:line="213" w:lineRule="exact"/>
              <w:jc w:val="center"/>
              <w:rPr>
                <w:rFonts w:hint="default"/>
                <w:color w:val="auto"/>
              </w:rPr>
            </w:pPr>
          </w:p>
          <w:p w14:paraId="50C9A0C8" w14:textId="77777777" w:rsidR="00BB095A" w:rsidRPr="00081FD1" w:rsidRDefault="00BB095A" w:rsidP="00340059">
            <w:pPr>
              <w:spacing w:line="213" w:lineRule="exact"/>
              <w:jc w:val="center"/>
              <w:rPr>
                <w:rFonts w:hint="default"/>
                <w:color w:val="auto"/>
              </w:rPr>
            </w:pPr>
          </w:p>
          <w:p w14:paraId="622A02AE" w14:textId="77777777" w:rsidR="00BB095A" w:rsidRPr="00081FD1" w:rsidRDefault="00BB095A" w:rsidP="00340059">
            <w:pPr>
              <w:spacing w:line="213" w:lineRule="exact"/>
              <w:jc w:val="center"/>
              <w:rPr>
                <w:rFonts w:hint="default"/>
                <w:color w:val="auto"/>
              </w:rPr>
            </w:pPr>
          </w:p>
          <w:p w14:paraId="00B5A7E1" w14:textId="77777777" w:rsidR="00BB095A" w:rsidRPr="00081FD1" w:rsidRDefault="00BB095A" w:rsidP="00340059">
            <w:pPr>
              <w:spacing w:line="213" w:lineRule="exact"/>
              <w:jc w:val="center"/>
              <w:rPr>
                <w:rFonts w:hint="default"/>
                <w:color w:val="auto"/>
              </w:rPr>
            </w:pPr>
          </w:p>
          <w:p w14:paraId="53F60DF9" w14:textId="77777777" w:rsidR="00BB095A" w:rsidRPr="00081FD1" w:rsidRDefault="00BB095A" w:rsidP="00340059">
            <w:pPr>
              <w:spacing w:line="213" w:lineRule="exact"/>
              <w:jc w:val="center"/>
              <w:rPr>
                <w:rFonts w:hint="default"/>
                <w:color w:val="auto"/>
              </w:rPr>
            </w:pPr>
          </w:p>
          <w:p w14:paraId="2182DBE2" w14:textId="390D0D63" w:rsidR="00BB095A" w:rsidRDefault="00BB095A" w:rsidP="00340059">
            <w:pPr>
              <w:spacing w:line="213" w:lineRule="exact"/>
              <w:jc w:val="center"/>
              <w:rPr>
                <w:rFonts w:hint="default"/>
                <w:color w:val="auto"/>
              </w:rPr>
            </w:pPr>
          </w:p>
          <w:p w14:paraId="44C7716C" w14:textId="0F1D6D0D" w:rsidR="00BB095A" w:rsidRDefault="00BB095A" w:rsidP="00340059">
            <w:pPr>
              <w:spacing w:line="213" w:lineRule="exact"/>
              <w:jc w:val="center"/>
              <w:rPr>
                <w:rFonts w:hint="default"/>
                <w:color w:val="auto"/>
              </w:rPr>
            </w:pPr>
          </w:p>
          <w:p w14:paraId="76ED427E" w14:textId="77777777" w:rsidR="00BB095A" w:rsidRPr="00081FD1" w:rsidRDefault="00BB095A" w:rsidP="00340059">
            <w:pPr>
              <w:spacing w:line="213" w:lineRule="exact"/>
              <w:jc w:val="center"/>
              <w:rPr>
                <w:rFonts w:hint="default"/>
                <w:color w:val="auto"/>
              </w:rPr>
            </w:pPr>
          </w:p>
          <w:p w14:paraId="343A248D" w14:textId="77777777" w:rsidR="00BB095A" w:rsidRPr="00081FD1" w:rsidRDefault="00BB095A" w:rsidP="00340059">
            <w:pPr>
              <w:spacing w:line="213" w:lineRule="exact"/>
              <w:jc w:val="center"/>
              <w:rPr>
                <w:rFonts w:hint="default"/>
                <w:color w:val="auto"/>
              </w:rPr>
            </w:pPr>
          </w:p>
          <w:p w14:paraId="3598F896" w14:textId="77777777" w:rsidR="00BB095A" w:rsidRPr="00081FD1" w:rsidRDefault="00BB095A" w:rsidP="00340059">
            <w:pPr>
              <w:spacing w:line="213" w:lineRule="exact"/>
              <w:jc w:val="center"/>
              <w:rPr>
                <w:rFonts w:hint="default"/>
                <w:color w:val="auto"/>
              </w:rPr>
            </w:pPr>
          </w:p>
          <w:p w14:paraId="48855148" w14:textId="1BD0B6EA" w:rsidR="00BB095A" w:rsidRPr="00081FD1" w:rsidRDefault="00BB095A" w:rsidP="00340059">
            <w:pPr>
              <w:spacing w:line="213" w:lineRule="exact"/>
              <w:jc w:val="center"/>
              <w:rPr>
                <w:rFonts w:hint="default"/>
                <w:color w:val="auto"/>
              </w:rPr>
            </w:pPr>
            <w:r w:rsidRPr="00081FD1">
              <w:rPr>
                <w:color w:val="auto"/>
              </w:rPr>
              <w:t>否</w:t>
            </w:r>
          </w:p>
          <w:p w14:paraId="3D8C193D" w14:textId="77777777" w:rsidR="00BB095A" w:rsidRPr="00081FD1" w:rsidRDefault="00BB095A" w:rsidP="00340059">
            <w:pPr>
              <w:spacing w:line="213" w:lineRule="exact"/>
              <w:jc w:val="center"/>
              <w:rPr>
                <w:rFonts w:hint="default"/>
                <w:color w:val="auto"/>
              </w:rPr>
            </w:pPr>
          </w:p>
          <w:p w14:paraId="42B10A15" w14:textId="77777777" w:rsidR="00BB095A" w:rsidRPr="00081FD1" w:rsidRDefault="00BB095A" w:rsidP="00340059">
            <w:pPr>
              <w:spacing w:line="213" w:lineRule="exact"/>
              <w:jc w:val="center"/>
              <w:rPr>
                <w:rFonts w:hint="default"/>
                <w:color w:val="auto"/>
              </w:rPr>
            </w:pPr>
          </w:p>
          <w:p w14:paraId="1CDCA810" w14:textId="77777777" w:rsidR="00BB095A" w:rsidRPr="00081FD1" w:rsidRDefault="00BB095A" w:rsidP="00340059">
            <w:pPr>
              <w:spacing w:line="213" w:lineRule="exact"/>
              <w:jc w:val="center"/>
              <w:rPr>
                <w:rFonts w:hint="default"/>
                <w:color w:val="auto"/>
              </w:rPr>
            </w:pPr>
          </w:p>
          <w:p w14:paraId="58283EE2" w14:textId="77777777" w:rsidR="00BB095A" w:rsidRPr="00081FD1" w:rsidRDefault="00BB095A" w:rsidP="00340059">
            <w:pPr>
              <w:spacing w:line="213" w:lineRule="exact"/>
              <w:jc w:val="center"/>
              <w:rPr>
                <w:rFonts w:hint="default"/>
                <w:color w:val="auto"/>
              </w:rPr>
            </w:pPr>
          </w:p>
          <w:p w14:paraId="1B015279" w14:textId="77777777" w:rsidR="00BB095A" w:rsidRPr="00081FD1" w:rsidRDefault="00BB095A" w:rsidP="00340059">
            <w:pPr>
              <w:spacing w:line="213" w:lineRule="exact"/>
              <w:jc w:val="center"/>
              <w:rPr>
                <w:rFonts w:hint="default"/>
                <w:color w:val="auto"/>
              </w:rPr>
            </w:pPr>
          </w:p>
          <w:p w14:paraId="1CC5B4CA" w14:textId="77777777" w:rsidR="00BB095A" w:rsidRPr="00081FD1" w:rsidRDefault="00BB095A" w:rsidP="00340059">
            <w:pPr>
              <w:spacing w:line="213" w:lineRule="exact"/>
              <w:jc w:val="center"/>
              <w:rPr>
                <w:rFonts w:hint="default"/>
                <w:color w:val="auto"/>
              </w:rPr>
            </w:pPr>
          </w:p>
          <w:p w14:paraId="67B57223" w14:textId="77777777" w:rsidR="00BB095A" w:rsidRPr="00081FD1" w:rsidRDefault="00BB095A" w:rsidP="00340059">
            <w:pPr>
              <w:jc w:val="center"/>
              <w:rPr>
                <w:rFonts w:hint="default"/>
                <w:color w:val="auto"/>
              </w:rPr>
            </w:pPr>
          </w:p>
          <w:p w14:paraId="36E890DE" w14:textId="77777777" w:rsidR="00BB095A" w:rsidRPr="00081FD1" w:rsidRDefault="00BB095A" w:rsidP="00340059">
            <w:pPr>
              <w:jc w:val="center"/>
              <w:rPr>
                <w:rFonts w:hint="default"/>
                <w:color w:val="auto"/>
              </w:rPr>
            </w:pPr>
          </w:p>
          <w:p w14:paraId="27A2E833" w14:textId="3105FC2F" w:rsidR="00BB095A" w:rsidRPr="00081FD1" w:rsidRDefault="00BB095A" w:rsidP="00340059">
            <w:pPr>
              <w:spacing w:line="213" w:lineRule="exact"/>
              <w:jc w:val="center"/>
              <w:rPr>
                <w:rFonts w:hint="default"/>
                <w:color w:val="auto"/>
              </w:rPr>
            </w:pPr>
          </w:p>
          <w:p w14:paraId="58A23EF4" w14:textId="77777777" w:rsidR="00BB095A" w:rsidRPr="00081FD1" w:rsidRDefault="00BB095A" w:rsidP="00340059">
            <w:pPr>
              <w:spacing w:line="213" w:lineRule="exact"/>
              <w:jc w:val="center"/>
              <w:rPr>
                <w:rFonts w:hint="default"/>
                <w:color w:val="auto"/>
              </w:rPr>
            </w:pPr>
          </w:p>
          <w:p w14:paraId="4881CF15" w14:textId="77777777" w:rsidR="00BB095A" w:rsidRPr="00081FD1" w:rsidRDefault="00BB095A" w:rsidP="00340059">
            <w:pPr>
              <w:spacing w:line="213" w:lineRule="exact"/>
              <w:jc w:val="center"/>
              <w:rPr>
                <w:rFonts w:hint="default"/>
                <w:color w:val="auto"/>
              </w:rPr>
            </w:pPr>
          </w:p>
          <w:p w14:paraId="3D98C55C" w14:textId="77777777" w:rsidR="00BB095A" w:rsidRPr="00081FD1" w:rsidRDefault="00BB095A" w:rsidP="00340059">
            <w:pPr>
              <w:spacing w:line="213" w:lineRule="exact"/>
              <w:jc w:val="center"/>
              <w:rPr>
                <w:rFonts w:hint="default"/>
                <w:color w:val="auto"/>
              </w:rPr>
            </w:pPr>
          </w:p>
          <w:p w14:paraId="4A36FE37" w14:textId="77777777" w:rsidR="00BB095A" w:rsidRPr="00081FD1" w:rsidRDefault="00BB095A" w:rsidP="00340059">
            <w:pPr>
              <w:spacing w:line="213" w:lineRule="exact"/>
              <w:jc w:val="center"/>
              <w:rPr>
                <w:rFonts w:hint="default"/>
                <w:color w:val="auto"/>
              </w:rPr>
            </w:pPr>
          </w:p>
          <w:p w14:paraId="6187A1D7" w14:textId="77777777" w:rsidR="00BB095A" w:rsidRPr="00081FD1" w:rsidRDefault="00BB095A" w:rsidP="00340059">
            <w:pPr>
              <w:spacing w:line="213" w:lineRule="exact"/>
              <w:jc w:val="center"/>
              <w:rPr>
                <w:rFonts w:hint="default"/>
                <w:color w:val="auto"/>
              </w:rPr>
            </w:pPr>
          </w:p>
          <w:p w14:paraId="6FCDA590" w14:textId="77777777" w:rsidR="00BB095A" w:rsidRPr="00081FD1" w:rsidRDefault="00BB095A" w:rsidP="00340059">
            <w:pPr>
              <w:spacing w:line="213" w:lineRule="exact"/>
              <w:jc w:val="center"/>
              <w:rPr>
                <w:rFonts w:hint="default"/>
                <w:color w:val="auto"/>
              </w:rPr>
            </w:pPr>
          </w:p>
          <w:p w14:paraId="00CB67F1" w14:textId="77777777" w:rsidR="00BB095A" w:rsidRPr="00081FD1" w:rsidRDefault="00BB095A" w:rsidP="00340059">
            <w:pPr>
              <w:spacing w:line="213" w:lineRule="exact"/>
              <w:jc w:val="center"/>
              <w:rPr>
                <w:rFonts w:hint="default"/>
                <w:color w:val="auto"/>
              </w:rPr>
            </w:pPr>
          </w:p>
          <w:p w14:paraId="21BCCECD" w14:textId="77777777" w:rsidR="00BB095A" w:rsidRPr="00081FD1" w:rsidRDefault="00BB095A" w:rsidP="00340059">
            <w:pPr>
              <w:spacing w:line="213" w:lineRule="exact"/>
              <w:jc w:val="center"/>
              <w:rPr>
                <w:rFonts w:hint="default"/>
                <w:color w:val="auto"/>
              </w:rPr>
            </w:pPr>
          </w:p>
          <w:p w14:paraId="787B1356" w14:textId="77777777" w:rsidR="00BB095A" w:rsidRPr="00081FD1" w:rsidRDefault="00BB095A" w:rsidP="00340059">
            <w:pPr>
              <w:spacing w:line="213" w:lineRule="exact"/>
              <w:jc w:val="center"/>
              <w:rPr>
                <w:rFonts w:hint="default"/>
                <w:color w:val="auto"/>
              </w:rPr>
            </w:pPr>
          </w:p>
          <w:p w14:paraId="492BB38A" w14:textId="77777777" w:rsidR="00BB095A" w:rsidRPr="00081FD1" w:rsidRDefault="00BB095A" w:rsidP="00340059">
            <w:pPr>
              <w:spacing w:line="213" w:lineRule="exact"/>
              <w:jc w:val="center"/>
              <w:rPr>
                <w:rFonts w:hint="default"/>
                <w:color w:val="auto"/>
              </w:rPr>
            </w:pPr>
          </w:p>
          <w:p w14:paraId="6FA31189" w14:textId="77777777" w:rsidR="00BB095A" w:rsidRPr="00081FD1" w:rsidRDefault="00BB095A" w:rsidP="00340059">
            <w:pPr>
              <w:spacing w:line="213" w:lineRule="exact"/>
              <w:jc w:val="center"/>
              <w:rPr>
                <w:rFonts w:hint="default"/>
                <w:color w:val="auto"/>
              </w:rPr>
            </w:pPr>
          </w:p>
          <w:p w14:paraId="261663C2" w14:textId="77777777" w:rsidR="00BB095A" w:rsidRPr="00081FD1" w:rsidRDefault="00BB095A" w:rsidP="00340059">
            <w:pPr>
              <w:spacing w:line="213" w:lineRule="exact"/>
              <w:jc w:val="center"/>
              <w:rPr>
                <w:rFonts w:hint="default"/>
                <w:color w:val="auto"/>
              </w:rPr>
            </w:pPr>
          </w:p>
          <w:p w14:paraId="3172832F" w14:textId="77777777" w:rsidR="00BB095A" w:rsidRPr="00081FD1" w:rsidRDefault="00BB095A" w:rsidP="00340059">
            <w:pPr>
              <w:spacing w:line="213" w:lineRule="exact"/>
              <w:jc w:val="center"/>
              <w:rPr>
                <w:rFonts w:hint="default"/>
                <w:color w:val="auto"/>
              </w:rPr>
            </w:pPr>
          </w:p>
          <w:p w14:paraId="47B08F1A" w14:textId="790173B0" w:rsidR="00BB095A" w:rsidRPr="00081FD1" w:rsidRDefault="00BB095A" w:rsidP="00340059">
            <w:pPr>
              <w:spacing w:line="213" w:lineRule="exact"/>
              <w:jc w:val="center"/>
              <w:rPr>
                <w:rFonts w:hint="default"/>
                <w:color w:val="auto"/>
              </w:rPr>
            </w:pPr>
            <w:r w:rsidRPr="00081FD1">
              <w:rPr>
                <w:color w:val="auto"/>
              </w:rPr>
              <w:t>否</w:t>
            </w:r>
          </w:p>
        </w:tc>
        <w:tc>
          <w:tcPr>
            <w:tcW w:w="480" w:type="dxa"/>
            <w:gridSpan w:val="2"/>
            <w:tcBorders>
              <w:top w:val="single" w:sz="4" w:space="0" w:color="000000"/>
              <w:left w:val="single" w:sz="4" w:space="0" w:color="000000"/>
              <w:bottom w:val="dashed" w:sz="4" w:space="0" w:color="auto"/>
              <w:right w:val="single" w:sz="4" w:space="0" w:color="000000"/>
            </w:tcBorders>
            <w:tcMar>
              <w:left w:w="49" w:type="dxa"/>
              <w:right w:w="49" w:type="dxa"/>
            </w:tcMar>
          </w:tcPr>
          <w:p w14:paraId="5B6EB61B" w14:textId="77777777" w:rsidR="00BB095A" w:rsidRPr="00081FD1" w:rsidRDefault="00BB095A" w:rsidP="00340059">
            <w:pPr>
              <w:spacing w:line="213" w:lineRule="exact"/>
              <w:jc w:val="center"/>
              <w:rPr>
                <w:rFonts w:hint="default"/>
                <w:color w:val="auto"/>
              </w:rPr>
            </w:pPr>
            <w:r w:rsidRPr="00081FD1">
              <w:rPr>
                <w:color w:val="auto"/>
                <w:w w:val="50"/>
              </w:rPr>
              <w:t>該当なし</w:t>
            </w:r>
          </w:p>
          <w:p w14:paraId="414D0599" w14:textId="77777777" w:rsidR="00BB095A" w:rsidRPr="00081FD1" w:rsidRDefault="00BB095A" w:rsidP="00340059">
            <w:pPr>
              <w:spacing w:line="213" w:lineRule="exact"/>
              <w:jc w:val="center"/>
              <w:rPr>
                <w:rFonts w:hint="default"/>
                <w:color w:val="auto"/>
              </w:rPr>
            </w:pPr>
          </w:p>
          <w:p w14:paraId="42DC859D" w14:textId="77777777" w:rsidR="00BB095A" w:rsidRPr="00081FD1" w:rsidRDefault="00BB095A" w:rsidP="00340059">
            <w:pPr>
              <w:spacing w:line="213" w:lineRule="exact"/>
              <w:jc w:val="center"/>
              <w:rPr>
                <w:rFonts w:hint="default"/>
                <w:color w:val="auto"/>
              </w:rPr>
            </w:pPr>
          </w:p>
          <w:p w14:paraId="20FEB95F" w14:textId="77777777" w:rsidR="00BB095A" w:rsidRPr="00081FD1" w:rsidRDefault="00BB095A" w:rsidP="00340059">
            <w:pPr>
              <w:spacing w:line="213" w:lineRule="exact"/>
              <w:jc w:val="center"/>
              <w:rPr>
                <w:rFonts w:hint="default"/>
                <w:color w:val="auto"/>
              </w:rPr>
            </w:pPr>
          </w:p>
          <w:p w14:paraId="671A231D" w14:textId="77777777" w:rsidR="00BB095A" w:rsidRPr="00081FD1" w:rsidRDefault="00BB095A" w:rsidP="00340059">
            <w:pPr>
              <w:spacing w:line="213" w:lineRule="exact"/>
              <w:jc w:val="center"/>
              <w:rPr>
                <w:rFonts w:hint="default"/>
                <w:color w:val="auto"/>
              </w:rPr>
            </w:pPr>
          </w:p>
          <w:p w14:paraId="70C1F2D0" w14:textId="77777777" w:rsidR="00BB095A" w:rsidRPr="00081FD1" w:rsidRDefault="00BB095A" w:rsidP="00340059">
            <w:pPr>
              <w:spacing w:line="213" w:lineRule="exact"/>
              <w:jc w:val="center"/>
              <w:rPr>
                <w:rFonts w:hint="default"/>
                <w:color w:val="auto"/>
              </w:rPr>
            </w:pPr>
          </w:p>
          <w:p w14:paraId="5B8D0940" w14:textId="77777777" w:rsidR="00BB095A" w:rsidRPr="00081FD1" w:rsidRDefault="00BB095A" w:rsidP="00340059">
            <w:pPr>
              <w:spacing w:line="213" w:lineRule="exact"/>
              <w:jc w:val="center"/>
              <w:rPr>
                <w:rFonts w:hint="default"/>
                <w:color w:val="auto"/>
              </w:rPr>
            </w:pPr>
          </w:p>
          <w:p w14:paraId="4CA8C779" w14:textId="77777777" w:rsidR="00BB095A" w:rsidRPr="00081FD1" w:rsidRDefault="00BB095A" w:rsidP="00340059">
            <w:pPr>
              <w:spacing w:line="213" w:lineRule="exact"/>
              <w:jc w:val="center"/>
              <w:rPr>
                <w:rFonts w:hint="default"/>
                <w:color w:val="auto"/>
              </w:rPr>
            </w:pPr>
          </w:p>
          <w:p w14:paraId="01F94407" w14:textId="77777777" w:rsidR="00BB095A" w:rsidRPr="00081FD1" w:rsidRDefault="00BB095A" w:rsidP="00340059">
            <w:pPr>
              <w:spacing w:line="213" w:lineRule="exact"/>
              <w:jc w:val="center"/>
              <w:rPr>
                <w:rFonts w:hint="default"/>
                <w:color w:val="auto"/>
              </w:rPr>
            </w:pPr>
          </w:p>
          <w:p w14:paraId="52B37691" w14:textId="77777777" w:rsidR="00BB095A" w:rsidRPr="00081FD1" w:rsidRDefault="00BB095A" w:rsidP="00340059">
            <w:pPr>
              <w:spacing w:line="213" w:lineRule="exact"/>
              <w:jc w:val="center"/>
              <w:rPr>
                <w:rFonts w:hint="default"/>
                <w:color w:val="auto"/>
              </w:rPr>
            </w:pPr>
          </w:p>
          <w:p w14:paraId="49D87118" w14:textId="08223530" w:rsidR="00BB095A" w:rsidRDefault="00BB095A" w:rsidP="00340059">
            <w:pPr>
              <w:spacing w:line="213" w:lineRule="exact"/>
              <w:jc w:val="center"/>
              <w:rPr>
                <w:rFonts w:hint="default"/>
                <w:color w:val="auto"/>
              </w:rPr>
            </w:pPr>
          </w:p>
          <w:p w14:paraId="235F22EB" w14:textId="7C3B72AB" w:rsidR="00BB095A" w:rsidRDefault="00BB095A" w:rsidP="00340059">
            <w:pPr>
              <w:spacing w:line="213" w:lineRule="exact"/>
              <w:jc w:val="center"/>
              <w:rPr>
                <w:rFonts w:hint="default"/>
                <w:color w:val="auto"/>
              </w:rPr>
            </w:pPr>
          </w:p>
          <w:p w14:paraId="0FAB0E4C" w14:textId="77777777" w:rsidR="00BB095A" w:rsidRPr="00081FD1" w:rsidRDefault="00BB095A" w:rsidP="00340059">
            <w:pPr>
              <w:spacing w:line="213" w:lineRule="exact"/>
              <w:jc w:val="center"/>
              <w:rPr>
                <w:rFonts w:hint="default"/>
                <w:color w:val="auto"/>
              </w:rPr>
            </w:pPr>
          </w:p>
          <w:p w14:paraId="0F777D17" w14:textId="77777777" w:rsidR="00BB095A" w:rsidRPr="00081FD1" w:rsidRDefault="00BB095A" w:rsidP="00340059">
            <w:pPr>
              <w:spacing w:line="213" w:lineRule="exact"/>
              <w:jc w:val="center"/>
              <w:rPr>
                <w:rFonts w:hint="default"/>
                <w:color w:val="auto"/>
              </w:rPr>
            </w:pPr>
          </w:p>
          <w:p w14:paraId="760686E3" w14:textId="77777777" w:rsidR="00BB095A" w:rsidRPr="00081FD1" w:rsidRDefault="00BB095A" w:rsidP="00340059">
            <w:pPr>
              <w:spacing w:line="213" w:lineRule="exact"/>
              <w:jc w:val="center"/>
              <w:rPr>
                <w:rFonts w:hint="default"/>
                <w:color w:val="auto"/>
              </w:rPr>
            </w:pPr>
            <w:r w:rsidRPr="00081FD1">
              <w:rPr>
                <w:color w:val="auto"/>
                <w:w w:val="50"/>
              </w:rPr>
              <w:t>該当なし</w:t>
            </w:r>
          </w:p>
          <w:p w14:paraId="7371A0C2" w14:textId="77777777" w:rsidR="00BB095A" w:rsidRPr="00081FD1" w:rsidRDefault="00BB095A" w:rsidP="00340059">
            <w:pPr>
              <w:spacing w:line="213" w:lineRule="exact"/>
              <w:jc w:val="center"/>
              <w:rPr>
                <w:rFonts w:hint="default"/>
                <w:color w:val="auto"/>
              </w:rPr>
            </w:pPr>
          </w:p>
          <w:p w14:paraId="69311AB3" w14:textId="77777777" w:rsidR="00BB095A" w:rsidRPr="00081FD1" w:rsidRDefault="00BB095A" w:rsidP="00340059">
            <w:pPr>
              <w:spacing w:line="213" w:lineRule="exact"/>
              <w:jc w:val="center"/>
              <w:rPr>
                <w:rFonts w:hint="default"/>
                <w:color w:val="auto"/>
              </w:rPr>
            </w:pPr>
          </w:p>
          <w:p w14:paraId="1BDA3858" w14:textId="77777777" w:rsidR="00BB095A" w:rsidRPr="00081FD1" w:rsidRDefault="00BB095A" w:rsidP="00340059">
            <w:pPr>
              <w:spacing w:line="213" w:lineRule="exact"/>
              <w:jc w:val="center"/>
              <w:rPr>
                <w:rFonts w:hint="default"/>
                <w:color w:val="auto"/>
              </w:rPr>
            </w:pPr>
          </w:p>
          <w:p w14:paraId="1DB0505A" w14:textId="77777777" w:rsidR="00BB095A" w:rsidRPr="00081FD1" w:rsidRDefault="00BB095A" w:rsidP="00340059">
            <w:pPr>
              <w:spacing w:line="213" w:lineRule="exact"/>
              <w:jc w:val="center"/>
              <w:rPr>
                <w:rFonts w:hint="default"/>
                <w:color w:val="auto"/>
              </w:rPr>
            </w:pPr>
          </w:p>
          <w:p w14:paraId="10075202" w14:textId="77777777" w:rsidR="00BB095A" w:rsidRPr="00081FD1" w:rsidRDefault="00BB095A" w:rsidP="00340059">
            <w:pPr>
              <w:spacing w:line="213" w:lineRule="exact"/>
              <w:jc w:val="center"/>
              <w:rPr>
                <w:rFonts w:hint="default"/>
                <w:color w:val="auto"/>
              </w:rPr>
            </w:pPr>
          </w:p>
          <w:p w14:paraId="03E1CAE1" w14:textId="77777777" w:rsidR="00BB095A" w:rsidRPr="00081FD1" w:rsidRDefault="00BB095A" w:rsidP="00340059">
            <w:pPr>
              <w:spacing w:line="213" w:lineRule="exact"/>
              <w:jc w:val="center"/>
              <w:rPr>
                <w:rFonts w:hint="default"/>
                <w:color w:val="auto"/>
              </w:rPr>
            </w:pPr>
          </w:p>
          <w:p w14:paraId="0830DD67" w14:textId="77777777" w:rsidR="00BB095A" w:rsidRPr="00081FD1" w:rsidRDefault="00BB095A" w:rsidP="00340059">
            <w:pPr>
              <w:jc w:val="center"/>
              <w:rPr>
                <w:rFonts w:hint="default"/>
                <w:color w:val="auto"/>
              </w:rPr>
            </w:pPr>
          </w:p>
          <w:p w14:paraId="55AA6CB8" w14:textId="77777777" w:rsidR="00BB095A" w:rsidRPr="00081FD1" w:rsidRDefault="00BB095A" w:rsidP="00340059">
            <w:pPr>
              <w:jc w:val="center"/>
              <w:rPr>
                <w:rFonts w:hint="default"/>
                <w:color w:val="auto"/>
              </w:rPr>
            </w:pPr>
          </w:p>
          <w:p w14:paraId="266C4B7E" w14:textId="77777777" w:rsidR="00BB095A" w:rsidRPr="00081FD1" w:rsidRDefault="00BB095A" w:rsidP="00340059">
            <w:pPr>
              <w:spacing w:line="213" w:lineRule="exact"/>
              <w:jc w:val="center"/>
              <w:rPr>
                <w:rFonts w:hint="default"/>
                <w:color w:val="auto"/>
                <w:w w:val="50"/>
              </w:rPr>
            </w:pPr>
          </w:p>
          <w:p w14:paraId="3ECFD715" w14:textId="77777777" w:rsidR="00BB095A" w:rsidRPr="00081FD1" w:rsidRDefault="00BB095A" w:rsidP="00340059">
            <w:pPr>
              <w:spacing w:line="213" w:lineRule="exact"/>
              <w:jc w:val="center"/>
              <w:rPr>
                <w:rFonts w:hint="default"/>
                <w:color w:val="auto"/>
                <w:w w:val="50"/>
              </w:rPr>
            </w:pPr>
          </w:p>
          <w:p w14:paraId="4080F30C" w14:textId="77777777" w:rsidR="00BB095A" w:rsidRPr="00081FD1" w:rsidRDefault="00BB095A" w:rsidP="00340059">
            <w:pPr>
              <w:spacing w:line="213" w:lineRule="exact"/>
              <w:jc w:val="center"/>
              <w:rPr>
                <w:rFonts w:hint="default"/>
                <w:color w:val="auto"/>
                <w:w w:val="50"/>
              </w:rPr>
            </w:pPr>
          </w:p>
          <w:p w14:paraId="3243C2F4" w14:textId="77777777" w:rsidR="00BB095A" w:rsidRPr="00081FD1" w:rsidRDefault="00BB095A" w:rsidP="00340059">
            <w:pPr>
              <w:spacing w:line="213" w:lineRule="exact"/>
              <w:jc w:val="center"/>
              <w:rPr>
                <w:rFonts w:hint="default"/>
                <w:color w:val="auto"/>
                <w:w w:val="50"/>
              </w:rPr>
            </w:pPr>
          </w:p>
          <w:p w14:paraId="77029A76" w14:textId="77777777" w:rsidR="00BB095A" w:rsidRPr="00081FD1" w:rsidRDefault="00BB095A" w:rsidP="00340059">
            <w:pPr>
              <w:spacing w:line="213" w:lineRule="exact"/>
              <w:jc w:val="center"/>
              <w:rPr>
                <w:rFonts w:hint="default"/>
                <w:color w:val="auto"/>
                <w:w w:val="50"/>
              </w:rPr>
            </w:pPr>
          </w:p>
          <w:p w14:paraId="6C82CA38" w14:textId="77777777" w:rsidR="00BB095A" w:rsidRPr="00081FD1" w:rsidRDefault="00BB095A" w:rsidP="00340059">
            <w:pPr>
              <w:spacing w:line="213" w:lineRule="exact"/>
              <w:jc w:val="center"/>
              <w:rPr>
                <w:rFonts w:hint="default"/>
                <w:color w:val="auto"/>
                <w:w w:val="50"/>
              </w:rPr>
            </w:pPr>
          </w:p>
          <w:p w14:paraId="0F7F4C35" w14:textId="77777777" w:rsidR="00BB095A" w:rsidRPr="00081FD1" w:rsidRDefault="00BB095A" w:rsidP="00340059">
            <w:pPr>
              <w:spacing w:line="213" w:lineRule="exact"/>
              <w:jc w:val="center"/>
              <w:rPr>
                <w:rFonts w:hint="default"/>
                <w:color w:val="auto"/>
                <w:w w:val="50"/>
              </w:rPr>
            </w:pPr>
          </w:p>
          <w:p w14:paraId="559F8F97" w14:textId="77777777" w:rsidR="00BB095A" w:rsidRPr="00081FD1" w:rsidRDefault="00BB095A" w:rsidP="00340059">
            <w:pPr>
              <w:spacing w:line="213" w:lineRule="exact"/>
              <w:jc w:val="center"/>
              <w:rPr>
                <w:rFonts w:hint="default"/>
                <w:color w:val="auto"/>
                <w:w w:val="50"/>
              </w:rPr>
            </w:pPr>
          </w:p>
          <w:p w14:paraId="54F9B5D6" w14:textId="77777777" w:rsidR="00BB095A" w:rsidRPr="00081FD1" w:rsidRDefault="00BB095A" w:rsidP="00340059">
            <w:pPr>
              <w:spacing w:line="213" w:lineRule="exact"/>
              <w:jc w:val="center"/>
              <w:rPr>
                <w:rFonts w:hint="default"/>
                <w:color w:val="auto"/>
                <w:w w:val="50"/>
              </w:rPr>
            </w:pPr>
          </w:p>
          <w:p w14:paraId="78908EE9" w14:textId="77777777" w:rsidR="00BB095A" w:rsidRPr="00081FD1" w:rsidRDefault="00BB095A" w:rsidP="00340059">
            <w:pPr>
              <w:spacing w:line="213" w:lineRule="exact"/>
              <w:jc w:val="center"/>
              <w:rPr>
                <w:rFonts w:hint="default"/>
                <w:color w:val="auto"/>
                <w:w w:val="50"/>
              </w:rPr>
            </w:pPr>
          </w:p>
          <w:p w14:paraId="6338AF14" w14:textId="77777777" w:rsidR="00BB095A" w:rsidRPr="00081FD1" w:rsidRDefault="00BB095A" w:rsidP="00340059">
            <w:pPr>
              <w:spacing w:line="213" w:lineRule="exact"/>
              <w:jc w:val="center"/>
              <w:rPr>
                <w:rFonts w:hint="default"/>
                <w:color w:val="auto"/>
                <w:w w:val="50"/>
              </w:rPr>
            </w:pPr>
          </w:p>
          <w:p w14:paraId="4FA1586C" w14:textId="77777777" w:rsidR="00BB095A" w:rsidRPr="00081FD1" w:rsidRDefault="00BB095A" w:rsidP="00340059">
            <w:pPr>
              <w:spacing w:line="213" w:lineRule="exact"/>
              <w:jc w:val="center"/>
              <w:rPr>
                <w:rFonts w:hint="default"/>
                <w:color w:val="auto"/>
                <w:w w:val="50"/>
              </w:rPr>
            </w:pPr>
          </w:p>
          <w:p w14:paraId="6A8E47E2" w14:textId="77777777" w:rsidR="00BB095A" w:rsidRPr="00081FD1" w:rsidRDefault="00BB095A" w:rsidP="00340059">
            <w:pPr>
              <w:spacing w:line="213" w:lineRule="exact"/>
              <w:jc w:val="center"/>
              <w:rPr>
                <w:rFonts w:hint="default"/>
                <w:color w:val="auto"/>
                <w:w w:val="50"/>
              </w:rPr>
            </w:pPr>
          </w:p>
          <w:p w14:paraId="0737A943" w14:textId="77777777" w:rsidR="00BB095A" w:rsidRPr="00081FD1" w:rsidRDefault="00BB095A" w:rsidP="00340059">
            <w:pPr>
              <w:spacing w:line="213" w:lineRule="exact"/>
              <w:jc w:val="center"/>
              <w:rPr>
                <w:rFonts w:hint="default"/>
                <w:color w:val="auto"/>
                <w:w w:val="50"/>
              </w:rPr>
            </w:pPr>
          </w:p>
          <w:p w14:paraId="74D2B14D" w14:textId="3AA2A14B" w:rsidR="00BB095A" w:rsidRPr="00081FD1" w:rsidRDefault="00BB095A" w:rsidP="00340059">
            <w:pPr>
              <w:spacing w:line="213" w:lineRule="exact"/>
              <w:jc w:val="center"/>
              <w:rPr>
                <w:rFonts w:hint="default"/>
                <w:color w:val="auto"/>
              </w:rPr>
            </w:pPr>
            <w:r w:rsidRPr="00081FD1">
              <w:rPr>
                <w:color w:val="auto"/>
                <w:w w:val="50"/>
              </w:rPr>
              <w:t>該当なし</w:t>
            </w:r>
          </w:p>
        </w:tc>
        <w:tc>
          <w:tcPr>
            <w:tcW w:w="3640" w:type="dxa"/>
            <w:gridSpan w:val="2"/>
            <w:tcBorders>
              <w:top w:val="single" w:sz="4" w:space="0" w:color="000000"/>
              <w:left w:val="single" w:sz="4" w:space="0" w:color="000000"/>
              <w:bottom w:val="dashed" w:sz="4" w:space="0" w:color="auto"/>
              <w:right w:val="single" w:sz="4" w:space="0" w:color="000000"/>
            </w:tcBorders>
            <w:tcMar>
              <w:left w:w="49" w:type="dxa"/>
              <w:right w:w="49" w:type="dxa"/>
            </w:tcMar>
          </w:tcPr>
          <w:p w14:paraId="51E8C8B7" w14:textId="741B2851" w:rsidR="00BB095A" w:rsidRPr="00081FD1" w:rsidRDefault="00BB095A">
            <w:pPr>
              <w:spacing w:line="213" w:lineRule="exact"/>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号第</w:t>
            </w:r>
            <w:r w:rsidRPr="00081FD1">
              <w:rPr>
                <w:color w:val="auto"/>
              </w:rPr>
              <w:t>40</w:t>
            </w:r>
            <w:r w:rsidRPr="00081FD1">
              <w:rPr>
                <w:color w:val="auto"/>
              </w:rPr>
              <w:t>条第</w:t>
            </w:r>
            <w:r w:rsidRPr="00081FD1">
              <w:rPr>
                <w:color w:val="auto"/>
              </w:rPr>
              <w:t>1</w:t>
            </w:r>
            <w:r w:rsidRPr="00081FD1">
              <w:rPr>
                <w:color w:val="auto"/>
              </w:rPr>
              <w:t>項第</w:t>
            </w:r>
            <w:r w:rsidRPr="00081FD1">
              <w:rPr>
                <w:color w:val="auto"/>
              </w:rPr>
              <w:t>2</w:t>
            </w:r>
            <w:r w:rsidRPr="00081FD1">
              <w:rPr>
                <w:color w:val="auto"/>
              </w:rPr>
              <w:t>号</w:t>
            </w:r>
          </w:p>
          <w:p w14:paraId="6A68E421" w14:textId="77777777" w:rsidR="00BB095A" w:rsidRPr="00081FD1" w:rsidRDefault="00BB095A">
            <w:pPr>
              <w:spacing w:line="213" w:lineRule="exact"/>
              <w:rPr>
                <w:rFonts w:hint="default"/>
                <w:color w:val="auto"/>
              </w:rPr>
            </w:pPr>
          </w:p>
          <w:p w14:paraId="2DEFF421" w14:textId="0D4AD32C" w:rsidR="00BB095A" w:rsidRPr="00081FD1" w:rsidRDefault="00BB095A">
            <w:pPr>
              <w:spacing w:line="213" w:lineRule="exact"/>
              <w:rPr>
                <w:rFonts w:hint="default"/>
                <w:color w:val="auto"/>
              </w:rPr>
            </w:pPr>
            <w:r w:rsidRPr="00081FD1">
              <w:rPr>
                <w:color w:val="auto"/>
              </w:rPr>
              <w:t>平成</w:t>
            </w:r>
            <w:r w:rsidRPr="00081FD1">
              <w:rPr>
                <w:color w:val="auto"/>
              </w:rPr>
              <w:t>30</w:t>
            </w:r>
            <w:r w:rsidRPr="00081FD1">
              <w:rPr>
                <w:color w:val="auto"/>
              </w:rPr>
              <w:t>年老老発</w:t>
            </w:r>
            <w:r w:rsidRPr="00081FD1">
              <w:rPr>
                <w:color w:val="auto"/>
              </w:rPr>
              <w:t>0322</w:t>
            </w:r>
            <w:r w:rsidRPr="00081FD1">
              <w:rPr>
                <w:color w:val="auto"/>
              </w:rPr>
              <w:t>第</w:t>
            </w:r>
            <w:r w:rsidRPr="00081FD1">
              <w:rPr>
                <w:color w:val="auto"/>
              </w:rPr>
              <w:t>1</w:t>
            </w:r>
            <w:r w:rsidRPr="00081FD1">
              <w:rPr>
                <w:color w:val="auto"/>
              </w:rPr>
              <w:t>号第</w:t>
            </w:r>
            <w:r w:rsidRPr="00081FD1">
              <w:rPr>
                <w:color w:val="auto"/>
              </w:rPr>
              <w:t>4</w:t>
            </w:r>
            <w:r w:rsidRPr="00081FD1">
              <w:rPr>
                <w:color w:val="auto"/>
              </w:rPr>
              <w:t>の</w:t>
            </w:r>
            <w:r w:rsidRPr="00081FD1">
              <w:rPr>
                <w:color w:val="auto"/>
              </w:rPr>
              <w:t>35</w:t>
            </w:r>
            <w:r w:rsidRPr="00081FD1">
              <w:rPr>
                <w:color w:val="auto"/>
              </w:rPr>
              <w:t>②</w:t>
            </w:r>
          </w:p>
          <w:p w14:paraId="697557A0" w14:textId="77777777" w:rsidR="00BB095A" w:rsidRPr="00081FD1" w:rsidRDefault="00BB095A">
            <w:pPr>
              <w:spacing w:line="213" w:lineRule="exact"/>
              <w:rPr>
                <w:rFonts w:hint="default"/>
                <w:color w:val="auto"/>
              </w:rPr>
            </w:pPr>
          </w:p>
          <w:p w14:paraId="55AF7375" w14:textId="77777777" w:rsidR="00BB095A" w:rsidRPr="00081FD1" w:rsidRDefault="00BB095A">
            <w:pPr>
              <w:spacing w:line="213" w:lineRule="exact"/>
              <w:rPr>
                <w:rFonts w:hint="default"/>
                <w:color w:val="auto"/>
              </w:rPr>
            </w:pPr>
          </w:p>
          <w:p w14:paraId="46ED43A5" w14:textId="77777777" w:rsidR="00BB095A" w:rsidRPr="00081FD1" w:rsidRDefault="00BB095A">
            <w:pPr>
              <w:spacing w:line="213" w:lineRule="exact"/>
              <w:rPr>
                <w:rFonts w:hint="default"/>
                <w:color w:val="auto"/>
              </w:rPr>
            </w:pPr>
          </w:p>
          <w:p w14:paraId="1748D940" w14:textId="77777777" w:rsidR="00BB095A" w:rsidRPr="00081FD1" w:rsidRDefault="00BB095A">
            <w:pPr>
              <w:spacing w:line="213" w:lineRule="exact"/>
              <w:rPr>
                <w:rFonts w:hint="default"/>
                <w:color w:val="auto"/>
              </w:rPr>
            </w:pPr>
          </w:p>
          <w:p w14:paraId="60C32A97" w14:textId="77777777" w:rsidR="00BB095A" w:rsidRPr="00081FD1" w:rsidRDefault="00BB095A">
            <w:pPr>
              <w:spacing w:line="213" w:lineRule="exact"/>
              <w:rPr>
                <w:rFonts w:hint="default"/>
                <w:color w:val="auto"/>
              </w:rPr>
            </w:pPr>
          </w:p>
          <w:p w14:paraId="3A45C17E" w14:textId="77777777" w:rsidR="00BB095A" w:rsidRPr="00081FD1" w:rsidRDefault="00BB095A">
            <w:pPr>
              <w:spacing w:line="213" w:lineRule="exact"/>
              <w:rPr>
                <w:rFonts w:hint="default"/>
                <w:color w:val="auto"/>
              </w:rPr>
            </w:pPr>
          </w:p>
          <w:p w14:paraId="211CC210" w14:textId="77777777" w:rsidR="00BB095A" w:rsidRPr="00081FD1" w:rsidRDefault="00BB095A">
            <w:pPr>
              <w:spacing w:line="213" w:lineRule="exact"/>
              <w:rPr>
                <w:rFonts w:hint="default"/>
                <w:color w:val="auto"/>
              </w:rPr>
            </w:pPr>
          </w:p>
          <w:p w14:paraId="674D97A2" w14:textId="6CFFE59E" w:rsidR="00BB095A" w:rsidRDefault="00BB095A">
            <w:pPr>
              <w:spacing w:line="213" w:lineRule="exact"/>
              <w:rPr>
                <w:rFonts w:hint="default"/>
                <w:color w:val="auto"/>
              </w:rPr>
            </w:pPr>
          </w:p>
          <w:p w14:paraId="3018DFE0" w14:textId="0A5BFC01" w:rsidR="00BB095A" w:rsidRDefault="00BB095A">
            <w:pPr>
              <w:spacing w:line="213" w:lineRule="exact"/>
              <w:rPr>
                <w:rFonts w:hint="default"/>
                <w:color w:val="auto"/>
              </w:rPr>
            </w:pPr>
          </w:p>
          <w:p w14:paraId="05DF7281" w14:textId="77777777" w:rsidR="00BB095A" w:rsidRPr="00081FD1" w:rsidRDefault="00BB095A">
            <w:pPr>
              <w:spacing w:line="213" w:lineRule="exact"/>
              <w:rPr>
                <w:rFonts w:hint="default"/>
                <w:color w:val="auto"/>
              </w:rPr>
            </w:pPr>
          </w:p>
          <w:p w14:paraId="26BF080E" w14:textId="0D9C234C" w:rsidR="00BB095A" w:rsidRPr="00081FD1" w:rsidRDefault="00BB095A">
            <w:pPr>
              <w:spacing w:line="213" w:lineRule="exact"/>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号第</w:t>
            </w:r>
            <w:r w:rsidRPr="00081FD1">
              <w:rPr>
                <w:color w:val="auto"/>
              </w:rPr>
              <w:t>40</w:t>
            </w:r>
            <w:r w:rsidRPr="00081FD1">
              <w:rPr>
                <w:color w:val="auto"/>
              </w:rPr>
              <w:t>条第</w:t>
            </w:r>
            <w:r w:rsidRPr="00081FD1">
              <w:rPr>
                <w:color w:val="auto"/>
              </w:rPr>
              <w:t>1</w:t>
            </w:r>
            <w:r w:rsidRPr="00081FD1">
              <w:rPr>
                <w:color w:val="auto"/>
              </w:rPr>
              <w:t>項第</w:t>
            </w:r>
            <w:r w:rsidRPr="00081FD1">
              <w:rPr>
                <w:color w:val="auto"/>
              </w:rPr>
              <w:t>3</w:t>
            </w:r>
            <w:r w:rsidRPr="00081FD1">
              <w:rPr>
                <w:color w:val="auto"/>
              </w:rPr>
              <w:t>号</w:t>
            </w:r>
          </w:p>
          <w:p w14:paraId="09A4D1A3" w14:textId="77777777" w:rsidR="00BB095A" w:rsidRPr="00081FD1" w:rsidRDefault="00BB095A">
            <w:pPr>
              <w:spacing w:line="213" w:lineRule="exact"/>
              <w:rPr>
                <w:rFonts w:hint="default"/>
                <w:color w:val="auto"/>
              </w:rPr>
            </w:pPr>
          </w:p>
          <w:p w14:paraId="130B17CF" w14:textId="73FC61B0" w:rsidR="00BB095A" w:rsidRPr="00081FD1" w:rsidRDefault="00BB095A">
            <w:pPr>
              <w:spacing w:line="213" w:lineRule="exact"/>
              <w:rPr>
                <w:rFonts w:hint="default"/>
                <w:color w:val="auto"/>
              </w:rPr>
            </w:pPr>
            <w:r w:rsidRPr="00081FD1">
              <w:rPr>
                <w:color w:val="auto"/>
              </w:rPr>
              <w:t>平成</w:t>
            </w:r>
            <w:r w:rsidRPr="00081FD1">
              <w:rPr>
                <w:color w:val="auto"/>
              </w:rPr>
              <w:t>30</w:t>
            </w:r>
            <w:r w:rsidRPr="00081FD1">
              <w:rPr>
                <w:color w:val="auto"/>
              </w:rPr>
              <w:t>年老老発</w:t>
            </w:r>
            <w:r w:rsidRPr="00081FD1">
              <w:rPr>
                <w:color w:val="auto"/>
              </w:rPr>
              <w:t>0322</w:t>
            </w:r>
            <w:r w:rsidRPr="00081FD1">
              <w:rPr>
                <w:color w:val="auto"/>
              </w:rPr>
              <w:t>第</w:t>
            </w:r>
            <w:r w:rsidRPr="00081FD1">
              <w:rPr>
                <w:color w:val="auto"/>
              </w:rPr>
              <w:t>1</w:t>
            </w:r>
            <w:r w:rsidRPr="00081FD1">
              <w:rPr>
                <w:color w:val="auto"/>
              </w:rPr>
              <w:t>号第</w:t>
            </w:r>
            <w:r w:rsidRPr="00081FD1">
              <w:rPr>
                <w:color w:val="auto"/>
              </w:rPr>
              <w:t>5</w:t>
            </w:r>
            <w:r w:rsidRPr="00081FD1">
              <w:rPr>
                <w:color w:val="auto"/>
              </w:rPr>
              <w:t>の</w:t>
            </w:r>
            <w:r w:rsidRPr="00081FD1">
              <w:rPr>
                <w:color w:val="auto"/>
              </w:rPr>
              <w:t>35</w:t>
            </w:r>
            <w:r w:rsidRPr="00081FD1">
              <w:rPr>
                <w:color w:val="auto"/>
              </w:rPr>
              <w:t>③</w:t>
            </w:r>
          </w:p>
          <w:p w14:paraId="2B9D1F84" w14:textId="77777777" w:rsidR="00BB095A" w:rsidRPr="00081FD1" w:rsidRDefault="00BB095A">
            <w:pPr>
              <w:spacing w:line="213" w:lineRule="exact"/>
              <w:rPr>
                <w:rFonts w:hint="default"/>
                <w:color w:val="auto"/>
              </w:rPr>
            </w:pPr>
          </w:p>
          <w:p w14:paraId="45CED116" w14:textId="77777777" w:rsidR="00BB095A" w:rsidRPr="00081FD1" w:rsidRDefault="00BB095A">
            <w:pPr>
              <w:spacing w:line="213" w:lineRule="exact"/>
              <w:rPr>
                <w:rFonts w:hint="default"/>
                <w:color w:val="auto"/>
              </w:rPr>
            </w:pPr>
          </w:p>
          <w:p w14:paraId="2A38136F" w14:textId="77777777" w:rsidR="00BB095A" w:rsidRPr="00081FD1" w:rsidRDefault="00BB095A">
            <w:pPr>
              <w:spacing w:line="213" w:lineRule="exact"/>
              <w:rPr>
                <w:rFonts w:hint="default"/>
                <w:color w:val="auto"/>
              </w:rPr>
            </w:pPr>
          </w:p>
          <w:p w14:paraId="444E4604" w14:textId="77777777" w:rsidR="00BB095A" w:rsidRPr="00081FD1" w:rsidRDefault="00BB095A">
            <w:pPr>
              <w:spacing w:line="213" w:lineRule="exact"/>
              <w:rPr>
                <w:rFonts w:hint="default"/>
                <w:color w:val="auto"/>
              </w:rPr>
            </w:pPr>
          </w:p>
          <w:p w14:paraId="09E0E63E" w14:textId="77777777" w:rsidR="00BB095A" w:rsidRPr="00081FD1" w:rsidRDefault="00BB095A">
            <w:pPr>
              <w:rPr>
                <w:rFonts w:hint="default"/>
                <w:color w:val="auto"/>
              </w:rPr>
            </w:pPr>
          </w:p>
          <w:p w14:paraId="13ED8363" w14:textId="77777777" w:rsidR="00BB095A" w:rsidRPr="00081FD1" w:rsidRDefault="00BB095A" w:rsidP="00AB04B5">
            <w:pPr>
              <w:rPr>
                <w:rFonts w:hint="default"/>
                <w:color w:val="auto"/>
              </w:rPr>
            </w:pPr>
          </w:p>
          <w:p w14:paraId="0C101262" w14:textId="77777777" w:rsidR="00BB095A" w:rsidRPr="00081FD1" w:rsidRDefault="00BB095A" w:rsidP="00AB04B5">
            <w:pPr>
              <w:spacing w:line="213" w:lineRule="exact"/>
              <w:rPr>
                <w:rFonts w:hint="default"/>
                <w:color w:val="auto"/>
              </w:rPr>
            </w:pPr>
          </w:p>
          <w:p w14:paraId="2B26B098" w14:textId="77777777" w:rsidR="00BB095A" w:rsidRPr="00081FD1" w:rsidRDefault="00BB095A" w:rsidP="00AB04B5">
            <w:pPr>
              <w:spacing w:line="213" w:lineRule="exact"/>
              <w:rPr>
                <w:rFonts w:hint="default"/>
                <w:color w:val="auto"/>
              </w:rPr>
            </w:pPr>
          </w:p>
          <w:p w14:paraId="6877AB4D" w14:textId="77777777" w:rsidR="00BB095A" w:rsidRPr="00081FD1" w:rsidRDefault="00BB095A" w:rsidP="00AB04B5">
            <w:pPr>
              <w:spacing w:line="213" w:lineRule="exact"/>
              <w:rPr>
                <w:rFonts w:hint="default"/>
                <w:color w:val="auto"/>
              </w:rPr>
            </w:pPr>
          </w:p>
          <w:p w14:paraId="55C3EDE1" w14:textId="77777777" w:rsidR="00BB095A" w:rsidRPr="00081FD1" w:rsidRDefault="00BB095A" w:rsidP="00AB04B5">
            <w:pPr>
              <w:spacing w:line="213" w:lineRule="exact"/>
              <w:rPr>
                <w:rFonts w:hint="default"/>
                <w:color w:val="auto"/>
              </w:rPr>
            </w:pPr>
          </w:p>
          <w:p w14:paraId="276E3939" w14:textId="77777777" w:rsidR="00BB095A" w:rsidRPr="00081FD1" w:rsidRDefault="00BB095A" w:rsidP="00AB04B5">
            <w:pPr>
              <w:spacing w:line="213" w:lineRule="exact"/>
              <w:rPr>
                <w:rFonts w:hint="default"/>
                <w:color w:val="auto"/>
              </w:rPr>
            </w:pPr>
          </w:p>
          <w:p w14:paraId="33F4CAC1" w14:textId="77777777" w:rsidR="00BB095A" w:rsidRPr="00081FD1" w:rsidRDefault="00BB095A" w:rsidP="00AB04B5">
            <w:pPr>
              <w:spacing w:line="213" w:lineRule="exact"/>
              <w:rPr>
                <w:rFonts w:hint="default"/>
                <w:color w:val="auto"/>
              </w:rPr>
            </w:pPr>
          </w:p>
          <w:p w14:paraId="26E98866" w14:textId="77777777" w:rsidR="00BB095A" w:rsidRPr="00081FD1" w:rsidRDefault="00BB095A" w:rsidP="00AB04B5">
            <w:pPr>
              <w:spacing w:line="213" w:lineRule="exact"/>
              <w:rPr>
                <w:rFonts w:hint="default"/>
                <w:color w:val="auto"/>
              </w:rPr>
            </w:pPr>
          </w:p>
          <w:p w14:paraId="191AB358" w14:textId="77777777" w:rsidR="00BB095A" w:rsidRPr="00081FD1" w:rsidRDefault="00BB095A" w:rsidP="00AB04B5">
            <w:pPr>
              <w:spacing w:line="213" w:lineRule="exact"/>
              <w:rPr>
                <w:rFonts w:hint="default"/>
                <w:color w:val="auto"/>
              </w:rPr>
            </w:pPr>
          </w:p>
          <w:p w14:paraId="7B5131F4" w14:textId="77777777" w:rsidR="00BB095A" w:rsidRPr="00081FD1" w:rsidRDefault="00BB095A" w:rsidP="00AB04B5">
            <w:pPr>
              <w:spacing w:line="213" w:lineRule="exact"/>
              <w:rPr>
                <w:rFonts w:hint="default"/>
                <w:color w:val="auto"/>
              </w:rPr>
            </w:pPr>
          </w:p>
          <w:p w14:paraId="7199DEBA" w14:textId="77777777" w:rsidR="00BB095A" w:rsidRPr="00081FD1" w:rsidRDefault="00BB095A" w:rsidP="00AB04B5">
            <w:pPr>
              <w:spacing w:line="213" w:lineRule="exact"/>
              <w:rPr>
                <w:rFonts w:hint="default"/>
                <w:color w:val="auto"/>
              </w:rPr>
            </w:pPr>
          </w:p>
          <w:p w14:paraId="3769F2E8" w14:textId="77777777" w:rsidR="00BB095A" w:rsidRPr="00081FD1" w:rsidRDefault="00BB095A" w:rsidP="00AB04B5">
            <w:pPr>
              <w:spacing w:line="213" w:lineRule="exact"/>
              <w:rPr>
                <w:rFonts w:hint="default"/>
                <w:color w:val="auto"/>
              </w:rPr>
            </w:pPr>
          </w:p>
          <w:p w14:paraId="52FA2FCD" w14:textId="77777777" w:rsidR="00BB095A" w:rsidRPr="00081FD1" w:rsidRDefault="00BB095A" w:rsidP="00AB04B5">
            <w:pPr>
              <w:spacing w:line="213" w:lineRule="exact"/>
              <w:rPr>
                <w:rFonts w:hint="default"/>
                <w:color w:val="auto"/>
              </w:rPr>
            </w:pPr>
          </w:p>
          <w:p w14:paraId="7A272EDE" w14:textId="77777777" w:rsidR="00BB095A" w:rsidRPr="00081FD1" w:rsidRDefault="00BB095A" w:rsidP="00AB04B5">
            <w:pPr>
              <w:spacing w:line="213" w:lineRule="exact"/>
              <w:rPr>
                <w:rFonts w:hint="default"/>
                <w:color w:val="auto"/>
              </w:rPr>
            </w:pPr>
          </w:p>
          <w:p w14:paraId="652682C3" w14:textId="30C8B19C" w:rsidR="00BB095A" w:rsidRPr="00081FD1" w:rsidRDefault="00BB095A" w:rsidP="00CE0D15">
            <w:pPr>
              <w:spacing w:line="213" w:lineRule="exact"/>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号第</w:t>
            </w:r>
            <w:r w:rsidRPr="00081FD1">
              <w:rPr>
                <w:color w:val="auto"/>
              </w:rPr>
              <w:t>40</w:t>
            </w:r>
            <w:r w:rsidRPr="00081FD1">
              <w:rPr>
                <w:color w:val="auto"/>
              </w:rPr>
              <w:t>条第</w:t>
            </w:r>
            <w:r w:rsidRPr="00081FD1">
              <w:rPr>
                <w:color w:val="auto"/>
              </w:rPr>
              <w:t>1</w:t>
            </w:r>
            <w:r w:rsidRPr="00081FD1">
              <w:rPr>
                <w:color w:val="auto"/>
              </w:rPr>
              <w:t>項第</w:t>
            </w:r>
            <w:r w:rsidRPr="00081FD1">
              <w:rPr>
                <w:color w:val="auto"/>
              </w:rPr>
              <w:t>4</w:t>
            </w:r>
            <w:r w:rsidRPr="00081FD1">
              <w:rPr>
                <w:color w:val="auto"/>
              </w:rPr>
              <w:t>号</w:t>
            </w:r>
          </w:p>
        </w:tc>
      </w:tr>
      <w:tr w:rsidR="00BB095A" w:rsidRPr="00081FD1" w14:paraId="5361B1F1" w14:textId="77777777" w:rsidTr="00BB095A">
        <w:trPr>
          <w:gridAfter w:val="1"/>
          <w:wAfter w:w="30" w:type="dxa"/>
          <w:trHeight w:val="213"/>
        </w:trPr>
        <w:tc>
          <w:tcPr>
            <w:tcW w:w="2400" w:type="dxa"/>
            <w:gridSpan w:val="2"/>
            <w:vMerge/>
            <w:tcBorders>
              <w:top w:val="dashed" w:sz="4" w:space="0" w:color="auto"/>
              <w:left w:val="single" w:sz="4" w:space="0" w:color="000000"/>
              <w:right w:val="single" w:sz="4" w:space="0" w:color="000000"/>
            </w:tcBorders>
            <w:tcMar>
              <w:left w:w="49" w:type="dxa"/>
              <w:right w:w="49" w:type="dxa"/>
            </w:tcMar>
          </w:tcPr>
          <w:p w14:paraId="1298DB1F" w14:textId="77777777" w:rsidR="00BB095A" w:rsidRPr="00081FD1" w:rsidRDefault="00BB095A" w:rsidP="00BB095A">
            <w:pPr>
              <w:widowControl/>
              <w:suppressAutoHyphens w:val="0"/>
              <w:wordWrap/>
              <w:overflowPunct/>
              <w:textAlignment w:val="auto"/>
              <w:rPr>
                <w:rFonts w:hint="default"/>
                <w:color w:val="auto"/>
              </w:rPr>
            </w:pPr>
          </w:p>
        </w:tc>
        <w:tc>
          <w:tcPr>
            <w:tcW w:w="7040" w:type="dxa"/>
            <w:gridSpan w:val="2"/>
            <w:tcBorders>
              <w:top w:val="dashed" w:sz="4" w:space="0" w:color="auto"/>
              <w:left w:val="single" w:sz="4" w:space="0" w:color="000000"/>
              <w:bottom w:val="dashed" w:sz="4" w:space="0" w:color="auto"/>
              <w:right w:val="single" w:sz="4" w:space="0" w:color="000000"/>
            </w:tcBorders>
            <w:tcMar>
              <w:left w:w="49" w:type="dxa"/>
              <w:right w:w="49" w:type="dxa"/>
            </w:tcMar>
          </w:tcPr>
          <w:p w14:paraId="0D1AFF91" w14:textId="77777777" w:rsidR="00BB095A" w:rsidRPr="00081FD1" w:rsidRDefault="00BB095A" w:rsidP="0096224D">
            <w:pPr>
              <w:rPr>
                <w:rFonts w:hint="default"/>
                <w:color w:val="auto"/>
              </w:rPr>
            </w:pPr>
          </w:p>
          <w:p w14:paraId="0ED057B4" w14:textId="776AD647" w:rsidR="00BB095A" w:rsidRDefault="00BB095A" w:rsidP="006A1A25">
            <w:pPr>
              <w:ind w:left="161" w:hangingChars="100" w:hanging="161"/>
              <w:rPr>
                <w:rFonts w:hint="default"/>
                <w:color w:val="auto"/>
              </w:rPr>
            </w:pPr>
            <w:r w:rsidRPr="00081FD1">
              <w:rPr>
                <w:color w:val="auto"/>
              </w:rPr>
              <w:t>②　入所者に対する介護医療院サービスの提供により事故が発生した場合は、速やかに市町村、入所者の家族に連絡を行うとともに、必要な措置を講じているか。</w:t>
            </w:r>
          </w:p>
          <w:p w14:paraId="5FCB2634" w14:textId="43A0E725" w:rsidR="00BB095A" w:rsidRPr="00081FD1" w:rsidRDefault="00BB095A" w:rsidP="00BB095A">
            <w:pPr>
              <w:rPr>
                <w:rFonts w:hint="default"/>
                <w:color w:val="auto"/>
              </w:rPr>
            </w:pPr>
          </w:p>
        </w:tc>
        <w:tc>
          <w:tcPr>
            <w:tcW w:w="480" w:type="dxa"/>
            <w:gridSpan w:val="2"/>
            <w:tcBorders>
              <w:top w:val="dashed" w:sz="4" w:space="0" w:color="auto"/>
              <w:left w:val="single" w:sz="4" w:space="0" w:color="000000"/>
              <w:bottom w:val="dashed" w:sz="4" w:space="0" w:color="auto"/>
              <w:right w:val="single" w:sz="4" w:space="0" w:color="000000"/>
            </w:tcBorders>
            <w:tcMar>
              <w:left w:w="49" w:type="dxa"/>
              <w:right w:w="49" w:type="dxa"/>
            </w:tcMar>
          </w:tcPr>
          <w:p w14:paraId="0F859281" w14:textId="77777777" w:rsidR="00BB095A" w:rsidRPr="00081FD1" w:rsidRDefault="00BB095A" w:rsidP="0096224D">
            <w:pPr>
              <w:rPr>
                <w:rFonts w:hint="default"/>
                <w:color w:val="auto"/>
              </w:rPr>
            </w:pPr>
          </w:p>
          <w:p w14:paraId="12520AC6" w14:textId="77777777" w:rsidR="00BB095A" w:rsidRPr="00081FD1" w:rsidRDefault="00BB095A" w:rsidP="0096224D">
            <w:pPr>
              <w:spacing w:line="213" w:lineRule="exact"/>
              <w:rPr>
                <w:rFonts w:hint="default"/>
                <w:color w:val="auto"/>
              </w:rPr>
            </w:pPr>
            <w:r w:rsidRPr="00081FD1">
              <w:rPr>
                <w:color w:val="auto"/>
              </w:rPr>
              <w:t xml:space="preserve"> </w:t>
            </w:r>
            <w:r w:rsidRPr="00081FD1">
              <w:rPr>
                <w:color w:val="auto"/>
              </w:rPr>
              <w:t>適</w:t>
            </w:r>
          </w:p>
          <w:p w14:paraId="70741256" w14:textId="77777777" w:rsidR="00BB095A" w:rsidRPr="00081FD1" w:rsidRDefault="00BB095A">
            <w:pPr>
              <w:rPr>
                <w:rFonts w:hint="default"/>
                <w:color w:val="auto"/>
              </w:rPr>
            </w:pPr>
          </w:p>
        </w:tc>
        <w:tc>
          <w:tcPr>
            <w:tcW w:w="480" w:type="dxa"/>
            <w:gridSpan w:val="2"/>
            <w:tcBorders>
              <w:top w:val="dashed" w:sz="4" w:space="0" w:color="auto"/>
              <w:left w:val="single" w:sz="4" w:space="0" w:color="000000"/>
              <w:bottom w:val="dashed" w:sz="4" w:space="0" w:color="auto"/>
              <w:right w:val="single" w:sz="4" w:space="0" w:color="000000"/>
            </w:tcBorders>
            <w:tcMar>
              <w:left w:w="49" w:type="dxa"/>
              <w:right w:w="49" w:type="dxa"/>
            </w:tcMar>
          </w:tcPr>
          <w:p w14:paraId="2FF0673A" w14:textId="77777777" w:rsidR="00BB095A" w:rsidRPr="00081FD1" w:rsidRDefault="00BB095A" w:rsidP="0096224D">
            <w:pPr>
              <w:rPr>
                <w:rFonts w:hint="default"/>
                <w:color w:val="auto"/>
              </w:rPr>
            </w:pPr>
          </w:p>
          <w:p w14:paraId="34B4EAD2" w14:textId="77777777" w:rsidR="00BB095A" w:rsidRPr="00081FD1" w:rsidRDefault="00BB095A" w:rsidP="0096224D">
            <w:pPr>
              <w:spacing w:line="213" w:lineRule="exact"/>
              <w:rPr>
                <w:rFonts w:hint="default"/>
                <w:color w:val="auto"/>
              </w:rPr>
            </w:pPr>
            <w:r w:rsidRPr="00081FD1">
              <w:rPr>
                <w:color w:val="auto"/>
              </w:rPr>
              <w:t xml:space="preserve"> </w:t>
            </w:r>
            <w:r w:rsidRPr="00081FD1">
              <w:rPr>
                <w:color w:val="auto"/>
              </w:rPr>
              <w:t>否</w:t>
            </w:r>
          </w:p>
          <w:p w14:paraId="1BA15076" w14:textId="77777777" w:rsidR="00BB095A" w:rsidRPr="00081FD1" w:rsidRDefault="00BB095A">
            <w:pPr>
              <w:rPr>
                <w:rFonts w:hint="default"/>
                <w:color w:val="auto"/>
              </w:rPr>
            </w:pPr>
          </w:p>
        </w:tc>
        <w:tc>
          <w:tcPr>
            <w:tcW w:w="480" w:type="dxa"/>
            <w:gridSpan w:val="2"/>
            <w:tcBorders>
              <w:top w:val="dashed" w:sz="4" w:space="0" w:color="auto"/>
              <w:left w:val="single" w:sz="4" w:space="0" w:color="000000"/>
              <w:bottom w:val="dashed" w:sz="4" w:space="0" w:color="auto"/>
              <w:right w:val="single" w:sz="4" w:space="0" w:color="000000"/>
            </w:tcBorders>
            <w:tcMar>
              <w:left w:w="49" w:type="dxa"/>
              <w:right w:w="49" w:type="dxa"/>
            </w:tcMar>
          </w:tcPr>
          <w:p w14:paraId="16986E00" w14:textId="77777777" w:rsidR="00BB095A" w:rsidRPr="00081FD1" w:rsidRDefault="00BB095A" w:rsidP="0096224D">
            <w:pPr>
              <w:rPr>
                <w:rFonts w:hint="default"/>
                <w:color w:val="auto"/>
              </w:rPr>
            </w:pPr>
          </w:p>
          <w:p w14:paraId="70C0B324" w14:textId="77777777" w:rsidR="00BB095A" w:rsidRPr="00081FD1" w:rsidRDefault="00BB095A" w:rsidP="0096224D">
            <w:pPr>
              <w:rPr>
                <w:rFonts w:hint="default"/>
                <w:color w:val="auto"/>
              </w:rPr>
            </w:pPr>
            <w:r w:rsidRPr="00081FD1">
              <w:rPr>
                <w:color w:val="auto"/>
                <w:w w:val="50"/>
              </w:rPr>
              <w:t>該当なし</w:t>
            </w:r>
          </w:p>
        </w:tc>
        <w:tc>
          <w:tcPr>
            <w:tcW w:w="3688" w:type="dxa"/>
            <w:gridSpan w:val="3"/>
            <w:tcBorders>
              <w:top w:val="dashed" w:sz="4" w:space="0" w:color="auto"/>
              <w:left w:val="single" w:sz="4" w:space="0" w:color="000000"/>
              <w:bottom w:val="dashed" w:sz="4" w:space="0" w:color="auto"/>
              <w:right w:val="single" w:sz="4" w:space="0" w:color="000000"/>
            </w:tcBorders>
            <w:tcMar>
              <w:left w:w="49" w:type="dxa"/>
              <w:right w:w="49" w:type="dxa"/>
            </w:tcMar>
          </w:tcPr>
          <w:p w14:paraId="2BA54E50" w14:textId="77777777" w:rsidR="00BB095A" w:rsidRPr="00081FD1" w:rsidRDefault="00BB095A" w:rsidP="0096224D">
            <w:pPr>
              <w:spacing w:line="213" w:lineRule="exact"/>
              <w:rPr>
                <w:rFonts w:hint="default"/>
                <w:color w:val="auto"/>
              </w:rPr>
            </w:pPr>
          </w:p>
          <w:p w14:paraId="7FBA0BA1" w14:textId="27625035" w:rsidR="00BB095A" w:rsidRPr="00081FD1" w:rsidRDefault="00BB095A" w:rsidP="0096224D">
            <w:pPr>
              <w:spacing w:line="213" w:lineRule="exact"/>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号第</w:t>
            </w:r>
            <w:r w:rsidRPr="00081FD1">
              <w:rPr>
                <w:color w:val="auto"/>
              </w:rPr>
              <w:t>40</w:t>
            </w:r>
            <w:r w:rsidRPr="00081FD1">
              <w:rPr>
                <w:color w:val="auto"/>
              </w:rPr>
              <w:t>条第</w:t>
            </w:r>
            <w:r w:rsidRPr="00081FD1">
              <w:rPr>
                <w:color w:val="auto"/>
              </w:rPr>
              <w:t>2</w:t>
            </w:r>
            <w:r w:rsidRPr="00081FD1">
              <w:rPr>
                <w:color w:val="auto"/>
              </w:rPr>
              <w:t>項</w:t>
            </w:r>
          </w:p>
          <w:p w14:paraId="1F5D2503" w14:textId="77777777" w:rsidR="00BB095A" w:rsidRPr="00081FD1" w:rsidRDefault="00BB095A">
            <w:pPr>
              <w:rPr>
                <w:rFonts w:hint="default"/>
                <w:color w:val="auto"/>
              </w:rPr>
            </w:pPr>
          </w:p>
        </w:tc>
      </w:tr>
      <w:tr w:rsidR="00BB095A" w:rsidRPr="00081FD1" w14:paraId="116AEEE3" w14:textId="77777777" w:rsidTr="001003D6">
        <w:trPr>
          <w:gridAfter w:val="1"/>
          <w:wAfter w:w="30" w:type="dxa"/>
          <w:trHeight w:val="213"/>
        </w:trPr>
        <w:tc>
          <w:tcPr>
            <w:tcW w:w="2400" w:type="dxa"/>
            <w:gridSpan w:val="2"/>
            <w:vMerge/>
            <w:tcBorders>
              <w:left w:val="single" w:sz="4" w:space="0" w:color="000000"/>
              <w:right w:val="single" w:sz="4" w:space="0" w:color="000000"/>
            </w:tcBorders>
            <w:tcMar>
              <w:left w:w="49" w:type="dxa"/>
              <w:right w:w="49" w:type="dxa"/>
            </w:tcMar>
          </w:tcPr>
          <w:p w14:paraId="65F439D3" w14:textId="77777777" w:rsidR="00BB095A" w:rsidRPr="00081FD1" w:rsidRDefault="00BB095A" w:rsidP="00ED7B8D">
            <w:pPr>
              <w:rPr>
                <w:rFonts w:hint="default"/>
                <w:color w:val="auto"/>
              </w:rPr>
            </w:pPr>
          </w:p>
        </w:tc>
        <w:tc>
          <w:tcPr>
            <w:tcW w:w="7040" w:type="dxa"/>
            <w:gridSpan w:val="2"/>
            <w:tcBorders>
              <w:top w:val="dashed" w:sz="4" w:space="0" w:color="auto"/>
              <w:left w:val="single" w:sz="4" w:space="0" w:color="000000"/>
              <w:bottom w:val="dashed" w:sz="4" w:space="0" w:color="auto"/>
              <w:right w:val="single" w:sz="4" w:space="0" w:color="000000"/>
            </w:tcBorders>
            <w:tcMar>
              <w:left w:w="49" w:type="dxa"/>
              <w:right w:w="49" w:type="dxa"/>
            </w:tcMar>
          </w:tcPr>
          <w:p w14:paraId="655B343C" w14:textId="77777777" w:rsidR="00BB095A" w:rsidRPr="00081FD1" w:rsidRDefault="00BB095A" w:rsidP="00ED7B8D">
            <w:pPr>
              <w:rPr>
                <w:rFonts w:hint="default"/>
                <w:color w:val="auto"/>
              </w:rPr>
            </w:pPr>
          </w:p>
          <w:p w14:paraId="7740539D" w14:textId="3E142C52" w:rsidR="00BB095A" w:rsidRDefault="00BB095A" w:rsidP="0096224D">
            <w:pPr>
              <w:rPr>
                <w:rFonts w:hint="default"/>
                <w:color w:val="auto"/>
              </w:rPr>
            </w:pPr>
            <w:r w:rsidRPr="00081FD1">
              <w:rPr>
                <w:color w:val="auto"/>
              </w:rPr>
              <w:t>③　上記②の事故の状況及び事故に際して採った処置を記録しているか。</w:t>
            </w:r>
          </w:p>
          <w:p w14:paraId="76EFC0CE" w14:textId="6B49549F" w:rsidR="00BB095A" w:rsidRPr="00081FD1" w:rsidRDefault="00BB095A" w:rsidP="0096224D">
            <w:pPr>
              <w:rPr>
                <w:rFonts w:hint="default"/>
                <w:color w:val="auto"/>
              </w:rPr>
            </w:pPr>
          </w:p>
        </w:tc>
        <w:tc>
          <w:tcPr>
            <w:tcW w:w="480" w:type="dxa"/>
            <w:gridSpan w:val="2"/>
            <w:tcBorders>
              <w:top w:val="dashed" w:sz="4" w:space="0" w:color="auto"/>
              <w:left w:val="single" w:sz="4" w:space="0" w:color="000000"/>
              <w:bottom w:val="dashed" w:sz="4" w:space="0" w:color="auto"/>
              <w:right w:val="single" w:sz="4" w:space="0" w:color="000000"/>
            </w:tcBorders>
            <w:tcMar>
              <w:left w:w="49" w:type="dxa"/>
              <w:right w:w="49" w:type="dxa"/>
            </w:tcMar>
          </w:tcPr>
          <w:p w14:paraId="66C484F6" w14:textId="77777777" w:rsidR="00BB095A" w:rsidRPr="00081FD1" w:rsidRDefault="00BB095A" w:rsidP="0096224D">
            <w:pPr>
              <w:spacing w:line="213" w:lineRule="exact"/>
              <w:rPr>
                <w:rFonts w:hint="default"/>
                <w:color w:val="auto"/>
              </w:rPr>
            </w:pPr>
          </w:p>
          <w:p w14:paraId="1C2DC163" w14:textId="77777777" w:rsidR="00BB095A" w:rsidRPr="00081FD1" w:rsidRDefault="00BB095A" w:rsidP="00ED7B8D">
            <w:pPr>
              <w:spacing w:line="213" w:lineRule="exact"/>
              <w:rPr>
                <w:rFonts w:hint="default"/>
                <w:color w:val="auto"/>
              </w:rPr>
            </w:pPr>
            <w:r w:rsidRPr="00081FD1">
              <w:rPr>
                <w:color w:val="auto"/>
              </w:rPr>
              <w:t xml:space="preserve"> </w:t>
            </w:r>
            <w:r w:rsidRPr="00081FD1">
              <w:rPr>
                <w:color w:val="auto"/>
              </w:rPr>
              <w:t>適</w:t>
            </w:r>
          </w:p>
        </w:tc>
        <w:tc>
          <w:tcPr>
            <w:tcW w:w="480" w:type="dxa"/>
            <w:gridSpan w:val="2"/>
            <w:tcBorders>
              <w:top w:val="dashed" w:sz="4" w:space="0" w:color="auto"/>
              <w:left w:val="single" w:sz="4" w:space="0" w:color="000000"/>
              <w:bottom w:val="dashed" w:sz="4" w:space="0" w:color="auto"/>
              <w:right w:val="single" w:sz="4" w:space="0" w:color="000000"/>
            </w:tcBorders>
            <w:tcMar>
              <w:left w:w="49" w:type="dxa"/>
              <w:right w:w="49" w:type="dxa"/>
            </w:tcMar>
          </w:tcPr>
          <w:p w14:paraId="2260BBA6" w14:textId="77777777" w:rsidR="00BB095A" w:rsidRPr="00081FD1" w:rsidRDefault="00BB095A" w:rsidP="0096224D">
            <w:pPr>
              <w:spacing w:line="213" w:lineRule="exact"/>
              <w:rPr>
                <w:rFonts w:hint="default"/>
                <w:color w:val="auto"/>
              </w:rPr>
            </w:pPr>
          </w:p>
          <w:p w14:paraId="740B8A1F" w14:textId="77777777" w:rsidR="00BB095A" w:rsidRPr="00081FD1" w:rsidRDefault="00BB095A" w:rsidP="00ED7B8D">
            <w:pPr>
              <w:spacing w:line="213" w:lineRule="exact"/>
              <w:rPr>
                <w:rFonts w:hint="default"/>
                <w:color w:val="auto"/>
              </w:rPr>
            </w:pPr>
            <w:r w:rsidRPr="00081FD1">
              <w:rPr>
                <w:color w:val="auto"/>
              </w:rPr>
              <w:t xml:space="preserve"> </w:t>
            </w:r>
            <w:r w:rsidRPr="00081FD1">
              <w:rPr>
                <w:color w:val="auto"/>
              </w:rPr>
              <w:t>否</w:t>
            </w:r>
          </w:p>
        </w:tc>
        <w:tc>
          <w:tcPr>
            <w:tcW w:w="480" w:type="dxa"/>
            <w:gridSpan w:val="2"/>
            <w:tcBorders>
              <w:top w:val="dashed" w:sz="4" w:space="0" w:color="auto"/>
              <w:left w:val="single" w:sz="4" w:space="0" w:color="000000"/>
              <w:bottom w:val="dashed" w:sz="4" w:space="0" w:color="auto"/>
              <w:right w:val="single" w:sz="4" w:space="0" w:color="000000"/>
            </w:tcBorders>
            <w:tcMar>
              <w:left w:w="49" w:type="dxa"/>
              <w:right w:w="49" w:type="dxa"/>
            </w:tcMar>
          </w:tcPr>
          <w:p w14:paraId="79BEB7A7" w14:textId="77777777" w:rsidR="00BB095A" w:rsidRPr="00081FD1" w:rsidRDefault="00BB095A" w:rsidP="0096224D">
            <w:pPr>
              <w:spacing w:line="213" w:lineRule="exact"/>
              <w:rPr>
                <w:rFonts w:hint="default"/>
                <w:color w:val="auto"/>
              </w:rPr>
            </w:pPr>
          </w:p>
          <w:p w14:paraId="24986D31" w14:textId="02B0292B" w:rsidR="00BB095A" w:rsidRPr="00081FD1" w:rsidRDefault="00BB095A" w:rsidP="00ED7B8D">
            <w:pPr>
              <w:spacing w:line="213" w:lineRule="exact"/>
              <w:rPr>
                <w:rFonts w:hint="default"/>
                <w:color w:val="auto"/>
              </w:rPr>
            </w:pPr>
            <w:r w:rsidRPr="00081FD1">
              <w:rPr>
                <w:color w:val="auto"/>
                <w:w w:val="50"/>
              </w:rPr>
              <w:t>該当なし</w:t>
            </w:r>
          </w:p>
        </w:tc>
        <w:tc>
          <w:tcPr>
            <w:tcW w:w="3688" w:type="dxa"/>
            <w:gridSpan w:val="3"/>
            <w:tcBorders>
              <w:top w:val="dashed" w:sz="4" w:space="0" w:color="auto"/>
              <w:left w:val="single" w:sz="4" w:space="0" w:color="000000"/>
              <w:bottom w:val="dashed" w:sz="4" w:space="0" w:color="auto"/>
              <w:right w:val="single" w:sz="4" w:space="0" w:color="000000"/>
            </w:tcBorders>
            <w:tcMar>
              <w:left w:w="49" w:type="dxa"/>
              <w:right w:w="49" w:type="dxa"/>
            </w:tcMar>
          </w:tcPr>
          <w:p w14:paraId="06A1BD75" w14:textId="77777777" w:rsidR="00BB095A" w:rsidRPr="00081FD1" w:rsidRDefault="00BB095A" w:rsidP="0096224D">
            <w:pPr>
              <w:spacing w:line="213" w:lineRule="exact"/>
              <w:rPr>
                <w:rFonts w:hint="default"/>
                <w:color w:val="auto"/>
                <w:w w:val="50"/>
              </w:rPr>
            </w:pPr>
          </w:p>
          <w:p w14:paraId="05EDDE04" w14:textId="11DAAF96" w:rsidR="00BB095A" w:rsidRPr="00081FD1" w:rsidRDefault="00BB095A" w:rsidP="00ED7B8D">
            <w:pPr>
              <w:spacing w:line="213" w:lineRule="exact"/>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号第</w:t>
            </w:r>
            <w:r w:rsidRPr="00081FD1">
              <w:rPr>
                <w:color w:val="auto"/>
              </w:rPr>
              <w:t>40</w:t>
            </w:r>
            <w:r w:rsidRPr="00081FD1">
              <w:rPr>
                <w:color w:val="auto"/>
              </w:rPr>
              <w:t>条第</w:t>
            </w:r>
            <w:r w:rsidRPr="00081FD1">
              <w:rPr>
                <w:color w:val="auto"/>
              </w:rPr>
              <w:t>3</w:t>
            </w:r>
            <w:r w:rsidRPr="00081FD1">
              <w:rPr>
                <w:color w:val="auto"/>
              </w:rPr>
              <w:t>項</w:t>
            </w:r>
          </w:p>
        </w:tc>
      </w:tr>
      <w:tr w:rsidR="00BB095A" w:rsidRPr="00AA73A7" w14:paraId="785F965A" w14:textId="77777777" w:rsidTr="001003D6">
        <w:trPr>
          <w:gridAfter w:val="1"/>
          <w:wAfter w:w="30" w:type="dxa"/>
          <w:trHeight w:val="610"/>
        </w:trPr>
        <w:tc>
          <w:tcPr>
            <w:tcW w:w="2400" w:type="dxa"/>
            <w:gridSpan w:val="2"/>
            <w:vMerge/>
            <w:tcBorders>
              <w:left w:val="single" w:sz="4" w:space="0" w:color="000000"/>
              <w:bottom w:val="single" w:sz="4" w:space="0" w:color="auto"/>
              <w:right w:val="single" w:sz="4" w:space="0" w:color="000000"/>
            </w:tcBorders>
            <w:tcMar>
              <w:left w:w="49" w:type="dxa"/>
              <w:right w:w="49" w:type="dxa"/>
            </w:tcMar>
          </w:tcPr>
          <w:p w14:paraId="4E5B2D1E" w14:textId="77777777" w:rsidR="00BB095A" w:rsidRPr="00081FD1" w:rsidRDefault="00BB095A" w:rsidP="00ED7B8D">
            <w:pPr>
              <w:rPr>
                <w:rFonts w:hint="default"/>
                <w:color w:val="auto"/>
              </w:rPr>
            </w:pPr>
          </w:p>
        </w:tc>
        <w:tc>
          <w:tcPr>
            <w:tcW w:w="7040" w:type="dxa"/>
            <w:gridSpan w:val="2"/>
            <w:tcBorders>
              <w:top w:val="dashed" w:sz="4" w:space="0" w:color="000000"/>
              <w:left w:val="single" w:sz="4" w:space="0" w:color="000000"/>
              <w:bottom w:val="single" w:sz="4" w:space="0" w:color="auto"/>
              <w:right w:val="single" w:sz="4" w:space="0" w:color="000000"/>
            </w:tcBorders>
            <w:tcMar>
              <w:left w:w="49" w:type="dxa"/>
              <w:right w:w="49" w:type="dxa"/>
            </w:tcMar>
          </w:tcPr>
          <w:p w14:paraId="1ADEA9A6" w14:textId="77777777" w:rsidR="00BB095A" w:rsidRPr="00081FD1" w:rsidRDefault="00BB095A" w:rsidP="00ED7B8D">
            <w:pPr>
              <w:rPr>
                <w:rFonts w:hint="default"/>
                <w:color w:val="auto"/>
              </w:rPr>
            </w:pPr>
          </w:p>
          <w:p w14:paraId="2E68E9C4" w14:textId="55BC2E47" w:rsidR="00BB095A" w:rsidRDefault="00BB095A" w:rsidP="006A1A25">
            <w:pPr>
              <w:spacing w:line="213" w:lineRule="exact"/>
              <w:ind w:left="161" w:hangingChars="100" w:hanging="161"/>
              <w:rPr>
                <w:rFonts w:hint="default"/>
                <w:color w:val="auto"/>
              </w:rPr>
            </w:pPr>
            <w:r w:rsidRPr="00081FD1">
              <w:rPr>
                <w:color w:val="auto"/>
              </w:rPr>
              <w:t>④　入所者に対する介護医療院サービスの提供により賠償すべき事故が発生した場合は、損害補償を速やかに行っているか。</w:t>
            </w:r>
          </w:p>
          <w:p w14:paraId="6B1EFF4C" w14:textId="58E042A0" w:rsidR="00BB095A" w:rsidRPr="00081FD1" w:rsidRDefault="00BB095A" w:rsidP="006A1A25">
            <w:pPr>
              <w:spacing w:line="213" w:lineRule="exact"/>
              <w:ind w:left="161" w:hangingChars="100" w:hanging="161"/>
              <w:rPr>
                <w:rFonts w:hint="default"/>
                <w:color w:val="auto"/>
              </w:rPr>
            </w:pPr>
          </w:p>
        </w:tc>
        <w:tc>
          <w:tcPr>
            <w:tcW w:w="480" w:type="dxa"/>
            <w:gridSpan w:val="2"/>
            <w:tcBorders>
              <w:top w:val="dashed" w:sz="4" w:space="0" w:color="000000"/>
              <w:left w:val="single" w:sz="4" w:space="0" w:color="000000"/>
              <w:bottom w:val="single" w:sz="4" w:space="0" w:color="auto"/>
              <w:right w:val="single" w:sz="4" w:space="0" w:color="000000"/>
            </w:tcBorders>
            <w:tcMar>
              <w:left w:w="49" w:type="dxa"/>
              <w:right w:w="49" w:type="dxa"/>
            </w:tcMar>
          </w:tcPr>
          <w:p w14:paraId="1F34F714" w14:textId="77777777" w:rsidR="00BB095A" w:rsidRPr="00081FD1" w:rsidRDefault="00BB095A" w:rsidP="00ED7B8D">
            <w:pPr>
              <w:rPr>
                <w:rFonts w:hint="default"/>
                <w:color w:val="auto"/>
              </w:rPr>
            </w:pPr>
          </w:p>
          <w:p w14:paraId="4DF78678" w14:textId="77777777" w:rsidR="00BB095A" w:rsidRPr="00081FD1" w:rsidRDefault="00BB095A" w:rsidP="00ED7B8D">
            <w:pPr>
              <w:spacing w:line="213" w:lineRule="exact"/>
              <w:rPr>
                <w:rFonts w:hint="default"/>
                <w:color w:val="auto"/>
              </w:rPr>
            </w:pPr>
            <w:r w:rsidRPr="00081FD1">
              <w:rPr>
                <w:color w:val="auto"/>
              </w:rPr>
              <w:t xml:space="preserve"> </w:t>
            </w:r>
            <w:r w:rsidRPr="00081FD1">
              <w:rPr>
                <w:color w:val="auto"/>
              </w:rPr>
              <w:t>適</w:t>
            </w:r>
          </w:p>
          <w:p w14:paraId="2BEE7905" w14:textId="77777777" w:rsidR="00BB095A" w:rsidRPr="00081FD1" w:rsidRDefault="00BB095A" w:rsidP="00ED7B8D">
            <w:pPr>
              <w:rPr>
                <w:rFonts w:hint="default"/>
                <w:color w:val="auto"/>
              </w:rPr>
            </w:pPr>
          </w:p>
        </w:tc>
        <w:tc>
          <w:tcPr>
            <w:tcW w:w="480" w:type="dxa"/>
            <w:gridSpan w:val="2"/>
            <w:tcBorders>
              <w:top w:val="dashed" w:sz="4" w:space="0" w:color="000000"/>
              <w:left w:val="single" w:sz="4" w:space="0" w:color="000000"/>
              <w:bottom w:val="single" w:sz="4" w:space="0" w:color="auto"/>
              <w:right w:val="single" w:sz="4" w:space="0" w:color="000000"/>
            </w:tcBorders>
            <w:tcMar>
              <w:left w:w="49" w:type="dxa"/>
              <w:right w:w="49" w:type="dxa"/>
            </w:tcMar>
          </w:tcPr>
          <w:p w14:paraId="76A57CF8" w14:textId="77777777" w:rsidR="00BB095A" w:rsidRPr="00081FD1" w:rsidRDefault="00BB095A" w:rsidP="00ED7B8D">
            <w:pPr>
              <w:rPr>
                <w:rFonts w:hint="default"/>
                <w:color w:val="auto"/>
              </w:rPr>
            </w:pPr>
          </w:p>
          <w:p w14:paraId="45B83339" w14:textId="77777777" w:rsidR="00BB095A" w:rsidRPr="00081FD1" w:rsidRDefault="00BB095A" w:rsidP="00ED7B8D">
            <w:pPr>
              <w:spacing w:line="213" w:lineRule="exact"/>
              <w:rPr>
                <w:rFonts w:hint="default"/>
                <w:color w:val="auto"/>
              </w:rPr>
            </w:pPr>
            <w:r w:rsidRPr="00081FD1">
              <w:rPr>
                <w:color w:val="auto"/>
              </w:rPr>
              <w:t xml:space="preserve"> </w:t>
            </w:r>
            <w:r w:rsidRPr="00081FD1">
              <w:rPr>
                <w:color w:val="auto"/>
              </w:rPr>
              <w:t>否</w:t>
            </w:r>
          </w:p>
          <w:p w14:paraId="4691F8BC" w14:textId="77777777" w:rsidR="00BB095A" w:rsidRPr="00081FD1" w:rsidRDefault="00BB095A" w:rsidP="00ED7B8D">
            <w:pPr>
              <w:rPr>
                <w:rFonts w:hint="default"/>
                <w:color w:val="auto"/>
              </w:rPr>
            </w:pPr>
          </w:p>
        </w:tc>
        <w:tc>
          <w:tcPr>
            <w:tcW w:w="480" w:type="dxa"/>
            <w:gridSpan w:val="2"/>
            <w:tcBorders>
              <w:top w:val="dashed" w:sz="4" w:space="0" w:color="000000"/>
              <w:left w:val="single" w:sz="4" w:space="0" w:color="000000"/>
              <w:bottom w:val="single" w:sz="4" w:space="0" w:color="auto"/>
              <w:right w:val="single" w:sz="4" w:space="0" w:color="000000"/>
            </w:tcBorders>
            <w:tcMar>
              <w:left w:w="49" w:type="dxa"/>
              <w:right w:w="49" w:type="dxa"/>
            </w:tcMar>
          </w:tcPr>
          <w:p w14:paraId="690014C5" w14:textId="77777777" w:rsidR="00BB095A" w:rsidRPr="00081FD1" w:rsidRDefault="00BB095A" w:rsidP="00ED7B8D">
            <w:pPr>
              <w:rPr>
                <w:rFonts w:hint="default"/>
                <w:color w:val="auto"/>
              </w:rPr>
            </w:pPr>
          </w:p>
          <w:p w14:paraId="4329A68D" w14:textId="77777777" w:rsidR="00BB095A" w:rsidRPr="00081FD1" w:rsidRDefault="00BB095A" w:rsidP="00ED7B8D">
            <w:pPr>
              <w:spacing w:line="213" w:lineRule="exact"/>
              <w:rPr>
                <w:rFonts w:hint="default"/>
                <w:color w:val="auto"/>
              </w:rPr>
            </w:pPr>
            <w:r w:rsidRPr="00081FD1">
              <w:rPr>
                <w:color w:val="auto"/>
                <w:w w:val="50"/>
              </w:rPr>
              <w:t>該当なし</w:t>
            </w:r>
          </w:p>
          <w:p w14:paraId="2FE75906" w14:textId="77777777" w:rsidR="00BB095A" w:rsidRPr="00081FD1" w:rsidRDefault="00BB095A" w:rsidP="00ED7B8D">
            <w:pPr>
              <w:rPr>
                <w:rFonts w:hint="default"/>
                <w:color w:val="auto"/>
              </w:rPr>
            </w:pPr>
          </w:p>
        </w:tc>
        <w:tc>
          <w:tcPr>
            <w:tcW w:w="3688" w:type="dxa"/>
            <w:gridSpan w:val="3"/>
            <w:tcBorders>
              <w:top w:val="dashed" w:sz="4" w:space="0" w:color="000000"/>
              <w:left w:val="single" w:sz="4" w:space="0" w:color="000000"/>
              <w:bottom w:val="single" w:sz="4" w:space="0" w:color="auto"/>
              <w:right w:val="single" w:sz="4" w:space="0" w:color="000000"/>
            </w:tcBorders>
            <w:tcMar>
              <w:left w:w="49" w:type="dxa"/>
              <w:right w:w="49" w:type="dxa"/>
            </w:tcMar>
          </w:tcPr>
          <w:p w14:paraId="594F00F0" w14:textId="77777777" w:rsidR="00BB095A" w:rsidRPr="00081FD1" w:rsidRDefault="00BB095A" w:rsidP="00ED7B8D">
            <w:pPr>
              <w:rPr>
                <w:rFonts w:hint="default"/>
                <w:color w:val="auto"/>
              </w:rPr>
            </w:pPr>
          </w:p>
          <w:p w14:paraId="46E3D526" w14:textId="6A75CCA6" w:rsidR="00BB095A" w:rsidRPr="00081FD1" w:rsidRDefault="00BB095A" w:rsidP="00ED7B8D">
            <w:pPr>
              <w:spacing w:line="213" w:lineRule="exact"/>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号第</w:t>
            </w:r>
            <w:r w:rsidRPr="00081FD1">
              <w:rPr>
                <w:color w:val="auto"/>
              </w:rPr>
              <w:t>40</w:t>
            </w:r>
            <w:r w:rsidRPr="00081FD1">
              <w:rPr>
                <w:color w:val="auto"/>
              </w:rPr>
              <w:t>条第</w:t>
            </w:r>
            <w:r w:rsidRPr="00081FD1">
              <w:rPr>
                <w:color w:val="auto"/>
              </w:rPr>
              <w:t>4</w:t>
            </w:r>
            <w:r w:rsidRPr="00081FD1">
              <w:rPr>
                <w:color w:val="auto"/>
              </w:rPr>
              <w:t>項</w:t>
            </w:r>
          </w:p>
          <w:p w14:paraId="2D74E41A" w14:textId="77777777" w:rsidR="00BB095A" w:rsidRPr="00081FD1" w:rsidRDefault="00BB095A" w:rsidP="00ED7B8D">
            <w:pPr>
              <w:rPr>
                <w:rFonts w:hint="default"/>
                <w:color w:val="auto"/>
              </w:rPr>
            </w:pPr>
          </w:p>
        </w:tc>
      </w:tr>
      <w:tr w:rsidR="00BB095A" w:rsidRPr="00AA73A7" w14:paraId="6673FC07" w14:textId="77777777" w:rsidTr="00814908">
        <w:trPr>
          <w:gridAfter w:val="1"/>
          <w:wAfter w:w="30" w:type="dxa"/>
          <w:trHeight w:val="610"/>
        </w:trPr>
        <w:tc>
          <w:tcPr>
            <w:tcW w:w="2400" w:type="dxa"/>
            <w:gridSpan w:val="2"/>
            <w:vMerge w:val="restart"/>
            <w:tcBorders>
              <w:top w:val="single" w:sz="4" w:space="0" w:color="auto"/>
              <w:left w:val="single" w:sz="4" w:space="0" w:color="000000"/>
              <w:right w:val="single" w:sz="4" w:space="0" w:color="000000"/>
            </w:tcBorders>
            <w:tcMar>
              <w:left w:w="49" w:type="dxa"/>
              <w:right w:w="49" w:type="dxa"/>
            </w:tcMar>
          </w:tcPr>
          <w:p w14:paraId="144B7290" w14:textId="5879E0BA" w:rsidR="00BB095A" w:rsidRPr="00081FD1" w:rsidRDefault="00BB095A" w:rsidP="00ED7B8D">
            <w:pPr>
              <w:rPr>
                <w:rFonts w:hint="default"/>
                <w:color w:val="auto"/>
              </w:rPr>
            </w:pPr>
            <w:r w:rsidRPr="00081FD1">
              <w:rPr>
                <w:color w:val="auto"/>
              </w:rPr>
              <w:t>3</w:t>
            </w:r>
            <w:r>
              <w:rPr>
                <w:color w:val="auto"/>
              </w:rPr>
              <w:t>8</w:t>
            </w:r>
            <w:r w:rsidRPr="00081FD1">
              <w:rPr>
                <w:color w:val="auto"/>
              </w:rPr>
              <w:t xml:space="preserve">　虐待の防止</w:t>
            </w:r>
          </w:p>
        </w:tc>
        <w:tc>
          <w:tcPr>
            <w:tcW w:w="7040" w:type="dxa"/>
            <w:gridSpan w:val="2"/>
            <w:tcBorders>
              <w:top w:val="single" w:sz="4" w:space="0" w:color="auto"/>
              <w:left w:val="single" w:sz="4" w:space="0" w:color="000000"/>
              <w:bottom w:val="dashed" w:sz="4" w:space="0" w:color="auto"/>
              <w:right w:val="single" w:sz="4" w:space="0" w:color="000000"/>
            </w:tcBorders>
            <w:tcMar>
              <w:left w:w="49" w:type="dxa"/>
              <w:right w:w="49" w:type="dxa"/>
            </w:tcMar>
          </w:tcPr>
          <w:p w14:paraId="2DA183B7" w14:textId="77777777" w:rsidR="00BB095A" w:rsidRPr="00081FD1" w:rsidRDefault="00BB095A" w:rsidP="0078632F">
            <w:pPr>
              <w:pStyle w:val="ab"/>
              <w:spacing w:line="213" w:lineRule="exact"/>
              <w:ind w:leftChars="0" w:left="360"/>
              <w:jc w:val="both"/>
              <w:rPr>
                <w:rFonts w:hint="default"/>
                <w:color w:val="auto"/>
              </w:rPr>
            </w:pPr>
          </w:p>
          <w:p w14:paraId="6CDACD28" w14:textId="20312FFF" w:rsidR="00BB095A" w:rsidRPr="006247C8" w:rsidRDefault="00BB095A" w:rsidP="00FE408A">
            <w:pPr>
              <w:spacing w:line="213" w:lineRule="exact"/>
              <w:ind w:left="161" w:hangingChars="100" w:hanging="161"/>
              <w:jc w:val="both"/>
              <w:rPr>
                <w:rFonts w:hint="default"/>
                <w:color w:val="auto"/>
              </w:rPr>
            </w:pPr>
            <w:r w:rsidRPr="00081FD1">
              <w:rPr>
                <w:color w:val="auto"/>
              </w:rPr>
              <w:t>①　虐待の発生又はその再発を防止するため、次に掲げる措置を講じているか。</w:t>
            </w:r>
          </w:p>
          <w:p w14:paraId="20FD586A" w14:textId="77777777" w:rsidR="00BB095A" w:rsidRPr="00081FD1" w:rsidRDefault="00BB095A" w:rsidP="005E0E1E">
            <w:pPr>
              <w:pStyle w:val="ab"/>
              <w:spacing w:line="213" w:lineRule="exact"/>
              <w:ind w:leftChars="0" w:left="360"/>
              <w:jc w:val="both"/>
              <w:rPr>
                <w:rFonts w:hint="default"/>
                <w:color w:val="auto"/>
              </w:rPr>
            </w:pPr>
          </w:p>
          <w:p w14:paraId="3235AF1A" w14:textId="3E7708EE" w:rsidR="00BB095A" w:rsidRPr="006247C8" w:rsidRDefault="00BB095A" w:rsidP="006247C8">
            <w:pPr>
              <w:spacing w:line="213" w:lineRule="exact"/>
              <w:ind w:left="322" w:hangingChars="200" w:hanging="322"/>
              <w:jc w:val="both"/>
              <w:rPr>
                <w:rFonts w:hint="default"/>
                <w:color w:val="auto"/>
              </w:rPr>
            </w:pPr>
            <w:r w:rsidRPr="006247C8">
              <w:rPr>
                <w:color w:val="auto"/>
              </w:rPr>
              <w:t>一　介護医療院における虐待の防止のための対策を検討する委員会（テレビ電話装置等を活用して行うことができるものとする。）を定期的に開催するとともに、その結果について、介護職員その他の従業者に周知徹底を図ること。</w:t>
            </w:r>
          </w:p>
          <w:p w14:paraId="508B550E" w14:textId="77777777" w:rsidR="00BB095A" w:rsidRPr="00081FD1" w:rsidRDefault="00BB095A" w:rsidP="005E0E1E">
            <w:pPr>
              <w:pStyle w:val="ab"/>
              <w:spacing w:line="213" w:lineRule="exact"/>
              <w:ind w:leftChars="200" w:left="483" w:hangingChars="100" w:hanging="161"/>
              <w:jc w:val="both"/>
              <w:rPr>
                <w:rFonts w:hint="default"/>
                <w:color w:val="auto"/>
              </w:rPr>
            </w:pPr>
          </w:p>
          <w:p w14:paraId="0C4AE769" w14:textId="598C3A87" w:rsidR="00BB095A" w:rsidRPr="006247C8" w:rsidRDefault="00BB095A" w:rsidP="006247C8">
            <w:pPr>
              <w:spacing w:line="213" w:lineRule="exact"/>
              <w:jc w:val="both"/>
              <w:rPr>
                <w:rFonts w:hint="default"/>
                <w:color w:val="auto"/>
              </w:rPr>
            </w:pPr>
            <w:r w:rsidRPr="006247C8">
              <w:rPr>
                <w:color w:val="auto"/>
              </w:rPr>
              <w:t>※虐待の防止のための対策を検討する委員会</w:t>
            </w:r>
          </w:p>
          <w:p w14:paraId="309C5B25" w14:textId="60B5B6C7" w:rsidR="00BB095A" w:rsidRPr="006247C8" w:rsidRDefault="00BB095A" w:rsidP="006247C8">
            <w:pPr>
              <w:spacing w:line="213" w:lineRule="exact"/>
              <w:ind w:firstLineChars="100" w:firstLine="161"/>
              <w:jc w:val="both"/>
              <w:rPr>
                <w:rFonts w:hint="default"/>
                <w:color w:val="auto"/>
              </w:rPr>
            </w:pPr>
            <w:r w:rsidRPr="006247C8">
              <w:rPr>
                <w:color w:val="auto"/>
              </w:rPr>
              <w:t>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施設外の虐待防止の専門家を委員として積極的に活用することが望ましい。</w:t>
            </w:r>
          </w:p>
          <w:p w14:paraId="69A8E3A9" w14:textId="77777777" w:rsidR="00BB095A" w:rsidRPr="006247C8" w:rsidRDefault="00BB095A" w:rsidP="006247C8">
            <w:pPr>
              <w:spacing w:line="213" w:lineRule="exact"/>
              <w:ind w:firstLineChars="100" w:firstLine="161"/>
              <w:jc w:val="both"/>
              <w:rPr>
                <w:rFonts w:hint="default"/>
                <w:color w:val="auto"/>
              </w:rPr>
            </w:pPr>
            <w:r w:rsidRPr="006247C8">
              <w:rPr>
                <w:color w:val="auto"/>
              </w:rPr>
              <w:t>なお、関係する職種、取り扱う事項等が相互に関係が深いと認められる他の会議体を設置して</w:t>
            </w:r>
          </w:p>
          <w:p w14:paraId="79617686" w14:textId="26ECE8BA" w:rsidR="00BB095A" w:rsidRPr="006247C8" w:rsidRDefault="00BB095A" w:rsidP="006247C8">
            <w:pPr>
              <w:spacing w:line="213" w:lineRule="exact"/>
              <w:jc w:val="both"/>
              <w:rPr>
                <w:rFonts w:hint="default"/>
                <w:color w:val="auto"/>
              </w:rPr>
            </w:pPr>
            <w:r w:rsidRPr="006247C8">
              <w:rPr>
                <w:color w:val="auto"/>
              </w:rPr>
              <w:t>いる場合、これと一体的に設置・運営することとして差し支えない。また、施設に実施が求められるものであるが、他のサービス事業者との連携等により行うことも差し支えない。</w:t>
            </w:r>
          </w:p>
          <w:p w14:paraId="2B0CFBF3" w14:textId="23B1B1DB" w:rsidR="00BB095A" w:rsidRPr="006247C8" w:rsidRDefault="00BB095A" w:rsidP="006247C8">
            <w:pPr>
              <w:spacing w:line="213" w:lineRule="exact"/>
              <w:ind w:firstLineChars="100" w:firstLine="161"/>
              <w:jc w:val="both"/>
              <w:rPr>
                <w:rFonts w:hint="default"/>
                <w:color w:val="auto"/>
              </w:rPr>
            </w:pPr>
            <w:r w:rsidRPr="006247C8">
              <w:rPr>
                <w:color w:val="auto"/>
              </w:rPr>
              <w:t>当該委員会は、具体的には次のような事項について検討すること。</w:t>
            </w:r>
          </w:p>
          <w:p w14:paraId="2C2A6A20" w14:textId="45EEA93A" w:rsidR="00BB095A" w:rsidRPr="006247C8" w:rsidRDefault="00BB095A" w:rsidP="006247C8">
            <w:pPr>
              <w:spacing w:line="213" w:lineRule="exact"/>
              <w:jc w:val="both"/>
              <w:rPr>
                <w:rFonts w:hint="default"/>
                <w:color w:val="auto"/>
              </w:rPr>
            </w:pPr>
            <w:r w:rsidRPr="006247C8">
              <w:rPr>
                <w:color w:val="auto"/>
              </w:rPr>
              <w:t>・虐待防止検討委員会その他施設内の組織に関すること</w:t>
            </w:r>
          </w:p>
          <w:p w14:paraId="72362716" w14:textId="5102F793" w:rsidR="00BB095A" w:rsidRPr="006247C8" w:rsidRDefault="00BB095A" w:rsidP="006247C8">
            <w:pPr>
              <w:spacing w:line="213" w:lineRule="exact"/>
              <w:jc w:val="both"/>
              <w:rPr>
                <w:rFonts w:hint="default"/>
                <w:color w:val="auto"/>
              </w:rPr>
            </w:pPr>
            <w:r w:rsidRPr="006247C8">
              <w:rPr>
                <w:color w:val="auto"/>
              </w:rPr>
              <w:t>・虐待の防止のための指針の整備に関すること</w:t>
            </w:r>
          </w:p>
          <w:p w14:paraId="2286728D" w14:textId="58058FC2" w:rsidR="00BB095A" w:rsidRPr="006247C8" w:rsidRDefault="00BB095A" w:rsidP="006247C8">
            <w:pPr>
              <w:spacing w:line="213" w:lineRule="exact"/>
              <w:jc w:val="both"/>
              <w:rPr>
                <w:rFonts w:hint="default"/>
                <w:color w:val="auto"/>
              </w:rPr>
            </w:pPr>
            <w:r w:rsidRPr="006247C8">
              <w:rPr>
                <w:color w:val="auto"/>
              </w:rPr>
              <w:t>・虐待の防止のための職員研修の内容に関すること</w:t>
            </w:r>
          </w:p>
          <w:p w14:paraId="1AE552EE" w14:textId="3F46857F" w:rsidR="00BB095A" w:rsidRPr="006247C8" w:rsidRDefault="00BB095A" w:rsidP="006247C8">
            <w:pPr>
              <w:spacing w:line="213" w:lineRule="exact"/>
              <w:jc w:val="both"/>
              <w:rPr>
                <w:rFonts w:hint="default"/>
                <w:color w:val="auto"/>
              </w:rPr>
            </w:pPr>
            <w:r w:rsidRPr="006247C8">
              <w:rPr>
                <w:color w:val="auto"/>
              </w:rPr>
              <w:t>・虐待等について、従業者が相談・報告できる体制整備に関すること</w:t>
            </w:r>
          </w:p>
          <w:p w14:paraId="681CC6BD" w14:textId="77777777" w:rsidR="00BB095A" w:rsidRPr="006247C8" w:rsidRDefault="00BB095A" w:rsidP="006247C8">
            <w:pPr>
              <w:spacing w:line="213" w:lineRule="exact"/>
              <w:jc w:val="both"/>
              <w:rPr>
                <w:rFonts w:hint="default"/>
                <w:color w:val="auto"/>
              </w:rPr>
            </w:pPr>
            <w:r w:rsidRPr="006247C8">
              <w:rPr>
                <w:color w:val="auto"/>
              </w:rPr>
              <w:t>・従業者が虐待等を把握した場合に、市町村への通報が迅速かつ適切に行われるための方法に</w:t>
            </w:r>
          </w:p>
          <w:p w14:paraId="6AAB47C7" w14:textId="60A9AB48" w:rsidR="00BB095A" w:rsidRPr="006247C8" w:rsidRDefault="00BB095A" w:rsidP="006247C8">
            <w:pPr>
              <w:spacing w:line="213" w:lineRule="exact"/>
              <w:ind w:firstLineChars="100" w:firstLine="161"/>
              <w:jc w:val="both"/>
              <w:rPr>
                <w:rFonts w:hint="default"/>
                <w:color w:val="auto"/>
              </w:rPr>
            </w:pPr>
            <w:r w:rsidRPr="006247C8">
              <w:rPr>
                <w:color w:val="auto"/>
              </w:rPr>
              <w:t>関すること</w:t>
            </w:r>
          </w:p>
          <w:p w14:paraId="22415EA9" w14:textId="5CCE0E17" w:rsidR="00BB095A" w:rsidRPr="006247C8" w:rsidRDefault="00BB095A" w:rsidP="006247C8">
            <w:pPr>
              <w:spacing w:line="213" w:lineRule="exact"/>
              <w:jc w:val="both"/>
              <w:rPr>
                <w:rFonts w:hint="default"/>
                <w:color w:val="auto"/>
              </w:rPr>
            </w:pPr>
            <w:r w:rsidRPr="006247C8">
              <w:rPr>
                <w:color w:val="auto"/>
              </w:rPr>
              <w:t>・虐待等が発生した場合、その発生原因等の分析から得られる再発の確実な防止策に関すること・前号の再発の防止策を講じた際に、その効果についての評価に関すること</w:t>
            </w:r>
          </w:p>
          <w:p w14:paraId="2D76B8FC" w14:textId="77777777" w:rsidR="00BB095A" w:rsidRPr="006247C8" w:rsidRDefault="00BB095A" w:rsidP="00ED7B8D">
            <w:pPr>
              <w:rPr>
                <w:rFonts w:hint="default"/>
                <w:color w:val="auto"/>
              </w:rPr>
            </w:pPr>
          </w:p>
        </w:tc>
        <w:tc>
          <w:tcPr>
            <w:tcW w:w="480" w:type="dxa"/>
            <w:gridSpan w:val="2"/>
            <w:tcBorders>
              <w:top w:val="single" w:sz="4" w:space="0" w:color="auto"/>
              <w:left w:val="single" w:sz="4" w:space="0" w:color="000000"/>
              <w:bottom w:val="dashed" w:sz="4" w:space="0" w:color="auto"/>
              <w:right w:val="single" w:sz="4" w:space="0" w:color="000000"/>
            </w:tcBorders>
            <w:tcMar>
              <w:left w:w="49" w:type="dxa"/>
              <w:right w:w="49" w:type="dxa"/>
            </w:tcMar>
          </w:tcPr>
          <w:p w14:paraId="7BD1B6CD" w14:textId="77777777" w:rsidR="00BB095A" w:rsidRPr="00081FD1" w:rsidRDefault="00BB095A" w:rsidP="0078632F">
            <w:pPr>
              <w:jc w:val="center"/>
              <w:rPr>
                <w:rFonts w:hint="default"/>
                <w:color w:val="auto"/>
              </w:rPr>
            </w:pPr>
          </w:p>
          <w:p w14:paraId="3EA357A4" w14:textId="5BDE578E" w:rsidR="00BB095A" w:rsidRPr="00081FD1" w:rsidRDefault="00BB095A" w:rsidP="0078632F">
            <w:pPr>
              <w:jc w:val="center"/>
              <w:rPr>
                <w:rFonts w:hint="default"/>
                <w:color w:val="auto"/>
              </w:rPr>
            </w:pPr>
            <w:r w:rsidRPr="00081FD1">
              <w:rPr>
                <w:color w:val="auto"/>
              </w:rPr>
              <w:t>適</w:t>
            </w:r>
          </w:p>
        </w:tc>
        <w:tc>
          <w:tcPr>
            <w:tcW w:w="480" w:type="dxa"/>
            <w:gridSpan w:val="2"/>
            <w:tcBorders>
              <w:top w:val="single" w:sz="4" w:space="0" w:color="auto"/>
              <w:left w:val="single" w:sz="4" w:space="0" w:color="000000"/>
              <w:bottom w:val="dashed" w:sz="4" w:space="0" w:color="auto"/>
              <w:right w:val="single" w:sz="4" w:space="0" w:color="000000"/>
            </w:tcBorders>
            <w:tcMar>
              <w:left w:w="49" w:type="dxa"/>
              <w:right w:w="49" w:type="dxa"/>
            </w:tcMar>
          </w:tcPr>
          <w:p w14:paraId="79C99DEA" w14:textId="77777777" w:rsidR="00BB095A" w:rsidRPr="00081FD1" w:rsidRDefault="00BB095A" w:rsidP="0078632F">
            <w:pPr>
              <w:jc w:val="center"/>
              <w:rPr>
                <w:rFonts w:hint="default"/>
                <w:color w:val="auto"/>
              </w:rPr>
            </w:pPr>
          </w:p>
          <w:p w14:paraId="1B65FBFB" w14:textId="28199DDB" w:rsidR="00BB095A" w:rsidRPr="00081FD1" w:rsidRDefault="00BB095A" w:rsidP="0078632F">
            <w:pPr>
              <w:jc w:val="center"/>
              <w:rPr>
                <w:rFonts w:hint="default"/>
                <w:color w:val="auto"/>
              </w:rPr>
            </w:pPr>
            <w:r w:rsidRPr="00081FD1">
              <w:rPr>
                <w:color w:val="auto"/>
              </w:rPr>
              <w:t>否</w:t>
            </w:r>
          </w:p>
        </w:tc>
        <w:tc>
          <w:tcPr>
            <w:tcW w:w="480" w:type="dxa"/>
            <w:gridSpan w:val="2"/>
            <w:tcBorders>
              <w:top w:val="single" w:sz="4" w:space="0" w:color="auto"/>
              <w:left w:val="single" w:sz="4" w:space="0" w:color="000000"/>
              <w:bottom w:val="dashed" w:sz="4" w:space="0" w:color="auto"/>
              <w:right w:val="single" w:sz="4" w:space="0" w:color="000000"/>
            </w:tcBorders>
            <w:tcMar>
              <w:left w:w="49" w:type="dxa"/>
              <w:right w:w="49" w:type="dxa"/>
            </w:tcMar>
          </w:tcPr>
          <w:p w14:paraId="13FFC6C3" w14:textId="77777777" w:rsidR="00BB095A" w:rsidRPr="00081FD1" w:rsidRDefault="00BB095A" w:rsidP="0078632F">
            <w:pPr>
              <w:spacing w:line="213" w:lineRule="exact"/>
              <w:jc w:val="center"/>
              <w:rPr>
                <w:rFonts w:hint="default"/>
                <w:color w:val="auto"/>
                <w:w w:val="50"/>
              </w:rPr>
            </w:pPr>
          </w:p>
          <w:p w14:paraId="1B8D0329" w14:textId="6F365FA2" w:rsidR="00BB095A" w:rsidRPr="00081FD1" w:rsidRDefault="00BB095A" w:rsidP="0078632F">
            <w:pPr>
              <w:spacing w:line="213" w:lineRule="exact"/>
              <w:jc w:val="center"/>
              <w:rPr>
                <w:rFonts w:hint="default"/>
                <w:color w:val="auto"/>
              </w:rPr>
            </w:pPr>
            <w:r w:rsidRPr="00081FD1">
              <w:rPr>
                <w:color w:val="auto"/>
                <w:w w:val="50"/>
              </w:rPr>
              <w:t>該当なし</w:t>
            </w:r>
          </w:p>
          <w:p w14:paraId="32809803" w14:textId="77777777" w:rsidR="00BB095A" w:rsidRPr="00081FD1" w:rsidRDefault="00BB095A" w:rsidP="0078632F">
            <w:pPr>
              <w:jc w:val="center"/>
              <w:rPr>
                <w:rFonts w:hint="default"/>
                <w:color w:val="auto"/>
              </w:rPr>
            </w:pPr>
          </w:p>
        </w:tc>
        <w:tc>
          <w:tcPr>
            <w:tcW w:w="3688" w:type="dxa"/>
            <w:gridSpan w:val="3"/>
            <w:tcBorders>
              <w:top w:val="single" w:sz="4" w:space="0" w:color="auto"/>
              <w:left w:val="single" w:sz="4" w:space="0" w:color="000000"/>
              <w:bottom w:val="dashed" w:sz="4" w:space="0" w:color="auto"/>
              <w:right w:val="single" w:sz="4" w:space="0" w:color="000000"/>
            </w:tcBorders>
            <w:tcMar>
              <w:left w:w="49" w:type="dxa"/>
              <w:right w:w="49" w:type="dxa"/>
            </w:tcMar>
          </w:tcPr>
          <w:p w14:paraId="190116EA" w14:textId="77777777" w:rsidR="00BB095A" w:rsidRPr="00081FD1" w:rsidRDefault="00BB095A" w:rsidP="005E0E1E">
            <w:pPr>
              <w:rPr>
                <w:rFonts w:hint="default"/>
                <w:color w:val="auto"/>
              </w:rPr>
            </w:pPr>
          </w:p>
          <w:p w14:paraId="15FE9FC3" w14:textId="74156BB3" w:rsidR="00BB095A" w:rsidRPr="00081FD1" w:rsidRDefault="00BB095A" w:rsidP="005E0E1E">
            <w:pPr>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号第</w:t>
            </w:r>
            <w:r w:rsidRPr="00081FD1">
              <w:rPr>
                <w:color w:val="auto"/>
              </w:rPr>
              <w:t>40</w:t>
            </w:r>
            <w:r w:rsidRPr="00081FD1">
              <w:rPr>
                <w:color w:val="auto"/>
              </w:rPr>
              <w:t>条の</w:t>
            </w:r>
            <w:r w:rsidRPr="00081FD1">
              <w:rPr>
                <w:color w:val="auto"/>
              </w:rPr>
              <w:t>2</w:t>
            </w:r>
            <w:r w:rsidRPr="00081FD1">
              <w:rPr>
                <w:rFonts w:hint="default"/>
                <w:color w:val="auto"/>
              </w:rPr>
              <w:t xml:space="preserve"> </w:t>
            </w:r>
          </w:p>
          <w:p w14:paraId="6443AF8A" w14:textId="77777777" w:rsidR="00BB095A" w:rsidRPr="00081FD1" w:rsidRDefault="00BB095A" w:rsidP="005E0E1E">
            <w:pPr>
              <w:rPr>
                <w:rFonts w:hint="default"/>
                <w:color w:val="auto"/>
              </w:rPr>
            </w:pPr>
          </w:p>
          <w:p w14:paraId="13B227B6" w14:textId="77777777" w:rsidR="00BB095A" w:rsidRPr="00081FD1" w:rsidRDefault="00BB095A" w:rsidP="005E0E1E">
            <w:pPr>
              <w:rPr>
                <w:rFonts w:hint="default"/>
                <w:color w:val="auto"/>
              </w:rPr>
            </w:pPr>
            <w:r w:rsidRPr="00081FD1">
              <w:rPr>
                <w:color w:val="auto"/>
              </w:rPr>
              <w:t>令</w:t>
            </w:r>
            <w:r w:rsidRPr="00081FD1">
              <w:rPr>
                <w:color w:val="auto"/>
              </w:rPr>
              <w:t>3</w:t>
            </w:r>
            <w:r w:rsidRPr="00081FD1">
              <w:rPr>
                <w:color w:val="auto"/>
              </w:rPr>
              <w:t>省令</w:t>
            </w:r>
            <w:r w:rsidRPr="00081FD1">
              <w:rPr>
                <w:color w:val="auto"/>
              </w:rPr>
              <w:t>9</w:t>
            </w:r>
            <w:r w:rsidRPr="00081FD1">
              <w:rPr>
                <w:color w:val="auto"/>
              </w:rPr>
              <w:t>号附則第</w:t>
            </w:r>
            <w:r w:rsidRPr="00081FD1">
              <w:rPr>
                <w:color w:val="auto"/>
              </w:rPr>
              <w:t>2</w:t>
            </w:r>
            <w:r w:rsidRPr="00081FD1">
              <w:rPr>
                <w:color w:val="auto"/>
              </w:rPr>
              <w:t>条</w:t>
            </w:r>
          </w:p>
          <w:p w14:paraId="34AA3E25" w14:textId="77777777" w:rsidR="00BB095A" w:rsidRPr="00081FD1" w:rsidRDefault="00BB095A" w:rsidP="005E0E1E">
            <w:pPr>
              <w:rPr>
                <w:rFonts w:hint="default"/>
                <w:color w:val="auto"/>
              </w:rPr>
            </w:pPr>
          </w:p>
          <w:p w14:paraId="75A28CEE" w14:textId="1F53C9E0" w:rsidR="00BB095A" w:rsidRPr="00081FD1" w:rsidRDefault="00BB095A" w:rsidP="005E0E1E">
            <w:pPr>
              <w:rPr>
                <w:rFonts w:hint="default"/>
                <w:color w:val="auto"/>
              </w:rPr>
            </w:pPr>
            <w:r w:rsidRPr="00081FD1">
              <w:rPr>
                <w:color w:val="auto"/>
              </w:rPr>
              <w:t>平成</w:t>
            </w:r>
            <w:r w:rsidRPr="00081FD1">
              <w:rPr>
                <w:color w:val="auto"/>
              </w:rPr>
              <w:t>30</w:t>
            </w:r>
            <w:r w:rsidRPr="00081FD1">
              <w:rPr>
                <w:color w:val="auto"/>
              </w:rPr>
              <w:t>年厚生労働省令第</w:t>
            </w:r>
            <w:r w:rsidRPr="00081FD1">
              <w:rPr>
                <w:color w:val="auto"/>
              </w:rPr>
              <w:t>5</w:t>
            </w:r>
            <w:r w:rsidRPr="00081FD1">
              <w:rPr>
                <w:color w:val="auto"/>
              </w:rPr>
              <w:t>号第</w:t>
            </w:r>
            <w:r w:rsidRPr="00081FD1">
              <w:rPr>
                <w:color w:val="auto"/>
              </w:rPr>
              <w:t>40</w:t>
            </w:r>
            <w:r w:rsidRPr="00081FD1">
              <w:rPr>
                <w:color w:val="auto"/>
              </w:rPr>
              <w:t>条の</w:t>
            </w:r>
            <w:r w:rsidRPr="00081FD1">
              <w:rPr>
                <w:color w:val="auto"/>
              </w:rPr>
              <w:t>2</w:t>
            </w:r>
            <w:r w:rsidRPr="00081FD1">
              <w:rPr>
                <w:color w:val="auto"/>
              </w:rPr>
              <w:t>第</w:t>
            </w:r>
            <w:r w:rsidRPr="00081FD1">
              <w:rPr>
                <w:color w:val="auto"/>
              </w:rPr>
              <w:t>1</w:t>
            </w:r>
            <w:r w:rsidRPr="00081FD1">
              <w:rPr>
                <w:color w:val="auto"/>
              </w:rPr>
              <w:t>項</w:t>
            </w:r>
          </w:p>
          <w:p w14:paraId="0A547E0A" w14:textId="77777777" w:rsidR="00BB095A" w:rsidRPr="00081FD1" w:rsidRDefault="00BB095A" w:rsidP="00ED7B8D">
            <w:pPr>
              <w:rPr>
                <w:rFonts w:hint="default"/>
                <w:color w:val="auto"/>
              </w:rPr>
            </w:pPr>
          </w:p>
        </w:tc>
      </w:tr>
      <w:tr w:rsidR="00BB095A" w:rsidRPr="00AA73A7" w14:paraId="5410A475" w14:textId="77777777" w:rsidTr="00BB095A">
        <w:trPr>
          <w:trHeight w:val="610"/>
        </w:trPr>
        <w:tc>
          <w:tcPr>
            <w:tcW w:w="2400" w:type="dxa"/>
            <w:gridSpan w:val="2"/>
            <w:vMerge/>
            <w:tcBorders>
              <w:left w:val="single" w:sz="4" w:space="0" w:color="000000"/>
              <w:bottom w:val="single" w:sz="4" w:space="0" w:color="000000"/>
              <w:right w:val="single" w:sz="4" w:space="0" w:color="000000"/>
            </w:tcBorders>
            <w:tcMar>
              <w:left w:w="49" w:type="dxa"/>
              <w:right w:w="49" w:type="dxa"/>
            </w:tcMar>
          </w:tcPr>
          <w:p w14:paraId="04BBA7C5" w14:textId="77777777" w:rsidR="00BB095A" w:rsidRPr="00AA73A7" w:rsidRDefault="00BB095A" w:rsidP="00BB095A">
            <w:pPr>
              <w:widowControl/>
              <w:suppressAutoHyphens w:val="0"/>
              <w:wordWrap/>
              <w:overflowPunct/>
              <w:textAlignment w:val="auto"/>
              <w:rPr>
                <w:rFonts w:hint="default"/>
                <w:color w:val="auto"/>
              </w:rPr>
            </w:pPr>
          </w:p>
        </w:tc>
        <w:tc>
          <w:tcPr>
            <w:tcW w:w="7040" w:type="dxa"/>
            <w:gridSpan w:val="2"/>
            <w:tcBorders>
              <w:top w:val="dashed" w:sz="4" w:space="0" w:color="auto"/>
              <w:left w:val="single" w:sz="4" w:space="0" w:color="000000"/>
              <w:bottom w:val="single" w:sz="4" w:space="0" w:color="000000"/>
              <w:right w:val="single" w:sz="4" w:space="0" w:color="000000"/>
            </w:tcBorders>
            <w:tcMar>
              <w:left w:w="49" w:type="dxa"/>
              <w:right w:w="49" w:type="dxa"/>
            </w:tcMar>
          </w:tcPr>
          <w:p w14:paraId="639EBAC6" w14:textId="77777777" w:rsidR="00BB095A" w:rsidRPr="00CC15B7" w:rsidRDefault="00BB095A" w:rsidP="00A2616E">
            <w:pPr>
              <w:spacing w:line="213" w:lineRule="exact"/>
              <w:jc w:val="both"/>
              <w:rPr>
                <w:rFonts w:hint="default"/>
                <w:color w:val="FF0000"/>
              </w:rPr>
            </w:pPr>
          </w:p>
          <w:p w14:paraId="4B80C6E2" w14:textId="77777777" w:rsidR="00BB095A" w:rsidRDefault="00BB095A" w:rsidP="00C00B31">
            <w:pPr>
              <w:spacing w:line="213" w:lineRule="exact"/>
              <w:jc w:val="both"/>
              <w:rPr>
                <w:rFonts w:hint="default"/>
                <w:color w:val="auto"/>
              </w:rPr>
            </w:pPr>
            <w:r w:rsidRPr="00C00B31">
              <w:rPr>
                <w:color w:val="auto"/>
              </w:rPr>
              <w:t>二　介護医療院における虐待の防止のための指針を整備すること。</w:t>
            </w:r>
          </w:p>
          <w:p w14:paraId="765B1197" w14:textId="468A8799" w:rsidR="00BB095A" w:rsidRPr="00C00B31" w:rsidRDefault="00BB095A" w:rsidP="00C00B31">
            <w:pPr>
              <w:spacing w:line="213" w:lineRule="exact"/>
              <w:jc w:val="both"/>
              <w:rPr>
                <w:rFonts w:hint="default"/>
                <w:color w:val="auto"/>
              </w:rPr>
            </w:pPr>
            <w:r w:rsidRPr="00C00B31">
              <w:rPr>
                <w:color w:val="auto"/>
              </w:rPr>
              <w:t xml:space="preserve">※虐待の防止のための指針　</w:t>
            </w:r>
          </w:p>
          <w:p w14:paraId="1EBEB901" w14:textId="58533D88" w:rsidR="00BB095A" w:rsidRDefault="00BB095A" w:rsidP="00C00B31">
            <w:pPr>
              <w:pStyle w:val="ab"/>
              <w:spacing w:line="213" w:lineRule="exact"/>
              <w:ind w:leftChars="80" w:left="129"/>
              <w:jc w:val="both"/>
              <w:rPr>
                <w:rFonts w:hint="default"/>
                <w:color w:val="auto"/>
              </w:rPr>
            </w:pPr>
            <w:r w:rsidRPr="00081FD1">
              <w:rPr>
                <w:color w:val="auto"/>
              </w:rPr>
              <w:t>介護医療院が整備する「虐待の防止のための指針」には、次のような項目を盛り込むこと。</w:t>
            </w:r>
          </w:p>
          <w:p w14:paraId="07B5A2E6" w14:textId="77777777" w:rsidR="00BB095A" w:rsidRPr="00081FD1" w:rsidRDefault="00BB095A" w:rsidP="00C00B31">
            <w:pPr>
              <w:pStyle w:val="ab"/>
              <w:spacing w:line="213" w:lineRule="exact"/>
              <w:ind w:leftChars="80" w:left="129"/>
              <w:jc w:val="both"/>
              <w:rPr>
                <w:rFonts w:hint="default"/>
                <w:color w:val="auto"/>
              </w:rPr>
            </w:pPr>
          </w:p>
          <w:p w14:paraId="15CC2B9D" w14:textId="748AC0D2" w:rsidR="00BB095A" w:rsidRPr="00C00B31" w:rsidRDefault="00BB095A" w:rsidP="00C00B31">
            <w:pPr>
              <w:spacing w:line="213" w:lineRule="exact"/>
              <w:jc w:val="both"/>
              <w:rPr>
                <w:rFonts w:hint="default"/>
                <w:color w:val="auto"/>
              </w:rPr>
            </w:pPr>
            <w:r w:rsidRPr="00C00B31">
              <w:rPr>
                <w:color w:val="auto"/>
              </w:rPr>
              <w:t>・施設における虐待の防止に関する基本的考え方</w:t>
            </w:r>
          </w:p>
          <w:p w14:paraId="0FC3CCAA" w14:textId="77777777" w:rsidR="00BB095A" w:rsidRDefault="00BB095A" w:rsidP="00C00B31">
            <w:pPr>
              <w:spacing w:line="213" w:lineRule="exact"/>
              <w:jc w:val="both"/>
              <w:rPr>
                <w:rFonts w:hint="default"/>
                <w:color w:val="auto"/>
              </w:rPr>
            </w:pPr>
            <w:r w:rsidRPr="00C00B31">
              <w:rPr>
                <w:color w:val="auto"/>
              </w:rPr>
              <w:t>・虐待防止検討委員会その他施設内の組織に関する事項</w:t>
            </w:r>
          </w:p>
          <w:p w14:paraId="440C440D" w14:textId="77777777" w:rsidR="00BB095A" w:rsidRDefault="00BB095A" w:rsidP="002148A8">
            <w:pPr>
              <w:spacing w:line="213" w:lineRule="exact"/>
              <w:jc w:val="both"/>
              <w:rPr>
                <w:rFonts w:hint="default"/>
                <w:color w:val="auto"/>
              </w:rPr>
            </w:pPr>
            <w:r w:rsidRPr="00C00B31">
              <w:rPr>
                <w:color w:val="auto"/>
              </w:rPr>
              <w:t>・虐待の防止のための職員研修に関する基本方針</w:t>
            </w:r>
          </w:p>
          <w:p w14:paraId="706ECBA9" w14:textId="4A4B4113" w:rsidR="00BB095A" w:rsidRPr="002148A8" w:rsidRDefault="00BB095A" w:rsidP="002148A8">
            <w:pPr>
              <w:spacing w:line="213" w:lineRule="exact"/>
              <w:jc w:val="both"/>
              <w:rPr>
                <w:rFonts w:hint="default"/>
                <w:color w:val="auto"/>
              </w:rPr>
            </w:pPr>
            <w:r w:rsidRPr="002148A8">
              <w:rPr>
                <w:color w:val="auto"/>
              </w:rPr>
              <w:t>・虐待等が発生した場合の対応方法に関する基本方針</w:t>
            </w:r>
          </w:p>
          <w:p w14:paraId="6587FAEB" w14:textId="18ABCB89" w:rsidR="00BB095A" w:rsidRPr="002148A8" w:rsidRDefault="00BB095A" w:rsidP="002148A8">
            <w:pPr>
              <w:spacing w:line="213" w:lineRule="exact"/>
              <w:jc w:val="both"/>
              <w:rPr>
                <w:rFonts w:hint="default"/>
                <w:color w:val="auto"/>
              </w:rPr>
            </w:pPr>
            <w:r w:rsidRPr="002148A8">
              <w:rPr>
                <w:color w:val="auto"/>
              </w:rPr>
              <w:t>・虐待等が発生した場合の相談・報告体制に関する事項</w:t>
            </w:r>
          </w:p>
          <w:p w14:paraId="2CB1F233" w14:textId="59D681BA" w:rsidR="00BB095A" w:rsidRPr="002148A8" w:rsidRDefault="00BB095A" w:rsidP="002148A8">
            <w:pPr>
              <w:spacing w:line="213" w:lineRule="exact"/>
              <w:jc w:val="both"/>
              <w:rPr>
                <w:rFonts w:hint="default"/>
                <w:color w:val="auto"/>
              </w:rPr>
            </w:pPr>
            <w:r w:rsidRPr="002148A8">
              <w:rPr>
                <w:color w:val="auto"/>
              </w:rPr>
              <w:lastRenderedPageBreak/>
              <w:t>・成年後見制度の利用支援に関する事項</w:t>
            </w:r>
          </w:p>
          <w:p w14:paraId="41A5466D" w14:textId="1E6C54F9" w:rsidR="00BB095A" w:rsidRPr="002148A8" w:rsidRDefault="00BB095A" w:rsidP="002148A8">
            <w:pPr>
              <w:spacing w:line="213" w:lineRule="exact"/>
              <w:jc w:val="both"/>
              <w:rPr>
                <w:rFonts w:hint="default"/>
                <w:color w:val="auto"/>
              </w:rPr>
            </w:pPr>
            <w:r w:rsidRPr="002148A8">
              <w:rPr>
                <w:color w:val="auto"/>
              </w:rPr>
              <w:t>・虐待等に係る苦情解決方法に関する事項</w:t>
            </w:r>
          </w:p>
          <w:p w14:paraId="7C8B8A67" w14:textId="044A55FE" w:rsidR="00BB095A" w:rsidRPr="002148A8" w:rsidRDefault="00BB095A" w:rsidP="002148A8">
            <w:pPr>
              <w:spacing w:line="213" w:lineRule="exact"/>
              <w:jc w:val="both"/>
              <w:rPr>
                <w:rFonts w:hint="default"/>
                <w:color w:val="auto"/>
              </w:rPr>
            </w:pPr>
            <w:r w:rsidRPr="002148A8">
              <w:rPr>
                <w:color w:val="auto"/>
              </w:rPr>
              <w:t>・入所者等に対する当該指針の閲覧に関する事項</w:t>
            </w:r>
          </w:p>
          <w:p w14:paraId="10498436" w14:textId="00BA7D21" w:rsidR="00BB095A" w:rsidRDefault="00BB095A" w:rsidP="002148A8">
            <w:pPr>
              <w:spacing w:line="213" w:lineRule="exact"/>
              <w:jc w:val="both"/>
              <w:rPr>
                <w:rFonts w:hint="default"/>
                <w:color w:val="auto"/>
              </w:rPr>
            </w:pPr>
            <w:r w:rsidRPr="002148A8">
              <w:rPr>
                <w:color w:val="auto"/>
              </w:rPr>
              <w:t>・その他虐待の防止の推進のために必要な事項</w:t>
            </w:r>
          </w:p>
          <w:p w14:paraId="0D5F0972" w14:textId="77777777" w:rsidR="00BB095A" w:rsidRPr="002148A8" w:rsidRDefault="00BB095A" w:rsidP="002148A8">
            <w:pPr>
              <w:spacing w:line="213" w:lineRule="exact"/>
              <w:jc w:val="both"/>
              <w:rPr>
                <w:rFonts w:hint="default"/>
                <w:color w:val="auto"/>
              </w:rPr>
            </w:pPr>
          </w:p>
          <w:p w14:paraId="6F61C995" w14:textId="702E62CC" w:rsidR="00BB095A" w:rsidRDefault="00BB095A" w:rsidP="002148A8">
            <w:pPr>
              <w:spacing w:line="213" w:lineRule="exact"/>
              <w:ind w:left="322" w:hangingChars="200" w:hanging="322"/>
              <w:jc w:val="both"/>
              <w:rPr>
                <w:rFonts w:hint="default"/>
                <w:color w:val="auto"/>
              </w:rPr>
            </w:pPr>
            <w:r w:rsidRPr="002148A8">
              <w:rPr>
                <w:color w:val="auto"/>
              </w:rPr>
              <w:t>三　介護医療院において、介護職員その他の従業者に対し、虐待の防止のための研修を定期的に実施すること。</w:t>
            </w:r>
          </w:p>
          <w:p w14:paraId="3E911336" w14:textId="77777777" w:rsidR="00BB095A" w:rsidRPr="002148A8" w:rsidRDefault="00BB095A" w:rsidP="002148A8">
            <w:pPr>
              <w:spacing w:line="213" w:lineRule="exact"/>
              <w:ind w:left="322" w:hangingChars="200" w:hanging="322"/>
              <w:jc w:val="both"/>
              <w:rPr>
                <w:rFonts w:hint="default"/>
                <w:color w:val="auto"/>
              </w:rPr>
            </w:pPr>
          </w:p>
          <w:p w14:paraId="157F3B4A" w14:textId="3DED995C" w:rsidR="00BB095A" w:rsidRPr="002148A8" w:rsidRDefault="00BB095A" w:rsidP="002148A8">
            <w:pPr>
              <w:spacing w:line="213" w:lineRule="exact"/>
              <w:jc w:val="both"/>
              <w:rPr>
                <w:rFonts w:hint="default"/>
                <w:color w:val="auto"/>
              </w:rPr>
            </w:pPr>
            <w:r w:rsidRPr="002148A8">
              <w:rPr>
                <w:color w:val="auto"/>
              </w:rPr>
              <w:t>※虐待の防止のための従業者に対する研修</w:t>
            </w:r>
          </w:p>
          <w:p w14:paraId="4D12378F" w14:textId="54B5B274" w:rsidR="00BB095A" w:rsidRPr="002148A8" w:rsidRDefault="00BB095A" w:rsidP="002148A8">
            <w:pPr>
              <w:spacing w:line="213" w:lineRule="exact"/>
              <w:ind w:firstLineChars="100" w:firstLine="161"/>
              <w:jc w:val="both"/>
              <w:rPr>
                <w:rFonts w:hint="default"/>
                <w:color w:val="auto"/>
              </w:rPr>
            </w:pPr>
            <w:r w:rsidRPr="002148A8">
              <w:rPr>
                <w:color w:val="auto"/>
              </w:rPr>
              <w:t>従業者に対する虐待の防止のための研修の内容としては、虐待等の防止に関する基礎的内容等の適切な知識を普及・啓発するものであるとともに、指針に基づき、虐待の防止の徹底を行うものとする。</w:t>
            </w:r>
          </w:p>
          <w:p w14:paraId="4EEA5332" w14:textId="0EF38091" w:rsidR="00BB095A" w:rsidRPr="002148A8" w:rsidRDefault="00BB095A" w:rsidP="002148A8">
            <w:pPr>
              <w:spacing w:line="213" w:lineRule="exact"/>
              <w:ind w:firstLineChars="100" w:firstLine="161"/>
              <w:jc w:val="both"/>
              <w:rPr>
                <w:rFonts w:hint="default"/>
                <w:color w:val="auto"/>
              </w:rPr>
            </w:pPr>
            <w:r w:rsidRPr="002148A8">
              <w:rPr>
                <w:color w:val="auto"/>
              </w:rPr>
              <w:t>職員教育を組織的に徹底させていくためには、指針に基づいた研修プログラムを作成し、定期的な研修（年</w:t>
            </w:r>
            <w:r w:rsidRPr="002148A8">
              <w:rPr>
                <w:color w:val="auto"/>
              </w:rPr>
              <w:t>2</w:t>
            </w:r>
            <w:r w:rsidRPr="002148A8">
              <w:rPr>
                <w:color w:val="auto"/>
              </w:rPr>
              <w:t>回以上）を実施するとともに、新規採用時には必ず虐待の防止のための研修を実施することが重要である。</w:t>
            </w:r>
          </w:p>
          <w:p w14:paraId="0E8694BC" w14:textId="65BF4C80" w:rsidR="00BB095A" w:rsidRPr="002148A8" w:rsidRDefault="00BB095A" w:rsidP="002148A8">
            <w:pPr>
              <w:spacing w:line="213" w:lineRule="exact"/>
              <w:ind w:firstLineChars="100" w:firstLine="161"/>
              <w:jc w:val="both"/>
              <w:rPr>
                <w:rFonts w:hint="default"/>
                <w:color w:val="auto"/>
              </w:rPr>
            </w:pPr>
            <w:r w:rsidRPr="002148A8">
              <w:rPr>
                <w:color w:val="auto"/>
              </w:rPr>
              <w:t>また、研修の実施内容についても記録することが必要である。研修の実施は、施設内での研修で差し支えない。</w:t>
            </w:r>
          </w:p>
          <w:p w14:paraId="5C04B587" w14:textId="77777777" w:rsidR="00BB095A" w:rsidRPr="00081FD1" w:rsidRDefault="00BB095A" w:rsidP="00A2616E">
            <w:pPr>
              <w:pStyle w:val="ab"/>
              <w:spacing w:line="213" w:lineRule="exact"/>
              <w:ind w:leftChars="200" w:left="805" w:hangingChars="300" w:hanging="483"/>
              <w:jc w:val="both"/>
              <w:rPr>
                <w:rFonts w:hint="default"/>
                <w:color w:val="auto"/>
              </w:rPr>
            </w:pPr>
          </w:p>
          <w:p w14:paraId="070350F3" w14:textId="77777777" w:rsidR="00BB095A" w:rsidRDefault="00BB095A" w:rsidP="002148A8">
            <w:pPr>
              <w:spacing w:line="213" w:lineRule="exact"/>
              <w:jc w:val="both"/>
              <w:rPr>
                <w:rFonts w:hint="default"/>
                <w:color w:val="auto"/>
              </w:rPr>
            </w:pPr>
            <w:r w:rsidRPr="002148A8">
              <w:rPr>
                <w:color w:val="auto"/>
              </w:rPr>
              <w:t>四　前</w:t>
            </w:r>
            <w:r w:rsidRPr="002148A8">
              <w:rPr>
                <w:color w:val="auto"/>
              </w:rPr>
              <w:t>3</w:t>
            </w:r>
            <w:r w:rsidRPr="002148A8">
              <w:rPr>
                <w:color w:val="auto"/>
              </w:rPr>
              <w:t>号に掲げる措置を適切に実施するための担当者を置くこと。</w:t>
            </w:r>
          </w:p>
          <w:p w14:paraId="68AB1840" w14:textId="77777777" w:rsidR="00BB095A" w:rsidRDefault="00BB095A" w:rsidP="002148A8">
            <w:pPr>
              <w:spacing w:line="213" w:lineRule="exact"/>
              <w:jc w:val="both"/>
              <w:rPr>
                <w:rFonts w:hint="default"/>
                <w:color w:val="auto"/>
              </w:rPr>
            </w:pPr>
            <w:r w:rsidRPr="002148A8">
              <w:rPr>
                <w:color w:val="auto"/>
              </w:rPr>
              <w:t>※虐待の防止に関する措置を適切に実施するための担当者</w:t>
            </w:r>
          </w:p>
          <w:p w14:paraId="140F5E87" w14:textId="530101B3" w:rsidR="00BB095A" w:rsidRPr="002148A8" w:rsidRDefault="00BB095A" w:rsidP="002148A8">
            <w:pPr>
              <w:spacing w:line="213" w:lineRule="exact"/>
              <w:ind w:firstLineChars="100" w:firstLine="161"/>
              <w:jc w:val="both"/>
              <w:rPr>
                <w:rFonts w:hint="default"/>
                <w:color w:val="auto"/>
              </w:rPr>
            </w:pPr>
            <w:r w:rsidRPr="002148A8">
              <w:rPr>
                <w:color w:val="auto"/>
              </w:rPr>
              <w:t>当該担当者は虐待防止検討委員会の責任者と同一の従業者が務めることが望ましい。</w:t>
            </w:r>
          </w:p>
          <w:p w14:paraId="2E1FDF06" w14:textId="459C0CC8" w:rsidR="00BB095A" w:rsidRPr="00A2616E" w:rsidRDefault="00BB095A" w:rsidP="00BB095A">
            <w:pPr>
              <w:spacing w:line="213" w:lineRule="exact"/>
              <w:jc w:val="both"/>
              <w:rPr>
                <w:rFonts w:hint="default"/>
                <w:color w:val="auto"/>
              </w:rPr>
            </w:pPr>
          </w:p>
        </w:tc>
        <w:tc>
          <w:tcPr>
            <w:tcW w:w="480" w:type="dxa"/>
            <w:gridSpan w:val="2"/>
            <w:tcBorders>
              <w:top w:val="dashed" w:sz="4" w:space="0" w:color="auto"/>
              <w:left w:val="single" w:sz="4" w:space="0" w:color="000000"/>
              <w:bottom w:val="single" w:sz="4" w:space="0" w:color="000000"/>
              <w:right w:val="single" w:sz="4" w:space="0" w:color="000000"/>
            </w:tcBorders>
            <w:tcMar>
              <w:left w:w="49" w:type="dxa"/>
              <w:right w:w="49" w:type="dxa"/>
            </w:tcMar>
          </w:tcPr>
          <w:p w14:paraId="17BBB456" w14:textId="55047B5C" w:rsidR="00BB095A" w:rsidRPr="00A2616E" w:rsidRDefault="00BB095A" w:rsidP="00A2616E">
            <w:pPr>
              <w:rPr>
                <w:rFonts w:hint="default"/>
              </w:rPr>
            </w:pPr>
          </w:p>
        </w:tc>
        <w:tc>
          <w:tcPr>
            <w:tcW w:w="480" w:type="dxa"/>
            <w:gridSpan w:val="2"/>
            <w:tcBorders>
              <w:top w:val="dashed" w:sz="4" w:space="0" w:color="auto"/>
              <w:left w:val="single" w:sz="4" w:space="0" w:color="000000"/>
              <w:bottom w:val="single" w:sz="4" w:space="0" w:color="000000"/>
              <w:right w:val="single" w:sz="4" w:space="0" w:color="000000"/>
            </w:tcBorders>
            <w:tcMar>
              <w:left w:w="49" w:type="dxa"/>
              <w:right w:w="49" w:type="dxa"/>
            </w:tcMar>
          </w:tcPr>
          <w:p w14:paraId="170201D7" w14:textId="331CDE4E" w:rsidR="00BB095A" w:rsidRPr="00A2616E" w:rsidRDefault="00BB095A" w:rsidP="00A2616E">
            <w:pPr>
              <w:rPr>
                <w:rFonts w:hint="default"/>
              </w:rPr>
            </w:pPr>
          </w:p>
        </w:tc>
        <w:tc>
          <w:tcPr>
            <w:tcW w:w="480" w:type="dxa"/>
            <w:gridSpan w:val="2"/>
            <w:tcBorders>
              <w:top w:val="dashed" w:sz="4" w:space="0" w:color="auto"/>
              <w:left w:val="single" w:sz="4" w:space="0" w:color="000000"/>
              <w:bottom w:val="single" w:sz="4" w:space="0" w:color="000000"/>
              <w:right w:val="single" w:sz="4" w:space="0" w:color="000000"/>
            </w:tcBorders>
            <w:tcMar>
              <w:left w:w="49" w:type="dxa"/>
              <w:right w:w="49" w:type="dxa"/>
            </w:tcMar>
          </w:tcPr>
          <w:p w14:paraId="430D4A3B" w14:textId="324E4862" w:rsidR="00BB095A" w:rsidRPr="0078632F" w:rsidRDefault="00BB095A" w:rsidP="00A2616E">
            <w:pPr>
              <w:rPr>
                <w:rFonts w:hint="default"/>
                <w:color w:val="auto"/>
                <w:w w:val="50"/>
              </w:rPr>
            </w:pPr>
          </w:p>
        </w:tc>
        <w:tc>
          <w:tcPr>
            <w:tcW w:w="3718"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3E917415" w14:textId="791D3035" w:rsidR="00BB095A" w:rsidRPr="005E0E1E" w:rsidRDefault="00BB095A" w:rsidP="00A2616E">
            <w:pPr>
              <w:rPr>
                <w:rFonts w:hint="default"/>
              </w:rPr>
            </w:pPr>
          </w:p>
          <w:p w14:paraId="7FEC4306" w14:textId="1F4F452C" w:rsidR="00BB095A" w:rsidRDefault="00BB095A" w:rsidP="00A2616E">
            <w:pPr>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ED5DB5">
              <w:rPr>
                <w:color w:val="auto"/>
              </w:rPr>
              <w:t>第</w:t>
            </w:r>
            <w:r>
              <w:rPr>
                <w:color w:val="auto"/>
              </w:rPr>
              <w:t>40</w:t>
            </w:r>
            <w:r w:rsidRPr="00ED5DB5">
              <w:rPr>
                <w:color w:val="auto"/>
              </w:rPr>
              <w:t>条</w:t>
            </w:r>
            <w:r>
              <w:rPr>
                <w:color w:val="auto"/>
              </w:rPr>
              <w:t>の</w:t>
            </w:r>
            <w:r>
              <w:rPr>
                <w:color w:val="auto"/>
              </w:rPr>
              <w:t>2</w:t>
            </w:r>
            <w:r>
              <w:rPr>
                <w:color w:val="auto"/>
              </w:rPr>
              <w:t>第</w:t>
            </w:r>
            <w:r>
              <w:rPr>
                <w:color w:val="auto"/>
              </w:rPr>
              <w:t>2</w:t>
            </w:r>
            <w:r>
              <w:rPr>
                <w:color w:val="auto"/>
              </w:rPr>
              <w:t>項</w:t>
            </w:r>
          </w:p>
          <w:p w14:paraId="30A08B20" w14:textId="77777777" w:rsidR="00BB095A" w:rsidRDefault="00BB095A" w:rsidP="00A2616E">
            <w:pPr>
              <w:rPr>
                <w:rFonts w:hint="default"/>
              </w:rPr>
            </w:pPr>
          </w:p>
          <w:p w14:paraId="7916565F" w14:textId="77777777" w:rsidR="00BB095A" w:rsidRPr="00A2616E" w:rsidRDefault="00BB095A" w:rsidP="00A2616E">
            <w:pPr>
              <w:rPr>
                <w:rFonts w:hint="default"/>
              </w:rPr>
            </w:pPr>
          </w:p>
          <w:p w14:paraId="3A4CE106" w14:textId="77777777" w:rsidR="00BB095A" w:rsidRPr="00A2616E" w:rsidRDefault="00BB095A" w:rsidP="00A2616E">
            <w:pPr>
              <w:rPr>
                <w:rFonts w:hint="default"/>
              </w:rPr>
            </w:pPr>
          </w:p>
          <w:p w14:paraId="5DB040E6" w14:textId="77777777" w:rsidR="00BB095A" w:rsidRPr="00A2616E" w:rsidRDefault="00BB095A" w:rsidP="00A2616E">
            <w:pPr>
              <w:rPr>
                <w:rFonts w:hint="default"/>
              </w:rPr>
            </w:pPr>
          </w:p>
          <w:p w14:paraId="6F568879" w14:textId="77777777" w:rsidR="00BB095A" w:rsidRPr="00A2616E" w:rsidRDefault="00BB095A" w:rsidP="00A2616E">
            <w:pPr>
              <w:rPr>
                <w:rFonts w:hint="default"/>
              </w:rPr>
            </w:pPr>
          </w:p>
          <w:p w14:paraId="592EBF92" w14:textId="77777777" w:rsidR="00BB095A" w:rsidRPr="00A2616E" w:rsidRDefault="00BB095A" w:rsidP="00A2616E">
            <w:pPr>
              <w:rPr>
                <w:rFonts w:hint="default"/>
              </w:rPr>
            </w:pPr>
          </w:p>
          <w:p w14:paraId="28612F70" w14:textId="77777777" w:rsidR="00BB095A" w:rsidRPr="00A2616E" w:rsidRDefault="00BB095A" w:rsidP="00A2616E">
            <w:pPr>
              <w:rPr>
                <w:rFonts w:hint="default"/>
              </w:rPr>
            </w:pPr>
          </w:p>
          <w:p w14:paraId="5D2EAD87" w14:textId="77777777" w:rsidR="00BB095A" w:rsidRPr="00A2616E" w:rsidRDefault="00BB095A" w:rsidP="00A2616E">
            <w:pPr>
              <w:rPr>
                <w:rFonts w:hint="default"/>
              </w:rPr>
            </w:pPr>
          </w:p>
          <w:p w14:paraId="13EB2D5C" w14:textId="77777777" w:rsidR="00BB095A" w:rsidRPr="00A2616E" w:rsidRDefault="00BB095A" w:rsidP="00A2616E">
            <w:pPr>
              <w:rPr>
                <w:rFonts w:hint="default"/>
              </w:rPr>
            </w:pPr>
          </w:p>
          <w:p w14:paraId="3A51DC00" w14:textId="77777777" w:rsidR="00BB095A" w:rsidRPr="00A2616E" w:rsidRDefault="00BB095A" w:rsidP="00A2616E">
            <w:pPr>
              <w:rPr>
                <w:rFonts w:hint="default"/>
              </w:rPr>
            </w:pPr>
          </w:p>
          <w:p w14:paraId="35BC8F66" w14:textId="77777777" w:rsidR="00BB095A" w:rsidRPr="00A2616E" w:rsidRDefault="00BB095A" w:rsidP="00A2616E">
            <w:pPr>
              <w:rPr>
                <w:rFonts w:hint="default"/>
              </w:rPr>
            </w:pPr>
          </w:p>
          <w:p w14:paraId="3844FD9E" w14:textId="77777777" w:rsidR="00BB095A" w:rsidRDefault="00BB095A" w:rsidP="00A2616E">
            <w:pPr>
              <w:rPr>
                <w:rFonts w:hint="default"/>
              </w:rPr>
            </w:pPr>
          </w:p>
          <w:p w14:paraId="6979F120" w14:textId="77777777" w:rsidR="00BB095A" w:rsidRDefault="00BB095A" w:rsidP="00A2616E">
            <w:pPr>
              <w:rPr>
                <w:rFonts w:hint="default"/>
                <w:color w:val="auto"/>
              </w:rPr>
            </w:pPr>
          </w:p>
          <w:p w14:paraId="5BE42C6B" w14:textId="77777777" w:rsidR="00BB095A" w:rsidRDefault="00BB095A" w:rsidP="00A2616E">
            <w:pPr>
              <w:rPr>
                <w:rFonts w:hint="default"/>
                <w:color w:val="auto"/>
              </w:rPr>
            </w:pPr>
          </w:p>
          <w:p w14:paraId="5E44FA45" w14:textId="44DC8B98" w:rsidR="00BB095A" w:rsidRDefault="00BB095A" w:rsidP="00A2616E">
            <w:pPr>
              <w:rPr>
                <w:rFonts w:hint="default"/>
                <w:color w:val="auto"/>
              </w:rPr>
            </w:pPr>
            <w:r>
              <w:rPr>
                <w:color w:val="auto"/>
              </w:rPr>
              <w:t>平成</w:t>
            </w:r>
            <w:r>
              <w:rPr>
                <w:color w:val="auto"/>
              </w:rPr>
              <w:t>30</w:t>
            </w:r>
            <w:r>
              <w:rPr>
                <w:color w:val="auto"/>
              </w:rPr>
              <w:t>年厚生労働省令第</w:t>
            </w:r>
            <w:r>
              <w:rPr>
                <w:color w:val="auto"/>
              </w:rPr>
              <w:t>5</w:t>
            </w:r>
            <w:r>
              <w:rPr>
                <w:color w:val="auto"/>
              </w:rPr>
              <w:t>号</w:t>
            </w:r>
            <w:r w:rsidRPr="00ED5DB5">
              <w:rPr>
                <w:color w:val="auto"/>
              </w:rPr>
              <w:t>第</w:t>
            </w:r>
            <w:r>
              <w:rPr>
                <w:color w:val="auto"/>
              </w:rPr>
              <w:t>40</w:t>
            </w:r>
            <w:r w:rsidRPr="00ED5DB5">
              <w:rPr>
                <w:color w:val="auto"/>
              </w:rPr>
              <w:t>条</w:t>
            </w:r>
            <w:r>
              <w:rPr>
                <w:color w:val="auto"/>
              </w:rPr>
              <w:t>の</w:t>
            </w:r>
            <w:r>
              <w:rPr>
                <w:color w:val="auto"/>
              </w:rPr>
              <w:t>2</w:t>
            </w:r>
            <w:r>
              <w:rPr>
                <w:color w:val="auto"/>
              </w:rPr>
              <w:t>第</w:t>
            </w:r>
            <w:r>
              <w:rPr>
                <w:color w:val="auto"/>
              </w:rPr>
              <w:t>3</w:t>
            </w:r>
            <w:r>
              <w:rPr>
                <w:color w:val="auto"/>
              </w:rPr>
              <w:t>項</w:t>
            </w:r>
          </w:p>
          <w:p w14:paraId="51A8B800" w14:textId="77777777" w:rsidR="00BB095A" w:rsidRDefault="00BB095A" w:rsidP="00A2616E">
            <w:pPr>
              <w:rPr>
                <w:rFonts w:hint="default"/>
              </w:rPr>
            </w:pPr>
          </w:p>
          <w:p w14:paraId="4B89A059" w14:textId="77777777" w:rsidR="00BB095A" w:rsidRPr="00A2616E" w:rsidRDefault="00BB095A" w:rsidP="00A2616E">
            <w:pPr>
              <w:rPr>
                <w:rFonts w:hint="default"/>
              </w:rPr>
            </w:pPr>
          </w:p>
          <w:p w14:paraId="23437EA5" w14:textId="77777777" w:rsidR="00BB095A" w:rsidRDefault="00BB095A" w:rsidP="00A2616E">
            <w:pPr>
              <w:rPr>
                <w:rFonts w:hint="default"/>
              </w:rPr>
            </w:pPr>
          </w:p>
          <w:p w14:paraId="06EBBE85" w14:textId="77777777" w:rsidR="00BB095A" w:rsidRDefault="00BB095A" w:rsidP="00A2616E">
            <w:pPr>
              <w:ind w:firstLineChars="100" w:firstLine="161"/>
              <w:rPr>
                <w:rFonts w:hint="default"/>
              </w:rPr>
            </w:pPr>
          </w:p>
          <w:p w14:paraId="7146711D" w14:textId="77777777" w:rsidR="00BB095A" w:rsidRDefault="00BB095A" w:rsidP="00A2616E">
            <w:pPr>
              <w:ind w:firstLineChars="100" w:firstLine="161"/>
              <w:rPr>
                <w:rFonts w:hint="default"/>
              </w:rPr>
            </w:pPr>
          </w:p>
          <w:p w14:paraId="74921141" w14:textId="77777777" w:rsidR="00BB095A" w:rsidRDefault="00BB095A" w:rsidP="00A2616E">
            <w:pPr>
              <w:ind w:firstLineChars="100" w:firstLine="161"/>
              <w:rPr>
                <w:rFonts w:hint="default"/>
              </w:rPr>
            </w:pPr>
          </w:p>
          <w:p w14:paraId="1A4F29E6" w14:textId="77777777" w:rsidR="00BB095A" w:rsidRDefault="00BB095A" w:rsidP="00A2616E">
            <w:pPr>
              <w:ind w:firstLineChars="100" w:firstLine="161"/>
              <w:rPr>
                <w:rFonts w:hint="default"/>
              </w:rPr>
            </w:pPr>
          </w:p>
          <w:p w14:paraId="37902194" w14:textId="77777777" w:rsidR="00BB095A" w:rsidRDefault="00BB095A" w:rsidP="00A2616E">
            <w:pPr>
              <w:ind w:firstLineChars="100" w:firstLine="161"/>
              <w:rPr>
                <w:rFonts w:hint="default"/>
              </w:rPr>
            </w:pPr>
          </w:p>
          <w:p w14:paraId="3369CD72" w14:textId="77777777" w:rsidR="00BB095A" w:rsidRDefault="00BB095A" w:rsidP="00A2616E">
            <w:pPr>
              <w:ind w:firstLineChars="100" w:firstLine="161"/>
              <w:rPr>
                <w:rFonts w:hint="default"/>
              </w:rPr>
            </w:pPr>
          </w:p>
          <w:p w14:paraId="7FD98209" w14:textId="77777777" w:rsidR="00BB095A" w:rsidRDefault="00BB095A" w:rsidP="00A2616E">
            <w:pPr>
              <w:ind w:firstLineChars="100" w:firstLine="161"/>
              <w:rPr>
                <w:rFonts w:hint="default"/>
              </w:rPr>
            </w:pPr>
          </w:p>
          <w:p w14:paraId="469923F2" w14:textId="77777777" w:rsidR="00BB095A" w:rsidRDefault="00BB095A" w:rsidP="00A2616E">
            <w:pPr>
              <w:ind w:firstLineChars="100" w:firstLine="161"/>
              <w:rPr>
                <w:rFonts w:hint="default"/>
              </w:rPr>
            </w:pPr>
          </w:p>
          <w:p w14:paraId="048BF416" w14:textId="77777777" w:rsidR="00BB095A" w:rsidRDefault="00BB095A" w:rsidP="00A2616E">
            <w:pPr>
              <w:rPr>
                <w:rFonts w:hint="default"/>
                <w:color w:val="auto"/>
              </w:rPr>
            </w:pPr>
          </w:p>
          <w:p w14:paraId="6FE58AF4" w14:textId="601E46B8" w:rsidR="00BB095A" w:rsidRPr="00A2616E" w:rsidRDefault="00BB095A" w:rsidP="00A2616E">
            <w:pPr>
              <w:rPr>
                <w:rFonts w:hint="default"/>
              </w:rPr>
            </w:pPr>
            <w:r>
              <w:rPr>
                <w:color w:val="auto"/>
              </w:rPr>
              <w:t>平成</w:t>
            </w:r>
            <w:r>
              <w:rPr>
                <w:color w:val="auto"/>
              </w:rPr>
              <w:t>30</w:t>
            </w:r>
            <w:r>
              <w:rPr>
                <w:color w:val="auto"/>
              </w:rPr>
              <w:t>年厚生労働省令第</w:t>
            </w:r>
            <w:r>
              <w:rPr>
                <w:color w:val="auto"/>
              </w:rPr>
              <w:t>5</w:t>
            </w:r>
            <w:r>
              <w:rPr>
                <w:color w:val="auto"/>
              </w:rPr>
              <w:t>号</w:t>
            </w:r>
            <w:r w:rsidRPr="00ED5DB5">
              <w:rPr>
                <w:color w:val="auto"/>
              </w:rPr>
              <w:t>第</w:t>
            </w:r>
            <w:r>
              <w:rPr>
                <w:color w:val="auto"/>
              </w:rPr>
              <w:t>40</w:t>
            </w:r>
            <w:r w:rsidRPr="00ED5DB5">
              <w:rPr>
                <w:color w:val="auto"/>
              </w:rPr>
              <w:t>条</w:t>
            </w:r>
            <w:r>
              <w:rPr>
                <w:color w:val="auto"/>
              </w:rPr>
              <w:t>の</w:t>
            </w:r>
            <w:r>
              <w:rPr>
                <w:color w:val="auto"/>
              </w:rPr>
              <w:t>2</w:t>
            </w:r>
            <w:r>
              <w:rPr>
                <w:color w:val="auto"/>
              </w:rPr>
              <w:t>第</w:t>
            </w:r>
            <w:r>
              <w:rPr>
                <w:color w:val="auto"/>
              </w:rPr>
              <w:t>4</w:t>
            </w:r>
            <w:r>
              <w:rPr>
                <w:color w:val="auto"/>
              </w:rPr>
              <w:t>項</w:t>
            </w:r>
          </w:p>
        </w:tc>
      </w:tr>
      <w:tr w:rsidR="00AA73A7" w:rsidRPr="00AA73A7" w14:paraId="30247564" w14:textId="77777777" w:rsidTr="0096224D">
        <w:trPr>
          <w:trHeight w:val="213"/>
        </w:trPr>
        <w:tc>
          <w:tcPr>
            <w:tcW w:w="24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F22A2F5" w14:textId="77777777" w:rsidR="00997D4D" w:rsidRPr="00095C59" w:rsidRDefault="00997D4D">
            <w:pPr>
              <w:rPr>
                <w:rFonts w:hint="default"/>
                <w:color w:val="auto"/>
              </w:rPr>
            </w:pPr>
          </w:p>
          <w:p w14:paraId="5ED26A3E" w14:textId="29B10AEA" w:rsidR="00997D4D" w:rsidRPr="00095C59" w:rsidRDefault="00BB095A">
            <w:pPr>
              <w:spacing w:line="213" w:lineRule="exact"/>
              <w:rPr>
                <w:rFonts w:hint="default"/>
                <w:color w:val="auto"/>
              </w:rPr>
            </w:pPr>
            <w:r>
              <w:rPr>
                <w:color w:val="auto"/>
              </w:rPr>
              <w:t>39</w:t>
            </w:r>
            <w:r w:rsidR="00580206" w:rsidRPr="00095C59">
              <w:rPr>
                <w:color w:val="auto"/>
              </w:rPr>
              <w:t xml:space="preserve">  </w:t>
            </w:r>
            <w:r w:rsidR="00580206" w:rsidRPr="00095C59">
              <w:rPr>
                <w:color w:val="auto"/>
              </w:rPr>
              <w:t>会計の区分</w:t>
            </w:r>
          </w:p>
          <w:p w14:paraId="4942B32D" w14:textId="77777777" w:rsidR="00997D4D" w:rsidRPr="00095C59" w:rsidRDefault="00997D4D">
            <w:pPr>
              <w:rPr>
                <w:rFonts w:hint="default"/>
                <w:color w:val="auto"/>
              </w:rPr>
            </w:pPr>
          </w:p>
          <w:p w14:paraId="1EE09958" w14:textId="77777777" w:rsidR="00997D4D" w:rsidRPr="00095C59" w:rsidRDefault="00997D4D">
            <w:pPr>
              <w:rPr>
                <w:rFonts w:hint="default"/>
                <w:color w:val="auto"/>
              </w:rPr>
            </w:pPr>
          </w:p>
          <w:p w14:paraId="29679033" w14:textId="77777777" w:rsidR="00997D4D" w:rsidRPr="00095C59" w:rsidRDefault="00997D4D">
            <w:pPr>
              <w:rPr>
                <w:rFonts w:hint="default"/>
                <w:color w:val="auto"/>
              </w:rPr>
            </w:pPr>
          </w:p>
          <w:p w14:paraId="603D67B8" w14:textId="77777777" w:rsidR="00997D4D" w:rsidRPr="00095C59" w:rsidRDefault="00997D4D">
            <w:pPr>
              <w:rPr>
                <w:rFonts w:hint="default"/>
                <w:color w:val="auto"/>
              </w:rPr>
            </w:pPr>
          </w:p>
        </w:tc>
        <w:tc>
          <w:tcPr>
            <w:tcW w:w="70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BAE31BE" w14:textId="0C79CF51" w:rsidR="00997D4D" w:rsidRPr="00095C59" w:rsidRDefault="00580206">
            <w:pPr>
              <w:spacing w:line="213" w:lineRule="exact"/>
              <w:rPr>
                <w:rFonts w:hint="default"/>
                <w:color w:val="auto"/>
              </w:rPr>
            </w:pPr>
            <w:r w:rsidRPr="00095C59">
              <w:rPr>
                <w:color w:val="auto"/>
              </w:rPr>
              <w:t xml:space="preserve">①　</w:t>
            </w:r>
            <w:r w:rsidR="00D04EC0" w:rsidRPr="00095C59">
              <w:rPr>
                <w:color w:val="auto"/>
              </w:rPr>
              <w:t>介護医療院</w:t>
            </w:r>
            <w:r w:rsidRPr="00095C59">
              <w:rPr>
                <w:color w:val="auto"/>
              </w:rPr>
              <w:t>サービスの事業の会計とその他の事業の会計を区分しているか。</w:t>
            </w:r>
          </w:p>
        </w:tc>
        <w:tc>
          <w:tcPr>
            <w:tcW w:w="4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CB65C58" w14:textId="07DFAC49" w:rsidR="00997D4D" w:rsidRPr="00095C59" w:rsidRDefault="00580206" w:rsidP="000963B9">
            <w:pPr>
              <w:spacing w:line="213" w:lineRule="exact"/>
              <w:jc w:val="center"/>
              <w:rPr>
                <w:rFonts w:hint="default"/>
                <w:color w:val="auto"/>
              </w:rPr>
            </w:pPr>
            <w:r w:rsidRPr="00095C59">
              <w:rPr>
                <w:color w:val="auto"/>
              </w:rPr>
              <w:t>適</w:t>
            </w:r>
          </w:p>
          <w:p w14:paraId="1B015D62" w14:textId="77777777" w:rsidR="00997D4D" w:rsidRPr="00095C59" w:rsidRDefault="00997D4D" w:rsidP="000963B9">
            <w:pPr>
              <w:jc w:val="center"/>
              <w:rPr>
                <w:rFonts w:hint="default"/>
                <w:color w:val="auto"/>
              </w:rPr>
            </w:pPr>
          </w:p>
        </w:tc>
        <w:tc>
          <w:tcPr>
            <w:tcW w:w="4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0BA070C" w14:textId="67755AC9" w:rsidR="00997D4D" w:rsidRPr="00095C59" w:rsidRDefault="00580206" w:rsidP="000963B9">
            <w:pPr>
              <w:spacing w:line="213" w:lineRule="exact"/>
              <w:jc w:val="center"/>
              <w:rPr>
                <w:rFonts w:hint="default"/>
                <w:color w:val="auto"/>
              </w:rPr>
            </w:pPr>
            <w:r w:rsidRPr="00095C59">
              <w:rPr>
                <w:color w:val="auto"/>
              </w:rPr>
              <w:t>否</w:t>
            </w:r>
          </w:p>
          <w:p w14:paraId="1BAD1E8B" w14:textId="77777777" w:rsidR="00997D4D" w:rsidRPr="00095C59" w:rsidRDefault="00997D4D" w:rsidP="000963B9">
            <w:pPr>
              <w:jc w:val="center"/>
              <w:rPr>
                <w:rFonts w:hint="default"/>
                <w:color w:val="auto"/>
              </w:rPr>
            </w:pPr>
          </w:p>
        </w:tc>
        <w:tc>
          <w:tcPr>
            <w:tcW w:w="4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ACE071B" w14:textId="0445D263" w:rsidR="00997D4D" w:rsidRPr="00095C59" w:rsidRDefault="00580206" w:rsidP="000963B9">
            <w:pPr>
              <w:spacing w:line="213" w:lineRule="exact"/>
              <w:jc w:val="center"/>
              <w:rPr>
                <w:rFonts w:hint="default"/>
                <w:color w:val="auto"/>
              </w:rPr>
            </w:pPr>
            <w:r w:rsidRPr="00095C59">
              <w:rPr>
                <w:color w:val="auto"/>
                <w:w w:val="50"/>
              </w:rPr>
              <w:t>該当なし</w:t>
            </w:r>
          </w:p>
        </w:tc>
        <w:tc>
          <w:tcPr>
            <w:tcW w:w="3718"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506E1AB" w14:textId="1025A7FE" w:rsidR="00997D4D" w:rsidRPr="00095C59" w:rsidRDefault="00637609">
            <w:pPr>
              <w:spacing w:line="213" w:lineRule="exact"/>
              <w:rPr>
                <w:rFonts w:hint="default"/>
                <w:color w:val="auto"/>
              </w:rPr>
            </w:pPr>
            <w:r w:rsidRPr="00095C59">
              <w:rPr>
                <w:color w:val="auto"/>
              </w:rPr>
              <w:t>平成</w:t>
            </w:r>
            <w:r w:rsidRPr="00095C59">
              <w:rPr>
                <w:color w:val="auto"/>
              </w:rPr>
              <w:t>30</w:t>
            </w:r>
            <w:r w:rsidRPr="00095C59">
              <w:rPr>
                <w:color w:val="auto"/>
              </w:rPr>
              <w:t>年厚生労働省令第</w:t>
            </w:r>
            <w:r w:rsidRPr="00095C59">
              <w:rPr>
                <w:color w:val="auto"/>
              </w:rPr>
              <w:t>5</w:t>
            </w:r>
            <w:r w:rsidRPr="00095C59">
              <w:rPr>
                <w:color w:val="auto"/>
              </w:rPr>
              <w:t>号</w:t>
            </w:r>
            <w:r w:rsidR="00580206" w:rsidRPr="00095C59">
              <w:rPr>
                <w:color w:val="auto"/>
              </w:rPr>
              <w:t>第</w:t>
            </w:r>
            <w:r w:rsidR="00095C59" w:rsidRPr="00095C59">
              <w:rPr>
                <w:color w:val="auto"/>
              </w:rPr>
              <w:t>41</w:t>
            </w:r>
            <w:r w:rsidR="00580206" w:rsidRPr="00095C59">
              <w:rPr>
                <w:color w:val="auto"/>
              </w:rPr>
              <w:t>条</w:t>
            </w:r>
          </w:p>
          <w:p w14:paraId="140C1F96" w14:textId="77777777" w:rsidR="00997D4D" w:rsidRPr="00095C59" w:rsidRDefault="00997D4D">
            <w:pPr>
              <w:rPr>
                <w:rFonts w:hint="default"/>
                <w:color w:val="auto"/>
              </w:rPr>
            </w:pPr>
          </w:p>
        </w:tc>
      </w:tr>
      <w:tr w:rsidR="00AA73A7" w:rsidRPr="00AA73A7" w14:paraId="00EB0277" w14:textId="77777777" w:rsidTr="0096224D">
        <w:trPr>
          <w:trHeight w:val="213"/>
        </w:trPr>
        <w:tc>
          <w:tcPr>
            <w:tcW w:w="2400" w:type="dxa"/>
            <w:gridSpan w:val="2"/>
            <w:vMerge/>
            <w:tcBorders>
              <w:top w:val="nil"/>
              <w:left w:val="single" w:sz="4" w:space="0" w:color="000000"/>
              <w:bottom w:val="nil"/>
              <w:right w:val="single" w:sz="4" w:space="0" w:color="000000"/>
            </w:tcBorders>
            <w:tcMar>
              <w:left w:w="49" w:type="dxa"/>
              <w:right w:w="49" w:type="dxa"/>
            </w:tcMar>
          </w:tcPr>
          <w:p w14:paraId="01B84424" w14:textId="77777777" w:rsidR="00997D4D" w:rsidRPr="00095C59" w:rsidRDefault="00997D4D">
            <w:pPr>
              <w:rPr>
                <w:rFonts w:hint="default"/>
                <w:color w:val="auto"/>
              </w:rPr>
            </w:pPr>
          </w:p>
        </w:tc>
        <w:tc>
          <w:tcPr>
            <w:tcW w:w="7040" w:type="dxa"/>
            <w:gridSpan w:val="2"/>
            <w:vMerge/>
            <w:tcBorders>
              <w:top w:val="nil"/>
              <w:left w:val="single" w:sz="4" w:space="0" w:color="000000"/>
              <w:bottom w:val="dashed" w:sz="4" w:space="0" w:color="000000"/>
              <w:right w:val="single" w:sz="4" w:space="0" w:color="000000"/>
            </w:tcBorders>
            <w:tcMar>
              <w:left w:w="49" w:type="dxa"/>
              <w:right w:w="49" w:type="dxa"/>
            </w:tcMar>
          </w:tcPr>
          <w:p w14:paraId="151ABF25" w14:textId="77777777" w:rsidR="00997D4D" w:rsidRPr="00095C59" w:rsidRDefault="00997D4D">
            <w:pPr>
              <w:spacing w:line="213" w:lineRule="exact"/>
              <w:rPr>
                <w:rFonts w:hint="default"/>
                <w:color w:val="auto"/>
              </w:rPr>
            </w:pPr>
          </w:p>
        </w:tc>
        <w:tc>
          <w:tcPr>
            <w:tcW w:w="480" w:type="dxa"/>
            <w:gridSpan w:val="2"/>
            <w:vMerge/>
            <w:tcBorders>
              <w:top w:val="nil"/>
              <w:left w:val="single" w:sz="4" w:space="0" w:color="000000"/>
              <w:bottom w:val="dashed" w:sz="4" w:space="0" w:color="000000"/>
              <w:right w:val="single" w:sz="4" w:space="0" w:color="000000"/>
            </w:tcBorders>
            <w:tcMar>
              <w:left w:w="49" w:type="dxa"/>
              <w:right w:w="49" w:type="dxa"/>
            </w:tcMar>
          </w:tcPr>
          <w:p w14:paraId="3E23AC69" w14:textId="77777777" w:rsidR="00997D4D" w:rsidRPr="00095C59" w:rsidRDefault="00997D4D">
            <w:pPr>
              <w:rPr>
                <w:rFonts w:hint="default"/>
                <w:color w:val="auto"/>
              </w:rPr>
            </w:pPr>
          </w:p>
        </w:tc>
        <w:tc>
          <w:tcPr>
            <w:tcW w:w="480" w:type="dxa"/>
            <w:gridSpan w:val="2"/>
            <w:vMerge/>
            <w:tcBorders>
              <w:top w:val="nil"/>
              <w:left w:val="single" w:sz="4" w:space="0" w:color="000000"/>
              <w:bottom w:val="dashed" w:sz="4" w:space="0" w:color="000000"/>
              <w:right w:val="single" w:sz="4" w:space="0" w:color="000000"/>
            </w:tcBorders>
            <w:tcMar>
              <w:left w:w="49" w:type="dxa"/>
              <w:right w:w="49" w:type="dxa"/>
            </w:tcMar>
          </w:tcPr>
          <w:p w14:paraId="799A0AF0" w14:textId="77777777" w:rsidR="00997D4D" w:rsidRPr="00095C59" w:rsidRDefault="00997D4D">
            <w:pPr>
              <w:rPr>
                <w:rFonts w:hint="default"/>
                <w:color w:val="auto"/>
              </w:rPr>
            </w:pPr>
          </w:p>
        </w:tc>
        <w:tc>
          <w:tcPr>
            <w:tcW w:w="480" w:type="dxa"/>
            <w:gridSpan w:val="2"/>
            <w:vMerge/>
            <w:tcBorders>
              <w:top w:val="nil"/>
              <w:left w:val="single" w:sz="4" w:space="0" w:color="000000"/>
              <w:bottom w:val="dashed" w:sz="4" w:space="0" w:color="000000"/>
              <w:right w:val="single" w:sz="4" w:space="0" w:color="000000"/>
            </w:tcBorders>
            <w:tcMar>
              <w:left w:w="49" w:type="dxa"/>
              <w:right w:w="49" w:type="dxa"/>
            </w:tcMar>
          </w:tcPr>
          <w:p w14:paraId="25A28E61" w14:textId="77777777" w:rsidR="00997D4D" w:rsidRPr="00095C59" w:rsidRDefault="00997D4D">
            <w:pPr>
              <w:rPr>
                <w:rFonts w:hint="default"/>
                <w:color w:val="auto"/>
              </w:rPr>
            </w:pPr>
          </w:p>
        </w:tc>
        <w:tc>
          <w:tcPr>
            <w:tcW w:w="3718" w:type="dxa"/>
            <w:gridSpan w:val="4"/>
            <w:vMerge/>
            <w:tcBorders>
              <w:top w:val="nil"/>
              <w:left w:val="single" w:sz="4" w:space="0" w:color="000000"/>
              <w:bottom w:val="dashed" w:sz="4" w:space="0" w:color="000000"/>
              <w:right w:val="single" w:sz="4" w:space="0" w:color="000000"/>
            </w:tcBorders>
            <w:tcMar>
              <w:left w:w="49" w:type="dxa"/>
              <w:right w:w="49" w:type="dxa"/>
            </w:tcMar>
          </w:tcPr>
          <w:p w14:paraId="683CD602" w14:textId="77777777" w:rsidR="00997D4D" w:rsidRPr="00095C59" w:rsidRDefault="00997D4D">
            <w:pPr>
              <w:rPr>
                <w:rFonts w:hint="default"/>
                <w:color w:val="auto"/>
              </w:rPr>
            </w:pPr>
          </w:p>
        </w:tc>
      </w:tr>
      <w:tr w:rsidR="00AA73A7" w:rsidRPr="00AA73A7" w14:paraId="3A3ED00D" w14:textId="77777777" w:rsidTr="0096224D">
        <w:trPr>
          <w:trHeight w:val="213"/>
        </w:trPr>
        <w:tc>
          <w:tcPr>
            <w:tcW w:w="2400" w:type="dxa"/>
            <w:gridSpan w:val="2"/>
            <w:vMerge/>
            <w:tcBorders>
              <w:top w:val="nil"/>
              <w:left w:val="single" w:sz="4" w:space="0" w:color="000000"/>
              <w:bottom w:val="nil"/>
              <w:right w:val="single" w:sz="4" w:space="0" w:color="000000"/>
            </w:tcBorders>
            <w:tcMar>
              <w:left w:w="49" w:type="dxa"/>
              <w:right w:w="49" w:type="dxa"/>
            </w:tcMar>
          </w:tcPr>
          <w:p w14:paraId="52CA4CBF" w14:textId="77777777" w:rsidR="00997D4D" w:rsidRPr="00095C59" w:rsidRDefault="00997D4D">
            <w:pPr>
              <w:rPr>
                <w:rFonts w:hint="default"/>
                <w:color w:val="auto"/>
              </w:rPr>
            </w:pPr>
          </w:p>
        </w:tc>
        <w:tc>
          <w:tcPr>
            <w:tcW w:w="7040" w:type="dxa"/>
            <w:gridSpan w:val="2"/>
            <w:vMerge w:val="restart"/>
            <w:tcBorders>
              <w:top w:val="dashed" w:sz="4" w:space="0" w:color="000000"/>
              <w:left w:val="single" w:sz="4" w:space="0" w:color="000000"/>
              <w:bottom w:val="nil"/>
              <w:right w:val="single" w:sz="4" w:space="0" w:color="000000"/>
            </w:tcBorders>
            <w:tcMar>
              <w:left w:w="49" w:type="dxa"/>
              <w:right w:w="49" w:type="dxa"/>
            </w:tcMar>
          </w:tcPr>
          <w:p w14:paraId="35EF1A19" w14:textId="77777777" w:rsidR="00997D4D" w:rsidRPr="00095C59" w:rsidRDefault="00997D4D">
            <w:pPr>
              <w:rPr>
                <w:rFonts w:hint="default"/>
                <w:color w:val="auto"/>
              </w:rPr>
            </w:pPr>
          </w:p>
          <w:p w14:paraId="30C906CD" w14:textId="0ABD39C4" w:rsidR="00997D4D" w:rsidRPr="00095C59" w:rsidRDefault="00580206" w:rsidP="00F77A0B">
            <w:pPr>
              <w:spacing w:line="213" w:lineRule="exact"/>
              <w:ind w:left="161" w:hangingChars="100" w:hanging="161"/>
              <w:rPr>
                <w:rFonts w:hint="default"/>
                <w:color w:val="auto"/>
              </w:rPr>
            </w:pPr>
            <w:r w:rsidRPr="00095C59">
              <w:rPr>
                <w:color w:val="auto"/>
              </w:rPr>
              <w:t>②　具体的な会計処理の方法については、別に通知された「</w:t>
            </w:r>
            <w:r w:rsidR="00921820" w:rsidRPr="00095C59">
              <w:rPr>
                <w:color w:val="auto"/>
              </w:rPr>
              <w:t>介護医療院</w:t>
            </w:r>
            <w:r w:rsidRPr="00095C59">
              <w:rPr>
                <w:color w:val="auto"/>
              </w:rPr>
              <w:t>会計・経理準則の制定について（平</w:t>
            </w:r>
            <w:r w:rsidR="00F77A0B">
              <w:rPr>
                <w:color w:val="auto"/>
              </w:rPr>
              <w:t>30</w:t>
            </w:r>
            <w:r w:rsidRPr="00095C59">
              <w:rPr>
                <w:color w:val="auto"/>
              </w:rPr>
              <w:t>年</w:t>
            </w:r>
            <w:r w:rsidRPr="00095C59">
              <w:rPr>
                <w:color w:val="auto"/>
              </w:rPr>
              <w:t>3</w:t>
            </w:r>
            <w:r w:rsidRPr="00095C59">
              <w:rPr>
                <w:color w:val="auto"/>
              </w:rPr>
              <w:t>月</w:t>
            </w:r>
            <w:r w:rsidR="00F77A0B">
              <w:rPr>
                <w:color w:val="auto"/>
              </w:rPr>
              <w:t>22</w:t>
            </w:r>
            <w:r w:rsidRPr="00095C59">
              <w:rPr>
                <w:color w:val="auto"/>
              </w:rPr>
              <w:t>日老発</w:t>
            </w:r>
            <w:r w:rsidR="00F77A0B">
              <w:rPr>
                <w:color w:val="auto"/>
              </w:rPr>
              <w:t>0322</w:t>
            </w:r>
            <w:r w:rsidR="00F77A0B">
              <w:rPr>
                <w:color w:val="auto"/>
              </w:rPr>
              <w:t>第</w:t>
            </w:r>
            <w:r w:rsidR="00F77A0B">
              <w:rPr>
                <w:color w:val="auto"/>
              </w:rPr>
              <w:t>8</w:t>
            </w:r>
            <w:r w:rsidR="00F77A0B">
              <w:rPr>
                <w:color w:val="auto"/>
              </w:rPr>
              <w:t>号</w:t>
            </w:r>
            <w:r w:rsidRPr="00095C59">
              <w:rPr>
                <w:color w:val="auto"/>
              </w:rPr>
              <w:t>）」や「介護保険の給付対象事業における会計の区分について（平</w:t>
            </w:r>
            <w:r w:rsidRPr="00095C59">
              <w:rPr>
                <w:color w:val="auto"/>
              </w:rPr>
              <w:t>13</w:t>
            </w:r>
            <w:r w:rsidRPr="00095C59">
              <w:rPr>
                <w:color w:val="auto"/>
              </w:rPr>
              <w:t>年</w:t>
            </w:r>
            <w:r w:rsidRPr="00095C59">
              <w:rPr>
                <w:color w:val="auto"/>
              </w:rPr>
              <w:t>3</w:t>
            </w:r>
            <w:r w:rsidRPr="00095C59">
              <w:rPr>
                <w:color w:val="auto"/>
              </w:rPr>
              <w:t>月</w:t>
            </w:r>
            <w:r w:rsidRPr="00095C59">
              <w:rPr>
                <w:color w:val="auto"/>
              </w:rPr>
              <w:t>28</w:t>
            </w:r>
            <w:r w:rsidRPr="00095C59">
              <w:rPr>
                <w:color w:val="auto"/>
              </w:rPr>
              <w:t>日老振発第</w:t>
            </w:r>
            <w:r w:rsidRPr="00095C59">
              <w:rPr>
                <w:color w:val="auto"/>
              </w:rPr>
              <w:t>18</w:t>
            </w:r>
            <w:r w:rsidRPr="00095C59">
              <w:rPr>
                <w:color w:val="auto"/>
              </w:rPr>
              <w:t>号）」を参考として適切に行われているか。</w:t>
            </w:r>
          </w:p>
        </w:tc>
        <w:tc>
          <w:tcPr>
            <w:tcW w:w="480" w:type="dxa"/>
            <w:gridSpan w:val="2"/>
            <w:vMerge w:val="restart"/>
            <w:tcBorders>
              <w:top w:val="dashed" w:sz="4" w:space="0" w:color="000000"/>
              <w:left w:val="single" w:sz="4" w:space="0" w:color="000000"/>
              <w:bottom w:val="nil"/>
              <w:right w:val="single" w:sz="4" w:space="0" w:color="000000"/>
            </w:tcBorders>
            <w:tcMar>
              <w:left w:w="49" w:type="dxa"/>
              <w:right w:w="49" w:type="dxa"/>
            </w:tcMar>
          </w:tcPr>
          <w:p w14:paraId="2B16B885" w14:textId="77777777" w:rsidR="00997D4D" w:rsidRPr="00095C59" w:rsidRDefault="00997D4D">
            <w:pPr>
              <w:rPr>
                <w:rFonts w:hint="default"/>
                <w:color w:val="auto"/>
              </w:rPr>
            </w:pPr>
          </w:p>
          <w:p w14:paraId="21B19C30" w14:textId="77777777" w:rsidR="00997D4D" w:rsidRPr="00095C59" w:rsidRDefault="00580206">
            <w:pPr>
              <w:spacing w:line="213" w:lineRule="exact"/>
              <w:rPr>
                <w:rFonts w:hint="default"/>
                <w:color w:val="auto"/>
              </w:rPr>
            </w:pPr>
            <w:r w:rsidRPr="00095C59">
              <w:rPr>
                <w:color w:val="auto"/>
              </w:rPr>
              <w:t xml:space="preserve"> </w:t>
            </w:r>
            <w:r w:rsidRPr="00095C59">
              <w:rPr>
                <w:color w:val="auto"/>
              </w:rPr>
              <w:t>適</w:t>
            </w:r>
          </w:p>
          <w:p w14:paraId="35C1970F" w14:textId="77777777" w:rsidR="00997D4D" w:rsidRPr="00095C59" w:rsidRDefault="00997D4D">
            <w:pPr>
              <w:rPr>
                <w:rFonts w:hint="default"/>
                <w:color w:val="auto"/>
              </w:rPr>
            </w:pPr>
          </w:p>
          <w:p w14:paraId="5ECCE813" w14:textId="77777777" w:rsidR="00997D4D" w:rsidRPr="00095C59" w:rsidRDefault="00997D4D">
            <w:pPr>
              <w:rPr>
                <w:rFonts w:hint="default"/>
                <w:color w:val="auto"/>
              </w:rPr>
            </w:pPr>
          </w:p>
        </w:tc>
        <w:tc>
          <w:tcPr>
            <w:tcW w:w="480" w:type="dxa"/>
            <w:gridSpan w:val="2"/>
            <w:vMerge w:val="restart"/>
            <w:tcBorders>
              <w:top w:val="dashed" w:sz="4" w:space="0" w:color="000000"/>
              <w:left w:val="single" w:sz="4" w:space="0" w:color="000000"/>
              <w:bottom w:val="nil"/>
              <w:right w:val="single" w:sz="4" w:space="0" w:color="000000"/>
            </w:tcBorders>
            <w:tcMar>
              <w:left w:w="49" w:type="dxa"/>
              <w:right w:w="49" w:type="dxa"/>
            </w:tcMar>
          </w:tcPr>
          <w:p w14:paraId="75F001A2" w14:textId="77777777" w:rsidR="00997D4D" w:rsidRPr="00095C59" w:rsidRDefault="00997D4D">
            <w:pPr>
              <w:rPr>
                <w:rFonts w:hint="default"/>
                <w:color w:val="auto"/>
              </w:rPr>
            </w:pPr>
          </w:p>
          <w:p w14:paraId="137B90CD" w14:textId="77777777" w:rsidR="00997D4D" w:rsidRPr="00095C59" w:rsidRDefault="00580206">
            <w:pPr>
              <w:spacing w:line="213" w:lineRule="exact"/>
              <w:rPr>
                <w:rFonts w:hint="default"/>
                <w:color w:val="auto"/>
              </w:rPr>
            </w:pPr>
            <w:r w:rsidRPr="00095C59">
              <w:rPr>
                <w:color w:val="auto"/>
              </w:rPr>
              <w:t xml:space="preserve"> </w:t>
            </w:r>
            <w:r w:rsidRPr="00095C59">
              <w:rPr>
                <w:color w:val="auto"/>
              </w:rPr>
              <w:t>否</w:t>
            </w:r>
          </w:p>
          <w:p w14:paraId="066EC026" w14:textId="77777777" w:rsidR="00997D4D" w:rsidRPr="00095C59" w:rsidRDefault="00997D4D">
            <w:pPr>
              <w:rPr>
                <w:rFonts w:hint="default"/>
                <w:color w:val="auto"/>
              </w:rPr>
            </w:pPr>
          </w:p>
          <w:p w14:paraId="61CE23B5" w14:textId="77777777" w:rsidR="00997D4D" w:rsidRPr="00095C59" w:rsidRDefault="00997D4D">
            <w:pPr>
              <w:rPr>
                <w:rFonts w:hint="default"/>
                <w:color w:val="auto"/>
              </w:rPr>
            </w:pPr>
          </w:p>
        </w:tc>
        <w:tc>
          <w:tcPr>
            <w:tcW w:w="480" w:type="dxa"/>
            <w:gridSpan w:val="2"/>
            <w:vMerge w:val="restart"/>
            <w:tcBorders>
              <w:top w:val="dashed" w:sz="4" w:space="0" w:color="000000"/>
              <w:left w:val="single" w:sz="4" w:space="0" w:color="000000"/>
              <w:bottom w:val="nil"/>
              <w:right w:val="single" w:sz="4" w:space="0" w:color="000000"/>
            </w:tcBorders>
            <w:tcMar>
              <w:left w:w="49" w:type="dxa"/>
              <w:right w:w="49" w:type="dxa"/>
            </w:tcMar>
          </w:tcPr>
          <w:p w14:paraId="3C3CAF8B" w14:textId="77777777" w:rsidR="00997D4D" w:rsidRPr="00095C59" w:rsidRDefault="00997D4D">
            <w:pPr>
              <w:rPr>
                <w:rFonts w:hint="default"/>
                <w:color w:val="auto"/>
              </w:rPr>
            </w:pPr>
          </w:p>
          <w:p w14:paraId="7F274AB3" w14:textId="77777777" w:rsidR="00997D4D" w:rsidRPr="00095C59" w:rsidRDefault="00580206">
            <w:pPr>
              <w:spacing w:line="213" w:lineRule="exact"/>
              <w:rPr>
                <w:rFonts w:hint="default"/>
                <w:color w:val="auto"/>
              </w:rPr>
            </w:pPr>
            <w:r w:rsidRPr="00095C59">
              <w:rPr>
                <w:color w:val="auto"/>
                <w:w w:val="50"/>
              </w:rPr>
              <w:t>該当なし</w:t>
            </w:r>
          </w:p>
          <w:p w14:paraId="2169A1C0" w14:textId="77777777" w:rsidR="00997D4D" w:rsidRPr="00095C59" w:rsidRDefault="00997D4D">
            <w:pPr>
              <w:rPr>
                <w:rFonts w:hint="default"/>
                <w:color w:val="auto"/>
              </w:rPr>
            </w:pPr>
          </w:p>
          <w:p w14:paraId="6C6F0BCD" w14:textId="77777777" w:rsidR="00997D4D" w:rsidRPr="00095C59" w:rsidRDefault="00997D4D">
            <w:pPr>
              <w:rPr>
                <w:rFonts w:hint="default"/>
                <w:color w:val="auto"/>
              </w:rPr>
            </w:pPr>
          </w:p>
        </w:tc>
        <w:tc>
          <w:tcPr>
            <w:tcW w:w="3718" w:type="dxa"/>
            <w:gridSpan w:val="4"/>
            <w:vMerge w:val="restart"/>
            <w:tcBorders>
              <w:top w:val="dashed" w:sz="4" w:space="0" w:color="000000"/>
              <w:left w:val="single" w:sz="4" w:space="0" w:color="000000"/>
              <w:bottom w:val="nil"/>
              <w:right w:val="single" w:sz="4" w:space="0" w:color="000000"/>
            </w:tcBorders>
            <w:tcMar>
              <w:left w:w="49" w:type="dxa"/>
              <w:right w:w="49" w:type="dxa"/>
            </w:tcMar>
          </w:tcPr>
          <w:p w14:paraId="7B24BB7E" w14:textId="77777777" w:rsidR="00997D4D" w:rsidRPr="00095C59" w:rsidRDefault="00997D4D">
            <w:pPr>
              <w:rPr>
                <w:rFonts w:hint="default"/>
                <w:color w:val="auto"/>
              </w:rPr>
            </w:pPr>
          </w:p>
          <w:p w14:paraId="4B39D313" w14:textId="24DC2FDA" w:rsidR="00997D4D" w:rsidRDefault="00640BB8">
            <w:pPr>
              <w:spacing w:line="213" w:lineRule="exact"/>
              <w:rPr>
                <w:rFonts w:hint="default"/>
                <w:color w:val="auto"/>
              </w:rPr>
            </w:pPr>
            <w:r w:rsidRPr="00095C59">
              <w:rPr>
                <w:color w:val="auto"/>
              </w:rPr>
              <w:t>平成</w:t>
            </w:r>
            <w:r w:rsidRPr="00095C59">
              <w:rPr>
                <w:color w:val="auto"/>
              </w:rPr>
              <w:t>30</w:t>
            </w:r>
            <w:r w:rsidRPr="00095C59">
              <w:rPr>
                <w:color w:val="auto"/>
              </w:rPr>
              <w:t>年老老発</w:t>
            </w:r>
            <w:r w:rsidRPr="00095C59">
              <w:rPr>
                <w:color w:val="auto"/>
              </w:rPr>
              <w:t>0322</w:t>
            </w:r>
            <w:r w:rsidRPr="00095C59">
              <w:rPr>
                <w:color w:val="auto"/>
              </w:rPr>
              <w:t>第</w:t>
            </w:r>
            <w:r w:rsidRPr="00095C59">
              <w:rPr>
                <w:color w:val="auto"/>
              </w:rPr>
              <w:t>1</w:t>
            </w:r>
            <w:r w:rsidRPr="00095C59">
              <w:rPr>
                <w:color w:val="auto"/>
              </w:rPr>
              <w:t>号</w:t>
            </w:r>
            <w:r w:rsidR="00580206" w:rsidRPr="00095C59">
              <w:rPr>
                <w:color w:val="auto"/>
              </w:rPr>
              <w:t>第</w:t>
            </w:r>
            <w:r w:rsidR="00095C59" w:rsidRPr="00095C59">
              <w:rPr>
                <w:color w:val="auto"/>
              </w:rPr>
              <w:t>5</w:t>
            </w:r>
            <w:r w:rsidR="00580206" w:rsidRPr="00095C59">
              <w:rPr>
                <w:color w:val="auto"/>
              </w:rPr>
              <w:t>の</w:t>
            </w:r>
            <w:r w:rsidR="000158E7" w:rsidRPr="00095C59">
              <w:rPr>
                <w:color w:val="auto"/>
              </w:rPr>
              <w:t>3</w:t>
            </w:r>
            <w:r w:rsidR="00F77A0B">
              <w:rPr>
                <w:color w:val="auto"/>
              </w:rPr>
              <w:t>7</w:t>
            </w:r>
          </w:p>
          <w:p w14:paraId="2E248A19" w14:textId="77777777" w:rsidR="00F77A0B" w:rsidRPr="00095C59" w:rsidRDefault="00F77A0B">
            <w:pPr>
              <w:spacing w:line="213" w:lineRule="exact"/>
              <w:rPr>
                <w:rFonts w:hint="default"/>
                <w:color w:val="auto"/>
              </w:rPr>
            </w:pPr>
          </w:p>
          <w:p w14:paraId="71BEA7F8" w14:textId="77777777" w:rsidR="00997D4D" w:rsidRPr="00095C59" w:rsidRDefault="00997D4D">
            <w:pPr>
              <w:rPr>
                <w:rFonts w:hint="default"/>
                <w:color w:val="auto"/>
              </w:rPr>
            </w:pPr>
          </w:p>
        </w:tc>
      </w:tr>
      <w:tr w:rsidR="00AA73A7" w:rsidRPr="00AA73A7" w14:paraId="3D48526C" w14:textId="77777777" w:rsidTr="00F77A0B">
        <w:trPr>
          <w:trHeight w:val="682"/>
        </w:trPr>
        <w:tc>
          <w:tcPr>
            <w:tcW w:w="2400" w:type="dxa"/>
            <w:gridSpan w:val="2"/>
            <w:vMerge/>
            <w:tcBorders>
              <w:top w:val="nil"/>
              <w:left w:val="single" w:sz="4" w:space="0" w:color="000000"/>
              <w:bottom w:val="single" w:sz="4" w:space="0" w:color="000000"/>
              <w:right w:val="single" w:sz="4" w:space="0" w:color="000000"/>
            </w:tcBorders>
            <w:tcMar>
              <w:left w:w="49" w:type="dxa"/>
              <w:right w:w="49" w:type="dxa"/>
            </w:tcMar>
          </w:tcPr>
          <w:p w14:paraId="16C05F69" w14:textId="77777777" w:rsidR="00997D4D" w:rsidRPr="00095C59" w:rsidRDefault="00997D4D">
            <w:pPr>
              <w:rPr>
                <w:rFonts w:hint="default"/>
                <w:color w:val="auto"/>
              </w:rPr>
            </w:pPr>
          </w:p>
        </w:tc>
        <w:tc>
          <w:tcPr>
            <w:tcW w:w="7040" w:type="dxa"/>
            <w:gridSpan w:val="2"/>
            <w:vMerge/>
            <w:tcBorders>
              <w:top w:val="nil"/>
              <w:left w:val="single" w:sz="4" w:space="0" w:color="000000"/>
              <w:bottom w:val="single" w:sz="4" w:space="0" w:color="000000"/>
              <w:right w:val="single" w:sz="4" w:space="0" w:color="000000"/>
            </w:tcBorders>
            <w:tcMar>
              <w:left w:w="49" w:type="dxa"/>
              <w:right w:w="49" w:type="dxa"/>
            </w:tcMar>
          </w:tcPr>
          <w:p w14:paraId="6D190D11" w14:textId="77777777" w:rsidR="00997D4D" w:rsidRPr="00095C59" w:rsidRDefault="00997D4D">
            <w:pPr>
              <w:spacing w:line="213" w:lineRule="exact"/>
              <w:rPr>
                <w:rFonts w:hint="default"/>
                <w:color w:val="auto"/>
              </w:rPr>
            </w:pPr>
          </w:p>
        </w:tc>
        <w:tc>
          <w:tcPr>
            <w:tcW w:w="480" w:type="dxa"/>
            <w:gridSpan w:val="2"/>
            <w:vMerge/>
            <w:tcBorders>
              <w:top w:val="nil"/>
              <w:left w:val="single" w:sz="4" w:space="0" w:color="000000"/>
              <w:bottom w:val="single" w:sz="4" w:space="0" w:color="000000"/>
              <w:right w:val="single" w:sz="4" w:space="0" w:color="000000"/>
            </w:tcBorders>
            <w:tcMar>
              <w:left w:w="49" w:type="dxa"/>
              <w:right w:w="49" w:type="dxa"/>
            </w:tcMar>
          </w:tcPr>
          <w:p w14:paraId="751741C7" w14:textId="77777777" w:rsidR="00997D4D" w:rsidRPr="00095C59" w:rsidRDefault="00997D4D">
            <w:pPr>
              <w:rPr>
                <w:rFonts w:hint="default"/>
                <w:color w:val="auto"/>
              </w:rPr>
            </w:pPr>
          </w:p>
        </w:tc>
        <w:tc>
          <w:tcPr>
            <w:tcW w:w="480" w:type="dxa"/>
            <w:gridSpan w:val="2"/>
            <w:vMerge/>
            <w:tcBorders>
              <w:top w:val="nil"/>
              <w:left w:val="single" w:sz="4" w:space="0" w:color="000000"/>
              <w:bottom w:val="single" w:sz="4" w:space="0" w:color="000000"/>
              <w:right w:val="single" w:sz="4" w:space="0" w:color="000000"/>
            </w:tcBorders>
            <w:tcMar>
              <w:left w:w="49" w:type="dxa"/>
              <w:right w:w="49" w:type="dxa"/>
            </w:tcMar>
          </w:tcPr>
          <w:p w14:paraId="18437232" w14:textId="77777777" w:rsidR="00997D4D" w:rsidRPr="00095C59" w:rsidRDefault="00997D4D">
            <w:pPr>
              <w:rPr>
                <w:rFonts w:hint="default"/>
                <w:color w:val="auto"/>
              </w:rPr>
            </w:pPr>
          </w:p>
        </w:tc>
        <w:tc>
          <w:tcPr>
            <w:tcW w:w="480" w:type="dxa"/>
            <w:gridSpan w:val="2"/>
            <w:vMerge/>
            <w:tcBorders>
              <w:top w:val="nil"/>
              <w:left w:val="single" w:sz="4" w:space="0" w:color="000000"/>
              <w:bottom w:val="single" w:sz="4" w:space="0" w:color="000000"/>
              <w:right w:val="single" w:sz="4" w:space="0" w:color="000000"/>
            </w:tcBorders>
            <w:tcMar>
              <w:left w:w="49" w:type="dxa"/>
              <w:right w:w="49" w:type="dxa"/>
            </w:tcMar>
          </w:tcPr>
          <w:p w14:paraId="6E80A83A" w14:textId="77777777" w:rsidR="00997D4D" w:rsidRPr="00095C59" w:rsidRDefault="00997D4D">
            <w:pPr>
              <w:rPr>
                <w:rFonts w:hint="default"/>
                <w:color w:val="auto"/>
              </w:rPr>
            </w:pPr>
          </w:p>
        </w:tc>
        <w:tc>
          <w:tcPr>
            <w:tcW w:w="3718" w:type="dxa"/>
            <w:gridSpan w:val="4"/>
            <w:vMerge/>
            <w:tcBorders>
              <w:top w:val="nil"/>
              <w:left w:val="single" w:sz="4" w:space="0" w:color="000000"/>
              <w:bottom w:val="single" w:sz="4" w:space="0" w:color="000000"/>
              <w:right w:val="single" w:sz="4" w:space="0" w:color="000000"/>
            </w:tcBorders>
            <w:tcMar>
              <w:left w:w="49" w:type="dxa"/>
              <w:right w:w="49" w:type="dxa"/>
            </w:tcMar>
          </w:tcPr>
          <w:p w14:paraId="58C29E86" w14:textId="77777777" w:rsidR="00997D4D" w:rsidRPr="00095C59" w:rsidRDefault="00997D4D">
            <w:pPr>
              <w:rPr>
                <w:rFonts w:hint="default"/>
                <w:color w:val="auto"/>
              </w:rPr>
            </w:pPr>
          </w:p>
        </w:tc>
      </w:tr>
      <w:tr w:rsidR="00D0062E" w:rsidRPr="00AA73A7" w14:paraId="1BBB2C7B" w14:textId="77777777" w:rsidTr="002148A8">
        <w:trPr>
          <w:trHeight w:val="554"/>
        </w:trPr>
        <w:tc>
          <w:tcPr>
            <w:tcW w:w="2400" w:type="dxa"/>
            <w:gridSpan w:val="2"/>
            <w:vMerge w:val="restart"/>
            <w:tcBorders>
              <w:top w:val="single" w:sz="4" w:space="0" w:color="000000"/>
              <w:left w:val="single" w:sz="4" w:space="0" w:color="000000"/>
              <w:right w:val="single" w:sz="4" w:space="0" w:color="000000"/>
            </w:tcBorders>
            <w:tcMar>
              <w:left w:w="49" w:type="dxa"/>
              <w:right w:w="49" w:type="dxa"/>
            </w:tcMar>
          </w:tcPr>
          <w:p w14:paraId="1A8EC79D" w14:textId="77777777" w:rsidR="00D0062E" w:rsidRPr="00095C59" w:rsidRDefault="00D0062E">
            <w:pPr>
              <w:rPr>
                <w:rFonts w:hint="default"/>
                <w:color w:val="auto"/>
              </w:rPr>
            </w:pPr>
          </w:p>
          <w:p w14:paraId="728C855C" w14:textId="63E9BA34" w:rsidR="00D0062E" w:rsidRPr="00095C59" w:rsidRDefault="00D0062E">
            <w:pPr>
              <w:spacing w:line="213" w:lineRule="exact"/>
              <w:rPr>
                <w:rFonts w:hint="default"/>
                <w:color w:val="auto"/>
              </w:rPr>
            </w:pPr>
            <w:r w:rsidRPr="00095C59">
              <w:rPr>
                <w:color w:val="auto"/>
              </w:rPr>
              <w:t>4</w:t>
            </w:r>
            <w:r w:rsidR="00BB095A">
              <w:rPr>
                <w:color w:val="auto"/>
              </w:rPr>
              <w:t>0</w:t>
            </w:r>
            <w:r w:rsidRPr="00095C59">
              <w:rPr>
                <w:color w:val="auto"/>
              </w:rPr>
              <w:t xml:space="preserve">　記録の整備</w:t>
            </w:r>
          </w:p>
          <w:p w14:paraId="13E50486" w14:textId="77777777" w:rsidR="00D0062E" w:rsidRPr="00095C59" w:rsidRDefault="00D0062E">
            <w:pPr>
              <w:rPr>
                <w:rFonts w:hint="default"/>
                <w:color w:val="auto"/>
              </w:rPr>
            </w:pPr>
          </w:p>
          <w:p w14:paraId="53EB43F2" w14:textId="77777777" w:rsidR="00D0062E" w:rsidRPr="00095C59" w:rsidRDefault="00D0062E">
            <w:pPr>
              <w:rPr>
                <w:rFonts w:hint="default"/>
                <w:color w:val="auto"/>
              </w:rPr>
            </w:pPr>
          </w:p>
          <w:p w14:paraId="039A8EC2" w14:textId="77777777" w:rsidR="00D0062E" w:rsidRPr="00095C59" w:rsidRDefault="00D0062E">
            <w:pPr>
              <w:rPr>
                <w:rFonts w:hint="default"/>
                <w:color w:val="auto"/>
              </w:rPr>
            </w:pPr>
          </w:p>
          <w:p w14:paraId="5B6354E8" w14:textId="77777777" w:rsidR="00D0062E" w:rsidRPr="00095C59" w:rsidRDefault="00D0062E">
            <w:pPr>
              <w:rPr>
                <w:rFonts w:hint="default"/>
                <w:color w:val="auto"/>
              </w:rPr>
            </w:pPr>
          </w:p>
          <w:p w14:paraId="0CBD3D79" w14:textId="77777777" w:rsidR="00D0062E" w:rsidRPr="00095C59" w:rsidRDefault="00D0062E">
            <w:pPr>
              <w:rPr>
                <w:rFonts w:hint="default"/>
                <w:color w:val="auto"/>
              </w:rPr>
            </w:pPr>
          </w:p>
          <w:p w14:paraId="52EC01BB" w14:textId="77777777" w:rsidR="00D0062E" w:rsidRPr="00095C59" w:rsidRDefault="00D0062E">
            <w:pPr>
              <w:rPr>
                <w:rFonts w:hint="default"/>
                <w:color w:val="auto"/>
              </w:rPr>
            </w:pPr>
          </w:p>
          <w:p w14:paraId="430B344E" w14:textId="77777777" w:rsidR="00D0062E" w:rsidRPr="00095C59" w:rsidRDefault="00D0062E">
            <w:pPr>
              <w:rPr>
                <w:rFonts w:hint="default"/>
                <w:color w:val="auto"/>
              </w:rPr>
            </w:pPr>
          </w:p>
          <w:p w14:paraId="1FE27838" w14:textId="77777777" w:rsidR="00D0062E" w:rsidRPr="00095C59" w:rsidRDefault="00D0062E">
            <w:pPr>
              <w:rPr>
                <w:rFonts w:hint="default"/>
                <w:color w:val="auto"/>
              </w:rPr>
            </w:pPr>
          </w:p>
          <w:p w14:paraId="4E2AB4B0" w14:textId="77777777" w:rsidR="00D0062E" w:rsidRPr="00095C59" w:rsidRDefault="00D0062E">
            <w:pPr>
              <w:rPr>
                <w:rFonts w:hint="default"/>
                <w:color w:val="auto"/>
              </w:rPr>
            </w:pPr>
          </w:p>
        </w:tc>
        <w:tc>
          <w:tcPr>
            <w:tcW w:w="70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762B48E" w14:textId="77777777" w:rsidR="00D0062E" w:rsidRPr="00095C59" w:rsidRDefault="00D0062E">
            <w:pPr>
              <w:rPr>
                <w:rFonts w:hint="default"/>
                <w:color w:val="auto"/>
              </w:rPr>
            </w:pPr>
          </w:p>
          <w:p w14:paraId="00B585A7" w14:textId="7647FA7D" w:rsidR="00D0062E" w:rsidRPr="00095C59" w:rsidRDefault="00D0062E">
            <w:pPr>
              <w:spacing w:line="213" w:lineRule="exact"/>
              <w:rPr>
                <w:rFonts w:hint="default"/>
                <w:color w:val="auto"/>
              </w:rPr>
            </w:pPr>
            <w:r w:rsidRPr="00095C59">
              <w:rPr>
                <w:color w:val="auto"/>
              </w:rPr>
              <w:t>①　従業者、施設及び構造設備並びに会計に関する諸記録を整備しているか。</w:t>
            </w:r>
          </w:p>
        </w:tc>
        <w:tc>
          <w:tcPr>
            <w:tcW w:w="48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4ED517E2" w14:textId="77777777" w:rsidR="00D0062E" w:rsidRPr="00095C59" w:rsidRDefault="00D0062E">
            <w:pPr>
              <w:rPr>
                <w:rFonts w:hint="default"/>
                <w:color w:val="auto"/>
              </w:rPr>
            </w:pPr>
          </w:p>
          <w:p w14:paraId="48B1FACD" w14:textId="58C9084C" w:rsidR="00D0062E" w:rsidRPr="00095C59" w:rsidRDefault="00D0062E" w:rsidP="002148A8">
            <w:pPr>
              <w:spacing w:line="213" w:lineRule="exact"/>
              <w:rPr>
                <w:rFonts w:hint="default"/>
                <w:color w:val="auto"/>
              </w:rPr>
            </w:pPr>
            <w:r w:rsidRPr="00095C59">
              <w:rPr>
                <w:color w:val="auto"/>
              </w:rPr>
              <w:t xml:space="preserve"> </w:t>
            </w:r>
            <w:r w:rsidRPr="00095C59">
              <w:rPr>
                <w:color w:val="auto"/>
              </w:rPr>
              <w:t>適</w:t>
            </w:r>
          </w:p>
        </w:tc>
        <w:tc>
          <w:tcPr>
            <w:tcW w:w="48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6EEF6A01" w14:textId="77777777" w:rsidR="00D0062E" w:rsidRPr="00095C59" w:rsidRDefault="00D0062E">
            <w:pPr>
              <w:rPr>
                <w:rFonts w:hint="default"/>
                <w:color w:val="auto"/>
              </w:rPr>
            </w:pPr>
          </w:p>
          <w:p w14:paraId="5170CF87" w14:textId="5897324D" w:rsidR="00D0062E" w:rsidRPr="00095C59" w:rsidRDefault="00D0062E" w:rsidP="002148A8">
            <w:pPr>
              <w:spacing w:line="213" w:lineRule="exact"/>
              <w:rPr>
                <w:rFonts w:hint="default"/>
                <w:color w:val="auto"/>
              </w:rPr>
            </w:pPr>
            <w:r w:rsidRPr="00095C59">
              <w:rPr>
                <w:color w:val="auto"/>
              </w:rPr>
              <w:t xml:space="preserve"> </w:t>
            </w:r>
            <w:r w:rsidRPr="00095C59">
              <w:rPr>
                <w:color w:val="auto"/>
              </w:rPr>
              <w:t>否</w:t>
            </w:r>
          </w:p>
        </w:tc>
        <w:tc>
          <w:tcPr>
            <w:tcW w:w="48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6FD64063" w14:textId="77777777" w:rsidR="00D0062E" w:rsidRPr="00095C59" w:rsidRDefault="00D0062E">
            <w:pPr>
              <w:rPr>
                <w:rFonts w:hint="default"/>
                <w:color w:val="auto"/>
              </w:rPr>
            </w:pPr>
          </w:p>
          <w:p w14:paraId="50417A67" w14:textId="0E43F566" w:rsidR="00D0062E" w:rsidRPr="00095C59" w:rsidRDefault="00D0062E" w:rsidP="002148A8">
            <w:pPr>
              <w:spacing w:line="213" w:lineRule="exact"/>
              <w:rPr>
                <w:rFonts w:hint="default"/>
                <w:color w:val="auto"/>
              </w:rPr>
            </w:pPr>
            <w:r w:rsidRPr="00095C59">
              <w:rPr>
                <w:color w:val="auto"/>
                <w:w w:val="50"/>
              </w:rPr>
              <w:t>該当なし</w:t>
            </w:r>
          </w:p>
        </w:tc>
        <w:tc>
          <w:tcPr>
            <w:tcW w:w="3718"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7B019E7A" w14:textId="77777777" w:rsidR="00D0062E" w:rsidRPr="00095C59" w:rsidRDefault="00D0062E">
            <w:pPr>
              <w:rPr>
                <w:rFonts w:hint="default"/>
                <w:color w:val="auto"/>
              </w:rPr>
            </w:pPr>
          </w:p>
          <w:p w14:paraId="3FC8F711" w14:textId="0E8D1250" w:rsidR="00D0062E" w:rsidRPr="00095C59" w:rsidRDefault="00637609" w:rsidP="002148A8">
            <w:pPr>
              <w:spacing w:line="213" w:lineRule="exact"/>
              <w:rPr>
                <w:rFonts w:hint="default"/>
                <w:color w:val="auto"/>
              </w:rPr>
            </w:pPr>
            <w:r w:rsidRPr="00095C59">
              <w:rPr>
                <w:color w:val="auto"/>
              </w:rPr>
              <w:t>平成</w:t>
            </w:r>
            <w:r w:rsidRPr="00095C59">
              <w:rPr>
                <w:color w:val="auto"/>
              </w:rPr>
              <w:t>30</w:t>
            </w:r>
            <w:r w:rsidRPr="00095C59">
              <w:rPr>
                <w:color w:val="auto"/>
              </w:rPr>
              <w:t>年厚生労働省令第</w:t>
            </w:r>
            <w:r w:rsidRPr="00095C59">
              <w:rPr>
                <w:color w:val="auto"/>
              </w:rPr>
              <w:t>5</w:t>
            </w:r>
            <w:r w:rsidRPr="00095C59">
              <w:rPr>
                <w:color w:val="auto"/>
              </w:rPr>
              <w:t>号</w:t>
            </w:r>
            <w:r w:rsidR="00D0062E" w:rsidRPr="00095C59">
              <w:rPr>
                <w:color w:val="auto"/>
              </w:rPr>
              <w:t>第</w:t>
            </w:r>
            <w:r w:rsidR="00095C59" w:rsidRPr="00095C59">
              <w:rPr>
                <w:color w:val="auto"/>
              </w:rPr>
              <w:t>42</w:t>
            </w:r>
            <w:r w:rsidR="00D0062E" w:rsidRPr="00095C59">
              <w:rPr>
                <w:color w:val="auto"/>
              </w:rPr>
              <w:t>条第</w:t>
            </w:r>
            <w:r w:rsidR="00D0062E" w:rsidRPr="00095C59">
              <w:rPr>
                <w:color w:val="auto"/>
              </w:rPr>
              <w:t>1</w:t>
            </w:r>
            <w:r w:rsidR="00D0062E" w:rsidRPr="00095C59">
              <w:rPr>
                <w:color w:val="auto"/>
              </w:rPr>
              <w:t>項</w:t>
            </w:r>
          </w:p>
        </w:tc>
      </w:tr>
      <w:tr w:rsidR="000963B9" w:rsidRPr="00AA73A7" w14:paraId="2D6F7B54" w14:textId="77777777" w:rsidTr="00AE59FC">
        <w:trPr>
          <w:trHeight w:val="3205"/>
        </w:trPr>
        <w:tc>
          <w:tcPr>
            <w:tcW w:w="2400" w:type="dxa"/>
            <w:gridSpan w:val="2"/>
            <w:vMerge/>
            <w:tcBorders>
              <w:left w:val="single" w:sz="4" w:space="0" w:color="000000"/>
              <w:right w:val="single" w:sz="4" w:space="0" w:color="000000"/>
            </w:tcBorders>
            <w:tcMar>
              <w:left w:w="49" w:type="dxa"/>
              <w:right w:w="49" w:type="dxa"/>
            </w:tcMar>
          </w:tcPr>
          <w:p w14:paraId="76A63456" w14:textId="77777777" w:rsidR="000963B9" w:rsidRPr="00095C59" w:rsidRDefault="000963B9">
            <w:pPr>
              <w:rPr>
                <w:rFonts w:hint="default"/>
                <w:color w:val="auto"/>
              </w:rPr>
            </w:pPr>
          </w:p>
        </w:tc>
        <w:tc>
          <w:tcPr>
            <w:tcW w:w="7040" w:type="dxa"/>
            <w:gridSpan w:val="2"/>
            <w:tcBorders>
              <w:top w:val="dashed" w:sz="4" w:space="0" w:color="000000"/>
              <w:left w:val="single" w:sz="4" w:space="0" w:color="000000"/>
              <w:right w:val="single" w:sz="4" w:space="0" w:color="000000"/>
            </w:tcBorders>
            <w:tcMar>
              <w:left w:w="49" w:type="dxa"/>
              <w:right w:w="49" w:type="dxa"/>
            </w:tcMar>
          </w:tcPr>
          <w:p w14:paraId="6132B649" w14:textId="77777777" w:rsidR="000963B9" w:rsidRPr="00095C59" w:rsidRDefault="000963B9">
            <w:pPr>
              <w:rPr>
                <w:rFonts w:hint="default"/>
                <w:color w:val="auto"/>
              </w:rPr>
            </w:pPr>
          </w:p>
          <w:p w14:paraId="7187EFD9" w14:textId="70BEBE4A" w:rsidR="000963B9" w:rsidRPr="00095C59" w:rsidRDefault="000963B9" w:rsidP="00F77A0B">
            <w:pPr>
              <w:spacing w:line="213" w:lineRule="exact"/>
              <w:ind w:left="161" w:hangingChars="100" w:hanging="161"/>
              <w:rPr>
                <w:rFonts w:hint="default"/>
                <w:color w:val="auto"/>
              </w:rPr>
            </w:pPr>
            <w:r w:rsidRPr="00095C59">
              <w:rPr>
                <w:color w:val="auto"/>
              </w:rPr>
              <w:t>②　入所者に対する</w:t>
            </w:r>
            <w:r w:rsidR="00921820" w:rsidRPr="00095C59">
              <w:rPr>
                <w:color w:val="auto"/>
              </w:rPr>
              <w:t>介護医療院</w:t>
            </w:r>
            <w:r w:rsidRPr="00095C59">
              <w:rPr>
                <w:color w:val="auto"/>
              </w:rPr>
              <w:t>サービスの提供に関する次に掲げる記録を整備し、その完結の日（※）から</w:t>
            </w:r>
            <w:r w:rsidRPr="00095C59">
              <w:rPr>
                <w:color w:val="auto"/>
              </w:rPr>
              <w:t>2</w:t>
            </w:r>
            <w:r w:rsidRPr="00095C59">
              <w:rPr>
                <w:color w:val="auto"/>
              </w:rPr>
              <w:t>年保存しているか。</w:t>
            </w:r>
          </w:p>
          <w:p w14:paraId="0709562A" w14:textId="77777777" w:rsidR="000963B9" w:rsidRPr="00095C59" w:rsidRDefault="000963B9">
            <w:pPr>
              <w:spacing w:line="213" w:lineRule="exact"/>
              <w:rPr>
                <w:rFonts w:hint="default"/>
                <w:color w:val="auto"/>
              </w:rPr>
            </w:pPr>
            <w:r w:rsidRPr="00095C59">
              <w:rPr>
                <w:color w:val="auto"/>
              </w:rPr>
              <w:t xml:space="preserve">　一　　施設サービス計画</w:t>
            </w:r>
          </w:p>
          <w:p w14:paraId="0C3B4654" w14:textId="223A4828" w:rsidR="000963B9" w:rsidRPr="00095C59" w:rsidRDefault="000963B9">
            <w:pPr>
              <w:spacing w:line="213" w:lineRule="exact"/>
              <w:rPr>
                <w:rFonts w:hint="default"/>
                <w:color w:val="auto"/>
              </w:rPr>
            </w:pPr>
            <w:r w:rsidRPr="00095C59">
              <w:rPr>
                <w:color w:val="auto"/>
              </w:rPr>
              <w:t xml:space="preserve">　二　　基準第</w:t>
            </w:r>
            <w:r w:rsidR="00F77A0B">
              <w:rPr>
                <w:color w:val="auto"/>
              </w:rPr>
              <w:t>12</w:t>
            </w:r>
            <w:r w:rsidRPr="00095C59">
              <w:rPr>
                <w:color w:val="auto"/>
              </w:rPr>
              <w:t>条</w:t>
            </w:r>
            <w:r w:rsidRPr="00095C59">
              <w:rPr>
                <w:color w:val="auto"/>
              </w:rPr>
              <w:t>4</w:t>
            </w:r>
            <w:r w:rsidRPr="00095C59">
              <w:rPr>
                <w:color w:val="auto"/>
              </w:rPr>
              <w:t xml:space="preserve">項に規定する居宅において日常生活を営むことができるかどうかについて　　　</w:t>
            </w:r>
            <w:r w:rsidR="002148A8">
              <w:rPr>
                <w:color w:val="auto"/>
              </w:rPr>
              <w:t xml:space="preserve">　</w:t>
            </w:r>
            <w:r w:rsidRPr="00095C59">
              <w:rPr>
                <w:color w:val="auto"/>
              </w:rPr>
              <w:t>の検討の内容等の記録</w:t>
            </w:r>
          </w:p>
          <w:p w14:paraId="5905B96A" w14:textId="4E50061A" w:rsidR="000963B9" w:rsidRPr="00095C59" w:rsidRDefault="000963B9">
            <w:pPr>
              <w:spacing w:line="213" w:lineRule="exact"/>
              <w:rPr>
                <w:rFonts w:hint="default"/>
                <w:color w:val="auto"/>
              </w:rPr>
            </w:pPr>
            <w:r w:rsidRPr="00095C59">
              <w:rPr>
                <w:color w:val="auto"/>
              </w:rPr>
              <w:t xml:space="preserve">　三　　基準第</w:t>
            </w:r>
            <w:r w:rsidR="00F77A0B">
              <w:rPr>
                <w:color w:val="auto"/>
              </w:rPr>
              <w:t>13</w:t>
            </w:r>
            <w:r w:rsidRPr="00095C59">
              <w:rPr>
                <w:color w:val="auto"/>
              </w:rPr>
              <w:t>条第</w:t>
            </w:r>
            <w:r w:rsidRPr="00095C59">
              <w:rPr>
                <w:color w:val="auto"/>
              </w:rPr>
              <w:t>2</w:t>
            </w:r>
            <w:r w:rsidRPr="00095C59">
              <w:rPr>
                <w:color w:val="auto"/>
              </w:rPr>
              <w:t>項に規定する提供した具体的なサービスの内容等の記録</w:t>
            </w:r>
          </w:p>
          <w:p w14:paraId="4BA6FA7D" w14:textId="79CD7BD7" w:rsidR="000963B9" w:rsidRPr="00095C59" w:rsidRDefault="000963B9">
            <w:pPr>
              <w:spacing w:line="213" w:lineRule="exact"/>
              <w:rPr>
                <w:rFonts w:hint="default"/>
                <w:color w:val="auto"/>
              </w:rPr>
            </w:pPr>
            <w:r w:rsidRPr="00095C59">
              <w:rPr>
                <w:color w:val="auto"/>
              </w:rPr>
              <w:t xml:space="preserve">　四　　基準第</w:t>
            </w:r>
            <w:r w:rsidRPr="00095C59">
              <w:rPr>
                <w:color w:val="auto"/>
              </w:rPr>
              <w:t>1</w:t>
            </w:r>
            <w:r w:rsidR="00F77A0B">
              <w:rPr>
                <w:color w:val="auto"/>
              </w:rPr>
              <w:t>6</w:t>
            </w:r>
            <w:r w:rsidRPr="00095C59">
              <w:rPr>
                <w:color w:val="auto"/>
              </w:rPr>
              <w:t>条第</w:t>
            </w:r>
            <w:r w:rsidRPr="00095C59">
              <w:rPr>
                <w:color w:val="auto"/>
              </w:rPr>
              <w:t>5</w:t>
            </w:r>
            <w:r w:rsidRPr="00095C59">
              <w:rPr>
                <w:color w:val="auto"/>
              </w:rPr>
              <w:t xml:space="preserve">項に規定する身体的拘束等の態様及び時間、その際の入所者の心身の　　　</w:t>
            </w:r>
            <w:r w:rsidR="002148A8">
              <w:rPr>
                <w:color w:val="auto"/>
              </w:rPr>
              <w:t xml:space="preserve">　　</w:t>
            </w:r>
            <w:r w:rsidRPr="00095C59">
              <w:rPr>
                <w:color w:val="auto"/>
              </w:rPr>
              <w:t>状況並びに緊急やむを得ない理由の記録</w:t>
            </w:r>
          </w:p>
          <w:p w14:paraId="5FE46539" w14:textId="0038DF18" w:rsidR="000963B9" w:rsidRPr="00095C59" w:rsidRDefault="000963B9">
            <w:pPr>
              <w:spacing w:line="213" w:lineRule="exact"/>
              <w:rPr>
                <w:rFonts w:hint="default"/>
                <w:color w:val="auto"/>
              </w:rPr>
            </w:pPr>
            <w:r w:rsidRPr="00095C59">
              <w:rPr>
                <w:color w:val="auto"/>
              </w:rPr>
              <w:t xml:space="preserve">　五　　基準第</w:t>
            </w:r>
            <w:r w:rsidRPr="00095C59">
              <w:rPr>
                <w:color w:val="auto"/>
              </w:rPr>
              <w:t>2</w:t>
            </w:r>
            <w:r w:rsidR="00F77A0B">
              <w:rPr>
                <w:color w:val="auto"/>
              </w:rPr>
              <w:t>5</w:t>
            </w:r>
            <w:r w:rsidRPr="00095C59">
              <w:rPr>
                <w:color w:val="auto"/>
              </w:rPr>
              <w:t>条に規定する市町村への通知に係る記録</w:t>
            </w:r>
          </w:p>
          <w:p w14:paraId="580C376A" w14:textId="1F04B60E" w:rsidR="000963B9" w:rsidRPr="00095C59" w:rsidRDefault="000963B9">
            <w:pPr>
              <w:spacing w:line="213" w:lineRule="exact"/>
              <w:rPr>
                <w:rFonts w:hint="default"/>
                <w:color w:val="auto"/>
              </w:rPr>
            </w:pPr>
            <w:r w:rsidRPr="00095C59">
              <w:rPr>
                <w:color w:val="auto"/>
              </w:rPr>
              <w:t xml:space="preserve">　六　　基準第</w:t>
            </w:r>
            <w:r w:rsidRPr="00095C59">
              <w:rPr>
                <w:color w:val="auto"/>
              </w:rPr>
              <w:t>3</w:t>
            </w:r>
            <w:r w:rsidR="00F77A0B">
              <w:rPr>
                <w:color w:val="auto"/>
              </w:rPr>
              <w:t>8</w:t>
            </w:r>
            <w:r w:rsidRPr="00095C59">
              <w:rPr>
                <w:color w:val="auto"/>
              </w:rPr>
              <w:t>条第</w:t>
            </w:r>
            <w:r w:rsidRPr="00095C59">
              <w:rPr>
                <w:color w:val="auto"/>
              </w:rPr>
              <w:t>2</w:t>
            </w:r>
            <w:r w:rsidRPr="00095C59">
              <w:rPr>
                <w:color w:val="auto"/>
              </w:rPr>
              <w:t>項に規定する苦情の内容等の記録</w:t>
            </w:r>
          </w:p>
          <w:p w14:paraId="746E085B" w14:textId="7A8036F0" w:rsidR="000963B9" w:rsidRPr="00095C59" w:rsidRDefault="000963B9" w:rsidP="0096224D">
            <w:pPr>
              <w:ind w:firstLineChars="100" w:firstLine="161"/>
              <w:rPr>
                <w:rFonts w:hint="default"/>
                <w:color w:val="auto"/>
              </w:rPr>
            </w:pPr>
            <w:r w:rsidRPr="00095C59">
              <w:rPr>
                <w:color w:val="auto"/>
              </w:rPr>
              <w:t>七　　基準第</w:t>
            </w:r>
            <w:r w:rsidR="00F77A0B">
              <w:rPr>
                <w:color w:val="auto"/>
              </w:rPr>
              <w:t>40</w:t>
            </w:r>
            <w:r w:rsidRPr="00095C59">
              <w:rPr>
                <w:color w:val="auto"/>
              </w:rPr>
              <w:t>条第</w:t>
            </w:r>
            <w:r w:rsidRPr="00095C59">
              <w:rPr>
                <w:color w:val="auto"/>
              </w:rPr>
              <w:t>3</w:t>
            </w:r>
            <w:r w:rsidRPr="00095C59">
              <w:rPr>
                <w:color w:val="auto"/>
              </w:rPr>
              <w:t>項に規定する事故の状況及び事故に際して採った処置についての記録</w:t>
            </w:r>
          </w:p>
          <w:p w14:paraId="3C43887D" w14:textId="77777777" w:rsidR="000963B9" w:rsidRPr="00095C59" w:rsidRDefault="000963B9" w:rsidP="0026515F">
            <w:pPr>
              <w:rPr>
                <w:rFonts w:hint="default"/>
                <w:color w:val="auto"/>
              </w:rPr>
            </w:pPr>
          </w:p>
          <w:p w14:paraId="15D026F3" w14:textId="77777777" w:rsidR="000963B9" w:rsidRDefault="000963B9" w:rsidP="006A52B1">
            <w:pPr>
              <w:rPr>
                <w:rFonts w:hint="default"/>
                <w:color w:val="auto"/>
              </w:rPr>
            </w:pPr>
            <w:r w:rsidRPr="00095C59">
              <w:rPr>
                <w:color w:val="auto"/>
              </w:rPr>
              <w:t>※「その完結の日」とは、個々の入所者につき、契約終了（契約の解約・解除、他の施設への入所、入所者の死亡、入所者の自立等）により一連のサービス提供が終了した日を指すものとする。）</w:t>
            </w:r>
          </w:p>
          <w:p w14:paraId="67B6B313" w14:textId="1E8CACDC" w:rsidR="002148A8" w:rsidRPr="00095C59" w:rsidRDefault="002148A8" w:rsidP="006A52B1">
            <w:pPr>
              <w:rPr>
                <w:rFonts w:hint="default"/>
                <w:color w:val="auto"/>
              </w:rPr>
            </w:pPr>
          </w:p>
        </w:tc>
        <w:tc>
          <w:tcPr>
            <w:tcW w:w="480" w:type="dxa"/>
            <w:gridSpan w:val="2"/>
            <w:tcBorders>
              <w:top w:val="dashed" w:sz="4" w:space="0" w:color="000000"/>
              <w:left w:val="single" w:sz="4" w:space="0" w:color="000000"/>
              <w:right w:val="single" w:sz="4" w:space="0" w:color="000000"/>
            </w:tcBorders>
            <w:tcMar>
              <w:left w:w="49" w:type="dxa"/>
              <w:right w:w="49" w:type="dxa"/>
            </w:tcMar>
          </w:tcPr>
          <w:p w14:paraId="6700CA60" w14:textId="77777777" w:rsidR="000963B9" w:rsidRPr="00095C59" w:rsidRDefault="000963B9">
            <w:pPr>
              <w:rPr>
                <w:rFonts w:hint="default"/>
                <w:color w:val="auto"/>
              </w:rPr>
            </w:pPr>
          </w:p>
          <w:p w14:paraId="2460A2FD" w14:textId="77777777" w:rsidR="000963B9" w:rsidRPr="00095C59" w:rsidRDefault="000963B9">
            <w:pPr>
              <w:spacing w:line="213" w:lineRule="exact"/>
              <w:rPr>
                <w:rFonts w:hint="default"/>
                <w:color w:val="auto"/>
              </w:rPr>
            </w:pPr>
            <w:r w:rsidRPr="00095C59">
              <w:rPr>
                <w:color w:val="auto"/>
              </w:rPr>
              <w:t xml:space="preserve"> </w:t>
            </w:r>
            <w:r w:rsidRPr="00095C59">
              <w:rPr>
                <w:color w:val="auto"/>
              </w:rPr>
              <w:t>適</w:t>
            </w:r>
          </w:p>
          <w:p w14:paraId="2A597CC8" w14:textId="77777777" w:rsidR="000963B9" w:rsidRPr="00095C59" w:rsidRDefault="000963B9">
            <w:pPr>
              <w:spacing w:line="213" w:lineRule="exact"/>
              <w:rPr>
                <w:rFonts w:hint="default"/>
                <w:color w:val="auto"/>
              </w:rPr>
            </w:pPr>
          </w:p>
          <w:p w14:paraId="4614D953" w14:textId="77777777" w:rsidR="000963B9" w:rsidRPr="00095C59" w:rsidRDefault="000963B9">
            <w:pPr>
              <w:spacing w:line="213" w:lineRule="exact"/>
              <w:rPr>
                <w:rFonts w:hint="default"/>
                <w:color w:val="auto"/>
              </w:rPr>
            </w:pPr>
          </w:p>
          <w:p w14:paraId="28E228BC" w14:textId="77777777" w:rsidR="000963B9" w:rsidRPr="00095C59" w:rsidRDefault="000963B9">
            <w:pPr>
              <w:spacing w:line="213" w:lineRule="exact"/>
              <w:rPr>
                <w:rFonts w:hint="default"/>
                <w:color w:val="auto"/>
              </w:rPr>
            </w:pPr>
          </w:p>
          <w:p w14:paraId="07417723" w14:textId="77777777" w:rsidR="000963B9" w:rsidRPr="00095C59" w:rsidRDefault="000963B9">
            <w:pPr>
              <w:spacing w:line="213" w:lineRule="exact"/>
              <w:rPr>
                <w:rFonts w:hint="default"/>
                <w:color w:val="auto"/>
              </w:rPr>
            </w:pPr>
          </w:p>
          <w:p w14:paraId="75842E16" w14:textId="77777777" w:rsidR="000963B9" w:rsidRPr="00095C59" w:rsidRDefault="000963B9">
            <w:pPr>
              <w:spacing w:line="213" w:lineRule="exact"/>
              <w:rPr>
                <w:rFonts w:hint="default"/>
                <w:color w:val="auto"/>
              </w:rPr>
            </w:pPr>
          </w:p>
          <w:p w14:paraId="6AE900EB" w14:textId="77777777" w:rsidR="000963B9" w:rsidRPr="00095C59" w:rsidRDefault="000963B9">
            <w:pPr>
              <w:rPr>
                <w:rFonts w:hint="default"/>
                <w:color w:val="auto"/>
              </w:rPr>
            </w:pPr>
          </w:p>
        </w:tc>
        <w:tc>
          <w:tcPr>
            <w:tcW w:w="480" w:type="dxa"/>
            <w:gridSpan w:val="2"/>
            <w:tcBorders>
              <w:top w:val="dashed" w:sz="4" w:space="0" w:color="000000"/>
              <w:left w:val="single" w:sz="4" w:space="0" w:color="000000"/>
              <w:right w:val="single" w:sz="4" w:space="0" w:color="000000"/>
            </w:tcBorders>
            <w:tcMar>
              <w:left w:w="49" w:type="dxa"/>
              <w:right w:w="49" w:type="dxa"/>
            </w:tcMar>
          </w:tcPr>
          <w:p w14:paraId="07D52C30" w14:textId="77777777" w:rsidR="000963B9" w:rsidRPr="00095C59" w:rsidRDefault="000963B9">
            <w:pPr>
              <w:rPr>
                <w:rFonts w:hint="default"/>
                <w:color w:val="auto"/>
              </w:rPr>
            </w:pPr>
          </w:p>
          <w:p w14:paraId="180CE7CF" w14:textId="77777777" w:rsidR="000963B9" w:rsidRPr="00095C59" w:rsidRDefault="000963B9">
            <w:pPr>
              <w:spacing w:line="213" w:lineRule="exact"/>
              <w:rPr>
                <w:rFonts w:hint="default"/>
                <w:color w:val="auto"/>
              </w:rPr>
            </w:pPr>
            <w:r w:rsidRPr="00095C59">
              <w:rPr>
                <w:color w:val="auto"/>
              </w:rPr>
              <w:t xml:space="preserve"> </w:t>
            </w:r>
            <w:r w:rsidRPr="00095C59">
              <w:rPr>
                <w:color w:val="auto"/>
              </w:rPr>
              <w:t>否</w:t>
            </w:r>
          </w:p>
          <w:p w14:paraId="4225B6C8" w14:textId="77777777" w:rsidR="000963B9" w:rsidRPr="00095C59" w:rsidRDefault="000963B9">
            <w:pPr>
              <w:spacing w:line="213" w:lineRule="exact"/>
              <w:rPr>
                <w:rFonts w:hint="default"/>
                <w:color w:val="auto"/>
              </w:rPr>
            </w:pPr>
          </w:p>
          <w:p w14:paraId="3BE1F48B" w14:textId="77777777" w:rsidR="000963B9" w:rsidRPr="00095C59" w:rsidRDefault="000963B9">
            <w:pPr>
              <w:spacing w:line="213" w:lineRule="exact"/>
              <w:rPr>
                <w:rFonts w:hint="default"/>
                <w:color w:val="auto"/>
              </w:rPr>
            </w:pPr>
          </w:p>
          <w:p w14:paraId="666F42D3" w14:textId="77777777" w:rsidR="000963B9" w:rsidRPr="00095C59" w:rsidRDefault="000963B9">
            <w:pPr>
              <w:spacing w:line="213" w:lineRule="exact"/>
              <w:rPr>
                <w:rFonts w:hint="default"/>
                <w:color w:val="auto"/>
              </w:rPr>
            </w:pPr>
          </w:p>
          <w:p w14:paraId="556379AF" w14:textId="77777777" w:rsidR="000963B9" w:rsidRPr="00095C59" w:rsidRDefault="000963B9">
            <w:pPr>
              <w:spacing w:line="213" w:lineRule="exact"/>
              <w:rPr>
                <w:rFonts w:hint="default"/>
                <w:color w:val="auto"/>
              </w:rPr>
            </w:pPr>
          </w:p>
          <w:p w14:paraId="64401107" w14:textId="77777777" w:rsidR="000963B9" w:rsidRPr="00095C59" w:rsidRDefault="000963B9">
            <w:pPr>
              <w:spacing w:line="213" w:lineRule="exact"/>
              <w:rPr>
                <w:rFonts w:hint="default"/>
                <w:color w:val="auto"/>
              </w:rPr>
            </w:pPr>
          </w:p>
          <w:p w14:paraId="43A7C14E" w14:textId="77777777" w:rsidR="000963B9" w:rsidRPr="00095C59" w:rsidRDefault="000963B9" w:rsidP="0026515F">
            <w:pPr>
              <w:rPr>
                <w:rFonts w:hint="default"/>
                <w:color w:val="auto"/>
              </w:rPr>
            </w:pPr>
          </w:p>
          <w:p w14:paraId="15AF933F" w14:textId="77777777" w:rsidR="000963B9" w:rsidRPr="00095C59" w:rsidRDefault="000963B9" w:rsidP="0026515F">
            <w:pPr>
              <w:spacing w:line="213" w:lineRule="exact"/>
              <w:rPr>
                <w:rFonts w:hint="default"/>
                <w:color w:val="auto"/>
              </w:rPr>
            </w:pPr>
          </w:p>
          <w:p w14:paraId="08DA2D50" w14:textId="77777777" w:rsidR="000963B9" w:rsidRPr="00095C59" w:rsidRDefault="000963B9" w:rsidP="00633DA0">
            <w:pPr>
              <w:rPr>
                <w:rFonts w:hint="default"/>
                <w:color w:val="auto"/>
              </w:rPr>
            </w:pPr>
          </w:p>
        </w:tc>
        <w:tc>
          <w:tcPr>
            <w:tcW w:w="480" w:type="dxa"/>
            <w:gridSpan w:val="2"/>
            <w:tcBorders>
              <w:top w:val="dashed" w:sz="4" w:space="0" w:color="000000"/>
              <w:left w:val="single" w:sz="4" w:space="0" w:color="000000"/>
              <w:right w:val="single" w:sz="4" w:space="0" w:color="000000"/>
            </w:tcBorders>
            <w:tcMar>
              <w:left w:w="49" w:type="dxa"/>
              <w:right w:w="49" w:type="dxa"/>
            </w:tcMar>
          </w:tcPr>
          <w:p w14:paraId="3508FB87" w14:textId="77777777" w:rsidR="000963B9" w:rsidRPr="00095C59" w:rsidRDefault="000963B9">
            <w:pPr>
              <w:rPr>
                <w:rFonts w:hint="default"/>
                <w:color w:val="auto"/>
              </w:rPr>
            </w:pPr>
          </w:p>
          <w:p w14:paraId="34A63CFD" w14:textId="77777777" w:rsidR="000963B9" w:rsidRPr="00095C59" w:rsidRDefault="000963B9">
            <w:pPr>
              <w:spacing w:line="213" w:lineRule="exact"/>
              <w:rPr>
                <w:rFonts w:hint="default"/>
                <w:color w:val="auto"/>
              </w:rPr>
            </w:pPr>
            <w:r w:rsidRPr="00095C59">
              <w:rPr>
                <w:color w:val="auto"/>
                <w:w w:val="50"/>
              </w:rPr>
              <w:t>該当なし</w:t>
            </w:r>
          </w:p>
          <w:p w14:paraId="687E92AB" w14:textId="77777777" w:rsidR="000963B9" w:rsidRPr="00095C59" w:rsidRDefault="000963B9">
            <w:pPr>
              <w:spacing w:line="213" w:lineRule="exact"/>
              <w:rPr>
                <w:rFonts w:hint="default"/>
                <w:color w:val="auto"/>
              </w:rPr>
            </w:pPr>
          </w:p>
          <w:p w14:paraId="5ACDA560" w14:textId="77777777" w:rsidR="000963B9" w:rsidRPr="00095C59" w:rsidRDefault="000963B9">
            <w:pPr>
              <w:spacing w:line="213" w:lineRule="exact"/>
              <w:rPr>
                <w:rFonts w:hint="default"/>
                <w:color w:val="auto"/>
              </w:rPr>
            </w:pPr>
          </w:p>
          <w:p w14:paraId="1E4E4C5D" w14:textId="77777777" w:rsidR="000963B9" w:rsidRPr="00095C59" w:rsidRDefault="000963B9">
            <w:pPr>
              <w:spacing w:line="213" w:lineRule="exact"/>
              <w:rPr>
                <w:rFonts w:hint="default"/>
                <w:color w:val="auto"/>
              </w:rPr>
            </w:pPr>
          </w:p>
          <w:p w14:paraId="3CD44242" w14:textId="77777777" w:rsidR="000963B9" w:rsidRPr="00095C59" w:rsidRDefault="000963B9">
            <w:pPr>
              <w:spacing w:line="213" w:lineRule="exact"/>
              <w:rPr>
                <w:rFonts w:hint="default"/>
                <w:color w:val="auto"/>
              </w:rPr>
            </w:pPr>
          </w:p>
          <w:p w14:paraId="35FEB9D7" w14:textId="77777777" w:rsidR="000963B9" w:rsidRPr="00095C59" w:rsidRDefault="000963B9">
            <w:pPr>
              <w:spacing w:line="213" w:lineRule="exact"/>
              <w:rPr>
                <w:rFonts w:hint="default"/>
                <w:color w:val="auto"/>
              </w:rPr>
            </w:pPr>
          </w:p>
          <w:p w14:paraId="69438449" w14:textId="77777777" w:rsidR="000963B9" w:rsidRPr="00095C59" w:rsidRDefault="000963B9" w:rsidP="0026515F">
            <w:pPr>
              <w:rPr>
                <w:rFonts w:hint="default"/>
                <w:color w:val="auto"/>
              </w:rPr>
            </w:pPr>
          </w:p>
          <w:p w14:paraId="5E36C686" w14:textId="77777777" w:rsidR="000963B9" w:rsidRPr="00095C59" w:rsidRDefault="000963B9" w:rsidP="0026515F">
            <w:pPr>
              <w:spacing w:line="213" w:lineRule="exact"/>
              <w:rPr>
                <w:rFonts w:hint="default"/>
                <w:color w:val="auto"/>
              </w:rPr>
            </w:pPr>
          </w:p>
          <w:p w14:paraId="082C3B1C" w14:textId="77777777" w:rsidR="000963B9" w:rsidRPr="00095C59" w:rsidRDefault="000963B9" w:rsidP="00237813">
            <w:pPr>
              <w:rPr>
                <w:rFonts w:hint="default"/>
                <w:color w:val="auto"/>
              </w:rPr>
            </w:pPr>
          </w:p>
        </w:tc>
        <w:tc>
          <w:tcPr>
            <w:tcW w:w="3718" w:type="dxa"/>
            <w:gridSpan w:val="4"/>
            <w:tcBorders>
              <w:top w:val="dashed" w:sz="4" w:space="0" w:color="000000"/>
              <w:left w:val="single" w:sz="4" w:space="0" w:color="000000"/>
              <w:right w:val="single" w:sz="4" w:space="0" w:color="000000"/>
            </w:tcBorders>
            <w:tcMar>
              <w:left w:w="49" w:type="dxa"/>
              <w:right w:w="49" w:type="dxa"/>
            </w:tcMar>
          </w:tcPr>
          <w:p w14:paraId="23E45805" w14:textId="77777777" w:rsidR="000963B9" w:rsidRPr="00095C59" w:rsidRDefault="000963B9">
            <w:pPr>
              <w:rPr>
                <w:rFonts w:hint="default"/>
                <w:color w:val="auto"/>
              </w:rPr>
            </w:pPr>
          </w:p>
          <w:p w14:paraId="0A119029" w14:textId="6F4182AC" w:rsidR="000963B9" w:rsidRPr="00095C59" w:rsidRDefault="00637609">
            <w:pPr>
              <w:spacing w:line="213" w:lineRule="exact"/>
              <w:rPr>
                <w:rFonts w:hint="default"/>
                <w:color w:val="auto"/>
              </w:rPr>
            </w:pPr>
            <w:r w:rsidRPr="00095C59">
              <w:rPr>
                <w:color w:val="auto"/>
              </w:rPr>
              <w:t>平成</w:t>
            </w:r>
            <w:r w:rsidRPr="00095C59">
              <w:rPr>
                <w:color w:val="auto"/>
              </w:rPr>
              <w:t>30</w:t>
            </w:r>
            <w:r w:rsidRPr="00095C59">
              <w:rPr>
                <w:color w:val="auto"/>
              </w:rPr>
              <w:t>年厚生労働省令第</w:t>
            </w:r>
            <w:r w:rsidRPr="00095C59">
              <w:rPr>
                <w:color w:val="auto"/>
              </w:rPr>
              <w:t>5</w:t>
            </w:r>
            <w:r w:rsidRPr="00095C59">
              <w:rPr>
                <w:color w:val="auto"/>
              </w:rPr>
              <w:t>号</w:t>
            </w:r>
            <w:r w:rsidR="000963B9" w:rsidRPr="00095C59">
              <w:rPr>
                <w:color w:val="auto"/>
              </w:rPr>
              <w:t>第</w:t>
            </w:r>
            <w:r w:rsidR="00095C59" w:rsidRPr="00095C59">
              <w:rPr>
                <w:color w:val="auto"/>
              </w:rPr>
              <w:t>42</w:t>
            </w:r>
            <w:r w:rsidR="000963B9" w:rsidRPr="00095C59">
              <w:rPr>
                <w:color w:val="auto"/>
              </w:rPr>
              <w:t>条第</w:t>
            </w:r>
            <w:r w:rsidR="000963B9" w:rsidRPr="00095C59">
              <w:rPr>
                <w:color w:val="auto"/>
              </w:rPr>
              <w:t>2</w:t>
            </w:r>
            <w:r w:rsidR="000963B9" w:rsidRPr="00095C59">
              <w:rPr>
                <w:color w:val="auto"/>
              </w:rPr>
              <w:t>項</w:t>
            </w:r>
          </w:p>
          <w:p w14:paraId="5ED42E4A" w14:textId="77777777" w:rsidR="000963B9" w:rsidRPr="00095C59" w:rsidRDefault="000963B9">
            <w:pPr>
              <w:spacing w:line="213" w:lineRule="exact"/>
              <w:rPr>
                <w:rFonts w:hint="default"/>
                <w:color w:val="auto"/>
              </w:rPr>
            </w:pPr>
          </w:p>
          <w:p w14:paraId="0D00ABF8" w14:textId="77777777" w:rsidR="000963B9" w:rsidRPr="00095C59" w:rsidRDefault="000963B9">
            <w:pPr>
              <w:spacing w:line="213" w:lineRule="exact"/>
              <w:rPr>
                <w:rFonts w:hint="default"/>
                <w:color w:val="auto"/>
              </w:rPr>
            </w:pPr>
          </w:p>
          <w:p w14:paraId="6DD20FD3" w14:textId="77777777" w:rsidR="000963B9" w:rsidRPr="00095C59" w:rsidRDefault="000963B9">
            <w:pPr>
              <w:spacing w:line="213" w:lineRule="exact"/>
              <w:rPr>
                <w:rFonts w:hint="default"/>
                <w:color w:val="auto"/>
              </w:rPr>
            </w:pPr>
          </w:p>
          <w:p w14:paraId="2EB5FD7A" w14:textId="77777777" w:rsidR="000963B9" w:rsidRPr="00095C59" w:rsidRDefault="000963B9">
            <w:pPr>
              <w:spacing w:line="213" w:lineRule="exact"/>
              <w:rPr>
                <w:rFonts w:hint="default"/>
                <w:color w:val="auto"/>
              </w:rPr>
            </w:pPr>
          </w:p>
          <w:p w14:paraId="16C9F37C" w14:textId="77777777" w:rsidR="000963B9" w:rsidRPr="00095C59" w:rsidRDefault="000963B9">
            <w:pPr>
              <w:spacing w:line="213" w:lineRule="exact"/>
              <w:rPr>
                <w:rFonts w:hint="default"/>
                <w:color w:val="auto"/>
              </w:rPr>
            </w:pPr>
          </w:p>
          <w:p w14:paraId="5C8E9E6F" w14:textId="77777777" w:rsidR="000963B9" w:rsidRPr="00095C59" w:rsidRDefault="000963B9">
            <w:pPr>
              <w:spacing w:line="213" w:lineRule="exact"/>
              <w:rPr>
                <w:rFonts w:hint="default"/>
                <w:color w:val="auto"/>
              </w:rPr>
            </w:pPr>
          </w:p>
          <w:p w14:paraId="2A392DDF" w14:textId="77777777" w:rsidR="000963B9" w:rsidRPr="00095C59" w:rsidRDefault="000963B9" w:rsidP="0026515F">
            <w:pPr>
              <w:spacing w:line="213" w:lineRule="exact"/>
              <w:rPr>
                <w:rFonts w:hint="default"/>
                <w:color w:val="auto"/>
              </w:rPr>
            </w:pPr>
          </w:p>
          <w:p w14:paraId="6660DF9D" w14:textId="77777777" w:rsidR="000963B9" w:rsidRPr="00095C59" w:rsidRDefault="000963B9" w:rsidP="00AE59FC">
            <w:pPr>
              <w:rPr>
                <w:rFonts w:hint="default"/>
                <w:color w:val="auto"/>
              </w:rPr>
            </w:pPr>
          </w:p>
        </w:tc>
      </w:tr>
      <w:tr w:rsidR="00D0062E" w:rsidRPr="00AA73A7" w14:paraId="5768345B" w14:textId="77777777" w:rsidTr="002148A8">
        <w:trPr>
          <w:trHeight w:val="540"/>
        </w:trPr>
        <w:tc>
          <w:tcPr>
            <w:tcW w:w="2400" w:type="dxa"/>
            <w:gridSpan w:val="2"/>
            <w:vMerge/>
            <w:tcBorders>
              <w:left w:val="single" w:sz="4" w:space="0" w:color="000000"/>
              <w:bottom w:val="single" w:sz="4" w:space="0" w:color="000000"/>
              <w:right w:val="single" w:sz="4" w:space="0" w:color="000000"/>
            </w:tcBorders>
            <w:tcMar>
              <w:left w:w="49" w:type="dxa"/>
              <w:right w:w="49" w:type="dxa"/>
            </w:tcMar>
          </w:tcPr>
          <w:p w14:paraId="43265982" w14:textId="77777777" w:rsidR="00D0062E" w:rsidRPr="00095C59" w:rsidRDefault="00D0062E" w:rsidP="0026515F">
            <w:pPr>
              <w:rPr>
                <w:rFonts w:hint="default"/>
                <w:color w:val="auto"/>
              </w:rPr>
            </w:pPr>
          </w:p>
        </w:tc>
        <w:tc>
          <w:tcPr>
            <w:tcW w:w="7040" w:type="dxa"/>
            <w:gridSpan w:val="2"/>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3144A592" w14:textId="4FBDFA2D" w:rsidR="002148A8" w:rsidRPr="00095C59" w:rsidRDefault="00D0062E" w:rsidP="002148A8">
            <w:pPr>
              <w:ind w:left="161" w:hangingChars="100" w:hanging="161"/>
              <w:jc w:val="both"/>
              <w:rPr>
                <w:rFonts w:hint="default"/>
                <w:color w:val="auto"/>
              </w:rPr>
            </w:pPr>
            <w:r w:rsidRPr="00095C59">
              <w:rPr>
                <w:color w:val="auto"/>
              </w:rPr>
              <w:t xml:space="preserve">③　</w:t>
            </w:r>
            <w:r w:rsidR="00D04EC0" w:rsidRPr="00095C59">
              <w:rPr>
                <w:color w:val="auto"/>
              </w:rPr>
              <w:t>介護医療院</w:t>
            </w:r>
            <w:r w:rsidRPr="00095C59">
              <w:rPr>
                <w:color w:val="auto"/>
              </w:rPr>
              <w:t>サービスの提供に関する記録には診療録が含まれるが、診療録については、医師法第</w:t>
            </w:r>
            <w:r w:rsidRPr="00095C59">
              <w:rPr>
                <w:color w:val="auto"/>
              </w:rPr>
              <w:t>24</w:t>
            </w:r>
            <w:r w:rsidRPr="00095C59">
              <w:rPr>
                <w:color w:val="auto"/>
              </w:rPr>
              <w:t>条第</w:t>
            </w:r>
            <w:r w:rsidRPr="00095C59">
              <w:rPr>
                <w:color w:val="auto"/>
              </w:rPr>
              <w:t>2</w:t>
            </w:r>
            <w:r w:rsidRPr="00095C59">
              <w:rPr>
                <w:color w:val="auto"/>
              </w:rPr>
              <w:t>項の規定により、</w:t>
            </w:r>
            <w:r w:rsidRPr="00095C59">
              <w:rPr>
                <w:color w:val="auto"/>
              </w:rPr>
              <w:t>5</w:t>
            </w:r>
            <w:r w:rsidRPr="00095C59">
              <w:rPr>
                <w:color w:val="auto"/>
              </w:rPr>
              <w:t>年間保存しているか。</w:t>
            </w:r>
          </w:p>
        </w:tc>
        <w:tc>
          <w:tcPr>
            <w:tcW w:w="480" w:type="dxa"/>
            <w:gridSpan w:val="2"/>
            <w:tcBorders>
              <w:top w:val="dashed" w:sz="4" w:space="0" w:color="auto"/>
              <w:left w:val="single" w:sz="4" w:space="0" w:color="000000"/>
              <w:bottom w:val="single" w:sz="4" w:space="0" w:color="000000"/>
              <w:right w:val="single" w:sz="4" w:space="0" w:color="000000"/>
            </w:tcBorders>
            <w:tcMar>
              <w:left w:w="49" w:type="dxa"/>
              <w:right w:w="49" w:type="dxa"/>
            </w:tcMar>
          </w:tcPr>
          <w:p w14:paraId="765B2889" w14:textId="77777777" w:rsidR="00D0062E" w:rsidRPr="00095C59" w:rsidRDefault="00D0062E" w:rsidP="0026515F">
            <w:pPr>
              <w:rPr>
                <w:rFonts w:hint="default"/>
                <w:color w:val="auto"/>
              </w:rPr>
            </w:pPr>
          </w:p>
          <w:p w14:paraId="3190A79C" w14:textId="5A3B38D8" w:rsidR="00D0062E" w:rsidRPr="00095C59" w:rsidRDefault="00D0062E" w:rsidP="0026515F">
            <w:pPr>
              <w:rPr>
                <w:rFonts w:hint="default"/>
                <w:color w:val="auto"/>
              </w:rPr>
            </w:pPr>
            <w:r w:rsidRPr="00095C59">
              <w:rPr>
                <w:color w:val="auto"/>
              </w:rPr>
              <w:t>適</w:t>
            </w:r>
          </w:p>
        </w:tc>
        <w:tc>
          <w:tcPr>
            <w:tcW w:w="480" w:type="dxa"/>
            <w:gridSpan w:val="2"/>
            <w:tcBorders>
              <w:top w:val="dashed" w:sz="4" w:space="0" w:color="auto"/>
              <w:left w:val="single" w:sz="4" w:space="0" w:color="000000"/>
              <w:bottom w:val="single" w:sz="4" w:space="0" w:color="000000"/>
              <w:right w:val="single" w:sz="4" w:space="0" w:color="000000"/>
            </w:tcBorders>
            <w:tcMar>
              <w:left w:w="49" w:type="dxa"/>
              <w:right w:w="49" w:type="dxa"/>
            </w:tcMar>
          </w:tcPr>
          <w:p w14:paraId="42F869B3" w14:textId="77777777" w:rsidR="00D0062E" w:rsidRPr="00095C59" w:rsidRDefault="00D0062E" w:rsidP="0026515F">
            <w:pPr>
              <w:rPr>
                <w:rFonts w:hint="default"/>
                <w:color w:val="auto"/>
              </w:rPr>
            </w:pPr>
          </w:p>
          <w:p w14:paraId="157ACFC9" w14:textId="21B58B0A" w:rsidR="00D0062E" w:rsidRPr="00095C59" w:rsidRDefault="00D0062E" w:rsidP="0026515F">
            <w:pPr>
              <w:rPr>
                <w:rFonts w:hint="default"/>
                <w:color w:val="auto"/>
              </w:rPr>
            </w:pPr>
            <w:r w:rsidRPr="00095C59">
              <w:rPr>
                <w:color w:val="auto"/>
              </w:rPr>
              <w:t>否</w:t>
            </w:r>
          </w:p>
        </w:tc>
        <w:tc>
          <w:tcPr>
            <w:tcW w:w="480" w:type="dxa"/>
            <w:gridSpan w:val="2"/>
            <w:tcBorders>
              <w:top w:val="dashed" w:sz="4" w:space="0" w:color="auto"/>
              <w:left w:val="single" w:sz="4" w:space="0" w:color="000000"/>
              <w:bottom w:val="single" w:sz="4" w:space="0" w:color="000000"/>
              <w:right w:val="single" w:sz="4" w:space="0" w:color="000000"/>
            </w:tcBorders>
            <w:tcMar>
              <w:left w:w="49" w:type="dxa"/>
              <w:right w:w="49" w:type="dxa"/>
            </w:tcMar>
          </w:tcPr>
          <w:p w14:paraId="7EB555C1" w14:textId="77777777" w:rsidR="00D0062E" w:rsidRPr="00095C59" w:rsidRDefault="00D0062E" w:rsidP="0026515F">
            <w:pPr>
              <w:rPr>
                <w:rFonts w:hint="default"/>
                <w:color w:val="auto"/>
              </w:rPr>
            </w:pPr>
          </w:p>
          <w:p w14:paraId="238209C5" w14:textId="0313619F" w:rsidR="00D0062E" w:rsidRPr="00095C59" w:rsidRDefault="00D0062E" w:rsidP="00D0062E">
            <w:pPr>
              <w:spacing w:line="213" w:lineRule="exact"/>
              <w:rPr>
                <w:rFonts w:hint="default"/>
                <w:color w:val="auto"/>
              </w:rPr>
            </w:pPr>
            <w:r w:rsidRPr="00095C59">
              <w:rPr>
                <w:color w:val="auto"/>
                <w:w w:val="50"/>
              </w:rPr>
              <w:t>該当なし</w:t>
            </w:r>
          </w:p>
        </w:tc>
        <w:tc>
          <w:tcPr>
            <w:tcW w:w="3718" w:type="dxa"/>
            <w:gridSpan w:val="4"/>
            <w:tcBorders>
              <w:top w:val="dashed" w:sz="4" w:space="0" w:color="auto"/>
              <w:left w:val="single" w:sz="4" w:space="0" w:color="000000"/>
              <w:bottom w:val="single" w:sz="4" w:space="0" w:color="000000"/>
              <w:right w:val="single" w:sz="4" w:space="0" w:color="000000"/>
            </w:tcBorders>
            <w:tcMar>
              <w:left w:w="49" w:type="dxa"/>
              <w:right w:w="49" w:type="dxa"/>
            </w:tcMar>
          </w:tcPr>
          <w:p w14:paraId="4A567779" w14:textId="77777777" w:rsidR="00D0062E" w:rsidRPr="00095C59" w:rsidRDefault="00D0062E" w:rsidP="0026515F">
            <w:pPr>
              <w:rPr>
                <w:rFonts w:hint="default"/>
                <w:color w:val="auto"/>
              </w:rPr>
            </w:pPr>
          </w:p>
          <w:p w14:paraId="4EBD8370" w14:textId="7020F8A6" w:rsidR="00D0062E" w:rsidRPr="00095C59" w:rsidRDefault="00640BB8" w:rsidP="00D0062E">
            <w:pPr>
              <w:spacing w:line="213" w:lineRule="exact"/>
              <w:rPr>
                <w:rFonts w:hint="default"/>
                <w:color w:val="auto"/>
              </w:rPr>
            </w:pPr>
            <w:r w:rsidRPr="00095C59">
              <w:rPr>
                <w:color w:val="auto"/>
              </w:rPr>
              <w:t>平成</w:t>
            </w:r>
            <w:r w:rsidRPr="00095C59">
              <w:rPr>
                <w:color w:val="auto"/>
              </w:rPr>
              <w:t>30</w:t>
            </w:r>
            <w:r w:rsidRPr="00095C59">
              <w:rPr>
                <w:color w:val="auto"/>
              </w:rPr>
              <w:t>年老老発</w:t>
            </w:r>
            <w:r w:rsidRPr="00095C59">
              <w:rPr>
                <w:color w:val="auto"/>
              </w:rPr>
              <w:t>0322</w:t>
            </w:r>
            <w:r w:rsidRPr="00095C59">
              <w:rPr>
                <w:color w:val="auto"/>
              </w:rPr>
              <w:t>第</w:t>
            </w:r>
            <w:r w:rsidRPr="00095C59">
              <w:rPr>
                <w:color w:val="auto"/>
              </w:rPr>
              <w:t>1</w:t>
            </w:r>
            <w:r w:rsidRPr="00095C59">
              <w:rPr>
                <w:color w:val="auto"/>
              </w:rPr>
              <w:t>号</w:t>
            </w:r>
            <w:r w:rsidR="00D0062E" w:rsidRPr="00095C59">
              <w:rPr>
                <w:color w:val="auto"/>
              </w:rPr>
              <w:t>第</w:t>
            </w:r>
            <w:r w:rsidR="00095C59" w:rsidRPr="00095C59">
              <w:rPr>
                <w:color w:val="auto"/>
              </w:rPr>
              <w:t>5</w:t>
            </w:r>
            <w:r w:rsidR="00D0062E" w:rsidRPr="00095C59">
              <w:rPr>
                <w:color w:val="auto"/>
              </w:rPr>
              <w:t>の</w:t>
            </w:r>
            <w:r w:rsidR="00D0062E" w:rsidRPr="00095C59">
              <w:rPr>
                <w:color w:val="auto"/>
              </w:rPr>
              <w:t>38</w:t>
            </w:r>
          </w:p>
        </w:tc>
      </w:tr>
      <w:tr w:rsidR="00AA73A7" w:rsidRPr="00AA73A7" w14:paraId="6B65EB27" w14:textId="77777777" w:rsidTr="0026515F">
        <w:trPr>
          <w:trHeight w:val="213"/>
        </w:trPr>
        <w:tc>
          <w:tcPr>
            <w:tcW w:w="240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1E301C42" w14:textId="77777777" w:rsidR="0026515F" w:rsidRPr="00095C59" w:rsidRDefault="0026515F" w:rsidP="0026515F">
            <w:pPr>
              <w:rPr>
                <w:rFonts w:hint="default"/>
                <w:color w:val="auto"/>
              </w:rPr>
            </w:pPr>
          </w:p>
          <w:p w14:paraId="36B8D86F" w14:textId="28D68D9A" w:rsidR="0026515F" w:rsidRPr="00095C59" w:rsidRDefault="0078632F" w:rsidP="0026515F">
            <w:pPr>
              <w:spacing w:line="213" w:lineRule="exact"/>
              <w:rPr>
                <w:rFonts w:hint="default"/>
                <w:color w:val="auto"/>
              </w:rPr>
            </w:pPr>
            <w:r w:rsidRPr="00095C59">
              <w:rPr>
                <w:color w:val="auto"/>
              </w:rPr>
              <w:t>4</w:t>
            </w:r>
            <w:r w:rsidR="00BB095A">
              <w:rPr>
                <w:color w:val="auto"/>
              </w:rPr>
              <w:t>1</w:t>
            </w:r>
            <w:r w:rsidR="0026515F" w:rsidRPr="00095C59">
              <w:rPr>
                <w:color w:val="auto"/>
              </w:rPr>
              <w:t xml:space="preserve">　開設許可等の変更</w:t>
            </w:r>
          </w:p>
          <w:p w14:paraId="6C53E699" w14:textId="77777777" w:rsidR="0026515F" w:rsidRPr="00095C59" w:rsidRDefault="0026515F">
            <w:pPr>
              <w:rPr>
                <w:rFonts w:hint="default"/>
                <w:color w:val="auto"/>
              </w:rPr>
            </w:pPr>
          </w:p>
        </w:tc>
        <w:tc>
          <w:tcPr>
            <w:tcW w:w="704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648F65B7" w14:textId="02FF7639" w:rsidR="0026515F" w:rsidRPr="00095C59" w:rsidRDefault="0026515F" w:rsidP="00F77A0B">
            <w:pPr>
              <w:spacing w:line="213" w:lineRule="exact"/>
              <w:ind w:left="161" w:hangingChars="100" w:hanging="161"/>
              <w:rPr>
                <w:rFonts w:hint="default"/>
                <w:color w:val="auto"/>
              </w:rPr>
            </w:pPr>
            <w:r w:rsidRPr="00095C59">
              <w:rPr>
                <w:color w:val="auto"/>
              </w:rPr>
              <w:t xml:space="preserve">①　</w:t>
            </w:r>
            <w:r w:rsidR="00921820" w:rsidRPr="00095C59">
              <w:rPr>
                <w:color w:val="auto"/>
              </w:rPr>
              <w:t>介護医療院</w:t>
            </w:r>
            <w:r w:rsidRPr="00095C59">
              <w:rPr>
                <w:color w:val="auto"/>
              </w:rPr>
              <w:t>の開設者は、当該</w:t>
            </w:r>
            <w:r w:rsidR="00921820" w:rsidRPr="00095C59">
              <w:rPr>
                <w:color w:val="auto"/>
              </w:rPr>
              <w:t>介護医療院</w:t>
            </w:r>
            <w:r w:rsidRPr="00095C59">
              <w:rPr>
                <w:color w:val="auto"/>
              </w:rPr>
              <w:t>の入所定員その他介護保険法施行規則第</w:t>
            </w:r>
            <w:r w:rsidRPr="00095C59">
              <w:rPr>
                <w:color w:val="auto"/>
              </w:rPr>
              <w:t>13</w:t>
            </w:r>
            <w:r w:rsidR="001063BA">
              <w:rPr>
                <w:color w:val="auto"/>
              </w:rPr>
              <w:t>8</w:t>
            </w:r>
            <w:r w:rsidRPr="00095C59">
              <w:rPr>
                <w:color w:val="auto"/>
              </w:rPr>
              <w:t>条に定める事項を変更しようとしたときは、知事の許可を受けているか。ただし、運営規程に掲げる事項を変更しようとする場合において、入所定員又は療養室の定員数を減少させようとするときは、許可を受けることを要しない。</w:t>
            </w:r>
          </w:p>
          <w:p w14:paraId="6C3DFB97" w14:textId="77777777" w:rsidR="0026515F" w:rsidRPr="00095C59" w:rsidRDefault="0026515F" w:rsidP="0026515F">
            <w:pPr>
              <w:spacing w:line="213" w:lineRule="exact"/>
              <w:rPr>
                <w:rFonts w:hint="default"/>
                <w:color w:val="auto"/>
              </w:rPr>
            </w:pPr>
          </w:p>
          <w:p w14:paraId="20E9AF17" w14:textId="48287AE1" w:rsidR="0026515F" w:rsidRPr="00095C59" w:rsidRDefault="0026515F" w:rsidP="0026515F">
            <w:pPr>
              <w:spacing w:line="213" w:lineRule="exact"/>
              <w:rPr>
                <w:rFonts w:hint="default"/>
                <w:color w:val="auto"/>
              </w:rPr>
            </w:pPr>
            <w:r w:rsidRPr="00095C59">
              <w:rPr>
                <w:color w:val="auto"/>
              </w:rPr>
              <w:t xml:space="preserve">　　一　　</w:t>
            </w:r>
            <w:r w:rsidR="001063BA">
              <w:rPr>
                <w:color w:val="auto"/>
              </w:rPr>
              <w:t>敷地の面積及び平面図</w:t>
            </w:r>
          </w:p>
          <w:p w14:paraId="3FEEDA1A" w14:textId="74069226" w:rsidR="0026515F" w:rsidRPr="00095C59" w:rsidRDefault="0026515F" w:rsidP="0026515F">
            <w:pPr>
              <w:spacing w:line="213" w:lineRule="exact"/>
              <w:rPr>
                <w:rFonts w:hint="default"/>
                <w:color w:val="auto"/>
              </w:rPr>
            </w:pPr>
            <w:r w:rsidRPr="00095C59">
              <w:rPr>
                <w:color w:val="auto"/>
              </w:rPr>
              <w:t xml:space="preserve">　　二　　建物の構造概要及び平面図（各室の用途を明示するものとする。）並びに施設及び構　　　</w:t>
            </w:r>
            <w:r w:rsidR="006A52B1">
              <w:rPr>
                <w:color w:val="auto"/>
              </w:rPr>
              <w:t xml:space="preserve">　　</w:t>
            </w:r>
            <w:r w:rsidRPr="00095C59">
              <w:rPr>
                <w:color w:val="auto"/>
              </w:rPr>
              <w:t>造施設の概要</w:t>
            </w:r>
          </w:p>
          <w:p w14:paraId="4931DBA1" w14:textId="77777777" w:rsidR="0026515F" w:rsidRPr="00095C59" w:rsidRDefault="0026515F" w:rsidP="0026515F">
            <w:pPr>
              <w:spacing w:line="213" w:lineRule="exact"/>
              <w:rPr>
                <w:rFonts w:hint="default"/>
                <w:color w:val="auto"/>
              </w:rPr>
            </w:pPr>
            <w:r w:rsidRPr="00095C59">
              <w:rPr>
                <w:color w:val="auto"/>
              </w:rPr>
              <w:t xml:space="preserve">    </w:t>
            </w:r>
            <w:r w:rsidRPr="00095C59">
              <w:rPr>
                <w:color w:val="auto"/>
              </w:rPr>
              <w:t>三　　施設の共用の有無及び共用の場合の利用計画</w:t>
            </w:r>
          </w:p>
          <w:p w14:paraId="18C39492" w14:textId="77777777" w:rsidR="0026515F" w:rsidRPr="00095C59" w:rsidRDefault="0026515F" w:rsidP="0026515F">
            <w:pPr>
              <w:spacing w:line="213" w:lineRule="exact"/>
              <w:rPr>
                <w:rFonts w:hint="default"/>
                <w:color w:val="auto"/>
              </w:rPr>
            </w:pPr>
            <w:r w:rsidRPr="00095C59">
              <w:rPr>
                <w:color w:val="auto"/>
              </w:rPr>
              <w:t xml:space="preserve">　　四　　運営規程（従業者の職種、員数及び職務内容並びに入所定員に係る部分に限る。）</w:t>
            </w:r>
          </w:p>
          <w:p w14:paraId="5AAC6F6D" w14:textId="40D5BBD2" w:rsidR="0026515F" w:rsidRPr="00095C59" w:rsidRDefault="0026515F" w:rsidP="006A52B1">
            <w:pPr>
              <w:spacing w:line="213" w:lineRule="exact"/>
              <w:ind w:left="804" w:hangingChars="500" w:hanging="804"/>
              <w:rPr>
                <w:rFonts w:hint="default"/>
                <w:color w:val="auto"/>
              </w:rPr>
            </w:pPr>
            <w:r w:rsidRPr="00095C59">
              <w:rPr>
                <w:color w:val="auto"/>
              </w:rPr>
              <w:t xml:space="preserve">    </w:t>
            </w:r>
            <w:r w:rsidRPr="00095C59">
              <w:rPr>
                <w:color w:val="auto"/>
              </w:rPr>
              <w:t xml:space="preserve">五　　</w:t>
            </w:r>
            <w:r w:rsidR="001063BA">
              <w:rPr>
                <w:color w:val="auto"/>
              </w:rPr>
              <w:t>介護医療院基準第</w:t>
            </w:r>
            <w:r w:rsidR="001063BA">
              <w:rPr>
                <w:color w:val="auto"/>
              </w:rPr>
              <w:t>34</w:t>
            </w:r>
            <w:r w:rsidR="001063BA">
              <w:rPr>
                <w:color w:val="auto"/>
              </w:rPr>
              <w:t>条第</w:t>
            </w:r>
            <w:r w:rsidR="001063BA">
              <w:rPr>
                <w:color w:val="auto"/>
              </w:rPr>
              <w:t>1</w:t>
            </w:r>
            <w:r w:rsidR="001063BA">
              <w:rPr>
                <w:color w:val="auto"/>
              </w:rPr>
              <w:t>項に規定する協力病院の名称及び診療科名並びに当該協力病院との契約の内容</w:t>
            </w:r>
            <w:r w:rsidRPr="00095C59">
              <w:rPr>
                <w:color w:val="auto"/>
              </w:rPr>
              <w:t>（協力病院を変更しようとするときに係るものに限る。）</w:t>
            </w:r>
          </w:p>
        </w:tc>
        <w:tc>
          <w:tcPr>
            <w:tcW w:w="48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243B88A8" w14:textId="77777777" w:rsidR="0026515F" w:rsidRPr="00095C59" w:rsidRDefault="0026515F" w:rsidP="0026515F">
            <w:pPr>
              <w:rPr>
                <w:rFonts w:hint="default"/>
                <w:color w:val="auto"/>
              </w:rPr>
            </w:pPr>
          </w:p>
          <w:p w14:paraId="1AF669A1" w14:textId="77777777" w:rsidR="0026515F" w:rsidRPr="00095C59" w:rsidRDefault="0026515F" w:rsidP="0026515F">
            <w:pPr>
              <w:spacing w:line="213" w:lineRule="exact"/>
              <w:rPr>
                <w:rFonts w:hint="default"/>
                <w:color w:val="auto"/>
              </w:rPr>
            </w:pPr>
            <w:r w:rsidRPr="00095C59">
              <w:rPr>
                <w:color w:val="auto"/>
              </w:rPr>
              <w:t xml:space="preserve"> </w:t>
            </w:r>
            <w:r w:rsidRPr="00095C59">
              <w:rPr>
                <w:color w:val="auto"/>
              </w:rPr>
              <w:t>適</w:t>
            </w:r>
          </w:p>
          <w:p w14:paraId="7A3EFBBC" w14:textId="77777777" w:rsidR="0026515F" w:rsidRPr="00095C59" w:rsidRDefault="0026515F" w:rsidP="0026515F">
            <w:pPr>
              <w:rPr>
                <w:rFonts w:hint="default"/>
                <w:color w:val="auto"/>
              </w:rPr>
            </w:pPr>
          </w:p>
          <w:p w14:paraId="5D4C489E" w14:textId="77777777" w:rsidR="0026515F" w:rsidRPr="00095C59" w:rsidRDefault="0026515F" w:rsidP="0026515F">
            <w:pPr>
              <w:rPr>
                <w:rFonts w:hint="default"/>
                <w:color w:val="auto"/>
              </w:rPr>
            </w:pPr>
          </w:p>
        </w:tc>
        <w:tc>
          <w:tcPr>
            <w:tcW w:w="48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528AAFD6" w14:textId="77777777" w:rsidR="0026515F" w:rsidRPr="00095C59" w:rsidRDefault="0026515F" w:rsidP="0026515F">
            <w:pPr>
              <w:rPr>
                <w:rFonts w:hint="default"/>
                <w:color w:val="auto"/>
              </w:rPr>
            </w:pPr>
          </w:p>
          <w:p w14:paraId="2D8887CD" w14:textId="77777777" w:rsidR="0026515F" w:rsidRPr="00095C59" w:rsidRDefault="0026515F" w:rsidP="0026515F">
            <w:pPr>
              <w:spacing w:line="213" w:lineRule="exact"/>
              <w:rPr>
                <w:rFonts w:hint="default"/>
                <w:color w:val="auto"/>
              </w:rPr>
            </w:pPr>
            <w:r w:rsidRPr="00095C59">
              <w:rPr>
                <w:color w:val="auto"/>
              </w:rPr>
              <w:t xml:space="preserve"> </w:t>
            </w:r>
            <w:r w:rsidRPr="00095C59">
              <w:rPr>
                <w:color w:val="auto"/>
              </w:rPr>
              <w:t>否</w:t>
            </w:r>
          </w:p>
          <w:p w14:paraId="69CE7BE4" w14:textId="77777777" w:rsidR="0026515F" w:rsidRPr="00095C59" w:rsidRDefault="0026515F" w:rsidP="0026515F">
            <w:pPr>
              <w:rPr>
                <w:rFonts w:hint="default"/>
                <w:color w:val="auto"/>
              </w:rPr>
            </w:pPr>
          </w:p>
        </w:tc>
        <w:tc>
          <w:tcPr>
            <w:tcW w:w="48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173D16A" w14:textId="77777777" w:rsidR="0026515F" w:rsidRPr="00095C59" w:rsidRDefault="0026515F" w:rsidP="0026515F">
            <w:pPr>
              <w:rPr>
                <w:rFonts w:hint="default"/>
                <w:color w:val="auto"/>
              </w:rPr>
            </w:pPr>
          </w:p>
          <w:p w14:paraId="4335A573" w14:textId="77777777" w:rsidR="0026515F" w:rsidRPr="00095C59" w:rsidRDefault="0026515F" w:rsidP="0026515F">
            <w:pPr>
              <w:rPr>
                <w:rFonts w:hint="default"/>
                <w:color w:val="auto"/>
              </w:rPr>
            </w:pPr>
            <w:r w:rsidRPr="00095C59">
              <w:rPr>
                <w:color w:val="auto"/>
                <w:w w:val="50"/>
              </w:rPr>
              <w:t>該当なし</w:t>
            </w:r>
          </w:p>
        </w:tc>
        <w:tc>
          <w:tcPr>
            <w:tcW w:w="3718"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7C1913BA" w14:textId="77777777" w:rsidR="0026515F" w:rsidRPr="00095C59" w:rsidRDefault="0026515F" w:rsidP="0026515F">
            <w:pPr>
              <w:rPr>
                <w:rFonts w:hint="default"/>
                <w:color w:val="auto"/>
              </w:rPr>
            </w:pPr>
          </w:p>
          <w:p w14:paraId="6916B670" w14:textId="6C2DB2C4" w:rsidR="0026515F" w:rsidRPr="00095C59" w:rsidRDefault="0026515F" w:rsidP="0026515F">
            <w:pPr>
              <w:spacing w:line="213" w:lineRule="exact"/>
              <w:rPr>
                <w:rFonts w:hint="default"/>
                <w:color w:val="auto"/>
              </w:rPr>
            </w:pPr>
            <w:r w:rsidRPr="00095C59">
              <w:rPr>
                <w:color w:val="auto"/>
              </w:rPr>
              <w:t>介護保険法第</w:t>
            </w:r>
            <w:r w:rsidR="006A52B1">
              <w:rPr>
                <w:color w:val="auto"/>
              </w:rPr>
              <w:t>107</w:t>
            </w:r>
            <w:r w:rsidR="006A52B1">
              <w:rPr>
                <w:color w:val="auto"/>
              </w:rPr>
              <w:t>条</w:t>
            </w:r>
          </w:p>
          <w:p w14:paraId="2761C7DF" w14:textId="5E400C41" w:rsidR="0026515F" w:rsidRPr="00095C59" w:rsidRDefault="0026515F" w:rsidP="0026515F">
            <w:pPr>
              <w:spacing w:line="213" w:lineRule="exact"/>
              <w:rPr>
                <w:rFonts w:hint="default"/>
                <w:color w:val="auto"/>
              </w:rPr>
            </w:pPr>
            <w:r w:rsidRPr="00095C59">
              <w:rPr>
                <w:color w:val="auto"/>
              </w:rPr>
              <w:t>介護保険法施行規則第</w:t>
            </w:r>
            <w:r w:rsidRPr="00095C59">
              <w:rPr>
                <w:color w:val="auto"/>
              </w:rPr>
              <w:t>13</w:t>
            </w:r>
            <w:r w:rsidR="006A52B1">
              <w:rPr>
                <w:color w:val="auto"/>
              </w:rPr>
              <w:t>8</w:t>
            </w:r>
            <w:r w:rsidRPr="00095C59">
              <w:rPr>
                <w:color w:val="auto"/>
              </w:rPr>
              <w:t>条第</w:t>
            </w:r>
            <w:r w:rsidRPr="00095C59">
              <w:rPr>
                <w:color w:val="auto"/>
              </w:rPr>
              <w:t>2</w:t>
            </w:r>
            <w:r w:rsidRPr="00095C59">
              <w:rPr>
                <w:color w:val="auto"/>
              </w:rPr>
              <w:t>項</w:t>
            </w:r>
          </w:p>
          <w:p w14:paraId="6D3D800A" w14:textId="77777777" w:rsidR="0026515F" w:rsidRPr="00095C59" w:rsidRDefault="0026515F" w:rsidP="0026515F">
            <w:pPr>
              <w:rPr>
                <w:rFonts w:hint="default"/>
                <w:color w:val="auto"/>
              </w:rPr>
            </w:pPr>
          </w:p>
        </w:tc>
      </w:tr>
      <w:tr w:rsidR="00AA73A7" w:rsidRPr="00AA73A7" w14:paraId="392B59CC" w14:textId="77777777" w:rsidTr="00B6422C">
        <w:trPr>
          <w:gridAfter w:val="2"/>
          <w:wAfter w:w="78" w:type="dxa"/>
          <w:trHeight w:val="3172"/>
        </w:trPr>
        <w:tc>
          <w:tcPr>
            <w:tcW w:w="2400" w:type="dxa"/>
            <w:gridSpan w:val="2"/>
            <w:tcBorders>
              <w:top w:val="nil"/>
              <w:left w:val="single" w:sz="4" w:space="0" w:color="000000"/>
              <w:bottom w:val="single" w:sz="4" w:space="0" w:color="auto"/>
              <w:right w:val="single" w:sz="4" w:space="0" w:color="000000"/>
            </w:tcBorders>
            <w:tcMar>
              <w:left w:w="49" w:type="dxa"/>
              <w:right w:w="49" w:type="dxa"/>
            </w:tcMar>
          </w:tcPr>
          <w:p w14:paraId="010ED98F" w14:textId="77777777" w:rsidR="0026515F" w:rsidRPr="00AA73A7" w:rsidRDefault="0026515F">
            <w:pPr>
              <w:rPr>
                <w:rFonts w:hint="default"/>
                <w:color w:val="auto"/>
              </w:rPr>
            </w:pPr>
          </w:p>
        </w:tc>
        <w:tc>
          <w:tcPr>
            <w:tcW w:w="7040" w:type="dxa"/>
            <w:gridSpan w:val="2"/>
            <w:tcBorders>
              <w:top w:val="dashed" w:sz="4" w:space="0" w:color="000000"/>
              <w:left w:val="single" w:sz="4" w:space="0" w:color="000000"/>
              <w:bottom w:val="single" w:sz="4" w:space="0" w:color="auto"/>
              <w:right w:val="single" w:sz="4" w:space="0" w:color="000000"/>
            </w:tcBorders>
            <w:tcMar>
              <w:left w:w="49" w:type="dxa"/>
              <w:right w:w="49" w:type="dxa"/>
            </w:tcMar>
          </w:tcPr>
          <w:p w14:paraId="31BCEFD5" w14:textId="77777777" w:rsidR="0026515F" w:rsidRPr="00AA73A7" w:rsidRDefault="0026515F">
            <w:pPr>
              <w:rPr>
                <w:rFonts w:hint="default"/>
                <w:color w:val="auto"/>
              </w:rPr>
            </w:pPr>
          </w:p>
          <w:p w14:paraId="49F42BB3" w14:textId="6B955A9C" w:rsidR="00C71B19" w:rsidRDefault="0026515F" w:rsidP="00B6422C">
            <w:pPr>
              <w:spacing w:line="213" w:lineRule="exact"/>
              <w:ind w:left="241" w:hangingChars="150" w:hanging="241"/>
              <w:rPr>
                <w:rFonts w:hint="default"/>
                <w:color w:val="auto"/>
              </w:rPr>
            </w:pPr>
            <w:r w:rsidRPr="00AA73A7">
              <w:rPr>
                <w:color w:val="auto"/>
              </w:rPr>
              <w:t xml:space="preserve">②　</w:t>
            </w:r>
            <w:r w:rsidR="00921820">
              <w:rPr>
                <w:color w:val="auto"/>
              </w:rPr>
              <w:t>介護医療院</w:t>
            </w:r>
            <w:r w:rsidRPr="00AA73A7">
              <w:rPr>
                <w:color w:val="auto"/>
              </w:rPr>
              <w:t>の開設者は、当該</w:t>
            </w:r>
            <w:r w:rsidR="00D04EC0">
              <w:rPr>
                <w:color w:val="auto"/>
              </w:rPr>
              <w:t>介護医療院</w:t>
            </w:r>
            <w:r w:rsidRPr="00AA73A7">
              <w:rPr>
                <w:color w:val="auto"/>
              </w:rPr>
              <w:t>の開設者の住所その他介護保険法施行規則第</w:t>
            </w:r>
          </w:p>
          <w:p w14:paraId="384990A7" w14:textId="0B0B421E" w:rsidR="0026515F" w:rsidRPr="00AA73A7" w:rsidRDefault="0026515F" w:rsidP="00C71B19">
            <w:pPr>
              <w:spacing w:line="213" w:lineRule="exact"/>
              <w:ind w:leftChars="100" w:left="161"/>
              <w:rPr>
                <w:rFonts w:hint="default"/>
                <w:color w:val="auto"/>
              </w:rPr>
            </w:pPr>
            <w:r w:rsidRPr="00AA73A7">
              <w:rPr>
                <w:color w:val="auto"/>
              </w:rPr>
              <w:t>1</w:t>
            </w:r>
            <w:r w:rsidR="00F16345">
              <w:rPr>
                <w:color w:val="auto"/>
              </w:rPr>
              <w:t>40</w:t>
            </w:r>
            <w:r w:rsidRPr="00AA73A7">
              <w:rPr>
                <w:color w:val="auto"/>
              </w:rPr>
              <w:t>条</w:t>
            </w:r>
            <w:r w:rsidR="00F16345">
              <w:rPr>
                <w:color w:val="auto"/>
              </w:rPr>
              <w:t>の</w:t>
            </w:r>
            <w:r w:rsidR="00F16345">
              <w:rPr>
                <w:color w:val="auto"/>
              </w:rPr>
              <w:t>2</w:t>
            </w:r>
            <w:r w:rsidR="00F16345">
              <w:rPr>
                <w:color w:val="auto"/>
              </w:rPr>
              <w:t>の</w:t>
            </w:r>
            <w:r w:rsidR="00F16345">
              <w:rPr>
                <w:color w:val="auto"/>
              </w:rPr>
              <w:t>2</w:t>
            </w:r>
            <w:r w:rsidRPr="00AA73A7">
              <w:rPr>
                <w:color w:val="auto"/>
              </w:rPr>
              <w:t>に定める事項に変更があったときは、</w:t>
            </w:r>
            <w:r w:rsidRPr="00AA73A7">
              <w:rPr>
                <w:color w:val="auto"/>
              </w:rPr>
              <w:t>10</w:t>
            </w:r>
            <w:r w:rsidRPr="00AA73A7">
              <w:rPr>
                <w:color w:val="auto"/>
              </w:rPr>
              <w:t>日以内にその旨を知事に届け出ているか。</w:t>
            </w:r>
          </w:p>
          <w:p w14:paraId="793F2693" w14:textId="77777777" w:rsidR="0026515F" w:rsidRPr="00AA73A7" w:rsidRDefault="0026515F">
            <w:pPr>
              <w:spacing w:line="213" w:lineRule="exact"/>
              <w:rPr>
                <w:rFonts w:hint="default"/>
                <w:color w:val="auto"/>
              </w:rPr>
            </w:pPr>
            <w:r w:rsidRPr="00AA73A7">
              <w:rPr>
                <w:color w:val="auto"/>
              </w:rPr>
              <w:t xml:space="preserve">　　一　　施設の名称及び開設の場所</w:t>
            </w:r>
          </w:p>
          <w:p w14:paraId="06B7DE13" w14:textId="027BBE8F" w:rsidR="0026515F" w:rsidRPr="00AA73A7" w:rsidRDefault="0026515F">
            <w:pPr>
              <w:spacing w:line="213" w:lineRule="exact"/>
              <w:rPr>
                <w:rFonts w:hint="default"/>
                <w:color w:val="auto"/>
              </w:rPr>
            </w:pPr>
            <w:r w:rsidRPr="00AA73A7">
              <w:rPr>
                <w:color w:val="auto"/>
              </w:rPr>
              <w:t xml:space="preserve">　　二　　開設者の名称及び主たる事務所の所在地並びに代表者の氏名、生年月日、住所及び職　　　　</w:t>
            </w:r>
            <w:r w:rsidR="00B6422C">
              <w:rPr>
                <w:color w:val="auto"/>
              </w:rPr>
              <w:t xml:space="preserve">　</w:t>
            </w:r>
            <w:r w:rsidRPr="00AA73A7">
              <w:rPr>
                <w:color w:val="auto"/>
              </w:rPr>
              <w:t>名</w:t>
            </w:r>
          </w:p>
          <w:p w14:paraId="56CF3E5E" w14:textId="1CD5EA3E" w:rsidR="0026515F" w:rsidRPr="00AA73A7" w:rsidRDefault="0026515F">
            <w:pPr>
              <w:spacing w:line="213" w:lineRule="exact"/>
              <w:rPr>
                <w:rFonts w:hint="default"/>
                <w:color w:val="auto"/>
              </w:rPr>
            </w:pPr>
            <w:r w:rsidRPr="00AA73A7">
              <w:rPr>
                <w:color w:val="auto"/>
              </w:rPr>
              <w:t xml:space="preserve">　　三　　開設者の登記事項証明書又は条例等（当該許可に係る事業に関するものに限る。）</w:t>
            </w:r>
          </w:p>
          <w:p w14:paraId="67987037" w14:textId="77777777" w:rsidR="0026515F" w:rsidRPr="00AA73A7" w:rsidRDefault="0026515F">
            <w:pPr>
              <w:spacing w:line="213" w:lineRule="exact"/>
              <w:rPr>
                <w:rFonts w:hint="default"/>
                <w:color w:val="auto"/>
              </w:rPr>
            </w:pPr>
            <w:r w:rsidRPr="00AA73A7">
              <w:rPr>
                <w:color w:val="auto"/>
              </w:rPr>
              <w:t xml:space="preserve">　　四　　併設する施設がある場合にあっては、当該併設する施設の概要</w:t>
            </w:r>
          </w:p>
          <w:p w14:paraId="5E15E68A" w14:textId="77777777" w:rsidR="0026515F" w:rsidRPr="00AA73A7" w:rsidRDefault="0026515F">
            <w:pPr>
              <w:spacing w:line="213" w:lineRule="exact"/>
              <w:rPr>
                <w:rFonts w:hint="default"/>
                <w:color w:val="auto"/>
              </w:rPr>
            </w:pPr>
            <w:r w:rsidRPr="00AA73A7">
              <w:rPr>
                <w:color w:val="auto"/>
              </w:rPr>
              <w:t xml:space="preserve">　　五　　施設の管理者の氏名、生年月日及び住所</w:t>
            </w:r>
          </w:p>
          <w:p w14:paraId="093A1FF1" w14:textId="77777777" w:rsidR="0026515F" w:rsidRPr="00AA73A7" w:rsidRDefault="0026515F">
            <w:pPr>
              <w:spacing w:line="213" w:lineRule="exact"/>
              <w:rPr>
                <w:rFonts w:hint="default"/>
                <w:color w:val="auto"/>
              </w:rPr>
            </w:pPr>
            <w:r w:rsidRPr="00AA73A7">
              <w:rPr>
                <w:color w:val="auto"/>
              </w:rPr>
              <w:t xml:space="preserve">　　六　　運営規程（従業者の職種、員数及び職務内容並びに入所定員に係る部分を除く。）</w:t>
            </w:r>
          </w:p>
          <w:p w14:paraId="645ADC6E" w14:textId="3A2202B5" w:rsidR="0026515F" w:rsidRPr="00AA73A7" w:rsidRDefault="0026515F" w:rsidP="00B6422C">
            <w:pPr>
              <w:spacing w:line="213" w:lineRule="exact"/>
              <w:ind w:left="804" w:hangingChars="500" w:hanging="804"/>
              <w:rPr>
                <w:rFonts w:hint="default"/>
                <w:color w:val="auto"/>
              </w:rPr>
            </w:pPr>
            <w:r w:rsidRPr="00AA73A7">
              <w:rPr>
                <w:color w:val="auto"/>
              </w:rPr>
              <w:t xml:space="preserve">　　七　　</w:t>
            </w:r>
            <w:r w:rsidR="00B6422C">
              <w:rPr>
                <w:color w:val="auto"/>
              </w:rPr>
              <w:t>介護医療院基準第</w:t>
            </w:r>
            <w:r w:rsidR="00B6422C">
              <w:rPr>
                <w:color w:val="auto"/>
              </w:rPr>
              <w:t>34</w:t>
            </w:r>
            <w:r w:rsidR="00B6422C">
              <w:rPr>
                <w:color w:val="auto"/>
              </w:rPr>
              <w:t>条第</w:t>
            </w:r>
            <w:r w:rsidR="00B6422C">
              <w:rPr>
                <w:color w:val="auto"/>
              </w:rPr>
              <w:t>1</w:t>
            </w:r>
            <w:r w:rsidR="00B6422C">
              <w:rPr>
                <w:color w:val="auto"/>
              </w:rPr>
              <w:t>項に規定する協力病院の名称及び診療科名並びに当該協力病院との契約の内容（</w:t>
            </w:r>
            <w:r w:rsidRPr="00AA73A7">
              <w:rPr>
                <w:color w:val="auto"/>
              </w:rPr>
              <w:t>協力病院を変更しようとするときに係るものを除く。）</w:t>
            </w:r>
          </w:p>
          <w:p w14:paraId="0CC75211" w14:textId="51ACFCDB" w:rsidR="0026515F" w:rsidRPr="00AA73A7" w:rsidRDefault="0026515F" w:rsidP="0026515F">
            <w:pPr>
              <w:spacing w:line="213" w:lineRule="exact"/>
              <w:rPr>
                <w:rFonts w:hint="default"/>
                <w:color w:val="auto"/>
              </w:rPr>
            </w:pPr>
            <w:r w:rsidRPr="00AA73A7">
              <w:rPr>
                <w:color w:val="auto"/>
              </w:rPr>
              <w:t xml:space="preserve">　　</w:t>
            </w:r>
            <w:r w:rsidR="00B6422C">
              <w:rPr>
                <w:color w:val="auto"/>
              </w:rPr>
              <w:t>八</w:t>
            </w:r>
            <w:r w:rsidRPr="00AA73A7">
              <w:rPr>
                <w:color w:val="auto"/>
              </w:rPr>
              <w:t xml:space="preserve">　　介護支援専門員の氏名及びその登録番号</w:t>
            </w:r>
          </w:p>
        </w:tc>
        <w:tc>
          <w:tcPr>
            <w:tcW w:w="480" w:type="dxa"/>
            <w:gridSpan w:val="2"/>
            <w:tcBorders>
              <w:top w:val="dashed" w:sz="4" w:space="0" w:color="000000"/>
              <w:left w:val="single" w:sz="4" w:space="0" w:color="000000"/>
              <w:bottom w:val="single" w:sz="4" w:space="0" w:color="auto"/>
              <w:right w:val="single" w:sz="4" w:space="0" w:color="000000"/>
            </w:tcBorders>
            <w:tcMar>
              <w:left w:w="49" w:type="dxa"/>
              <w:right w:w="49" w:type="dxa"/>
            </w:tcMar>
          </w:tcPr>
          <w:p w14:paraId="55A40215" w14:textId="77777777" w:rsidR="0026515F" w:rsidRPr="00AA73A7" w:rsidRDefault="0026515F">
            <w:pPr>
              <w:rPr>
                <w:rFonts w:hint="default"/>
                <w:color w:val="auto"/>
              </w:rPr>
            </w:pPr>
          </w:p>
          <w:p w14:paraId="0FF0CA68" w14:textId="77777777" w:rsidR="0026515F" w:rsidRPr="00AA73A7" w:rsidRDefault="0026515F">
            <w:pPr>
              <w:spacing w:line="213" w:lineRule="exact"/>
              <w:rPr>
                <w:rFonts w:hint="default"/>
                <w:color w:val="auto"/>
              </w:rPr>
            </w:pPr>
            <w:r w:rsidRPr="00AA73A7">
              <w:rPr>
                <w:color w:val="auto"/>
              </w:rPr>
              <w:t xml:space="preserve"> </w:t>
            </w:r>
            <w:r w:rsidRPr="00AA73A7">
              <w:rPr>
                <w:color w:val="auto"/>
              </w:rPr>
              <w:t>適</w:t>
            </w:r>
          </w:p>
          <w:p w14:paraId="2391A50A" w14:textId="77777777" w:rsidR="0026515F" w:rsidRPr="00AA73A7" w:rsidRDefault="0026515F">
            <w:pPr>
              <w:rPr>
                <w:rFonts w:hint="default"/>
                <w:color w:val="auto"/>
              </w:rPr>
            </w:pPr>
          </w:p>
          <w:p w14:paraId="25753F62" w14:textId="77777777" w:rsidR="0026515F" w:rsidRPr="00AA73A7" w:rsidRDefault="0026515F">
            <w:pPr>
              <w:rPr>
                <w:rFonts w:hint="default"/>
                <w:color w:val="auto"/>
              </w:rPr>
            </w:pPr>
          </w:p>
          <w:p w14:paraId="1E0D68C6" w14:textId="77777777" w:rsidR="0026515F" w:rsidRPr="00AA73A7" w:rsidRDefault="0026515F">
            <w:pPr>
              <w:rPr>
                <w:rFonts w:hint="default"/>
                <w:color w:val="auto"/>
              </w:rPr>
            </w:pPr>
          </w:p>
          <w:p w14:paraId="03792310" w14:textId="77777777" w:rsidR="0026515F" w:rsidRPr="00AA73A7" w:rsidRDefault="0026515F">
            <w:pPr>
              <w:rPr>
                <w:rFonts w:hint="default"/>
                <w:color w:val="auto"/>
              </w:rPr>
            </w:pPr>
          </w:p>
          <w:p w14:paraId="5942D9F4" w14:textId="77777777" w:rsidR="0026515F" w:rsidRPr="00AA73A7" w:rsidRDefault="0026515F">
            <w:pPr>
              <w:rPr>
                <w:rFonts w:hint="default"/>
                <w:color w:val="auto"/>
              </w:rPr>
            </w:pPr>
          </w:p>
          <w:p w14:paraId="74B047DE" w14:textId="77777777" w:rsidR="0026515F" w:rsidRPr="00AA73A7" w:rsidRDefault="0026515F">
            <w:pPr>
              <w:rPr>
                <w:rFonts w:hint="default"/>
                <w:color w:val="auto"/>
              </w:rPr>
            </w:pPr>
          </w:p>
          <w:p w14:paraId="29C214DF" w14:textId="77777777" w:rsidR="0026515F" w:rsidRPr="00AA73A7" w:rsidRDefault="0026515F">
            <w:pPr>
              <w:rPr>
                <w:rFonts w:hint="default"/>
                <w:color w:val="auto"/>
              </w:rPr>
            </w:pPr>
          </w:p>
          <w:p w14:paraId="15A7875B" w14:textId="77777777" w:rsidR="0026515F" w:rsidRPr="00AA73A7" w:rsidRDefault="0026515F">
            <w:pPr>
              <w:rPr>
                <w:rFonts w:hint="default"/>
                <w:color w:val="auto"/>
              </w:rPr>
            </w:pPr>
          </w:p>
          <w:p w14:paraId="57006774" w14:textId="77777777" w:rsidR="0026515F" w:rsidRPr="00AA73A7" w:rsidRDefault="0026515F">
            <w:pPr>
              <w:rPr>
                <w:rFonts w:hint="default"/>
                <w:color w:val="auto"/>
              </w:rPr>
            </w:pPr>
          </w:p>
          <w:p w14:paraId="458DAC3A" w14:textId="77777777" w:rsidR="0026515F" w:rsidRPr="00AA73A7" w:rsidRDefault="0026515F">
            <w:pPr>
              <w:rPr>
                <w:rFonts w:hint="default"/>
                <w:color w:val="auto"/>
              </w:rPr>
            </w:pPr>
          </w:p>
          <w:p w14:paraId="6714F3CD" w14:textId="77777777" w:rsidR="0026515F" w:rsidRPr="00AA73A7" w:rsidRDefault="0026515F">
            <w:pPr>
              <w:rPr>
                <w:rFonts w:hint="default"/>
                <w:color w:val="auto"/>
              </w:rPr>
            </w:pPr>
          </w:p>
          <w:p w14:paraId="4DB02AD3" w14:textId="66416F1E" w:rsidR="00B6422C" w:rsidRPr="00AA73A7" w:rsidRDefault="00B6422C">
            <w:pPr>
              <w:rPr>
                <w:rFonts w:hint="default"/>
                <w:color w:val="auto"/>
              </w:rPr>
            </w:pPr>
          </w:p>
        </w:tc>
        <w:tc>
          <w:tcPr>
            <w:tcW w:w="480" w:type="dxa"/>
            <w:gridSpan w:val="2"/>
            <w:tcBorders>
              <w:top w:val="dashed" w:sz="4" w:space="0" w:color="000000"/>
              <w:left w:val="single" w:sz="4" w:space="0" w:color="000000"/>
              <w:bottom w:val="single" w:sz="4" w:space="0" w:color="auto"/>
              <w:right w:val="single" w:sz="4" w:space="0" w:color="000000"/>
            </w:tcBorders>
            <w:tcMar>
              <w:left w:w="49" w:type="dxa"/>
              <w:right w:w="49" w:type="dxa"/>
            </w:tcMar>
          </w:tcPr>
          <w:p w14:paraId="7A67D191" w14:textId="77777777" w:rsidR="0026515F" w:rsidRPr="00AA73A7" w:rsidRDefault="0026515F">
            <w:pPr>
              <w:rPr>
                <w:rFonts w:hint="default"/>
                <w:color w:val="auto"/>
              </w:rPr>
            </w:pPr>
          </w:p>
          <w:p w14:paraId="7BDF9D9C" w14:textId="77777777" w:rsidR="0026515F" w:rsidRPr="00AA73A7" w:rsidRDefault="0026515F">
            <w:pPr>
              <w:spacing w:line="213" w:lineRule="exact"/>
              <w:rPr>
                <w:rFonts w:hint="default"/>
                <w:color w:val="auto"/>
              </w:rPr>
            </w:pPr>
            <w:r w:rsidRPr="00AA73A7">
              <w:rPr>
                <w:color w:val="auto"/>
              </w:rPr>
              <w:t xml:space="preserve"> </w:t>
            </w:r>
            <w:r w:rsidRPr="00AA73A7">
              <w:rPr>
                <w:color w:val="auto"/>
              </w:rPr>
              <w:t>否</w:t>
            </w:r>
          </w:p>
          <w:p w14:paraId="4CAE6647" w14:textId="77777777" w:rsidR="0026515F" w:rsidRPr="00AA73A7" w:rsidRDefault="0026515F">
            <w:pPr>
              <w:rPr>
                <w:rFonts w:hint="default"/>
                <w:color w:val="auto"/>
              </w:rPr>
            </w:pPr>
          </w:p>
          <w:p w14:paraId="59968E54" w14:textId="77777777" w:rsidR="0026515F" w:rsidRPr="00AA73A7" w:rsidRDefault="0026515F">
            <w:pPr>
              <w:rPr>
                <w:rFonts w:hint="default"/>
                <w:color w:val="auto"/>
              </w:rPr>
            </w:pPr>
          </w:p>
          <w:p w14:paraId="7FDF12DD" w14:textId="77777777" w:rsidR="0026515F" w:rsidRPr="00AA73A7" w:rsidRDefault="0026515F">
            <w:pPr>
              <w:rPr>
                <w:rFonts w:hint="default"/>
                <w:color w:val="auto"/>
              </w:rPr>
            </w:pPr>
          </w:p>
          <w:p w14:paraId="2BE3AD22" w14:textId="77777777" w:rsidR="0026515F" w:rsidRPr="00AA73A7" w:rsidRDefault="0026515F">
            <w:pPr>
              <w:rPr>
                <w:rFonts w:hint="default"/>
                <w:color w:val="auto"/>
              </w:rPr>
            </w:pPr>
          </w:p>
          <w:p w14:paraId="5875CD23" w14:textId="77777777" w:rsidR="0026515F" w:rsidRPr="00AA73A7" w:rsidRDefault="0026515F">
            <w:pPr>
              <w:rPr>
                <w:rFonts w:hint="default"/>
                <w:color w:val="auto"/>
              </w:rPr>
            </w:pPr>
          </w:p>
          <w:p w14:paraId="3A4BA51C" w14:textId="77777777" w:rsidR="0026515F" w:rsidRPr="00AA73A7" w:rsidRDefault="0026515F">
            <w:pPr>
              <w:rPr>
                <w:rFonts w:hint="default"/>
                <w:color w:val="auto"/>
              </w:rPr>
            </w:pPr>
          </w:p>
          <w:p w14:paraId="030A0482" w14:textId="77777777" w:rsidR="0026515F" w:rsidRPr="00AA73A7" w:rsidRDefault="0026515F">
            <w:pPr>
              <w:rPr>
                <w:rFonts w:hint="default"/>
                <w:color w:val="auto"/>
              </w:rPr>
            </w:pPr>
          </w:p>
          <w:p w14:paraId="325BA0D5" w14:textId="77777777" w:rsidR="0026515F" w:rsidRPr="00AA73A7" w:rsidRDefault="0026515F">
            <w:pPr>
              <w:rPr>
                <w:rFonts w:hint="default"/>
                <w:color w:val="auto"/>
              </w:rPr>
            </w:pPr>
          </w:p>
          <w:p w14:paraId="0035C84D" w14:textId="77777777" w:rsidR="0026515F" w:rsidRPr="00AA73A7" w:rsidRDefault="0026515F">
            <w:pPr>
              <w:rPr>
                <w:rFonts w:hint="default"/>
                <w:color w:val="auto"/>
              </w:rPr>
            </w:pPr>
          </w:p>
          <w:p w14:paraId="2A51EFF1" w14:textId="77777777" w:rsidR="0026515F" w:rsidRPr="00AA73A7" w:rsidRDefault="0026515F">
            <w:pPr>
              <w:rPr>
                <w:rFonts w:hint="default"/>
                <w:color w:val="auto"/>
              </w:rPr>
            </w:pPr>
          </w:p>
          <w:p w14:paraId="246EAC59" w14:textId="77777777" w:rsidR="0026515F" w:rsidRPr="00AA73A7" w:rsidRDefault="0026515F">
            <w:pPr>
              <w:rPr>
                <w:rFonts w:hint="default"/>
                <w:color w:val="auto"/>
              </w:rPr>
            </w:pPr>
          </w:p>
          <w:p w14:paraId="68009260" w14:textId="77777777" w:rsidR="0026515F" w:rsidRPr="00AA73A7" w:rsidRDefault="0026515F">
            <w:pPr>
              <w:rPr>
                <w:rFonts w:hint="default"/>
                <w:color w:val="auto"/>
              </w:rPr>
            </w:pPr>
          </w:p>
        </w:tc>
        <w:tc>
          <w:tcPr>
            <w:tcW w:w="480" w:type="dxa"/>
            <w:gridSpan w:val="2"/>
            <w:tcBorders>
              <w:top w:val="dashed" w:sz="4" w:space="0" w:color="000000"/>
              <w:left w:val="single" w:sz="4" w:space="0" w:color="000000"/>
              <w:bottom w:val="single" w:sz="4" w:space="0" w:color="auto"/>
              <w:right w:val="single" w:sz="4" w:space="0" w:color="000000"/>
            </w:tcBorders>
            <w:tcMar>
              <w:left w:w="49" w:type="dxa"/>
              <w:right w:w="49" w:type="dxa"/>
            </w:tcMar>
          </w:tcPr>
          <w:p w14:paraId="78FC5CD1" w14:textId="77777777" w:rsidR="0026515F" w:rsidRPr="00AA73A7" w:rsidRDefault="0026515F">
            <w:pPr>
              <w:rPr>
                <w:rFonts w:hint="default"/>
                <w:color w:val="auto"/>
              </w:rPr>
            </w:pPr>
          </w:p>
          <w:p w14:paraId="0481A601" w14:textId="77777777" w:rsidR="0026515F" w:rsidRPr="00AA73A7" w:rsidRDefault="0026515F">
            <w:pPr>
              <w:spacing w:line="213" w:lineRule="exact"/>
              <w:rPr>
                <w:rFonts w:hint="default"/>
                <w:color w:val="auto"/>
              </w:rPr>
            </w:pPr>
            <w:r w:rsidRPr="00AA73A7">
              <w:rPr>
                <w:color w:val="auto"/>
                <w:w w:val="50"/>
              </w:rPr>
              <w:t>該当なし</w:t>
            </w:r>
          </w:p>
          <w:p w14:paraId="7CCA3360" w14:textId="77777777" w:rsidR="0026515F" w:rsidRPr="00AA73A7" w:rsidRDefault="0026515F">
            <w:pPr>
              <w:rPr>
                <w:rFonts w:hint="default"/>
                <w:color w:val="auto"/>
              </w:rPr>
            </w:pPr>
          </w:p>
          <w:p w14:paraId="7421E0DC" w14:textId="77777777" w:rsidR="0026515F" w:rsidRPr="00AA73A7" w:rsidRDefault="0026515F">
            <w:pPr>
              <w:rPr>
                <w:rFonts w:hint="default"/>
                <w:color w:val="auto"/>
              </w:rPr>
            </w:pPr>
          </w:p>
          <w:p w14:paraId="52BC42D8" w14:textId="77777777" w:rsidR="0026515F" w:rsidRPr="00AA73A7" w:rsidRDefault="0026515F">
            <w:pPr>
              <w:rPr>
                <w:rFonts w:hint="default"/>
                <w:color w:val="auto"/>
              </w:rPr>
            </w:pPr>
          </w:p>
          <w:p w14:paraId="1B5D3A1A" w14:textId="77777777" w:rsidR="0026515F" w:rsidRPr="00AA73A7" w:rsidRDefault="0026515F">
            <w:pPr>
              <w:rPr>
                <w:rFonts w:hint="default"/>
                <w:color w:val="auto"/>
              </w:rPr>
            </w:pPr>
          </w:p>
          <w:p w14:paraId="628AC4EB" w14:textId="77777777" w:rsidR="0026515F" w:rsidRPr="00AA73A7" w:rsidRDefault="0026515F">
            <w:pPr>
              <w:rPr>
                <w:rFonts w:hint="default"/>
                <w:color w:val="auto"/>
              </w:rPr>
            </w:pPr>
          </w:p>
          <w:p w14:paraId="00B16489" w14:textId="77777777" w:rsidR="0026515F" w:rsidRPr="00AA73A7" w:rsidRDefault="0026515F">
            <w:pPr>
              <w:rPr>
                <w:rFonts w:hint="default"/>
                <w:color w:val="auto"/>
              </w:rPr>
            </w:pPr>
          </w:p>
          <w:p w14:paraId="306A843B" w14:textId="77777777" w:rsidR="0026515F" w:rsidRPr="00AA73A7" w:rsidRDefault="0026515F">
            <w:pPr>
              <w:rPr>
                <w:rFonts w:hint="default"/>
                <w:color w:val="auto"/>
              </w:rPr>
            </w:pPr>
          </w:p>
          <w:p w14:paraId="015FA893" w14:textId="77777777" w:rsidR="0026515F" w:rsidRPr="00AA73A7" w:rsidRDefault="0026515F">
            <w:pPr>
              <w:rPr>
                <w:rFonts w:hint="default"/>
                <w:color w:val="auto"/>
              </w:rPr>
            </w:pPr>
          </w:p>
          <w:p w14:paraId="4DD2C5EA" w14:textId="77777777" w:rsidR="0026515F" w:rsidRPr="00AA73A7" w:rsidRDefault="0026515F">
            <w:pPr>
              <w:rPr>
                <w:rFonts w:hint="default"/>
                <w:color w:val="auto"/>
              </w:rPr>
            </w:pPr>
          </w:p>
          <w:p w14:paraId="29FF6E2D" w14:textId="77777777" w:rsidR="0026515F" w:rsidRPr="00AA73A7" w:rsidRDefault="0026515F">
            <w:pPr>
              <w:rPr>
                <w:rFonts w:hint="default"/>
                <w:color w:val="auto"/>
              </w:rPr>
            </w:pPr>
          </w:p>
          <w:p w14:paraId="4732789B" w14:textId="77777777" w:rsidR="0026515F" w:rsidRPr="00AA73A7" w:rsidRDefault="0026515F">
            <w:pPr>
              <w:rPr>
                <w:rFonts w:hint="default"/>
                <w:color w:val="auto"/>
              </w:rPr>
            </w:pPr>
          </w:p>
          <w:p w14:paraId="00E0497D" w14:textId="77777777" w:rsidR="0026515F" w:rsidRPr="00AA73A7" w:rsidRDefault="0026515F">
            <w:pPr>
              <w:rPr>
                <w:rFonts w:hint="default"/>
                <w:color w:val="auto"/>
              </w:rPr>
            </w:pPr>
          </w:p>
        </w:tc>
        <w:tc>
          <w:tcPr>
            <w:tcW w:w="3640" w:type="dxa"/>
            <w:gridSpan w:val="2"/>
            <w:tcBorders>
              <w:top w:val="dashed" w:sz="4" w:space="0" w:color="000000"/>
              <w:left w:val="single" w:sz="4" w:space="0" w:color="000000"/>
              <w:bottom w:val="single" w:sz="4" w:space="0" w:color="auto"/>
              <w:right w:val="single" w:sz="4" w:space="0" w:color="000000"/>
            </w:tcBorders>
            <w:tcMar>
              <w:left w:w="49" w:type="dxa"/>
              <w:right w:w="49" w:type="dxa"/>
            </w:tcMar>
          </w:tcPr>
          <w:p w14:paraId="376FFC47" w14:textId="77777777" w:rsidR="0026515F" w:rsidRPr="00AA73A7" w:rsidRDefault="0026515F">
            <w:pPr>
              <w:rPr>
                <w:rFonts w:hint="default"/>
                <w:color w:val="auto"/>
              </w:rPr>
            </w:pPr>
          </w:p>
          <w:p w14:paraId="5E2E0EA7" w14:textId="00F04486" w:rsidR="0026515F" w:rsidRPr="00AA73A7" w:rsidRDefault="0026515F">
            <w:pPr>
              <w:spacing w:line="213" w:lineRule="exact"/>
              <w:rPr>
                <w:rFonts w:hint="default"/>
                <w:color w:val="auto"/>
              </w:rPr>
            </w:pPr>
            <w:r w:rsidRPr="00AA73A7">
              <w:rPr>
                <w:color w:val="auto"/>
              </w:rPr>
              <w:t>介護保健法第</w:t>
            </w:r>
            <w:r w:rsidR="00F16345">
              <w:rPr>
                <w:color w:val="auto"/>
              </w:rPr>
              <w:t>113</w:t>
            </w:r>
            <w:r w:rsidRPr="00AA73A7">
              <w:rPr>
                <w:color w:val="auto"/>
              </w:rPr>
              <w:t>条</w:t>
            </w:r>
          </w:p>
          <w:p w14:paraId="722E429E" w14:textId="45CC03DC" w:rsidR="0026515F" w:rsidRPr="00AA73A7" w:rsidRDefault="0026515F">
            <w:pPr>
              <w:spacing w:line="213" w:lineRule="exact"/>
              <w:rPr>
                <w:rFonts w:hint="default"/>
                <w:color w:val="auto"/>
              </w:rPr>
            </w:pPr>
            <w:r w:rsidRPr="00AA73A7">
              <w:rPr>
                <w:color w:val="auto"/>
              </w:rPr>
              <w:t>介護保険法施行規則第</w:t>
            </w:r>
            <w:r w:rsidRPr="00AA73A7">
              <w:rPr>
                <w:color w:val="auto"/>
              </w:rPr>
              <w:t>1</w:t>
            </w:r>
            <w:r w:rsidR="00F16345">
              <w:rPr>
                <w:color w:val="auto"/>
              </w:rPr>
              <w:t>40</w:t>
            </w:r>
            <w:r w:rsidRPr="00AA73A7">
              <w:rPr>
                <w:color w:val="auto"/>
              </w:rPr>
              <w:t>条</w:t>
            </w:r>
            <w:r w:rsidR="00F16345">
              <w:rPr>
                <w:color w:val="auto"/>
              </w:rPr>
              <w:t>の</w:t>
            </w:r>
            <w:r w:rsidR="00F16345">
              <w:rPr>
                <w:color w:val="auto"/>
              </w:rPr>
              <w:t>2</w:t>
            </w:r>
            <w:r w:rsidR="00F16345">
              <w:rPr>
                <w:color w:val="auto"/>
              </w:rPr>
              <w:t>の</w:t>
            </w:r>
            <w:r w:rsidR="00F16345">
              <w:rPr>
                <w:color w:val="auto"/>
              </w:rPr>
              <w:t>2</w:t>
            </w:r>
          </w:p>
          <w:p w14:paraId="73BEA6B3" w14:textId="77777777" w:rsidR="0026515F" w:rsidRPr="00F16345" w:rsidRDefault="0026515F">
            <w:pPr>
              <w:rPr>
                <w:rFonts w:hint="default"/>
                <w:color w:val="auto"/>
              </w:rPr>
            </w:pPr>
          </w:p>
          <w:p w14:paraId="740E123E" w14:textId="77777777" w:rsidR="0026515F" w:rsidRPr="00AA73A7" w:rsidRDefault="0026515F">
            <w:pPr>
              <w:rPr>
                <w:rFonts w:hint="default"/>
                <w:color w:val="auto"/>
              </w:rPr>
            </w:pPr>
          </w:p>
          <w:p w14:paraId="5ADEC00B" w14:textId="77777777" w:rsidR="0026515F" w:rsidRPr="00AA73A7" w:rsidRDefault="0026515F">
            <w:pPr>
              <w:rPr>
                <w:rFonts w:hint="default"/>
                <w:color w:val="auto"/>
              </w:rPr>
            </w:pPr>
          </w:p>
          <w:p w14:paraId="2E7A5903" w14:textId="77777777" w:rsidR="0026515F" w:rsidRPr="00AA73A7" w:rsidRDefault="0026515F">
            <w:pPr>
              <w:rPr>
                <w:rFonts w:hint="default"/>
                <w:color w:val="auto"/>
              </w:rPr>
            </w:pPr>
          </w:p>
          <w:p w14:paraId="26B59AF6" w14:textId="77777777" w:rsidR="0026515F" w:rsidRPr="00AA73A7" w:rsidRDefault="0026515F">
            <w:pPr>
              <w:rPr>
                <w:rFonts w:hint="default"/>
                <w:color w:val="auto"/>
              </w:rPr>
            </w:pPr>
          </w:p>
          <w:p w14:paraId="2006A52A" w14:textId="77777777" w:rsidR="0026515F" w:rsidRPr="00AA73A7" w:rsidRDefault="0026515F">
            <w:pPr>
              <w:rPr>
                <w:rFonts w:hint="default"/>
                <w:color w:val="auto"/>
              </w:rPr>
            </w:pPr>
          </w:p>
          <w:p w14:paraId="39FAEEE9" w14:textId="77777777" w:rsidR="0026515F" w:rsidRPr="00AA73A7" w:rsidRDefault="0026515F">
            <w:pPr>
              <w:rPr>
                <w:rFonts w:hint="default"/>
                <w:color w:val="auto"/>
              </w:rPr>
            </w:pPr>
          </w:p>
          <w:p w14:paraId="6AAC3264" w14:textId="77777777" w:rsidR="0026515F" w:rsidRPr="00AA73A7" w:rsidRDefault="0026515F">
            <w:pPr>
              <w:rPr>
                <w:rFonts w:hint="default"/>
                <w:color w:val="auto"/>
              </w:rPr>
            </w:pPr>
          </w:p>
          <w:p w14:paraId="641FF5F3" w14:textId="77777777" w:rsidR="0026515F" w:rsidRPr="00AA73A7" w:rsidRDefault="0026515F">
            <w:pPr>
              <w:rPr>
                <w:rFonts w:hint="default"/>
                <w:color w:val="auto"/>
              </w:rPr>
            </w:pPr>
          </w:p>
        </w:tc>
      </w:tr>
    </w:tbl>
    <w:p w14:paraId="3DBBEE62" w14:textId="3273732B" w:rsidR="00930EE3" w:rsidRDefault="00930EE3">
      <w:pPr>
        <w:rPr>
          <w:rFonts w:hint="default"/>
        </w:rPr>
      </w:pPr>
    </w:p>
    <w:p w14:paraId="12160CD8" w14:textId="4D28F6BF" w:rsidR="00A206D7" w:rsidRDefault="00A206D7">
      <w:pPr>
        <w:rPr>
          <w:rFonts w:hint="default"/>
        </w:rPr>
      </w:pPr>
    </w:p>
    <w:p w14:paraId="378ECA1D" w14:textId="7C6539CB" w:rsidR="00A206D7" w:rsidRDefault="00A206D7">
      <w:pPr>
        <w:rPr>
          <w:rFonts w:hint="default"/>
        </w:rPr>
      </w:pPr>
    </w:p>
    <w:p w14:paraId="52672332" w14:textId="2C69B868" w:rsidR="00A206D7" w:rsidRDefault="00A206D7">
      <w:pPr>
        <w:rPr>
          <w:rFonts w:hint="default"/>
        </w:rPr>
      </w:pPr>
    </w:p>
    <w:p w14:paraId="6ED42A8C" w14:textId="5697C681" w:rsidR="00A206D7" w:rsidRDefault="00A206D7">
      <w:pPr>
        <w:rPr>
          <w:rFonts w:hint="default"/>
        </w:rPr>
      </w:pPr>
    </w:p>
    <w:p w14:paraId="17A71BB2" w14:textId="3CA8BC2E" w:rsidR="00A206D7" w:rsidRDefault="00A206D7">
      <w:pPr>
        <w:rPr>
          <w:rFonts w:hint="default"/>
        </w:rPr>
      </w:pPr>
    </w:p>
    <w:p w14:paraId="30480AC7" w14:textId="7CB588F3" w:rsidR="00A206D7" w:rsidRDefault="00A206D7">
      <w:pPr>
        <w:rPr>
          <w:rFonts w:hint="default"/>
        </w:rPr>
      </w:pPr>
    </w:p>
    <w:p w14:paraId="5B53C298" w14:textId="5A1BF586" w:rsidR="00A206D7" w:rsidRDefault="00A206D7">
      <w:pPr>
        <w:rPr>
          <w:rFonts w:hint="default"/>
        </w:rPr>
      </w:pPr>
    </w:p>
    <w:p w14:paraId="7DA6F67C" w14:textId="3AE8E37C" w:rsidR="00A206D7" w:rsidRDefault="00A206D7">
      <w:pPr>
        <w:rPr>
          <w:rFonts w:hint="default"/>
        </w:rPr>
      </w:pPr>
    </w:p>
    <w:p w14:paraId="136BF1F4" w14:textId="683533D8" w:rsidR="00A206D7" w:rsidRDefault="00A206D7">
      <w:pPr>
        <w:rPr>
          <w:rFonts w:hint="default"/>
        </w:rPr>
      </w:pPr>
    </w:p>
    <w:p w14:paraId="5C12C84C" w14:textId="64310E07" w:rsidR="00A206D7" w:rsidRDefault="00A206D7">
      <w:pPr>
        <w:rPr>
          <w:rFonts w:hint="default"/>
        </w:rPr>
      </w:pPr>
    </w:p>
    <w:p w14:paraId="48F41076" w14:textId="1F0B46A4" w:rsidR="00A206D7" w:rsidRDefault="00A206D7">
      <w:pPr>
        <w:rPr>
          <w:rFonts w:hint="default"/>
        </w:rPr>
      </w:pPr>
    </w:p>
    <w:p w14:paraId="0EA1CF48" w14:textId="1DAE8592" w:rsidR="00A206D7" w:rsidRDefault="00A206D7">
      <w:pPr>
        <w:rPr>
          <w:rFonts w:hint="default"/>
        </w:rPr>
      </w:pPr>
    </w:p>
    <w:p w14:paraId="4B46E2AB" w14:textId="493D3F3F" w:rsidR="00A206D7" w:rsidRDefault="00A206D7">
      <w:pPr>
        <w:rPr>
          <w:rFonts w:hint="default"/>
        </w:rPr>
      </w:pPr>
    </w:p>
    <w:p w14:paraId="4DB03957" w14:textId="38242B25" w:rsidR="00A206D7" w:rsidRDefault="00A206D7">
      <w:pPr>
        <w:rPr>
          <w:rFonts w:hint="default"/>
        </w:rPr>
      </w:pPr>
    </w:p>
    <w:p w14:paraId="5E97F585" w14:textId="4375054D" w:rsidR="00A206D7" w:rsidRDefault="00A206D7">
      <w:pPr>
        <w:rPr>
          <w:rFonts w:hint="default"/>
        </w:rPr>
      </w:pPr>
    </w:p>
    <w:p w14:paraId="7B593435" w14:textId="124EDC85" w:rsidR="00A206D7" w:rsidRDefault="00A206D7">
      <w:pPr>
        <w:rPr>
          <w:rFonts w:hint="default"/>
        </w:rPr>
      </w:pPr>
    </w:p>
    <w:p w14:paraId="766EA58B" w14:textId="6C6D8743" w:rsidR="00A206D7" w:rsidRDefault="00A206D7">
      <w:pPr>
        <w:rPr>
          <w:rFonts w:hint="default"/>
        </w:rPr>
      </w:pPr>
    </w:p>
    <w:p w14:paraId="40EAFF37" w14:textId="77777777" w:rsidR="00F67AC7" w:rsidRDefault="00F67AC7">
      <w:pPr>
        <w:rPr>
          <w:rFonts w:hint="default"/>
        </w:rPr>
      </w:pPr>
    </w:p>
    <w:p w14:paraId="21C29209" w14:textId="77777777" w:rsidR="002927AD" w:rsidRPr="00AA73A7" w:rsidRDefault="002927AD">
      <w:pPr>
        <w:rPr>
          <w:rFonts w:hint="default"/>
          <w:color w:val="auto"/>
        </w:rPr>
      </w:pPr>
    </w:p>
    <w:p w14:paraId="0F946706" w14:textId="3D14CBAD" w:rsidR="00997D4D" w:rsidRPr="00AA73A7" w:rsidRDefault="00580206">
      <w:pPr>
        <w:spacing w:line="213" w:lineRule="exact"/>
        <w:rPr>
          <w:rFonts w:hint="default"/>
          <w:color w:val="auto"/>
        </w:rPr>
      </w:pPr>
      <w:r w:rsidRPr="00AA73A7">
        <w:rPr>
          <w:color w:val="auto"/>
        </w:rPr>
        <w:br w:type="page"/>
      </w:r>
      <w:r w:rsidR="00921820">
        <w:rPr>
          <w:color w:val="auto"/>
        </w:rPr>
        <w:lastRenderedPageBreak/>
        <w:t>介護医療院</w:t>
      </w:r>
      <w:r w:rsidRPr="00AA73A7">
        <w:rPr>
          <w:color w:val="auto"/>
        </w:rPr>
        <w:t>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56CA32B9" w14:textId="77777777" w:rsidTr="00DC71B8">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4115E3" w14:textId="77777777" w:rsidR="00997D4D" w:rsidRPr="00AA73A7" w:rsidRDefault="00580206" w:rsidP="00DC71B8">
            <w:pPr>
              <w:spacing w:line="160" w:lineRule="exact"/>
              <w:jc w:val="center"/>
              <w:rPr>
                <w:rFonts w:hint="default"/>
                <w:color w:val="auto"/>
              </w:rPr>
            </w:pPr>
            <w:r w:rsidRPr="00AA73A7">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F194F6" w14:textId="77777777" w:rsidR="00997D4D" w:rsidRPr="00AA73A7" w:rsidRDefault="00580206" w:rsidP="00DC71B8">
            <w:pPr>
              <w:spacing w:line="160" w:lineRule="exact"/>
              <w:jc w:val="center"/>
              <w:rPr>
                <w:rFonts w:hint="default"/>
                <w:color w:val="auto"/>
              </w:rPr>
            </w:pPr>
            <w:r w:rsidRPr="00AA73A7">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EC5FA2" w14:textId="77777777" w:rsidR="00997D4D" w:rsidRPr="00AA73A7" w:rsidRDefault="00580206" w:rsidP="00DC71B8">
            <w:pPr>
              <w:spacing w:line="160"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1DA184" w14:textId="77777777" w:rsidR="00997D4D" w:rsidRPr="00AA73A7" w:rsidRDefault="00580206" w:rsidP="00DC71B8">
            <w:pPr>
              <w:spacing w:line="160" w:lineRule="exact"/>
              <w:jc w:val="center"/>
              <w:rPr>
                <w:rFonts w:hint="default"/>
                <w:color w:val="auto"/>
              </w:rPr>
            </w:pPr>
            <w:r w:rsidRPr="00AA73A7">
              <w:rPr>
                <w:color w:val="auto"/>
              </w:rPr>
              <w:t>根拠条文・規程・通知等</w:t>
            </w:r>
          </w:p>
        </w:tc>
      </w:tr>
      <w:tr w:rsidR="00AA73A7" w:rsidRPr="00AA73A7" w14:paraId="5853100D" w14:textId="77777777" w:rsidTr="00DC71B8">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608C105" w14:textId="77777777" w:rsidR="00997D4D" w:rsidRPr="00AA73A7" w:rsidRDefault="00997D4D">
            <w:pPr>
              <w:spacing w:line="180" w:lineRule="auto"/>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38E1A02D" w14:textId="77777777" w:rsidR="00997D4D" w:rsidRPr="00AA73A7" w:rsidRDefault="00997D4D">
            <w:pPr>
              <w:spacing w:line="180" w:lineRule="auto"/>
              <w:rPr>
                <w:rFonts w:hint="default"/>
                <w:color w:val="auto"/>
              </w:rPr>
            </w:pPr>
          </w:p>
        </w:tc>
        <w:tc>
          <w:tcPr>
            <w:tcW w:w="1440" w:type="dxa"/>
            <w:gridSpan w:val="3"/>
            <w:vMerge/>
            <w:tcBorders>
              <w:top w:val="nil"/>
              <w:left w:val="single" w:sz="4" w:space="0" w:color="000000"/>
              <w:bottom w:val="single" w:sz="4" w:space="0" w:color="000000"/>
              <w:right w:val="single" w:sz="4" w:space="0" w:color="000000"/>
            </w:tcBorders>
            <w:tcMar>
              <w:left w:w="49" w:type="dxa"/>
              <w:right w:w="49" w:type="dxa"/>
            </w:tcMar>
          </w:tcPr>
          <w:p w14:paraId="42CAC380" w14:textId="77777777" w:rsidR="00997D4D" w:rsidRPr="00AA73A7" w:rsidRDefault="00997D4D">
            <w:pPr>
              <w:spacing w:line="180" w:lineRule="auto"/>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7BAE794" w14:textId="77777777" w:rsidR="00997D4D" w:rsidRPr="00AA73A7" w:rsidRDefault="00997D4D">
            <w:pPr>
              <w:spacing w:line="180" w:lineRule="auto"/>
              <w:rPr>
                <w:rFonts w:hint="default"/>
                <w:color w:val="auto"/>
              </w:rPr>
            </w:pPr>
          </w:p>
        </w:tc>
      </w:tr>
      <w:tr w:rsidR="00AA73A7" w:rsidRPr="00AA73A7" w14:paraId="5F852C09" w14:textId="77777777" w:rsidTr="00DC71B8">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059BA329" w14:textId="77777777" w:rsidR="00997D4D" w:rsidRPr="00AA73A7" w:rsidRDefault="00997D4D">
            <w:pPr>
              <w:rPr>
                <w:rFonts w:hint="default"/>
                <w:color w:val="auto"/>
              </w:rPr>
            </w:pPr>
            <w:bookmarkStart w:id="2" w:name="_Hlk515956332"/>
          </w:p>
          <w:p w14:paraId="3ECF069B" w14:textId="77777777" w:rsidR="00997D4D" w:rsidRPr="00AA73A7" w:rsidRDefault="00580206">
            <w:pPr>
              <w:spacing w:line="213" w:lineRule="exact"/>
              <w:rPr>
                <w:rFonts w:hint="default"/>
                <w:color w:val="auto"/>
              </w:rPr>
            </w:pPr>
            <w:r w:rsidRPr="00C667F5">
              <w:rPr>
                <w:color w:val="auto"/>
              </w:rPr>
              <w:t>１　基本的事項</w:t>
            </w:r>
            <w:r w:rsidRPr="00AA73A7">
              <w:rPr>
                <w:color w:val="auto"/>
              </w:rPr>
              <w:t xml:space="preserve"> </w:t>
            </w:r>
          </w:p>
          <w:p w14:paraId="273D3051" w14:textId="77777777" w:rsidR="00997D4D" w:rsidRPr="00AA73A7" w:rsidRDefault="00997D4D">
            <w:pPr>
              <w:rPr>
                <w:rFonts w:hint="default"/>
                <w:color w:val="auto"/>
              </w:rPr>
            </w:pPr>
          </w:p>
          <w:p w14:paraId="71735C41" w14:textId="77777777" w:rsidR="00997D4D" w:rsidRPr="00AA73A7" w:rsidRDefault="00997D4D">
            <w:pPr>
              <w:rPr>
                <w:rFonts w:hint="default"/>
                <w:color w:val="auto"/>
              </w:rPr>
            </w:pPr>
          </w:p>
          <w:p w14:paraId="71A718BB" w14:textId="77777777" w:rsidR="00997D4D" w:rsidRPr="00AA73A7" w:rsidRDefault="00997D4D">
            <w:pPr>
              <w:rPr>
                <w:rFonts w:hint="default"/>
                <w:color w:val="auto"/>
              </w:rPr>
            </w:pPr>
          </w:p>
          <w:p w14:paraId="326CA629" w14:textId="77777777" w:rsidR="00997D4D" w:rsidRPr="00AA73A7" w:rsidRDefault="00997D4D">
            <w:pPr>
              <w:rPr>
                <w:rFonts w:hint="default"/>
                <w:color w:val="auto"/>
              </w:rPr>
            </w:pPr>
          </w:p>
          <w:p w14:paraId="0D2F3FD9" w14:textId="77777777" w:rsidR="00997D4D" w:rsidRPr="00AA73A7"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F1C3A3" w14:textId="77777777" w:rsidR="00B9186E" w:rsidRDefault="00B9186E" w:rsidP="00A9255D">
            <w:pPr>
              <w:spacing w:line="213" w:lineRule="exact"/>
              <w:ind w:left="161" w:hangingChars="100" w:hanging="161"/>
              <w:jc w:val="both"/>
              <w:rPr>
                <w:rFonts w:hint="default"/>
                <w:color w:val="auto"/>
              </w:rPr>
            </w:pPr>
          </w:p>
          <w:p w14:paraId="73CF735C" w14:textId="1DCE0DBD" w:rsidR="00997D4D" w:rsidRDefault="00580206" w:rsidP="00A9255D">
            <w:pPr>
              <w:spacing w:line="213" w:lineRule="exact"/>
              <w:ind w:left="161" w:hangingChars="100" w:hanging="161"/>
              <w:jc w:val="both"/>
              <w:rPr>
                <w:rFonts w:hint="default"/>
                <w:color w:val="auto"/>
              </w:rPr>
            </w:pPr>
            <w:r w:rsidRPr="00AA73A7">
              <w:rPr>
                <w:color w:val="auto"/>
              </w:rPr>
              <w:t xml:space="preserve">①　</w:t>
            </w:r>
            <w:r w:rsidR="00A9255D">
              <w:rPr>
                <w:color w:val="auto"/>
              </w:rPr>
              <w:t>指定施設</w:t>
            </w:r>
            <w:r w:rsidRPr="00AA73A7">
              <w:rPr>
                <w:color w:val="auto"/>
              </w:rPr>
              <w:t>サービス</w:t>
            </w:r>
            <w:r w:rsidR="00A9255D">
              <w:rPr>
                <w:color w:val="auto"/>
              </w:rPr>
              <w:t>等</w:t>
            </w:r>
            <w:r w:rsidRPr="00AA73A7">
              <w:rPr>
                <w:color w:val="auto"/>
              </w:rPr>
              <w:t>に要する費用の額は、平成</w:t>
            </w:r>
            <w:r w:rsidRPr="00AA73A7">
              <w:rPr>
                <w:color w:val="auto"/>
              </w:rPr>
              <w:t>12</w:t>
            </w:r>
            <w:r w:rsidRPr="00AA73A7">
              <w:rPr>
                <w:color w:val="auto"/>
              </w:rPr>
              <w:t>年厚生省告示第</w:t>
            </w:r>
            <w:r w:rsidRPr="00AA73A7">
              <w:rPr>
                <w:color w:val="auto"/>
              </w:rPr>
              <w:t>21</w:t>
            </w:r>
            <w:r w:rsidRPr="00AA73A7">
              <w:rPr>
                <w:color w:val="auto"/>
              </w:rPr>
              <w:t>号別表指定施設サービス等介護給付費単位数表により算定しているか。</w:t>
            </w:r>
          </w:p>
          <w:p w14:paraId="68B13036" w14:textId="0CC16F17" w:rsidR="00A9255D" w:rsidRPr="00AA73A7" w:rsidRDefault="00A9255D" w:rsidP="00A9255D">
            <w:pPr>
              <w:spacing w:line="213" w:lineRule="exact"/>
              <w:ind w:left="161" w:hangingChars="100" w:hanging="161"/>
              <w:jc w:val="both"/>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937349" w14:textId="77777777" w:rsidR="00997D4D" w:rsidRPr="00AA73A7" w:rsidRDefault="00580206" w:rsidP="00DC71B8">
            <w:pPr>
              <w:spacing w:line="213" w:lineRule="exact"/>
              <w:jc w:val="both"/>
              <w:rPr>
                <w:rFonts w:hint="default"/>
                <w:color w:val="auto"/>
              </w:rPr>
            </w:pPr>
            <w:r w:rsidRPr="00AA73A7">
              <w:rPr>
                <w:color w:val="auto"/>
              </w:rPr>
              <w:t xml:space="preserve"> </w:t>
            </w:r>
            <w:r w:rsidRPr="00AA73A7">
              <w:rPr>
                <w:color w:val="auto"/>
              </w:rPr>
              <w:t>適</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BAB865" w14:textId="77777777" w:rsidR="00997D4D" w:rsidRPr="00AA73A7" w:rsidRDefault="00580206" w:rsidP="00DC71B8">
            <w:pPr>
              <w:spacing w:line="213" w:lineRule="exact"/>
              <w:jc w:val="both"/>
              <w:rPr>
                <w:rFonts w:hint="default"/>
                <w:color w:val="auto"/>
              </w:rPr>
            </w:pPr>
            <w:r w:rsidRPr="00AA73A7">
              <w:rPr>
                <w:color w:val="auto"/>
              </w:rPr>
              <w:t xml:space="preserve"> </w:t>
            </w:r>
            <w:r w:rsidRPr="00AA73A7">
              <w:rPr>
                <w:color w:val="auto"/>
              </w:rPr>
              <w:t>否</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40E4B8" w14:textId="77777777" w:rsidR="00997D4D" w:rsidRPr="00AA73A7" w:rsidRDefault="00580206" w:rsidP="00DC71B8">
            <w:pPr>
              <w:spacing w:line="213" w:lineRule="exact"/>
              <w:jc w:val="both"/>
              <w:rPr>
                <w:rFonts w:hint="default"/>
                <w:color w:val="auto"/>
              </w:rPr>
            </w:pPr>
            <w:r w:rsidRPr="00AA73A7">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931B26" w14:textId="77777777" w:rsidR="00997D4D" w:rsidRPr="00AA73A7" w:rsidRDefault="00580206" w:rsidP="00DC71B8">
            <w:pPr>
              <w:spacing w:line="213" w:lineRule="exact"/>
              <w:jc w:val="both"/>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号の一</w:t>
            </w:r>
          </w:p>
        </w:tc>
      </w:tr>
      <w:tr w:rsidR="00AA73A7" w:rsidRPr="00AA73A7" w14:paraId="364361C6" w14:textId="77777777">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12F74E0F"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347A416F"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12D0AB4"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48006AE4"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53117BF4"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60CD1249" w14:textId="77777777" w:rsidR="00997D4D" w:rsidRPr="00AA73A7" w:rsidRDefault="00997D4D">
            <w:pPr>
              <w:rPr>
                <w:rFonts w:hint="default"/>
                <w:color w:val="auto"/>
              </w:rPr>
            </w:pPr>
          </w:p>
        </w:tc>
      </w:tr>
      <w:tr w:rsidR="00AA73A7" w:rsidRPr="00AA73A7" w14:paraId="7DC0C4C6" w14:textId="77777777" w:rsidTr="00DC71B8">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520AA7F2"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449350AF" w14:textId="77777777" w:rsidR="00B9186E" w:rsidRDefault="00B9186E" w:rsidP="00C667F5">
            <w:pPr>
              <w:spacing w:line="213" w:lineRule="exact"/>
              <w:ind w:left="161" w:hangingChars="100" w:hanging="161"/>
              <w:jc w:val="both"/>
              <w:rPr>
                <w:rFonts w:hint="default"/>
                <w:color w:val="auto"/>
              </w:rPr>
            </w:pPr>
          </w:p>
          <w:p w14:paraId="4CF8F450" w14:textId="0671533F" w:rsidR="00997D4D" w:rsidRDefault="00580206" w:rsidP="00C667F5">
            <w:pPr>
              <w:spacing w:line="213" w:lineRule="exact"/>
              <w:ind w:left="161" w:hangingChars="100" w:hanging="161"/>
              <w:jc w:val="both"/>
              <w:rPr>
                <w:rFonts w:hint="default"/>
                <w:color w:val="auto"/>
              </w:rPr>
            </w:pPr>
            <w:r w:rsidRPr="00AA73A7">
              <w:rPr>
                <w:color w:val="auto"/>
              </w:rPr>
              <w:t xml:space="preserve">②　</w:t>
            </w:r>
            <w:r w:rsidR="00A9255D">
              <w:rPr>
                <w:color w:val="auto"/>
              </w:rPr>
              <w:t>指定施設</w:t>
            </w:r>
            <w:r w:rsidRPr="00AA73A7">
              <w:rPr>
                <w:color w:val="auto"/>
              </w:rPr>
              <w:t>サービス</w:t>
            </w:r>
            <w:r w:rsidR="00A9255D">
              <w:rPr>
                <w:color w:val="auto"/>
              </w:rPr>
              <w:t>等</w:t>
            </w:r>
            <w:r w:rsidRPr="00AA73A7">
              <w:rPr>
                <w:color w:val="auto"/>
              </w:rPr>
              <w:t>に</w:t>
            </w:r>
            <w:r w:rsidR="00A9255D">
              <w:rPr>
                <w:color w:val="auto"/>
              </w:rPr>
              <w:t>要する</w:t>
            </w:r>
            <w:r w:rsidRPr="00AA73A7">
              <w:rPr>
                <w:color w:val="auto"/>
              </w:rPr>
              <w:t>費用の額は、別に厚生労働大臣が定める</w:t>
            </w:r>
            <w:r w:rsidR="00A9255D">
              <w:rPr>
                <w:color w:val="auto"/>
              </w:rPr>
              <w:t>1</w:t>
            </w:r>
            <w:r w:rsidRPr="00AA73A7">
              <w:rPr>
                <w:color w:val="auto"/>
              </w:rPr>
              <w:t>単位の単価（平成</w:t>
            </w:r>
            <w:r w:rsidRPr="00AA73A7">
              <w:rPr>
                <w:color w:val="auto"/>
              </w:rPr>
              <w:t>2</w:t>
            </w:r>
            <w:r w:rsidR="00A9255D">
              <w:rPr>
                <w:color w:val="auto"/>
              </w:rPr>
              <w:t>7</w:t>
            </w:r>
            <w:r w:rsidRPr="00AA73A7">
              <w:rPr>
                <w:color w:val="auto"/>
              </w:rPr>
              <w:t>年厚労省告示第</w:t>
            </w:r>
            <w:r w:rsidRPr="00AA73A7">
              <w:rPr>
                <w:color w:val="auto"/>
              </w:rPr>
              <w:t>9</w:t>
            </w:r>
            <w:r w:rsidR="00A9255D">
              <w:rPr>
                <w:color w:val="auto"/>
              </w:rPr>
              <w:t>3</w:t>
            </w:r>
            <w:r w:rsidRPr="00AA73A7">
              <w:rPr>
                <w:color w:val="auto"/>
              </w:rPr>
              <w:t>号）に別表に定める単位数を乗じて算定しているか。</w:t>
            </w:r>
          </w:p>
          <w:p w14:paraId="7DD9BF89" w14:textId="79E12297" w:rsidR="00A9255D" w:rsidRPr="00AA73A7" w:rsidRDefault="00A9255D" w:rsidP="00C667F5">
            <w:pPr>
              <w:spacing w:line="213" w:lineRule="exact"/>
              <w:ind w:left="161" w:hangingChars="100" w:hanging="161"/>
              <w:jc w:val="both"/>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2595D5B2" w14:textId="77777777" w:rsidR="00997D4D" w:rsidRPr="00AA73A7" w:rsidRDefault="00580206" w:rsidP="00DC71B8">
            <w:pPr>
              <w:spacing w:line="213" w:lineRule="exact"/>
              <w:jc w:val="both"/>
              <w:rPr>
                <w:rFonts w:hint="default"/>
                <w:color w:val="auto"/>
              </w:rPr>
            </w:pPr>
            <w:r w:rsidRPr="00AA73A7">
              <w:rPr>
                <w:color w:val="auto"/>
              </w:rPr>
              <w:t xml:space="preserve"> </w:t>
            </w:r>
            <w:r w:rsidRPr="00AA73A7">
              <w:rPr>
                <w:color w:val="auto"/>
              </w:rPr>
              <w:t>適</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0033C8F0" w14:textId="77777777" w:rsidR="00997D4D" w:rsidRPr="00AA73A7" w:rsidRDefault="00580206" w:rsidP="00DC71B8">
            <w:pPr>
              <w:spacing w:line="213" w:lineRule="exact"/>
              <w:jc w:val="both"/>
              <w:rPr>
                <w:rFonts w:hint="default"/>
                <w:color w:val="auto"/>
              </w:rPr>
            </w:pPr>
            <w:r w:rsidRPr="00AA73A7">
              <w:rPr>
                <w:color w:val="auto"/>
              </w:rPr>
              <w:t xml:space="preserve"> </w:t>
            </w:r>
            <w:r w:rsidRPr="00AA73A7">
              <w:rPr>
                <w:color w:val="auto"/>
              </w:rPr>
              <w:t>否</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5DB0464C" w14:textId="77777777" w:rsidR="00997D4D" w:rsidRPr="00AA73A7" w:rsidRDefault="00580206" w:rsidP="00DC71B8">
            <w:pPr>
              <w:spacing w:line="213" w:lineRule="exact"/>
              <w:jc w:val="both"/>
              <w:rPr>
                <w:rFonts w:hint="default"/>
                <w:color w:val="auto"/>
              </w:rPr>
            </w:pPr>
            <w:r w:rsidRPr="00AA73A7">
              <w:rPr>
                <w:color w:val="auto"/>
                <w:w w:val="50"/>
              </w:rPr>
              <w:t>該当なし</w:t>
            </w: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4E85CAC5" w14:textId="77777777" w:rsidR="00997D4D" w:rsidRPr="00AA73A7" w:rsidRDefault="00580206" w:rsidP="00DC71B8">
            <w:pPr>
              <w:spacing w:line="213" w:lineRule="exact"/>
              <w:jc w:val="both"/>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号の二</w:t>
            </w:r>
          </w:p>
        </w:tc>
      </w:tr>
      <w:tr w:rsidR="00AA73A7" w:rsidRPr="00AA73A7" w14:paraId="7C96CB74" w14:textId="77777777" w:rsidTr="00DC71B8">
        <w:trPr>
          <w:trHeight w:val="316"/>
        </w:trPr>
        <w:tc>
          <w:tcPr>
            <w:tcW w:w="2400" w:type="dxa"/>
            <w:vMerge/>
            <w:tcBorders>
              <w:top w:val="nil"/>
              <w:left w:val="single" w:sz="4" w:space="0" w:color="000000"/>
              <w:bottom w:val="nil"/>
              <w:right w:val="single" w:sz="4" w:space="0" w:color="000000"/>
            </w:tcBorders>
            <w:tcMar>
              <w:left w:w="49" w:type="dxa"/>
              <w:right w:w="49" w:type="dxa"/>
            </w:tcMar>
          </w:tcPr>
          <w:p w14:paraId="6749DEA2" w14:textId="77777777" w:rsidR="00997D4D" w:rsidRPr="00AA73A7" w:rsidRDefault="00997D4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17EECCB0"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3F2F3BA0"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120F521A" w14:textId="77777777" w:rsidR="00997D4D" w:rsidRPr="00AA73A7" w:rsidRDefault="00997D4D">
            <w:pPr>
              <w:rPr>
                <w:rFonts w:hint="default"/>
                <w:color w:val="auto"/>
              </w:rPr>
            </w:pPr>
          </w:p>
        </w:tc>
        <w:tc>
          <w:tcPr>
            <w:tcW w:w="480" w:type="dxa"/>
            <w:vMerge/>
            <w:tcBorders>
              <w:top w:val="nil"/>
              <w:left w:val="single" w:sz="4" w:space="0" w:color="000000"/>
              <w:bottom w:val="dashed" w:sz="4" w:space="0" w:color="000000"/>
              <w:right w:val="single" w:sz="4" w:space="0" w:color="000000"/>
            </w:tcBorders>
            <w:tcMar>
              <w:left w:w="49" w:type="dxa"/>
              <w:right w:w="49" w:type="dxa"/>
            </w:tcMar>
          </w:tcPr>
          <w:p w14:paraId="70CD7547" w14:textId="77777777" w:rsidR="00997D4D" w:rsidRPr="00AA73A7" w:rsidRDefault="00997D4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151909B9" w14:textId="77777777" w:rsidR="00997D4D" w:rsidRPr="00AA73A7" w:rsidRDefault="00997D4D">
            <w:pPr>
              <w:rPr>
                <w:rFonts w:hint="default"/>
                <w:color w:val="auto"/>
              </w:rPr>
            </w:pPr>
          </w:p>
        </w:tc>
      </w:tr>
      <w:tr w:rsidR="00AA73A7" w:rsidRPr="00AA73A7" w14:paraId="5F7EA51F" w14:textId="77777777" w:rsidTr="00DC71B8">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40082BC2" w14:textId="77777777" w:rsidR="00997D4D" w:rsidRPr="00AA73A7" w:rsidRDefault="00997D4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1A08C0F4" w14:textId="77777777" w:rsidR="00B9186E" w:rsidRDefault="00B9186E" w:rsidP="009C053E">
            <w:pPr>
              <w:spacing w:line="213" w:lineRule="exact"/>
              <w:ind w:left="161" w:hangingChars="100" w:hanging="161"/>
              <w:jc w:val="both"/>
              <w:rPr>
                <w:rFonts w:hint="default"/>
                <w:color w:val="auto"/>
              </w:rPr>
            </w:pPr>
          </w:p>
          <w:p w14:paraId="1068956C" w14:textId="4BC685D3" w:rsidR="00997D4D" w:rsidRDefault="00580206" w:rsidP="009C053E">
            <w:pPr>
              <w:spacing w:line="213" w:lineRule="exact"/>
              <w:ind w:left="161" w:hangingChars="100" w:hanging="161"/>
              <w:jc w:val="both"/>
              <w:rPr>
                <w:rFonts w:hint="default"/>
                <w:color w:val="auto"/>
              </w:rPr>
            </w:pPr>
            <w:r w:rsidRPr="00AA73A7">
              <w:rPr>
                <w:color w:val="auto"/>
              </w:rPr>
              <w:t>③　上記①、②により</w:t>
            </w:r>
            <w:r w:rsidR="00A9255D">
              <w:rPr>
                <w:color w:val="auto"/>
              </w:rPr>
              <w:t>指定施設</w:t>
            </w:r>
            <w:r w:rsidRPr="00AA73A7">
              <w:rPr>
                <w:color w:val="auto"/>
              </w:rPr>
              <w:t>サービス</w:t>
            </w:r>
            <w:r w:rsidR="00A9255D">
              <w:rPr>
                <w:color w:val="auto"/>
              </w:rPr>
              <w:t>等</w:t>
            </w:r>
            <w:r w:rsidRPr="00AA73A7">
              <w:rPr>
                <w:color w:val="auto"/>
              </w:rPr>
              <w:t>に要する費用額を算定した場合において、その額に１円未満の端数があるときは、その端数金額は切り捨てて計算しているか。</w:t>
            </w:r>
          </w:p>
          <w:p w14:paraId="14838CD1" w14:textId="6432EADA" w:rsidR="00A9255D" w:rsidRPr="00AA73A7" w:rsidRDefault="00A9255D" w:rsidP="009C053E">
            <w:pPr>
              <w:spacing w:line="213" w:lineRule="exact"/>
              <w:ind w:left="161" w:hangingChars="100" w:hanging="161"/>
              <w:jc w:val="both"/>
              <w:rPr>
                <w:rFonts w:hint="default"/>
                <w:color w:val="auto"/>
              </w:rPr>
            </w:pP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15BDF184" w14:textId="77777777" w:rsidR="00997D4D" w:rsidRPr="00AA73A7" w:rsidRDefault="00580206" w:rsidP="00DC71B8">
            <w:pPr>
              <w:spacing w:line="213" w:lineRule="exact"/>
              <w:jc w:val="both"/>
              <w:rPr>
                <w:rFonts w:hint="default"/>
                <w:color w:val="auto"/>
              </w:rPr>
            </w:pPr>
            <w:r w:rsidRPr="00AA73A7">
              <w:rPr>
                <w:color w:val="auto"/>
              </w:rPr>
              <w:t xml:space="preserve"> </w:t>
            </w:r>
            <w:r w:rsidRPr="00AA73A7">
              <w:rPr>
                <w:color w:val="auto"/>
              </w:rPr>
              <w:t>適</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32E70249" w14:textId="77777777" w:rsidR="00997D4D" w:rsidRPr="00AA73A7" w:rsidRDefault="00580206" w:rsidP="00DC71B8">
            <w:pPr>
              <w:spacing w:line="213" w:lineRule="exact"/>
              <w:jc w:val="both"/>
              <w:rPr>
                <w:rFonts w:hint="default"/>
                <w:color w:val="auto"/>
              </w:rPr>
            </w:pPr>
            <w:r w:rsidRPr="00AA73A7">
              <w:rPr>
                <w:color w:val="auto"/>
              </w:rPr>
              <w:t xml:space="preserve"> </w:t>
            </w:r>
            <w:r w:rsidRPr="00AA73A7">
              <w:rPr>
                <w:color w:val="auto"/>
              </w:rPr>
              <w:t>否</w:t>
            </w:r>
          </w:p>
        </w:tc>
        <w:tc>
          <w:tcPr>
            <w:tcW w:w="48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634F803C" w14:textId="77777777" w:rsidR="00997D4D" w:rsidRPr="00AA73A7" w:rsidRDefault="00580206" w:rsidP="00DC71B8">
            <w:pPr>
              <w:spacing w:line="213" w:lineRule="exact"/>
              <w:jc w:val="both"/>
              <w:rPr>
                <w:rFonts w:hint="default"/>
                <w:color w:val="auto"/>
              </w:rPr>
            </w:pPr>
            <w:r w:rsidRPr="00AA73A7">
              <w:rPr>
                <w:color w:val="auto"/>
                <w:w w:val="50"/>
              </w:rPr>
              <w:t>該当なし</w:t>
            </w: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7BF77634" w14:textId="77777777" w:rsidR="00997D4D" w:rsidRPr="00AA73A7" w:rsidRDefault="00580206" w:rsidP="00DC71B8">
            <w:pPr>
              <w:spacing w:line="213" w:lineRule="exact"/>
              <w:jc w:val="both"/>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号の三</w:t>
            </w:r>
          </w:p>
        </w:tc>
      </w:tr>
      <w:tr w:rsidR="00AA73A7" w:rsidRPr="00AA73A7" w14:paraId="156D27C3" w14:textId="77777777">
        <w:trPr>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18917666" w14:textId="77777777" w:rsidR="00997D4D" w:rsidRPr="00AA73A7" w:rsidRDefault="00997D4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1F77DC42" w14:textId="77777777" w:rsidR="00997D4D" w:rsidRPr="00AA73A7" w:rsidRDefault="00997D4D">
            <w:pPr>
              <w:spacing w:line="213" w:lineRule="exact"/>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5449821A"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3110D24" w14:textId="77777777" w:rsidR="00997D4D" w:rsidRPr="00AA73A7" w:rsidRDefault="00997D4D">
            <w:pPr>
              <w:rPr>
                <w:rFonts w:hint="default"/>
                <w:color w:val="auto"/>
              </w:rPr>
            </w:pPr>
          </w:p>
        </w:tc>
        <w:tc>
          <w:tcPr>
            <w:tcW w:w="480" w:type="dxa"/>
            <w:vMerge/>
            <w:tcBorders>
              <w:top w:val="nil"/>
              <w:left w:val="single" w:sz="4" w:space="0" w:color="000000"/>
              <w:bottom w:val="single" w:sz="4" w:space="0" w:color="000000"/>
              <w:right w:val="single" w:sz="4" w:space="0" w:color="000000"/>
            </w:tcBorders>
            <w:tcMar>
              <w:left w:w="49" w:type="dxa"/>
              <w:right w:w="49" w:type="dxa"/>
            </w:tcMar>
          </w:tcPr>
          <w:p w14:paraId="6031F4EB" w14:textId="77777777" w:rsidR="00997D4D" w:rsidRPr="00AA73A7" w:rsidRDefault="00997D4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78DC937" w14:textId="77777777" w:rsidR="00997D4D" w:rsidRPr="00AA73A7" w:rsidRDefault="00997D4D">
            <w:pPr>
              <w:rPr>
                <w:rFonts w:hint="default"/>
                <w:color w:val="auto"/>
              </w:rPr>
            </w:pPr>
          </w:p>
        </w:tc>
      </w:tr>
      <w:bookmarkEnd w:id="2"/>
      <w:tr w:rsidR="00AA73A7" w:rsidRPr="00AA73A7" w14:paraId="5DE56B32" w14:textId="77777777" w:rsidTr="00B9186E">
        <w:trPr>
          <w:trHeight w:val="2556"/>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179B2328" w14:textId="77777777" w:rsidR="004919E1" w:rsidRPr="00AA73A7" w:rsidRDefault="004919E1">
            <w:pPr>
              <w:rPr>
                <w:rFonts w:hint="default"/>
                <w:color w:val="auto"/>
              </w:rPr>
            </w:pPr>
          </w:p>
          <w:p w14:paraId="35A07BAA" w14:textId="0EFA7A6C" w:rsidR="004919E1" w:rsidRPr="00AA73A7" w:rsidRDefault="004919E1">
            <w:pPr>
              <w:spacing w:line="213" w:lineRule="exact"/>
              <w:rPr>
                <w:rFonts w:hint="default"/>
                <w:color w:val="auto"/>
              </w:rPr>
            </w:pPr>
            <w:r w:rsidRPr="00AA73A7">
              <w:rPr>
                <w:color w:val="auto"/>
              </w:rPr>
              <w:t>２</w:t>
            </w:r>
            <w:r w:rsidRPr="00AA73A7">
              <w:rPr>
                <w:color w:val="auto"/>
              </w:rPr>
              <w:t xml:space="preserve">  </w:t>
            </w:r>
            <w:r w:rsidR="00D04EC0">
              <w:rPr>
                <w:color w:val="auto"/>
              </w:rPr>
              <w:t>介護医療院</w:t>
            </w:r>
            <w:r w:rsidRPr="00AA73A7">
              <w:rPr>
                <w:color w:val="auto"/>
              </w:rPr>
              <w:t>サービス</w:t>
            </w:r>
          </w:p>
          <w:p w14:paraId="68B50332" w14:textId="77777777" w:rsidR="004919E1" w:rsidRPr="00AA73A7" w:rsidRDefault="004919E1">
            <w:pPr>
              <w:spacing w:line="213" w:lineRule="exact"/>
              <w:rPr>
                <w:rFonts w:hint="default"/>
                <w:color w:val="auto"/>
              </w:rPr>
            </w:pPr>
          </w:p>
          <w:p w14:paraId="03487839" w14:textId="71A08ACA" w:rsidR="004919E1" w:rsidRPr="00AA73A7" w:rsidRDefault="004919E1">
            <w:pPr>
              <w:spacing w:line="213" w:lineRule="exact"/>
              <w:rPr>
                <w:rFonts w:hint="default"/>
                <w:color w:val="auto"/>
              </w:rPr>
            </w:pPr>
            <w:r w:rsidRPr="00AA73A7">
              <w:rPr>
                <w:rFonts w:ascii="ＭＳ ゴシック" w:hAnsi="ＭＳ ゴシック"/>
                <w:color w:val="auto"/>
              </w:rPr>
              <w:t>(</w:t>
            </w:r>
            <w:r w:rsidRPr="00AA73A7">
              <w:rPr>
                <w:color w:val="auto"/>
              </w:rPr>
              <w:t>1</w:t>
            </w:r>
            <w:r w:rsidRPr="00AA73A7">
              <w:rPr>
                <w:rFonts w:ascii="ＭＳ ゴシック" w:hAnsi="ＭＳ ゴシック"/>
                <w:color w:val="auto"/>
              </w:rPr>
              <w:t>)</w:t>
            </w:r>
            <w:r w:rsidRPr="00AA73A7">
              <w:rPr>
                <w:color w:val="auto"/>
              </w:rPr>
              <w:t xml:space="preserve"> </w:t>
            </w:r>
            <w:r w:rsidR="00D04EC0" w:rsidRPr="00A2088B">
              <w:rPr>
                <w:color w:val="auto"/>
              </w:rPr>
              <w:t>介護医療院</w:t>
            </w:r>
            <w:r w:rsidRPr="00A2088B">
              <w:rPr>
                <w:color w:val="auto"/>
              </w:rPr>
              <w:t>サービス費</w:t>
            </w:r>
          </w:p>
          <w:p w14:paraId="0E38DB22" w14:textId="77777777" w:rsidR="004919E1" w:rsidRPr="00AA73A7" w:rsidRDefault="004919E1">
            <w:pPr>
              <w:rPr>
                <w:rFonts w:hint="default"/>
                <w:color w:val="auto"/>
              </w:rPr>
            </w:pPr>
          </w:p>
          <w:p w14:paraId="363B5237" w14:textId="77777777" w:rsidR="004919E1" w:rsidRPr="00AA73A7" w:rsidRDefault="004919E1">
            <w:pPr>
              <w:rPr>
                <w:rFonts w:hint="default"/>
                <w:color w:val="auto"/>
              </w:rPr>
            </w:pPr>
          </w:p>
          <w:p w14:paraId="1CCDCE91" w14:textId="77777777" w:rsidR="004919E1" w:rsidRPr="00AA73A7" w:rsidRDefault="004919E1">
            <w:pPr>
              <w:rPr>
                <w:rFonts w:hint="default"/>
                <w:color w:val="auto"/>
              </w:rPr>
            </w:pPr>
          </w:p>
          <w:p w14:paraId="1E7A4833" w14:textId="77777777" w:rsidR="004919E1" w:rsidRPr="00AA73A7" w:rsidRDefault="004919E1">
            <w:pPr>
              <w:rPr>
                <w:rFonts w:hint="default"/>
                <w:color w:val="auto"/>
              </w:rPr>
            </w:pPr>
          </w:p>
          <w:p w14:paraId="543096DB" w14:textId="77777777" w:rsidR="004919E1" w:rsidRPr="00AA73A7" w:rsidRDefault="004919E1">
            <w:pPr>
              <w:rPr>
                <w:rFonts w:hint="default"/>
                <w:color w:val="auto"/>
              </w:rPr>
            </w:pPr>
          </w:p>
          <w:p w14:paraId="67183097" w14:textId="77777777" w:rsidR="004919E1" w:rsidRPr="00AA73A7" w:rsidRDefault="004919E1">
            <w:pPr>
              <w:rPr>
                <w:rFonts w:hint="default"/>
                <w:color w:val="auto"/>
              </w:rPr>
            </w:pPr>
          </w:p>
          <w:p w14:paraId="260CF350" w14:textId="77777777" w:rsidR="004919E1" w:rsidRPr="00AA73A7" w:rsidRDefault="004919E1">
            <w:pPr>
              <w:rPr>
                <w:rFonts w:hint="default"/>
                <w:color w:val="auto"/>
              </w:rPr>
            </w:pPr>
          </w:p>
          <w:p w14:paraId="59DF1176" w14:textId="77777777" w:rsidR="004919E1" w:rsidRPr="00AA73A7" w:rsidRDefault="004919E1">
            <w:pPr>
              <w:rPr>
                <w:rFonts w:hint="default"/>
                <w:color w:val="auto"/>
              </w:rPr>
            </w:pPr>
          </w:p>
          <w:p w14:paraId="5DADCE0E" w14:textId="77777777" w:rsidR="004919E1" w:rsidRPr="00AA73A7" w:rsidRDefault="004919E1">
            <w:pPr>
              <w:rPr>
                <w:rFonts w:hint="default"/>
                <w:color w:val="auto"/>
              </w:rPr>
            </w:pPr>
          </w:p>
          <w:p w14:paraId="6FC6E864" w14:textId="77777777" w:rsidR="004919E1" w:rsidRPr="00AA73A7" w:rsidRDefault="004919E1">
            <w:pPr>
              <w:rPr>
                <w:rFonts w:hint="default"/>
                <w:color w:val="auto"/>
              </w:rPr>
            </w:pPr>
          </w:p>
          <w:p w14:paraId="3CCE4774" w14:textId="77777777" w:rsidR="004919E1" w:rsidRPr="00AA73A7" w:rsidRDefault="004919E1">
            <w:pPr>
              <w:rPr>
                <w:rFonts w:hint="default"/>
                <w:color w:val="auto"/>
              </w:rPr>
            </w:pPr>
          </w:p>
          <w:p w14:paraId="6503DDF2" w14:textId="77777777" w:rsidR="004919E1" w:rsidRPr="00AA73A7" w:rsidRDefault="004919E1">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4E61DC" w14:textId="77777777" w:rsidR="00B9186E" w:rsidRDefault="00B9186E" w:rsidP="00467147">
            <w:pPr>
              <w:spacing w:line="213" w:lineRule="exact"/>
              <w:ind w:left="161" w:hangingChars="100" w:hanging="161"/>
              <w:rPr>
                <w:rFonts w:hint="default"/>
                <w:color w:val="auto"/>
              </w:rPr>
            </w:pPr>
          </w:p>
          <w:p w14:paraId="2639C5EA" w14:textId="73842362" w:rsidR="0047211C" w:rsidRDefault="004919E1" w:rsidP="00467147">
            <w:pPr>
              <w:spacing w:line="213" w:lineRule="exact"/>
              <w:ind w:left="161" w:hangingChars="100" w:hanging="161"/>
              <w:rPr>
                <w:rFonts w:hint="default"/>
                <w:color w:val="auto"/>
              </w:rPr>
            </w:pPr>
            <w:r w:rsidRPr="00AA73A7">
              <w:rPr>
                <w:color w:val="auto"/>
              </w:rPr>
              <w:t xml:space="preserve">①　</w:t>
            </w:r>
            <w:r w:rsidR="008C6739">
              <w:rPr>
                <w:color w:val="auto"/>
              </w:rPr>
              <w:t>別に厚生労働大臣が定める施設基準に適合し、かつ、別に厚生労働大臣が定める夜勤を行う職員の勤務条件に関する基準を満たすものとして県知事に届け出た介護医療院における当該届出に係る療養棟（</w:t>
            </w:r>
            <w:r w:rsidR="008C6739">
              <w:rPr>
                <w:color w:val="auto"/>
              </w:rPr>
              <w:t>1</w:t>
            </w:r>
            <w:r w:rsidR="008C6739">
              <w:rPr>
                <w:color w:val="auto"/>
              </w:rPr>
              <w:t>又は複数の療養床（介護医療院の人員、施設及び設備並びに運営に関する基準（平成</w:t>
            </w:r>
            <w:r w:rsidR="008C6739">
              <w:rPr>
                <w:color w:val="auto"/>
              </w:rPr>
              <w:t>30</w:t>
            </w:r>
            <w:r w:rsidR="008C6739">
              <w:rPr>
                <w:color w:val="auto"/>
              </w:rPr>
              <w:t>年厚生労働省令第</w:t>
            </w:r>
            <w:r w:rsidR="008C6739">
              <w:rPr>
                <w:color w:val="auto"/>
              </w:rPr>
              <w:t>5</w:t>
            </w:r>
            <w:r w:rsidR="008C6739">
              <w:rPr>
                <w:color w:val="auto"/>
              </w:rPr>
              <w:t>号）第</w:t>
            </w:r>
            <w:r w:rsidR="008C6739">
              <w:rPr>
                <w:color w:val="auto"/>
              </w:rPr>
              <w:t>3</w:t>
            </w:r>
            <w:r w:rsidR="008C6739">
              <w:rPr>
                <w:color w:val="auto"/>
              </w:rPr>
              <w:t>条第</w:t>
            </w:r>
            <w:r w:rsidR="008C6739">
              <w:rPr>
                <w:color w:val="auto"/>
              </w:rPr>
              <w:t>1</w:t>
            </w:r>
            <w:r w:rsidR="008C6739">
              <w:rPr>
                <w:color w:val="auto"/>
              </w:rPr>
              <w:t>号に規定する療養床をいう。）により一体的に構成される場所をいう。）において、介護医療院サービスを行った場合に、当該施設基準に掲げる区分及び別に厚生労働大臣が定める基準に掲げる区分に従い、入所者の要介護状態区分に応じて、それぞれ所定単位数を算定しているか。</w:t>
            </w:r>
          </w:p>
          <w:p w14:paraId="7670729C" w14:textId="0BE161A3" w:rsidR="00467147" w:rsidRDefault="00467147" w:rsidP="00467147">
            <w:pPr>
              <w:spacing w:line="213" w:lineRule="exact"/>
              <w:ind w:left="161" w:hangingChars="100" w:hanging="161"/>
              <w:rPr>
                <w:rFonts w:hint="default"/>
                <w:color w:val="auto"/>
              </w:rPr>
            </w:pPr>
            <w:r>
              <w:rPr>
                <w:color w:val="auto"/>
              </w:rPr>
              <w:t xml:space="preserve">　　ただし、当該夜勤を行う職員の勤務条件に関する基準を満たさない場合は、所定単位数から</w:t>
            </w:r>
            <w:r>
              <w:rPr>
                <w:color w:val="auto"/>
              </w:rPr>
              <w:t>25</w:t>
            </w:r>
            <w:r>
              <w:rPr>
                <w:color w:val="auto"/>
              </w:rPr>
              <w:t>単位を控除して得た単位数を算定する。</w:t>
            </w:r>
          </w:p>
          <w:p w14:paraId="0D55B62F" w14:textId="1AC8229C" w:rsidR="00467147" w:rsidRDefault="00467147" w:rsidP="00B9186E">
            <w:pPr>
              <w:spacing w:line="213" w:lineRule="exact"/>
              <w:rPr>
                <w:rFonts w:hint="default"/>
                <w:color w:val="auto"/>
              </w:rPr>
            </w:pPr>
          </w:p>
          <w:p w14:paraId="19391A9E" w14:textId="2610427F" w:rsidR="0047211C" w:rsidRPr="0047211C" w:rsidRDefault="0047211C" w:rsidP="0047211C">
            <w:pPr>
              <w:spacing w:line="213" w:lineRule="exact"/>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BEDF9D" w14:textId="77777777" w:rsidR="004919E1" w:rsidRPr="00AA73A7" w:rsidRDefault="004919E1">
            <w:pPr>
              <w:spacing w:line="213" w:lineRule="exact"/>
              <w:rPr>
                <w:rFonts w:hint="default"/>
                <w:color w:val="auto"/>
              </w:rPr>
            </w:pPr>
            <w:r w:rsidRPr="00AA73A7">
              <w:rPr>
                <w:color w:val="auto"/>
              </w:rPr>
              <w:t xml:space="preserve"> </w:t>
            </w:r>
          </w:p>
          <w:p w14:paraId="3B955710" w14:textId="77777777" w:rsidR="004919E1" w:rsidRPr="00AA73A7" w:rsidRDefault="004919E1" w:rsidP="00DC71B8">
            <w:pPr>
              <w:spacing w:line="213" w:lineRule="exact"/>
              <w:ind w:firstLineChars="50" w:firstLine="80"/>
              <w:rPr>
                <w:rFonts w:hint="default"/>
                <w:color w:val="auto"/>
              </w:rPr>
            </w:pPr>
            <w:r w:rsidRPr="00AA73A7">
              <w:rPr>
                <w:color w:val="auto"/>
              </w:rPr>
              <w:t>適</w:t>
            </w:r>
          </w:p>
          <w:p w14:paraId="6B39D029" w14:textId="77777777" w:rsidR="004919E1" w:rsidRPr="00AA73A7" w:rsidRDefault="004919E1">
            <w:pPr>
              <w:rPr>
                <w:rFonts w:hint="default"/>
                <w:color w:val="auto"/>
              </w:rPr>
            </w:pPr>
          </w:p>
          <w:p w14:paraId="23F39C73" w14:textId="77777777" w:rsidR="004919E1" w:rsidRPr="00AA73A7" w:rsidRDefault="004919E1">
            <w:pPr>
              <w:rPr>
                <w:rFonts w:hint="default"/>
                <w:color w:val="auto"/>
              </w:rPr>
            </w:pPr>
          </w:p>
          <w:p w14:paraId="53C59C73" w14:textId="77777777" w:rsidR="004919E1" w:rsidRPr="00AA73A7" w:rsidRDefault="004919E1">
            <w:pPr>
              <w:rPr>
                <w:rFonts w:hint="default"/>
                <w:color w:val="auto"/>
              </w:rPr>
            </w:pPr>
          </w:p>
          <w:p w14:paraId="5F0FDC37" w14:textId="77777777" w:rsidR="004919E1" w:rsidRPr="00AA73A7" w:rsidRDefault="004919E1">
            <w:pPr>
              <w:rPr>
                <w:rFonts w:hint="default"/>
                <w:color w:val="auto"/>
              </w:rPr>
            </w:pPr>
          </w:p>
          <w:p w14:paraId="7E800E28" w14:textId="77777777" w:rsidR="004919E1" w:rsidRPr="00AA73A7" w:rsidRDefault="004919E1">
            <w:pPr>
              <w:rPr>
                <w:rFonts w:hint="default"/>
                <w:color w:val="auto"/>
              </w:rPr>
            </w:pPr>
          </w:p>
          <w:p w14:paraId="11AC0F1E" w14:textId="77777777" w:rsidR="004919E1" w:rsidRPr="00AA73A7" w:rsidRDefault="004919E1">
            <w:pPr>
              <w:rPr>
                <w:rFonts w:hint="default"/>
                <w:color w:val="auto"/>
              </w:rPr>
            </w:pPr>
          </w:p>
          <w:p w14:paraId="10CCABAC" w14:textId="77777777" w:rsidR="004919E1" w:rsidRPr="00AA73A7" w:rsidRDefault="004919E1">
            <w:pPr>
              <w:rPr>
                <w:rFonts w:hint="default"/>
                <w:color w:val="auto"/>
              </w:rPr>
            </w:pPr>
          </w:p>
          <w:p w14:paraId="16E29AB0" w14:textId="77777777" w:rsidR="004919E1" w:rsidRPr="00AA73A7" w:rsidRDefault="004919E1">
            <w:pPr>
              <w:rPr>
                <w:rFonts w:hint="default"/>
                <w:color w:val="auto"/>
              </w:rPr>
            </w:pPr>
          </w:p>
          <w:p w14:paraId="0E550411" w14:textId="77777777" w:rsidR="004919E1" w:rsidRPr="00AA73A7" w:rsidRDefault="004919E1">
            <w:pPr>
              <w:rPr>
                <w:rFonts w:hint="default"/>
                <w:color w:val="auto"/>
              </w:rPr>
            </w:pPr>
          </w:p>
          <w:p w14:paraId="77CCC218" w14:textId="77777777" w:rsidR="004919E1" w:rsidRPr="00AA73A7" w:rsidRDefault="004919E1">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3F153F" w14:textId="77777777" w:rsidR="004919E1" w:rsidRPr="00AA73A7" w:rsidRDefault="004919E1">
            <w:pPr>
              <w:spacing w:line="213" w:lineRule="exact"/>
              <w:rPr>
                <w:rFonts w:hint="default"/>
                <w:color w:val="auto"/>
              </w:rPr>
            </w:pPr>
          </w:p>
          <w:p w14:paraId="601ED58C" w14:textId="77777777" w:rsidR="004919E1" w:rsidRPr="00AA73A7" w:rsidRDefault="004919E1">
            <w:pPr>
              <w:spacing w:line="213" w:lineRule="exact"/>
              <w:rPr>
                <w:rFonts w:hint="default"/>
                <w:color w:val="auto"/>
              </w:rPr>
            </w:pPr>
            <w:r w:rsidRPr="00AA73A7">
              <w:rPr>
                <w:color w:val="auto"/>
              </w:rPr>
              <w:t xml:space="preserve"> </w:t>
            </w:r>
            <w:r w:rsidRPr="00AA73A7">
              <w:rPr>
                <w:color w:val="auto"/>
              </w:rPr>
              <w:t>否</w:t>
            </w:r>
          </w:p>
          <w:p w14:paraId="19F33686" w14:textId="77777777" w:rsidR="004919E1" w:rsidRPr="00AA73A7" w:rsidRDefault="004919E1">
            <w:pPr>
              <w:rPr>
                <w:rFonts w:hint="default"/>
                <w:color w:val="auto"/>
              </w:rPr>
            </w:pPr>
          </w:p>
          <w:p w14:paraId="227F8447" w14:textId="77777777" w:rsidR="004919E1" w:rsidRPr="00AA73A7" w:rsidRDefault="004919E1">
            <w:pPr>
              <w:rPr>
                <w:rFonts w:hint="default"/>
                <w:color w:val="auto"/>
              </w:rPr>
            </w:pPr>
          </w:p>
          <w:p w14:paraId="11026A38" w14:textId="77777777" w:rsidR="004919E1" w:rsidRPr="00AA73A7" w:rsidRDefault="004919E1">
            <w:pPr>
              <w:rPr>
                <w:rFonts w:hint="default"/>
                <w:color w:val="auto"/>
              </w:rPr>
            </w:pPr>
          </w:p>
          <w:p w14:paraId="24B19254" w14:textId="77777777" w:rsidR="004919E1" w:rsidRPr="00AA73A7" w:rsidRDefault="004919E1">
            <w:pPr>
              <w:rPr>
                <w:rFonts w:hint="default"/>
                <w:color w:val="auto"/>
              </w:rPr>
            </w:pPr>
          </w:p>
          <w:p w14:paraId="4B476BE5" w14:textId="77777777" w:rsidR="004919E1" w:rsidRPr="00AA73A7" w:rsidRDefault="004919E1">
            <w:pPr>
              <w:rPr>
                <w:rFonts w:hint="default"/>
                <w:color w:val="auto"/>
              </w:rPr>
            </w:pPr>
          </w:p>
          <w:p w14:paraId="0E02FFB2" w14:textId="77777777" w:rsidR="004919E1" w:rsidRPr="00AA73A7" w:rsidRDefault="004919E1">
            <w:pPr>
              <w:rPr>
                <w:rFonts w:hint="default"/>
                <w:color w:val="auto"/>
              </w:rPr>
            </w:pPr>
          </w:p>
          <w:p w14:paraId="2417F86D" w14:textId="77777777" w:rsidR="004919E1" w:rsidRPr="00AA73A7" w:rsidRDefault="004919E1">
            <w:pPr>
              <w:rPr>
                <w:rFonts w:hint="default"/>
                <w:color w:val="auto"/>
              </w:rPr>
            </w:pPr>
          </w:p>
          <w:p w14:paraId="46A2403E" w14:textId="77777777" w:rsidR="004919E1" w:rsidRPr="00AA73A7" w:rsidRDefault="004919E1">
            <w:pPr>
              <w:rPr>
                <w:rFonts w:hint="default"/>
                <w:color w:val="auto"/>
              </w:rPr>
            </w:pPr>
          </w:p>
          <w:p w14:paraId="598771C6" w14:textId="77777777" w:rsidR="004919E1" w:rsidRPr="00AA73A7" w:rsidRDefault="004919E1">
            <w:pPr>
              <w:rPr>
                <w:rFonts w:hint="default"/>
                <w:color w:val="auto"/>
              </w:rPr>
            </w:pPr>
          </w:p>
          <w:p w14:paraId="292908BA" w14:textId="77777777" w:rsidR="004919E1" w:rsidRPr="00AA73A7" w:rsidRDefault="004919E1">
            <w:pPr>
              <w:rPr>
                <w:rFonts w:hint="default"/>
                <w:color w:val="auto"/>
              </w:rPr>
            </w:pPr>
          </w:p>
        </w:tc>
        <w:tc>
          <w:tcPr>
            <w:tcW w:w="4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6408730" w14:textId="77777777" w:rsidR="004919E1" w:rsidRPr="00AA73A7" w:rsidRDefault="004919E1">
            <w:pPr>
              <w:spacing w:line="213" w:lineRule="exact"/>
              <w:rPr>
                <w:rFonts w:hint="default"/>
                <w:color w:val="auto"/>
              </w:rPr>
            </w:pPr>
          </w:p>
          <w:p w14:paraId="148EF815" w14:textId="77777777" w:rsidR="004919E1" w:rsidRPr="00AA73A7" w:rsidRDefault="004919E1">
            <w:pPr>
              <w:spacing w:line="213" w:lineRule="exact"/>
              <w:rPr>
                <w:rFonts w:hint="default"/>
                <w:color w:val="auto"/>
              </w:rPr>
            </w:pPr>
            <w:r w:rsidRPr="00AA73A7">
              <w:rPr>
                <w:color w:val="auto"/>
                <w:w w:val="50"/>
              </w:rPr>
              <w:t>該当なし</w:t>
            </w:r>
          </w:p>
          <w:p w14:paraId="4BD00795" w14:textId="77777777" w:rsidR="004919E1" w:rsidRPr="00AA73A7" w:rsidRDefault="004919E1">
            <w:pPr>
              <w:rPr>
                <w:rFonts w:hint="default"/>
                <w:color w:val="auto"/>
              </w:rPr>
            </w:pPr>
          </w:p>
          <w:p w14:paraId="06BFC3B0" w14:textId="77777777" w:rsidR="004919E1" w:rsidRPr="00AA73A7" w:rsidRDefault="004919E1">
            <w:pPr>
              <w:rPr>
                <w:rFonts w:hint="default"/>
                <w:color w:val="auto"/>
              </w:rPr>
            </w:pPr>
          </w:p>
          <w:p w14:paraId="05C2E147" w14:textId="77777777" w:rsidR="004919E1" w:rsidRPr="00AA73A7" w:rsidRDefault="004919E1">
            <w:pPr>
              <w:rPr>
                <w:rFonts w:hint="default"/>
                <w:color w:val="auto"/>
              </w:rPr>
            </w:pPr>
          </w:p>
          <w:p w14:paraId="204905F6" w14:textId="77777777" w:rsidR="004919E1" w:rsidRPr="00AA73A7" w:rsidRDefault="004919E1">
            <w:pPr>
              <w:rPr>
                <w:rFonts w:hint="default"/>
                <w:color w:val="auto"/>
              </w:rPr>
            </w:pPr>
          </w:p>
          <w:p w14:paraId="2C766571" w14:textId="77777777" w:rsidR="004919E1" w:rsidRPr="00AA73A7" w:rsidRDefault="004919E1">
            <w:pPr>
              <w:rPr>
                <w:rFonts w:hint="default"/>
                <w:color w:val="auto"/>
              </w:rPr>
            </w:pPr>
          </w:p>
          <w:p w14:paraId="551E66EF" w14:textId="77777777" w:rsidR="004919E1" w:rsidRPr="00AA73A7" w:rsidRDefault="004919E1">
            <w:pPr>
              <w:rPr>
                <w:rFonts w:hint="default"/>
                <w:color w:val="auto"/>
              </w:rPr>
            </w:pPr>
          </w:p>
          <w:p w14:paraId="0A5FB239" w14:textId="77777777" w:rsidR="004919E1" w:rsidRPr="00AA73A7" w:rsidRDefault="004919E1">
            <w:pPr>
              <w:rPr>
                <w:rFonts w:hint="default"/>
                <w:color w:val="auto"/>
              </w:rPr>
            </w:pPr>
          </w:p>
          <w:p w14:paraId="1444EE8E" w14:textId="77777777" w:rsidR="004919E1" w:rsidRPr="00AA73A7" w:rsidRDefault="004919E1">
            <w:pPr>
              <w:rPr>
                <w:rFonts w:hint="default"/>
                <w:color w:val="auto"/>
              </w:rPr>
            </w:pPr>
          </w:p>
          <w:p w14:paraId="338079C1" w14:textId="77777777" w:rsidR="004919E1" w:rsidRPr="00AA73A7" w:rsidRDefault="004919E1">
            <w:pPr>
              <w:rPr>
                <w:rFonts w:hint="default"/>
                <w:color w:val="auto"/>
              </w:rPr>
            </w:pPr>
          </w:p>
          <w:p w14:paraId="79DF8008" w14:textId="77777777" w:rsidR="004919E1" w:rsidRPr="00AA73A7" w:rsidRDefault="004919E1">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E3FB0A4" w14:textId="77777777" w:rsidR="004919E1" w:rsidRPr="00AA73A7" w:rsidRDefault="004919E1">
            <w:pPr>
              <w:spacing w:line="213" w:lineRule="exact"/>
              <w:rPr>
                <w:rFonts w:hint="default"/>
                <w:color w:val="auto"/>
              </w:rPr>
            </w:pPr>
          </w:p>
          <w:p w14:paraId="3C682F43" w14:textId="3A0DC372" w:rsidR="004919E1" w:rsidRPr="00AA73A7" w:rsidRDefault="004919E1">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sidR="0034746D">
              <w:rPr>
                <w:color w:val="auto"/>
              </w:rPr>
              <w:t>4</w:t>
            </w:r>
            <w:r w:rsidRPr="00AA73A7">
              <w:rPr>
                <w:color w:val="auto"/>
              </w:rPr>
              <w:t>の注</w:t>
            </w:r>
            <w:r w:rsidRPr="00AA73A7">
              <w:rPr>
                <w:color w:val="auto"/>
              </w:rPr>
              <w:t>1</w:t>
            </w:r>
          </w:p>
          <w:p w14:paraId="03E9F336" w14:textId="77777777" w:rsidR="004919E1" w:rsidRPr="00AA73A7" w:rsidRDefault="004919E1">
            <w:pPr>
              <w:rPr>
                <w:rFonts w:hint="default"/>
                <w:color w:val="auto"/>
              </w:rPr>
            </w:pPr>
          </w:p>
          <w:p w14:paraId="4124183D" w14:textId="77777777" w:rsidR="004919E1" w:rsidRPr="00AA73A7" w:rsidRDefault="004919E1">
            <w:pPr>
              <w:rPr>
                <w:rFonts w:hint="default"/>
                <w:color w:val="auto"/>
              </w:rPr>
            </w:pPr>
          </w:p>
          <w:p w14:paraId="20C2A9CA" w14:textId="77777777" w:rsidR="004919E1" w:rsidRPr="00AA73A7" w:rsidRDefault="004919E1">
            <w:pPr>
              <w:rPr>
                <w:rFonts w:hint="default"/>
                <w:color w:val="auto"/>
              </w:rPr>
            </w:pPr>
          </w:p>
          <w:p w14:paraId="66F864C0" w14:textId="77777777" w:rsidR="004919E1" w:rsidRPr="00AA73A7" w:rsidRDefault="004919E1">
            <w:pPr>
              <w:rPr>
                <w:rFonts w:hint="default"/>
                <w:color w:val="auto"/>
              </w:rPr>
            </w:pPr>
          </w:p>
          <w:p w14:paraId="623E06B2" w14:textId="77777777" w:rsidR="004919E1" w:rsidRPr="00AA73A7" w:rsidRDefault="004919E1">
            <w:pPr>
              <w:rPr>
                <w:rFonts w:hint="default"/>
                <w:color w:val="auto"/>
              </w:rPr>
            </w:pPr>
          </w:p>
          <w:p w14:paraId="0093B88E" w14:textId="77777777" w:rsidR="004919E1" w:rsidRPr="00AA73A7" w:rsidRDefault="004919E1">
            <w:pPr>
              <w:rPr>
                <w:rFonts w:hint="default"/>
                <w:color w:val="auto"/>
              </w:rPr>
            </w:pPr>
          </w:p>
          <w:p w14:paraId="3E1BC38D" w14:textId="77777777" w:rsidR="004919E1" w:rsidRPr="00AA73A7" w:rsidRDefault="004919E1">
            <w:pPr>
              <w:rPr>
                <w:rFonts w:hint="default"/>
                <w:color w:val="auto"/>
              </w:rPr>
            </w:pPr>
          </w:p>
          <w:p w14:paraId="4A29D941" w14:textId="77777777" w:rsidR="004919E1" w:rsidRPr="00AA73A7" w:rsidRDefault="004919E1">
            <w:pPr>
              <w:rPr>
                <w:rFonts w:hint="default"/>
                <w:color w:val="auto"/>
              </w:rPr>
            </w:pPr>
          </w:p>
          <w:p w14:paraId="42808089" w14:textId="77777777" w:rsidR="004919E1" w:rsidRPr="00AA73A7" w:rsidRDefault="004919E1">
            <w:pPr>
              <w:rPr>
                <w:rFonts w:hint="default"/>
                <w:color w:val="auto"/>
              </w:rPr>
            </w:pPr>
          </w:p>
          <w:p w14:paraId="5259E650" w14:textId="77777777" w:rsidR="004919E1" w:rsidRPr="00AA73A7" w:rsidRDefault="004919E1">
            <w:pPr>
              <w:rPr>
                <w:rFonts w:hint="default"/>
                <w:color w:val="auto"/>
              </w:rPr>
            </w:pPr>
          </w:p>
        </w:tc>
      </w:tr>
      <w:tr w:rsidR="00AA73A7" w:rsidRPr="00AA73A7" w14:paraId="11B7CF2D" w14:textId="77777777" w:rsidTr="00ED7B8D">
        <w:trPr>
          <w:trHeight w:val="2314"/>
        </w:trPr>
        <w:tc>
          <w:tcPr>
            <w:tcW w:w="2400" w:type="dxa"/>
            <w:vMerge/>
            <w:tcBorders>
              <w:left w:val="single" w:sz="4" w:space="0" w:color="000000"/>
              <w:bottom w:val="single" w:sz="4" w:space="0" w:color="000000"/>
              <w:right w:val="single" w:sz="4" w:space="0" w:color="000000"/>
            </w:tcBorders>
            <w:tcMar>
              <w:left w:w="49" w:type="dxa"/>
              <w:right w:w="49" w:type="dxa"/>
            </w:tcMar>
          </w:tcPr>
          <w:p w14:paraId="392EE61C" w14:textId="77777777" w:rsidR="004919E1" w:rsidRPr="00AA73A7" w:rsidRDefault="004919E1">
            <w:pPr>
              <w:rPr>
                <w:rFonts w:hint="default"/>
                <w:color w:val="auto"/>
              </w:rPr>
            </w:pPr>
          </w:p>
        </w:tc>
        <w:tc>
          <w:tcPr>
            <w:tcW w:w="7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3EA4E0" w14:textId="77777777" w:rsidR="004919E1" w:rsidRPr="00AA73A7" w:rsidRDefault="004919E1" w:rsidP="00D5765A">
            <w:pPr>
              <w:spacing w:line="213" w:lineRule="exact"/>
              <w:ind w:left="161" w:hangingChars="100" w:hanging="161"/>
              <w:rPr>
                <w:rFonts w:hint="default"/>
                <w:color w:val="auto"/>
              </w:rPr>
            </w:pPr>
          </w:p>
          <w:p w14:paraId="19480403" w14:textId="61D527BF" w:rsidR="004919E1" w:rsidRPr="00DD7E9A" w:rsidRDefault="004919E1" w:rsidP="00DD7E9A">
            <w:pPr>
              <w:pStyle w:val="ab"/>
              <w:numPr>
                <w:ilvl w:val="0"/>
                <w:numId w:val="18"/>
              </w:numPr>
              <w:spacing w:line="213" w:lineRule="exact"/>
              <w:ind w:leftChars="0"/>
              <w:rPr>
                <w:rFonts w:hint="default"/>
                <w:color w:val="auto"/>
              </w:rPr>
            </w:pPr>
            <w:r w:rsidRPr="00DD7E9A">
              <w:rPr>
                <w:color w:val="auto"/>
              </w:rPr>
              <w:t xml:space="preserve">　入所者の数又は医師、</w:t>
            </w:r>
            <w:r w:rsidR="00DD7E9A" w:rsidRPr="00DD7E9A">
              <w:rPr>
                <w:color w:val="auto"/>
              </w:rPr>
              <w:t>薬剤師、</w:t>
            </w:r>
            <w:r w:rsidRPr="00DD7E9A">
              <w:rPr>
                <w:color w:val="auto"/>
              </w:rPr>
              <w:t>看護職員、介護職員若しくは介護支援専門員の員数が別に厚生労働大臣が定める</w:t>
            </w:r>
            <w:r w:rsidR="00B9186E" w:rsidRPr="00DD7E9A">
              <w:rPr>
                <w:color w:val="auto"/>
              </w:rPr>
              <w:t>基準</w:t>
            </w:r>
            <w:r w:rsidRPr="00DD7E9A">
              <w:rPr>
                <w:color w:val="auto"/>
              </w:rPr>
              <w:t>に該当する場合は、</w:t>
            </w:r>
            <w:r w:rsidR="00B9186E" w:rsidRPr="00DD7E9A">
              <w:rPr>
                <w:color w:val="auto"/>
              </w:rPr>
              <w:t>別に厚生労働大臣が定めるところにより</w:t>
            </w:r>
            <w:r w:rsidRPr="00DD7E9A">
              <w:rPr>
                <w:color w:val="auto"/>
              </w:rPr>
              <w:t>算定しているか。</w:t>
            </w:r>
          </w:p>
          <w:p w14:paraId="5D31537D" w14:textId="77777777" w:rsidR="0033762A" w:rsidRDefault="0033762A" w:rsidP="00DC71B8">
            <w:pPr>
              <w:spacing w:line="213" w:lineRule="exact"/>
              <w:rPr>
                <w:rFonts w:hint="default"/>
                <w:color w:val="auto"/>
              </w:rPr>
            </w:pPr>
          </w:p>
          <w:p w14:paraId="7ACEAA5F" w14:textId="10385C15" w:rsidR="004919E1" w:rsidRPr="00AA73A7" w:rsidRDefault="004919E1" w:rsidP="0033762A">
            <w:pPr>
              <w:spacing w:line="213" w:lineRule="exact"/>
              <w:ind w:firstLineChars="100" w:firstLine="161"/>
              <w:rPr>
                <w:rFonts w:hint="default"/>
                <w:color w:val="auto"/>
              </w:rPr>
            </w:pPr>
            <w:r w:rsidRPr="00AA73A7">
              <w:rPr>
                <w:color w:val="auto"/>
              </w:rPr>
              <w:t>※厚生労働大臣が定める利用者等の数の基準及び看護職員等の員数の基準並びに通所介護費等　　の算定方法（平成</w:t>
            </w:r>
            <w:r w:rsidRPr="00AA73A7">
              <w:rPr>
                <w:color w:val="auto"/>
              </w:rPr>
              <w:t>12</w:t>
            </w:r>
            <w:r w:rsidRPr="00AA73A7">
              <w:rPr>
                <w:color w:val="auto"/>
              </w:rPr>
              <w:t>年厚生省告示第</w:t>
            </w:r>
            <w:r w:rsidRPr="00AA73A7">
              <w:rPr>
                <w:color w:val="auto"/>
              </w:rPr>
              <w:t>27</w:t>
            </w:r>
            <w:r w:rsidRPr="00AA73A7">
              <w:rPr>
                <w:color w:val="auto"/>
              </w:rPr>
              <w:t>号）</w:t>
            </w:r>
          </w:p>
          <w:p w14:paraId="656B030F" w14:textId="6709643A" w:rsidR="004919E1" w:rsidRPr="00AA73A7" w:rsidRDefault="004919E1" w:rsidP="00DC71B8">
            <w:pPr>
              <w:spacing w:line="213" w:lineRule="exact"/>
              <w:rPr>
                <w:rFonts w:hint="default"/>
                <w:color w:val="auto"/>
              </w:rPr>
            </w:pPr>
            <w:r w:rsidRPr="00AA73A7">
              <w:rPr>
                <w:color w:val="auto"/>
              </w:rPr>
              <w:t xml:space="preserve">    </w:t>
            </w:r>
            <w:r w:rsidRPr="00AA73A7">
              <w:rPr>
                <w:color w:val="auto"/>
              </w:rPr>
              <w:t>一　月平均の入所者の数が運営規程に定められている入所定員を超えていること。</w:t>
            </w:r>
          </w:p>
          <w:p w14:paraId="55613CBA" w14:textId="608A735A" w:rsidR="004919E1" w:rsidRPr="00246F56" w:rsidRDefault="004919E1" w:rsidP="00DC71B8">
            <w:pPr>
              <w:spacing w:line="213" w:lineRule="exact"/>
              <w:rPr>
                <w:rFonts w:hint="default"/>
                <w:color w:val="auto"/>
              </w:rPr>
            </w:pPr>
            <w:r w:rsidRPr="00AA73A7">
              <w:rPr>
                <w:color w:val="auto"/>
              </w:rPr>
              <w:t xml:space="preserve">　　二　医師、看護職員、介護職員、理学療法士、作業療法士、言語聴覚士又は介護支援専　　　　　</w:t>
            </w:r>
            <w:r w:rsidR="002148A8">
              <w:rPr>
                <w:color w:val="auto"/>
              </w:rPr>
              <w:t xml:space="preserve">　</w:t>
            </w:r>
            <w:r w:rsidRPr="00AA73A7">
              <w:rPr>
                <w:color w:val="auto"/>
              </w:rPr>
              <w:t>門員の配置が基</w:t>
            </w:r>
            <w:r w:rsidRPr="00246F56">
              <w:rPr>
                <w:color w:val="auto"/>
              </w:rPr>
              <w:t>準</w:t>
            </w:r>
            <w:r w:rsidR="000963B9" w:rsidRPr="00246F56">
              <w:rPr>
                <w:color w:val="auto"/>
              </w:rPr>
              <w:t>に定める員数を置いていないこと。</w:t>
            </w:r>
          </w:p>
          <w:p w14:paraId="0E638317" w14:textId="77777777" w:rsidR="004919E1" w:rsidRPr="00AA73A7" w:rsidRDefault="004919E1">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AA8C2D4" w14:textId="77777777" w:rsidR="004919E1" w:rsidRPr="00AA73A7" w:rsidRDefault="004919E1">
            <w:pPr>
              <w:rPr>
                <w:rFonts w:hint="default"/>
                <w:color w:val="auto"/>
              </w:rPr>
            </w:pPr>
          </w:p>
          <w:p w14:paraId="5746FEB4" w14:textId="77777777" w:rsidR="004919E1" w:rsidRPr="00AA73A7" w:rsidRDefault="004919E1">
            <w:pPr>
              <w:spacing w:line="213" w:lineRule="exact"/>
              <w:rPr>
                <w:rFonts w:hint="default"/>
                <w:color w:val="auto"/>
              </w:rPr>
            </w:pPr>
            <w:r w:rsidRPr="00AA73A7">
              <w:rPr>
                <w:color w:val="auto"/>
              </w:rPr>
              <w:t xml:space="preserve"> </w:t>
            </w:r>
            <w:r w:rsidRPr="00AA73A7">
              <w:rPr>
                <w:color w:val="auto"/>
              </w:rPr>
              <w:t>適</w:t>
            </w:r>
          </w:p>
          <w:p w14:paraId="59A6285D" w14:textId="77777777" w:rsidR="004919E1" w:rsidRPr="00AA73A7" w:rsidRDefault="004919E1">
            <w:pPr>
              <w:rPr>
                <w:rFonts w:hint="default"/>
                <w:color w:val="auto"/>
              </w:rPr>
            </w:pPr>
          </w:p>
          <w:p w14:paraId="566763FB" w14:textId="77777777" w:rsidR="004919E1" w:rsidRPr="00AA73A7" w:rsidRDefault="004919E1">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73791C" w14:textId="77777777" w:rsidR="004919E1" w:rsidRPr="00AA73A7" w:rsidRDefault="004919E1">
            <w:pPr>
              <w:rPr>
                <w:rFonts w:hint="default"/>
                <w:color w:val="auto"/>
              </w:rPr>
            </w:pPr>
          </w:p>
          <w:p w14:paraId="03FA1AB7" w14:textId="77777777" w:rsidR="004919E1" w:rsidRPr="00AA73A7" w:rsidRDefault="004919E1">
            <w:pPr>
              <w:spacing w:line="213" w:lineRule="exact"/>
              <w:rPr>
                <w:rFonts w:hint="default"/>
                <w:color w:val="auto"/>
              </w:rPr>
            </w:pPr>
            <w:r w:rsidRPr="00AA73A7">
              <w:rPr>
                <w:color w:val="auto"/>
              </w:rPr>
              <w:t xml:space="preserve"> </w:t>
            </w:r>
            <w:r w:rsidRPr="00AA73A7">
              <w:rPr>
                <w:color w:val="auto"/>
              </w:rPr>
              <w:t>否</w:t>
            </w:r>
          </w:p>
          <w:p w14:paraId="2CDF9568" w14:textId="77777777" w:rsidR="004919E1" w:rsidRPr="00AA73A7" w:rsidRDefault="004919E1">
            <w:pPr>
              <w:rPr>
                <w:rFonts w:hint="default"/>
                <w:color w:val="auto"/>
              </w:rPr>
            </w:pPr>
          </w:p>
          <w:p w14:paraId="18736FBB" w14:textId="77777777" w:rsidR="004919E1" w:rsidRPr="00AA73A7" w:rsidRDefault="004919E1">
            <w:pPr>
              <w:rPr>
                <w:rFonts w:hint="default"/>
                <w:color w:val="auto"/>
              </w:rPr>
            </w:pPr>
          </w:p>
        </w:tc>
        <w:tc>
          <w:tcPr>
            <w:tcW w:w="4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F920E36" w14:textId="77777777" w:rsidR="004919E1" w:rsidRPr="00AA73A7" w:rsidRDefault="004919E1">
            <w:pPr>
              <w:rPr>
                <w:rFonts w:hint="default"/>
                <w:color w:val="auto"/>
              </w:rPr>
            </w:pPr>
          </w:p>
          <w:p w14:paraId="4137E6B6" w14:textId="77777777" w:rsidR="004919E1" w:rsidRPr="00AA73A7" w:rsidRDefault="004919E1">
            <w:pPr>
              <w:spacing w:line="213" w:lineRule="exact"/>
              <w:rPr>
                <w:rFonts w:hint="default"/>
                <w:color w:val="auto"/>
              </w:rPr>
            </w:pPr>
            <w:r w:rsidRPr="00AA73A7">
              <w:rPr>
                <w:color w:val="auto"/>
                <w:w w:val="50"/>
              </w:rPr>
              <w:t>該当なし</w:t>
            </w:r>
          </w:p>
          <w:p w14:paraId="189ABDB2" w14:textId="77777777" w:rsidR="004919E1" w:rsidRPr="00AA73A7" w:rsidRDefault="004919E1">
            <w:pPr>
              <w:rPr>
                <w:rFonts w:hint="default"/>
                <w:color w:val="auto"/>
              </w:rPr>
            </w:pPr>
          </w:p>
          <w:p w14:paraId="036C0685" w14:textId="77777777" w:rsidR="004919E1" w:rsidRPr="00AA73A7" w:rsidRDefault="004919E1">
            <w:pPr>
              <w:rPr>
                <w:rFonts w:hint="default"/>
                <w:color w:val="auto"/>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242E046" w14:textId="77777777" w:rsidR="004919E1" w:rsidRPr="00AA73A7" w:rsidRDefault="004919E1">
            <w:pPr>
              <w:rPr>
                <w:rFonts w:hint="default"/>
                <w:color w:val="auto"/>
              </w:rPr>
            </w:pPr>
          </w:p>
          <w:p w14:paraId="3AA2D3F8" w14:textId="0BA5C47A" w:rsidR="004919E1" w:rsidRPr="00AA73A7" w:rsidRDefault="004919E1">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sidR="00CE0D15">
              <w:rPr>
                <w:color w:val="auto"/>
              </w:rPr>
              <w:t>4</w:t>
            </w:r>
            <w:r w:rsidRPr="00AA73A7">
              <w:rPr>
                <w:color w:val="auto"/>
              </w:rPr>
              <w:t>の注</w:t>
            </w:r>
            <w:r w:rsidRPr="00AA73A7">
              <w:rPr>
                <w:color w:val="auto"/>
              </w:rPr>
              <w:t>1</w:t>
            </w:r>
          </w:p>
          <w:p w14:paraId="13AA9236" w14:textId="77777777" w:rsidR="004919E1" w:rsidRPr="00AA73A7" w:rsidRDefault="004919E1">
            <w:pPr>
              <w:rPr>
                <w:rFonts w:hint="default"/>
                <w:color w:val="auto"/>
              </w:rPr>
            </w:pPr>
          </w:p>
        </w:tc>
      </w:tr>
    </w:tbl>
    <w:p w14:paraId="572C1CC4" w14:textId="77777777" w:rsidR="00CE0D15" w:rsidRDefault="00CE0D15">
      <w:pPr>
        <w:spacing w:line="213" w:lineRule="exact"/>
        <w:rPr>
          <w:rFonts w:hint="default"/>
          <w:color w:val="auto"/>
        </w:rPr>
      </w:pPr>
    </w:p>
    <w:p w14:paraId="760BE19D" w14:textId="3361FF1B" w:rsidR="00CE0D15" w:rsidRDefault="00CE0D15">
      <w:pPr>
        <w:spacing w:line="213" w:lineRule="exact"/>
        <w:rPr>
          <w:rFonts w:hint="default"/>
          <w:color w:val="auto"/>
        </w:rPr>
      </w:pPr>
    </w:p>
    <w:p w14:paraId="51847E4F" w14:textId="77777777" w:rsidR="00B9186E" w:rsidRDefault="00B9186E">
      <w:pPr>
        <w:spacing w:line="213" w:lineRule="exact"/>
        <w:rPr>
          <w:rFonts w:hint="default"/>
          <w:color w:val="auto"/>
        </w:rPr>
      </w:pPr>
    </w:p>
    <w:p w14:paraId="0713282E" w14:textId="27D28EA2" w:rsidR="00D45BF3" w:rsidRDefault="00D45BF3">
      <w:pPr>
        <w:spacing w:line="213" w:lineRule="exact"/>
        <w:rPr>
          <w:rFonts w:hint="default"/>
          <w:color w:val="auto"/>
        </w:rPr>
      </w:pPr>
    </w:p>
    <w:p w14:paraId="53B6A24F" w14:textId="77777777" w:rsidR="00B9186E" w:rsidRDefault="00B9186E">
      <w:pPr>
        <w:spacing w:line="213" w:lineRule="exact"/>
        <w:rPr>
          <w:rFonts w:hint="default"/>
          <w:color w:val="auto"/>
        </w:rPr>
      </w:pPr>
    </w:p>
    <w:p w14:paraId="5393B59B" w14:textId="7B527FA1" w:rsidR="00997D4D" w:rsidRPr="00AA73A7" w:rsidRDefault="00921820">
      <w:pPr>
        <w:spacing w:line="213" w:lineRule="exact"/>
        <w:rPr>
          <w:rFonts w:hint="default"/>
          <w:color w:val="auto"/>
        </w:rPr>
      </w:pPr>
      <w:r>
        <w:rPr>
          <w:color w:val="auto"/>
        </w:rPr>
        <w:lastRenderedPageBreak/>
        <w:t>介護医療院</w:t>
      </w:r>
      <w:r w:rsidR="00580206" w:rsidRPr="00AA73A7">
        <w:rPr>
          <w:color w:val="auto"/>
        </w:rPr>
        <w:t>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48C8DD56" w14:textId="77777777" w:rsidTr="00A206D7">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837923" w14:textId="77777777" w:rsidR="00997D4D" w:rsidRPr="00AA73A7" w:rsidRDefault="00580206" w:rsidP="00A206D7">
            <w:pPr>
              <w:spacing w:line="160" w:lineRule="exact"/>
              <w:jc w:val="center"/>
              <w:rPr>
                <w:rFonts w:hint="default"/>
                <w:color w:val="auto"/>
              </w:rPr>
            </w:pPr>
            <w:r w:rsidRPr="00AA73A7">
              <w:rPr>
                <w:color w:val="auto"/>
              </w:rPr>
              <w:t>主　眼　事　項</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F39352" w14:textId="6B3606B4" w:rsidR="00997D4D" w:rsidRPr="00AA73A7" w:rsidRDefault="00580206" w:rsidP="00A206D7">
            <w:pPr>
              <w:spacing w:line="160" w:lineRule="exact"/>
              <w:jc w:val="center"/>
              <w:rPr>
                <w:rFonts w:hint="default"/>
                <w:color w:val="auto"/>
              </w:rPr>
            </w:pPr>
            <w:r w:rsidRPr="00AA73A7">
              <w:rPr>
                <w:color w:val="auto"/>
              </w:rPr>
              <w:t>着　　　眼　　　点</w:t>
            </w:r>
          </w:p>
        </w:tc>
        <w:tc>
          <w:tcPr>
            <w:tcW w:w="14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7D991" w14:textId="11739941" w:rsidR="00997D4D" w:rsidRPr="00AA73A7" w:rsidRDefault="00580206" w:rsidP="00A206D7">
            <w:pPr>
              <w:spacing w:line="160"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77B0DC" w14:textId="77777777" w:rsidR="00997D4D" w:rsidRPr="00AA73A7" w:rsidRDefault="00580206" w:rsidP="00A206D7">
            <w:pPr>
              <w:spacing w:line="160" w:lineRule="exact"/>
              <w:jc w:val="center"/>
              <w:rPr>
                <w:rFonts w:hint="default"/>
                <w:color w:val="auto"/>
              </w:rPr>
            </w:pPr>
            <w:r w:rsidRPr="00AA73A7">
              <w:rPr>
                <w:color w:val="auto"/>
              </w:rPr>
              <w:t>根拠条文・規程・通知等</w:t>
            </w:r>
          </w:p>
        </w:tc>
      </w:tr>
      <w:tr w:rsidR="00AA73A7" w:rsidRPr="00AA73A7" w14:paraId="760CB819" w14:textId="77777777" w:rsidTr="00372B6F">
        <w:trPr>
          <w:trHeight w:val="213"/>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5CDFF7EB" w14:textId="77777777" w:rsidR="00997D4D" w:rsidRPr="00AA73A7" w:rsidRDefault="00997D4D">
            <w:pPr>
              <w:spacing w:line="180" w:lineRule="auto"/>
              <w:rPr>
                <w:rFonts w:hint="default"/>
                <w:color w:val="auto"/>
              </w:rPr>
            </w:pPr>
          </w:p>
        </w:tc>
        <w:tc>
          <w:tcPr>
            <w:tcW w:w="7040" w:type="dxa"/>
            <w:vMerge/>
            <w:tcBorders>
              <w:top w:val="nil"/>
              <w:left w:val="single" w:sz="4" w:space="0" w:color="000000"/>
              <w:bottom w:val="single" w:sz="4" w:space="0" w:color="auto"/>
              <w:right w:val="single" w:sz="4" w:space="0" w:color="000000"/>
            </w:tcBorders>
            <w:tcMar>
              <w:left w:w="49" w:type="dxa"/>
              <w:right w:w="49" w:type="dxa"/>
            </w:tcMar>
          </w:tcPr>
          <w:p w14:paraId="1736DDBF" w14:textId="77777777" w:rsidR="00997D4D" w:rsidRPr="00AA73A7" w:rsidRDefault="00997D4D">
            <w:pPr>
              <w:spacing w:line="180" w:lineRule="auto"/>
              <w:rPr>
                <w:rFonts w:hint="default"/>
                <w:color w:val="auto"/>
              </w:rPr>
            </w:pPr>
          </w:p>
        </w:tc>
        <w:tc>
          <w:tcPr>
            <w:tcW w:w="1440" w:type="dxa"/>
            <w:gridSpan w:val="3"/>
            <w:vMerge/>
            <w:tcBorders>
              <w:top w:val="nil"/>
              <w:left w:val="single" w:sz="4" w:space="0" w:color="000000"/>
              <w:bottom w:val="single" w:sz="4" w:space="0" w:color="auto"/>
              <w:right w:val="single" w:sz="4" w:space="0" w:color="000000"/>
            </w:tcBorders>
            <w:tcMar>
              <w:left w:w="49" w:type="dxa"/>
              <w:right w:w="49" w:type="dxa"/>
            </w:tcMar>
          </w:tcPr>
          <w:p w14:paraId="2EE5A707" w14:textId="77777777" w:rsidR="00997D4D" w:rsidRPr="00AA73A7" w:rsidRDefault="00997D4D">
            <w:pPr>
              <w:spacing w:line="180" w:lineRule="auto"/>
              <w:rPr>
                <w:rFonts w:hint="default"/>
                <w:color w:val="auto"/>
              </w:rPr>
            </w:pPr>
          </w:p>
        </w:tc>
        <w:tc>
          <w:tcPr>
            <w:tcW w:w="3640" w:type="dxa"/>
            <w:vMerge/>
            <w:tcBorders>
              <w:top w:val="nil"/>
              <w:left w:val="single" w:sz="4" w:space="0" w:color="000000"/>
              <w:bottom w:val="single" w:sz="4" w:space="0" w:color="auto"/>
              <w:right w:val="single" w:sz="4" w:space="0" w:color="000000"/>
            </w:tcBorders>
            <w:tcMar>
              <w:left w:w="49" w:type="dxa"/>
              <w:right w:w="49" w:type="dxa"/>
            </w:tcMar>
          </w:tcPr>
          <w:p w14:paraId="3B458BB0" w14:textId="77777777" w:rsidR="00997D4D" w:rsidRPr="00AA73A7" w:rsidRDefault="00997D4D">
            <w:pPr>
              <w:spacing w:line="180" w:lineRule="auto"/>
              <w:rPr>
                <w:rFonts w:hint="default"/>
                <w:color w:val="auto"/>
              </w:rPr>
            </w:pPr>
          </w:p>
        </w:tc>
      </w:tr>
      <w:tr w:rsidR="00AA73A7" w:rsidRPr="00AA73A7" w14:paraId="528CCD74" w14:textId="77777777" w:rsidTr="00372B6F">
        <w:trPr>
          <w:trHeight w:val="8235"/>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5702282B" w14:textId="77777777" w:rsidR="00372B6F" w:rsidRDefault="00372B6F">
            <w:pPr>
              <w:rPr>
                <w:rFonts w:hint="default"/>
                <w:color w:val="auto"/>
              </w:rPr>
            </w:pPr>
          </w:p>
          <w:p w14:paraId="60FF9D21" w14:textId="45DB52F7" w:rsidR="00A206D7" w:rsidRPr="00A206D7" w:rsidRDefault="00A206D7" w:rsidP="00A206D7">
            <w:pPr>
              <w:rPr>
                <w:rFonts w:hint="default"/>
              </w:rPr>
            </w:pP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493BD32E" w14:textId="70501CFC" w:rsidR="009C0A8E" w:rsidRPr="00AA73A7" w:rsidRDefault="0096086C" w:rsidP="009C0A8E">
            <w:pPr>
              <w:spacing w:line="213" w:lineRule="exact"/>
              <w:ind w:left="161" w:hangingChars="100" w:hanging="161"/>
              <w:rPr>
                <w:rFonts w:hint="default"/>
                <w:color w:val="auto"/>
              </w:rPr>
            </w:pPr>
            <w:r>
              <w:rPr>
                <w:color w:val="auto"/>
              </w:rPr>
              <w:t>③</w:t>
            </w:r>
            <w:r w:rsidR="007D5C47">
              <w:rPr>
                <w:color w:val="auto"/>
              </w:rPr>
              <w:t xml:space="preserve"> </w:t>
            </w:r>
            <w:r w:rsidR="007D5C47">
              <w:rPr>
                <w:rFonts w:hint="default"/>
                <w:color w:val="auto"/>
              </w:rPr>
              <w:t xml:space="preserve"> </w:t>
            </w:r>
            <w:r w:rsidR="0088240E">
              <w:rPr>
                <w:color w:val="auto"/>
              </w:rPr>
              <w:t>Ⅰ型介護医療院サービス費を</w:t>
            </w:r>
            <w:r w:rsidR="009C0A8E" w:rsidRPr="00AA73A7">
              <w:rPr>
                <w:color w:val="auto"/>
              </w:rPr>
              <w:t>算定する場合は、以下の要件を満たしているか。</w:t>
            </w:r>
          </w:p>
          <w:p w14:paraId="17215D89" w14:textId="77777777" w:rsidR="009C0A8E" w:rsidRPr="00AA73A7" w:rsidRDefault="009C0A8E" w:rsidP="009C0A8E">
            <w:pPr>
              <w:spacing w:line="213" w:lineRule="exact"/>
              <w:ind w:left="161" w:hangingChars="100" w:hanging="161"/>
              <w:rPr>
                <w:rFonts w:hint="default"/>
                <w:color w:val="auto"/>
              </w:rPr>
            </w:pPr>
          </w:p>
          <w:p w14:paraId="760E11BB" w14:textId="38038A2B" w:rsidR="009C0A8E" w:rsidRPr="00AA73A7" w:rsidRDefault="009C0A8E" w:rsidP="009C0A8E">
            <w:pPr>
              <w:spacing w:line="213" w:lineRule="exact"/>
              <w:ind w:left="161" w:hangingChars="100" w:hanging="161"/>
              <w:rPr>
                <w:rFonts w:hint="default"/>
                <w:color w:val="auto"/>
              </w:rPr>
            </w:pPr>
            <w:r w:rsidRPr="00AA73A7">
              <w:rPr>
                <w:color w:val="auto"/>
              </w:rPr>
              <w:t xml:space="preserve">　※厚生労働大臣が定める施設基準</w:t>
            </w:r>
            <w:r w:rsidR="00747A41" w:rsidRPr="00AA73A7">
              <w:rPr>
                <w:color w:val="auto"/>
              </w:rPr>
              <w:t>（平成</w:t>
            </w:r>
            <w:r w:rsidR="00747A41" w:rsidRPr="00AA73A7">
              <w:rPr>
                <w:color w:val="auto"/>
              </w:rPr>
              <w:t>27</w:t>
            </w:r>
            <w:r w:rsidR="00747A41" w:rsidRPr="00AA73A7">
              <w:rPr>
                <w:color w:val="auto"/>
              </w:rPr>
              <w:t>年厚労省告示第</w:t>
            </w:r>
            <w:r w:rsidR="00747A41" w:rsidRPr="00AA73A7">
              <w:rPr>
                <w:color w:val="auto"/>
              </w:rPr>
              <w:t>96</w:t>
            </w:r>
            <w:r w:rsidR="00747A41" w:rsidRPr="00AA73A7">
              <w:rPr>
                <w:color w:val="auto"/>
              </w:rPr>
              <w:t>号</w:t>
            </w:r>
            <w:r w:rsidR="0088240E">
              <w:rPr>
                <w:color w:val="auto"/>
              </w:rPr>
              <w:t>六十八</w:t>
            </w:r>
            <w:r w:rsidR="00747A41" w:rsidRPr="00AA73A7">
              <w:rPr>
                <w:color w:val="auto"/>
              </w:rPr>
              <w:t>）</w:t>
            </w:r>
          </w:p>
          <w:p w14:paraId="14CB1F48" w14:textId="3AB5321E" w:rsidR="0088240E" w:rsidRDefault="0088240E" w:rsidP="0088240E">
            <w:pPr>
              <w:spacing w:line="213" w:lineRule="exact"/>
              <w:rPr>
                <w:rFonts w:hint="default"/>
                <w:color w:val="auto"/>
              </w:rPr>
            </w:pPr>
            <w:r>
              <w:rPr>
                <w:color w:val="auto"/>
              </w:rPr>
              <w:t>（</w:t>
            </w:r>
            <w:r>
              <w:rPr>
                <w:color w:val="auto"/>
              </w:rPr>
              <w:t>1</w:t>
            </w:r>
            <w:r>
              <w:rPr>
                <w:color w:val="auto"/>
              </w:rPr>
              <w:t>）Ⅰ型介護医療院サービス費（Ⅰ）を算定すべき介護医療院サービスの施設基準</w:t>
            </w:r>
          </w:p>
          <w:p w14:paraId="345E4B2D" w14:textId="7C05C70F" w:rsidR="0088240E" w:rsidRDefault="0088240E" w:rsidP="00B244DE">
            <w:pPr>
              <w:spacing w:line="213" w:lineRule="exact"/>
              <w:ind w:leftChars="200" w:left="805" w:hangingChars="300" w:hanging="483"/>
              <w:rPr>
                <w:rFonts w:hint="default"/>
                <w:color w:val="auto"/>
              </w:rPr>
            </w:pPr>
            <w:r>
              <w:rPr>
                <w:color w:val="auto"/>
              </w:rPr>
              <w:t>（一）併設型小規模介護医療院以外の介護医療院が行う介護医療院サービスの場合にあっては、次に掲げる規定のいずれにも適合していること。</w:t>
            </w:r>
          </w:p>
          <w:p w14:paraId="7476B778" w14:textId="793FDB3D" w:rsidR="0088240E" w:rsidRDefault="0088240E" w:rsidP="0088240E">
            <w:pPr>
              <w:spacing w:line="213" w:lineRule="exact"/>
              <w:ind w:left="483" w:hangingChars="300" w:hanging="483"/>
              <w:rPr>
                <w:rFonts w:hint="default"/>
                <w:color w:val="auto"/>
              </w:rPr>
            </w:pPr>
            <w:r>
              <w:rPr>
                <w:color w:val="auto"/>
              </w:rPr>
              <w:t xml:space="preserve">　　　ａ</w:t>
            </w:r>
            <w:r>
              <w:rPr>
                <w:rFonts w:hint="default"/>
                <w:color w:val="auto"/>
              </w:rPr>
              <w:t xml:space="preserve"> </w:t>
            </w:r>
            <w:r>
              <w:rPr>
                <w:color w:val="auto"/>
              </w:rPr>
              <w:t>Ⅰ型療養床を有する介護医療院であること。</w:t>
            </w:r>
          </w:p>
          <w:p w14:paraId="573BD34D" w14:textId="430BA2B4" w:rsidR="0088240E" w:rsidRDefault="0088240E" w:rsidP="00A4393F">
            <w:pPr>
              <w:spacing w:line="213" w:lineRule="exact"/>
              <w:ind w:left="804" w:hangingChars="500" w:hanging="804"/>
              <w:rPr>
                <w:rFonts w:hint="default"/>
                <w:color w:val="auto"/>
              </w:rPr>
            </w:pPr>
            <w:r>
              <w:rPr>
                <w:color w:val="auto"/>
              </w:rPr>
              <w:t xml:space="preserve">　　　ｂ　当該介護医療院サービスを行うⅠ型療養棟における看護職員の数が、常勤換算方法で、入所者等（当該療養棟における指定短期入所療養介護の利用者及び入所者をいう。以下この</w:t>
            </w:r>
            <w:r w:rsidR="00A4393F">
              <w:rPr>
                <w:color w:val="auto"/>
              </w:rPr>
              <w:t>③</w:t>
            </w:r>
            <w:r>
              <w:rPr>
                <w:color w:val="auto"/>
              </w:rPr>
              <w:t>において同じ。）の数の合計数が６又はその端数を増すごとに１以上であること。</w:t>
            </w:r>
          </w:p>
          <w:p w14:paraId="291AE439" w14:textId="77777777" w:rsidR="0088240E" w:rsidRDefault="0088240E" w:rsidP="00AD792F">
            <w:pPr>
              <w:spacing w:line="213" w:lineRule="exact"/>
              <w:ind w:left="804" w:hangingChars="500" w:hanging="804"/>
              <w:rPr>
                <w:rFonts w:hint="default"/>
                <w:color w:val="auto"/>
              </w:rPr>
            </w:pPr>
            <w:r>
              <w:rPr>
                <w:color w:val="auto"/>
              </w:rPr>
              <w:t xml:space="preserve">　　　ｃ　Ⅰ型療養棟における介護職員の数が、常勤換算方法で、入所者等の数の合計数が４又はその端数を増すごとに１以上であること。</w:t>
            </w:r>
          </w:p>
          <w:p w14:paraId="7B895E3E" w14:textId="77777777" w:rsidR="0088240E" w:rsidRDefault="00AD792F" w:rsidP="0088240E">
            <w:pPr>
              <w:spacing w:line="213" w:lineRule="exact"/>
              <w:rPr>
                <w:rFonts w:hint="default"/>
                <w:color w:val="auto"/>
              </w:rPr>
            </w:pPr>
            <w:r>
              <w:rPr>
                <w:color w:val="auto"/>
              </w:rPr>
              <w:t xml:space="preserve">　　　ｄ　ｂにより算出した看護職員の最小必要数の２割以上は看護師であること。</w:t>
            </w:r>
          </w:p>
          <w:p w14:paraId="5F0015E1" w14:textId="77777777" w:rsidR="00AD792F" w:rsidRDefault="00AD792F" w:rsidP="00AD792F">
            <w:pPr>
              <w:spacing w:line="213" w:lineRule="exact"/>
              <w:ind w:left="804" w:hangingChars="500" w:hanging="804"/>
              <w:rPr>
                <w:rFonts w:hint="default"/>
                <w:color w:val="auto"/>
              </w:rPr>
            </w:pPr>
            <w:r>
              <w:rPr>
                <w:color w:val="auto"/>
              </w:rPr>
              <w:t xml:space="preserve">　　　ｅ　通所介護費等の算定方法第十五号に規定する基準に（定員超過・人員基準欠如に）該当しないこと。</w:t>
            </w:r>
          </w:p>
          <w:p w14:paraId="5BAE69EB" w14:textId="2C945C7B" w:rsidR="00AD792F" w:rsidRDefault="00AD792F" w:rsidP="00AD792F">
            <w:pPr>
              <w:spacing w:line="213" w:lineRule="exact"/>
              <w:ind w:left="804" w:hangingChars="500" w:hanging="804"/>
              <w:rPr>
                <w:rFonts w:hint="default"/>
                <w:color w:val="auto"/>
              </w:rPr>
            </w:pPr>
            <w:r>
              <w:rPr>
                <w:color w:val="auto"/>
              </w:rPr>
              <w:t xml:space="preserve">　　　ｆ　入所者等に対し、生活機能を維持改善するリハビリテーションを実施していること。</w:t>
            </w:r>
          </w:p>
          <w:p w14:paraId="59ED9395" w14:textId="3A942BE7" w:rsidR="00AD792F" w:rsidRDefault="00AD792F" w:rsidP="00AD792F">
            <w:pPr>
              <w:spacing w:line="213" w:lineRule="exact"/>
              <w:ind w:left="804" w:hangingChars="500" w:hanging="804"/>
              <w:rPr>
                <w:rFonts w:hint="default"/>
                <w:color w:val="auto"/>
              </w:rPr>
            </w:pPr>
            <w:r>
              <w:rPr>
                <w:color w:val="auto"/>
              </w:rPr>
              <w:t xml:space="preserve">　　　ｇ　地域に貢献する活動を行っていること。</w:t>
            </w:r>
          </w:p>
          <w:p w14:paraId="12CCA42C" w14:textId="77777777" w:rsidR="00AD792F" w:rsidRDefault="00AD792F" w:rsidP="00AD792F">
            <w:pPr>
              <w:spacing w:line="213" w:lineRule="exact"/>
              <w:ind w:left="804" w:hangingChars="500" w:hanging="804"/>
              <w:rPr>
                <w:rFonts w:hint="default"/>
                <w:color w:val="auto"/>
              </w:rPr>
            </w:pPr>
            <w:r>
              <w:rPr>
                <w:color w:val="auto"/>
              </w:rPr>
              <w:t xml:space="preserve">　　　ｈ　次のいずれにも適合していること。</w:t>
            </w:r>
          </w:p>
          <w:p w14:paraId="667A28D0" w14:textId="77777777" w:rsidR="00AD792F" w:rsidRDefault="00AD792F" w:rsidP="00AD792F">
            <w:pPr>
              <w:spacing w:line="213" w:lineRule="exact"/>
              <w:ind w:left="804" w:hangingChars="500" w:hanging="804"/>
              <w:rPr>
                <w:rFonts w:hint="default"/>
                <w:color w:val="auto"/>
              </w:rPr>
            </w:pPr>
            <w:r>
              <w:rPr>
                <w:color w:val="auto"/>
              </w:rPr>
              <w:t xml:space="preserve">　　　　ⅰ　</w:t>
            </w:r>
            <w:r w:rsidR="00A1364C">
              <w:rPr>
                <w:color w:val="auto"/>
              </w:rPr>
              <w:t>算定日の属する月の前３月間における入所者等のうち、重篤な身体疾病を有する者及び身体合併症を有する認知症高齢者の占める割合が</w:t>
            </w:r>
            <w:r w:rsidR="00A1364C">
              <w:rPr>
                <w:color w:val="auto"/>
              </w:rPr>
              <w:t>100</w:t>
            </w:r>
            <w:r w:rsidR="00A1364C">
              <w:rPr>
                <w:color w:val="auto"/>
              </w:rPr>
              <w:t>分の</w:t>
            </w:r>
            <w:r w:rsidR="00A1364C">
              <w:rPr>
                <w:color w:val="auto"/>
              </w:rPr>
              <w:t>50</w:t>
            </w:r>
            <w:r w:rsidR="00A1364C">
              <w:rPr>
                <w:color w:val="auto"/>
              </w:rPr>
              <w:t>以上であること。</w:t>
            </w:r>
          </w:p>
          <w:p w14:paraId="455C51C3" w14:textId="77777777" w:rsidR="00A1364C" w:rsidRDefault="00A1364C" w:rsidP="00AD792F">
            <w:pPr>
              <w:spacing w:line="213" w:lineRule="exact"/>
              <w:ind w:left="804" w:hangingChars="500" w:hanging="804"/>
              <w:rPr>
                <w:rFonts w:hint="default"/>
                <w:color w:val="auto"/>
              </w:rPr>
            </w:pPr>
            <w:r>
              <w:rPr>
                <w:color w:val="auto"/>
              </w:rPr>
              <w:t xml:space="preserve">　　　　ⅱ　算定日が属する月の前３月間における入所者等のうち、喀痰吸引、経管栄養又はインスリン注射が実施された者の占める割合が</w:t>
            </w:r>
            <w:r>
              <w:rPr>
                <w:color w:val="auto"/>
              </w:rPr>
              <w:t>100</w:t>
            </w:r>
            <w:r>
              <w:rPr>
                <w:color w:val="auto"/>
              </w:rPr>
              <w:t>分の</w:t>
            </w:r>
            <w:r>
              <w:rPr>
                <w:color w:val="auto"/>
              </w:rPr>
              <w:t>50</w:t>
            </w:r>
            <w:r>
              <w:rPr>
                <w:color w:val="auto"/>
              </w:rPr>
              <w:t>以上であること。</w:t>
            </w:r>
          </w:p>
          <w:p w14:paraId="5742D1A8" w14:textId="77777777" w:rsidR="00A1364C" w:rsidRDefault="00A1364C" w:rsidP="00AD792F">
            <w:pPr>
              <w:spacing w:line="213" w:lineRule="exact"/>
              <w:ind w:left="804" w:hangingChars="500" w:hanging="804"/>
              <w:rPr>
                <w:rFonts w:hint="default"/>
                <w:color w:val="auto"/>
              </w:rPr>
            </w:pPr>
            <w:r>
              <w:rPr>
                <w:color w:val="auto"/>
              </w:rPr>
              <w:t xml:space="preserve">　　　ｉ　算定日が属する月の前３月間における入所者等のうち、次のいずれにも適合する者の占める割合が</w:t>
            </w:r>
            <w:r>
              <w:rPr>
                <w:color w:val="auto"/>
              </w:rPr>
              <w:t>100</w:t>
            </w:r>
            <w:r>
              <w:rPr>
                <w:color w:val="auto"/>
              </w:rPr>
              <w:t>分の</w:t>
            </w:r>
            <w:r>
              <w:rPr>
                <w:color w:val="auto"/>
              </w:rPr>
              <w:t>10</w:t>
            </w:r>
            <w:r>
              <w:rPr>
                <w:color w:val="auto"/>
              </w:rPr>
              <w:t>以上であること。</w:t>
            </w:r>
          </w:p>
          <w:p w14:paraId="65C28B92" w14:textId="77777777" w:rsidR="00A1364C" w:rsidRDefault="00A1364C" w:rsidP="00AD792F">
            <w:pPr>
              <w:spacing w:line="213" w:lineRule="exact"/>
              <w:ind w:left="804" w:hangingChars="500" w:hanging="804"/>
              <w:rPr>
                <w:rFonts w:hint="default"/>
                <w:color w:val="auto"/>
              </w:rPr>
            </w:pPr>
            <w:r>
              <w:rPr>
                <w:color w:val="auto"/>
              </w:rPr>
              <w:t xml:space="preserve">　　　　ⅰ　医師が一般的に認められている医学的知見に基づき</w:t>
            </w:r>
            <w:r w:rsidR="00A2088B">
              <w:rPr>
                <w:color w:val="auto"/>
              </w:rPr>
              <w:t>回復の見込みがないと診断した者であること。</w:t>
            </w:r>
          </w:p>
          <w:p w14:paraId="78749E7B" w14:textId="77777777" w:rsidR="00A2088B" w:rsidRDefault="00A2088B" w:rsidP="00AD792F">
            <w:pPr>
              <w:spacing w:line="213" w:lineRule="exact"/>
              <w:ind w:left="804" w:hangingChars="500" w:hanging="804"/>
              <w:rPr>
                <w:rFonts w:hint="default"/>
                <w:color w:val="auto"/>
              </w:rPr>
            </w:pPr>
            <w:r>
              <w:rPr>
                <w:color w:val="auto"/>
              </w:rPr>
              <w:t xml:space="preserve">　　　　ⅱ　入所者等又はその家族等の同意を得て、当該入所者等のターミナルケアに係る計画が作成されていること。</w:t>
            </w:r>
          </w:p>
          <w:p w14:paraId="775F4D02" w14:textId="20719C2B" w:rsidR="00A2088B" w:rsidRDefault="00A2088B" w:rsidP="00AD792F">
            <w:pPr>
              <w:spacing w:line="213" w:lineRule="exact"/>
              <w:ind w:left="804" w:hangingChars="500" w:hanging="804"/>
              <w:rPr>
                <w:rFonts w:hint="default"/>
                <w:color w:val="auto"/>
              </w:rPr>
            </w:pPr>
            <w:r>
              <w:rPr>
                <w:color w:val="auto"/>
              </w:rPr>
              <w:t xml:space="preserve">　　　　ⅲ　医師、看護職員、介護職員、管理栄養士等が共同して、入所者等の状態又は家族等の求め等に応じ随時、入所者等又はその家族等への説明を行い、同意を得てターミナルケアが行われていること。</w:t>
            </w:r>
          </w:p>
          <w:p w14:paraId="4613C6CA" w14:textId="15AE8BDF" w:rsidR="00A2088B" w:rsidRDefault="00A2088B" w:rsidP="00AD792F">
            <w:pPr>
              <w:spacing w:line="213" w:lineRule="exact"/>
              <w:ind w:left="804" w:hangingChars="500" w:hanging="804"/>
              <w:rPr>
                <w:rFonts w:hint="default"/>
                <w:color w:val="auto"/>
              </w:rPr>
            </w:pPr>
            <w:r>
              <w:rPr>
                <w:color w:val="auto"/>
              </w:rPr>
              <w:t xml:space="preserve">　　　　ⅳ　ⅱ及びⅲについて、入所者本人及びその家族等と話し合いを行い、入所者本人の意思決定を基本に、他の関係者との連携の上、対応している</w:t>
            </w:r>
            <w:r w:rsidRPr="00B244DE">
              <w:rPr>
                <w:color w:val="auto"/>
              </w:rPr>
              <w:t>こと。</w:t>
            </w:r>
          </w:p>
          <w:p w14:paraId="64389997" w14:textId="43AA0CC2" w:rsidR="00B244DE" w:rsidRDefault="00B244DE" w:rsidP="00B244DE">
            <w:pPr>
              <w:spacing w:line="213" w:lineRule="exact"/>
              <w:ind w:leftChars="200" w:left="805" w:hangingChars="300" w:hanging="483"/>
              <w:rPr>
                <w:rFonts w:hint="default"/>
                <w:color w:val="auto"/>
              </w:rPr>
            </w:pPr>
            <w:r>
              <w:rPr>
                <w:color w:val="auto"/>
              </w:rPr>
              <w:t>（二）併設型小規模介護医療院が行う介護医療院のサービスの場合にあっては、次に掲げる規定のいずれにも適合していること。</w:t>
            </w:r>
          </w:p>
          <w:p w14:paraId="6DB85294" w14:textId="0C5C01CC" w:rsidR="00B244DE" w:rsidRDefault="00B244DE" w:rsidP="00B244DE">
            <w:pPr>
              <w:spacing w:line="213" w:lineRule="exact"/>
              <w:ind w:leftChars="200" w:left="805" w:hangingChars="300" w:hanging="483"/>
              <w:rPr>
                <w:rFonts w:hint="default"/>
                <w:color w:val="auto"/>
              </w:rPr>
            </w:pPr>
            <w:r>
              <w:rPr>
                <w:color w:val="auto"/>
              </w:rPr>
              <w:t xml:space="preserve">　ａ　㈠ａ、ｂ、ｆ及びｇに該当するものであること。</w:t>
            </w:r>
          </w:p>
          <w:p w14:paraId="0AAC073A" w14:textId="5E7AA6C5" w:rsidR="00B244DE" w:rsidRDefault="00B244DE" w:rsidP="00B244DE">
            <w:pPr>
              <w:spacing w:line="213" w:lineRule="exact"/>
              <w:ind w:leftChars="200" w:left="805" w:hangingChars="300" w:hanging="483"/>
              <w:rPr>
                <w:rFonts w:hint="default"/>
                <w:color w:val="auto"/>
              </w:rPr>
            </w:pPr>
            <w:r>
              <w:rPr>
                <w:color w:val="auto"/>
              </w:rPr>
              <w:t xml:space="preserve">　ｂ　Ｉ型療養棟における介護職員の数が、常勤換算方法で、入所者等の数の合計数が６又はその端数を増すごとに１以上であること。</w:t>
            </w:r>
          </w:p>
          <w:p w14:paraId="5ADDF384" w14:textId="15324F2A" w:rsidR="00A2088B" w:rsidRPr="00AD792F" w:rsidRDefault="00A2088B" w:rsidP="00AD792F">
            <w:pPr>
              <w:spacing w:line="213" w:lineRule="exact"/>
              <w:ind w:left="804" w:hangingChars="500" w:hanging="804"/>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0FD3E559" w14:textId="77777777" w:rsidR="00372B6F" w:rsidRPr="00AA73A7" w:rsidRDefault="00372B6F" w:rsidP="006157DB">
            <w:pPr>
              <w:spacing w:line="213" w:lineRule="exact"/>
              <w:rPr>
                <w:rFonts w:hint="default"/>
                <w:color w:val="auto"/>
                <w:w w:val="50"/>
              </w:rPr>
            </w:pPr>
          </w:p>
          <w:p w14:paraId="4F124B5E" w14:textId="77777777" w:rsidR="00372B6F" w:rsidRPr="00AA73A7" w:rsidRDefault="00372B6F" w:rsidP="006157DB">
            <w:pPr>
              <w:spacing w:line="213" w:lineRule="exact"/>
              <w:jc w:val="center"/>
              <w:rPr>
                <w:rFonts w:hint="default"/>
                <w:color w:val="auto"/>
              </w:rPr>
            </w:pPr>
            <w:r w:rsidRPr="00AA73A7">
              <w:rPr>
                <w:color w:val="auto"/>
              </w:rPr>
              <w:t>適</w:t>
            </w:r>
          </w:p>
          <w:p w14:paraId="0BE22C4B" w14:textId="77777777" w:rsidR="00372B6F" w:rsidRPr="00AA73A7" w:rsidRDefault="00372B6F" w:rsidP="006157DB">
            <w:pP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7EC9F63C" w14:textId="77777777" w:rsidR="00372B6F" w:rsidRPr="00AA73A7" w:rsidRDefault="00372B6F" w:rsidP="006157DB">
            <w:pPr>
              <w:rPr>
                <w:rFonts w:hint="default"/>
                <w:color w:val="auto"/>
              </w:rPr>
            </w:pPr>
          </w:p>
          <w:p w14:paraId="24F85675" w14:textId="77777777" w:rsidR="00372B6F" w:rsidRPr="00AA73A7" w:rsidRDefault="00372B6F" w:rsidP="006157DB">
            <w:pPr>
              <w:jc w:val="center"/>
              <w:rPr>
                <w:rFonts w:hint="default"/>
                <w:color w:val="auto"/>
              </w:rPr>
            </w:pPr>
            <w:r w:rsidRPr="00AA73A7">
              <w:rPr>
                <w:color w:val="auto"/>
              </w:rPr>
              <w:t>否</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66198751" w14:textId="77777777" w:rsidR="00372B6F" w:rsidRPr="00AA73A7" w:rsidRDefault="00372B6F" w:rsidP="006157DB">
            <w:pPr>
              <w:spacing w:line="213" w:lineRule="exact"/>
              <w:rPr>
                <w:rFonts w:hint="default"/>
                <w:color w:val="auto"/>
                <w:w w:val="50"/>
              </w:rPr>
            </w:pPr>
          </w:p>
          <w:p w14:paraId="7C690CD5" w14:textId="77777777" w:rsidR="00372B6F" w:rsidRPr="00AA73A7" w:rsidRDefault="00372B6F" w:rsidP="006157DB">
            <w:pPr>
              <w:spacing w:line="213" w:lineRule="exact"/>
              <w:jc w:val="center"/>
              <w:rPr>
                <w:rFonts w:hint="default"/>
                <w:color w:val="auto"/>
              </w:rPr>
            </w:pPr>
            <w:r w:rsidRPr="00AA73A7">
              <w:rPr>
                <w:color w:val="auto"/>
                <w:w w:val="50"/>
              </w:rPr>
              <w:t>該当なし</w:t>
            </w:r>
          </w:p>
          <w:p w14:paraId="651E427C" w14:textId="77777777" w:rsidR="00372B6F" w:rsidRPr="00AA73A7" w:rsidRDefault="00372B6F" w:rsidP="006157DB">
            <w:pPr>
              <w:rPr>
                <w:rFonts w:hint="default"/>
                <w:color w:val="auto"/>
              </w:rPr>
            </w:pP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54E979AB" w14:textId="77777777" w:rsidR="00372B6F" w:rsidRPr="00AA73A7" w:rsidRDefault="00372B6F" w:rsidP="006157DB">
            <w:pPr>
              <w:rPr>
                <w:rFonts w:hint="default"/>
                <w:color w:val="auto"/>
              </w:rPr>
            </w:pPr>
          </w:p>
          <w:p w14:paraId="1BED812C" w14:textId="0E3470B6" w:rsidR="00372B6F" w:rsidRPr="00AA73A7" w:rsidRDefault="00372B6F" w:rsidP="006157DB">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sidR="00DC0EB4">
              <w:rPr>
                <w:color w:val="auto"/>
              </w:rPr>
              <w:t>4</w:t>
            </w:r>
            <w:r w:rsidRPr="00AA73A7">
              <w:rPr>
                <w:color w:val="auto"/>
              </w:rPr>
              <w:t>の注</w:t>
            </w:r>
            <w:r w:rsidRPr="00AA73A7">
              <w:rPr>
                <w:color w:val="auto"/>
              </w:rPr>
              <w:t>1</w:t>
            </w:r>
          </w:p>
          <w:p w14:paraId="0181259E" w14:textId="77777777" w:rsidR="00372B6F" w:rsidRPr="00AA73A7" w:rsidRDefault="00372B6F" w:rsidP="006157DB">
            <w:pPr>
              <w:rPr>
                <w:rFonts w:hint="default"/>
                <w:color w:val="auto"/>
              </w:rPr>
            </w:pPr>
          </w:p>
        </w:tc>
      </w:tr>
    </w:tbl>
    <w:p w14:paraId="1D6EF53A" w14:textId="6F1C7C27" w:rsidR="00A206D7" w:rsidRPr="00A206D7" w:rsidRDefault="00921820" w:rsidP="00A206D7">
      <w:pPr>
        <w:spacing w:line="213" w:lineRule="exact"/>
        <w:rPr>
          <w:rFonts w:hint="default"/>
          <w:color w:val="auto"/>
        </w:rPr>
      </w:pPr>
      <w:r>
        <w:rPr>
          <w:color w:val="auto"/>
        </w:rPr>
        <w:lastRenderedPageBreak/>
        <w:t>介護医療院</w:t>
      </w:r>
      <w:r w:rsidR="00A206D7" w:rsidRPr="00AA73A7">
        <w:rPr>
          <w:color w:val="auto"/>
        </w:rPr>
        <w:t>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63637E5F" w14:textId="77777777" w:rsidTr="005553EA">
        <w:trPr>
          <w:trHeight w:val="431"/>
        </w:trPr>
        <w:tc>
          <w:tcPr>
            <w:tcW w:w="2400" w:type="dxa"/>
            <w:tcBorders>
              <w:top w:val="single" w:sz="4" w:space="0" w:color="000000" w:themeColor="text1"/>
              <w:left w:val="single" w:sz="4" w:space="0" w:color="000000"/>
              <w:bottom w:val="single" w:sz="4" w:space="0" w:color="auto"/>
              <w:right w:val="single" w:sz="4" w:space="0" w:color="000000" w:themeColor="text1"/>
            </w:tcBorders>
            <w:tcMar>
              <w:left w:w="49" w:type="dxa"/>
              <w:right w:w="49" w:type="dxa"/>
            </w:tcMar>
            <w:vAlign w:val="center"/>
          </w:tcPr>
          <w:p w14:paraId="31A5A54D" w14:textId="77777777" w:rsidR="005553EA" w:rsidRPr="00AA73A7" w:rsidRDefault="005553EA" w:rsidP="005553EA">
            <w:pPr>
              <w:spacing w:line="213" w:lineRule="exact"/>
              <w:jc w:val="center"/>
              <w:rPr>
                <w:rFonts w:hint="default"/>
                <w:color w:val="auto"/>
              </w:rPr>
            </w:pPr>
            <w:bookmarkStart w:id="3" w:name="_Hlk515957903"/>
            <w:r w:rsidRPr="00AA73A7">
              <w:rPr>
                <w:color w:val="auto"/>
              </w:rPr>
              <w:t>主　眼　事　項</w:t>
            </w:r>
          </w:p>
        </w:tc>
        <w:tc>
          <w:tcPr>
            <w:tcW w:w="7040" w:type="dxa"/>
            <w:tcBorders>
              <w:top w:val="single" w:sz="4" w:space="0" w:color="000000" w:themeColor="text1"/>
              <w:left w:val="single" w:sz="4" w:space="0" w:color="000000" w:themeColor="text1"/>
              <w:bottom w:val="single" w:sz="4" w:space="0" w:color="auto"/>
              <w:right w:val="single" w:sz="4" w:space="0" w:color="000000"/>
            </w:tcBorders>
            <w:vAlign w:val="center"/>
          </w:tcPr>
          <w:p w14:paraId="3AC34CF2" w14:textId="77777777" w:rsidR="005553EA" w:rsidRPr="00AA73A7" w:rsidRDefault="005553EA" w:rsidP="005553EA">
            <w:pPr>
              <w:spacing w:line="213" w:lineRule="exact"/>
              <w:jc w:val="center"/>
              <w:rPr>
                <w:rFonts w:hint="default"/>
                <w:color w:val="auto"/>
              </w:rPr>
            </w:pPr>
            <w:r w:rsidRPr="00AA73A7">
              <w:rPr>
                <w:color w:val="auto"/>
              </w:rPr>
              <w:t>着　　　眼　　　点</w:t>
            </w:r>
          </w:p>
        </w:tc>
        <w:tc>
          <w:tcPr>
            <w:tcW w:w="1440" w:type="dxa"/>
            <w:gridSpan w:val="3"/>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716BAED0" w14:textId="77777777" w:rsidR="005553EA" w:rsidRPr="00AA73A7" w:rsidRDefault="005553EA" w:rsidP="005553EA">
            <w:pPr>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4B1E45AB" w14:textId="77777777" w:rsidR="005553EA" w:rsidRPr="00AA73A7" w:rsidRDefault="005553EA" w:rsidP="005553EA">
            <w:pPr>
              <w:jc w:val="center"/>
              <w:rPr>
                <w:rFonts w:hint="default"/>
                <w:color w:val="auto"/>
              </w:rPr>
            </w:pPr>
            <w:r w:rsidRPr="00AA73A7">
              <w:rPr>
                <w:color w:val="auto"/>
              </w:rPr>
              <w:t>根拠条文・規程・通知等</w:t>
            </w:r>
          </w:p>
        </w:tc>
      </w:tr>
      <w:bookmarkEnd w:id="3"/>
      <w:tr w:rsidR="00A206D7" w:rsidRPr="00AA73A7" w14:paraId="253FBD91" w14:textId="77777777" w:rsidTr="00C67720">
        <w:trPr>
          <w:trHeight w:val="3870"/>
        </w:trPr>
        <w:tc>
          <w:tcPr>
            <w:tcW w:w="2400" w:type="dxa"/>
            <w:tcBorders>
              <w:top w:val="single" w:sz="4" w:space="0" w:color="auto"/>
              <w:left w:val="single" w:sz="4" w:space="0" w:color="000000"/>
              <w:bottom w:val="single" w:sz="4" w:space="0" w:color="auto"/>
              <w:right w:val="single" w:sz="4" w:space="0" w:color="000000" w:themeColor="text1"/>
            </w:tcBorders>
            <w:tcMar>
              <w:left w:w="49" w:type="dxa"/>
              <w:right w:w="49" w:type="dxa"/>
            </w:tcMar>
          </w:tcPr>
          <w:p w14:paraId="7AF3E6C3" w14:textId="77777777" w:rsidR="00A206D7" w:rsidRPr="00AA73A7" w:rsidRDefault="00A206D7">
            <w:pPr>
              <w:rPr>
                <w:rFonts w:hint="default"/>
                <w:color w:val="auto"/>
              </w:rPr>
            </w:pPr>
          </w:p>
        </w:tc>
        <w:tc>
          <w:tcPr>
            <w:tcW w:w="7040" w:type="dxa"/>
            <w:tcBorders>
              <w:top w:val="single" w:sz="4" w:space="0" w:color="auto"/>
              <w:left w:val="single" w:sz="4" w:space="0" w:color="000000" w:themeColor="text1"/>
              <w:bottom w:val="single" w:sz="4" w:space="0" w:color="auto"/>
              <w:right w:val="single" w:sz="4" w:space="0" w:color="000000"/>
            </w:tcBorders>
            <w:tcMar>
              <w:left w:w="49" w:type="dxa"/>
              <w:right w:w="49" w:type="dxa"/>
            </w:tcMar>
          </w:tcPr>
          <w:p w14:paraId="7570F02A" w14:textId="77777777" w:rsidR="00A206D7" w:rsidRDefault="00B244DE" w:rsidP="00B244DE">
            <w:pPr>
              <w:spacing w:line="213" w:lineRule="exact"/>
              <w:ind w:left="804" w:hangingChars="500" w:hanging="804"/>
              <w:rPr>
                <w:rFonts w:hint="default"/>
                <w:color w:val="auto"/>
              </w:rPr>
            </w:pPr>
            <w:r>
              <w:rPr>
                <w:color w:val="auto"/>
              </w:rPr>
              <w:t xml:space="preserve">　　　ｃ　通所介護費等の算定方法第十五号に規定する基準に〔定員超過・人員基準欠如に〕該当しないこと。</w:t>
            </w:r>
          </w:p>
          <w:p w14:paraId="5EE3A159" w14:textId="5CAD509E" w:rsidR="00C67720" w:rsidRDefault="00C67720" w:rsidP="00C67720">
            <w:pPr>
              <w:spacing w:line="213" w:lineRule="exact"/>
              <w:ind w:leftChars="300" w:left="805" w:hangingChars="200" w:hanging="322"/>
              <w:rPr>
                <w:rFonts w:hint="default"/>
                <w:color w:val="auto"/>
              </w:rPr>
            </w:pPr>
            <w:r>
              <w:rPr>
                <w:color w:val="auto"/>
              </w:rPr>
              <w:t>ｄ　次のいずれにも適合していること。</w:t>
            </w:r>
          </w:p>
          <w:p w14:paraId="5DB1C213" w14:textId="77777777" w:rsidR="00C67720" w:rsidRDefault="00C67720" w:rsidP="00C67720">
            <w:pPr>
              <w:spacing w:line="213" w:lineRule="exact"/>
              <w:ind w:left="804" w:hangingChars="500" w:hanging="804"/>
              <w:rPr>
                <w:rFonts w:hint="default"/>
                <w:color w:val="auto"/>
              </w:rPr>
            </w:pPr>
            <w:r>
              <w:rPr>
                <w:color w:val="auto"/>
              </w:rPr>
              <w:t xml:space="preserve">　　　　ⅰ　算定日の属する月の前３月間における入所者等のうち、重篤な身体疾病を有する者及び身体合併症を有する認知症高齢者の占める割合が</w:t>
            </w:r>
            <w:r>
              <w:rPr>
                <w:color w:val="auto"/>
              </w:rPr>
              <w:t>100</w:t>
            </w:r>
            <w:r>
              <w:rPr>
                <w:color w:val="auto"/>
              </w:rPr>
              <w:t>分の</w:t>
            </w:r>
            <w:r>
              <w:rPr>
                <w:color w:val="auto"/>
              </w:rPr>
              <w:t>50</w:t>
            </w:r>
            <w:r>
              <w:rPr>
                <w:color w:val="auto"/>
              </w:rPr>
              <w:t>以上であること。</w:t>
            </w:r>
          </w:p>
          <w:p w14:paraId="076F3E94" w14:textId="77777777" w:rsidR="00C67720" w:rsidRDefault="00C67720" w:rsidP="00C67720">
            <w:pPr>
              <w:spacing w:line="213" w:lineRule="exact"/>
              <w:ind w:left="804" w:hangingChars="500" w:hanging="804"/>
              <w:rPr>
                <w:rFonts w:hint="default"/>
                <w:color w:val="auto"/>
              </w:rPr>
            </w:pPr>
            <w:r>
              <w:rPr>
                <w:color w:val="auto"/>
              </w:rPr>
              <w:t xml:space="preserve">　　　　ⅱ　算定日が属する月の前３月間における入所者等のうち、喀痰吸引、経管栄養又はインスリン注射が実施された者の占める割合が</w:t>
            </w:r>
            <w:r>
              <w:rPr>
                <w:color w:val="auto"/>
              </w:rPr>
              <w:t>100</w:t>
            </w:r>
            <w:r>
              <w:rPr>
                <w:color w:val="auto"/>
              </w:rPr>
              <w:t>分の</w:t>
            </w:r>
            <w:r>
              <w:rPr>
                <w:color w:val="auto"/>
              </w:rPr>
              <w:t>50</w:t>
            </w:r>
            <w:r>
              <w:rPr>
                <w:color w:val="auto"/>
              </w:rPr>
              <w:t>以上であること。</w:t>
            </w:r>
          </w:p>
          <w:p w14:paraId="51C067EA" w14:textId="662FE2A1" w:rsidR="00C67720" w:rsidRDefault="00C67720" w:rsidP="00C67720">
            <w:pPr>
              <w:spacing w:line="213" w:lineRule="exact"/>
              <w:ind w:left="804" w:hangingChars="500" w:hanging="804"/>
              <w:rPr>
                <w:rFonts w:hint="default"/>
                <w:color w:val="auto"/>
              </w:rPr>
            </w:pPr>
            <w:r>
              <w:rPr>
                <w:color w:val="auto"/>
              </w:rPr>
              <w:t xml:space="preserve">　　　ｅ　算定日が属する月の前３月間における入所者等のうち、次のいずれにも適合する者の占める割合が</w:t>
            </w:r>
            <w:r>
              <w:rPr>
                <w:color w:val="auto"/>
              </w:rPr>
              <w:t>100</w:t>
            </w:r>
            <w:r>
              <w:rPr>
                <w:color w:val="auto"/>
              </w:rPr>
              <w:t>分の</w:t>
            </w:r>
            <w:r>
              <w:rPr>
                <w:color w:val="auto"/>
              </w:rPr>
              <w:t>10</w:t>
            </w:r>
            <w:r>
              <w:rPr>
                <w:color w:val="auto"/>
              </w:rPr>
              <w:t>以上であること。</w:t>
            </w:r>
          </w:p>
          <w:p w14:paraId="5D5F6608" w14:textId="77777777" w:rsidR="00C67720" w:rsidRDefault="00C67720" w:rsidP="00C67720">
            <w:pPr>
              <w:spacing w:line="213" w:lineRule="exact"/>
              <w:ind w:left="804" w:hangingChars="500" w:hanging="804"/>
              <w:rPr>
                <w:rFonts w:hint="default"/>
                <w:color w:val="auto"/>
              </w:rPr>
            </w:pPr>
            <w:r>
              <w:rPr>
                <w:color w:val="auto"/>
              </w:rPr>
              <w:t xml:space="preserve">　　　　ⅰ　医師が一般的に認められている医学的知見に基づき回復の見込みがないと診断した者であること。</w:t>
            </w:r>
          </w:p>
          <w:p w14:paraId="2FDA1B92" w14:textId="77777777" w:rsidR="00C67720" w:rsidRDefault="00C67720" w:rsidP="00C67720">
            <w:pPr>
              <w:spacing w:line="213" w:lineRule="exact"/>
              <w:ind w:left="804" w:hangingChars="500" w:hanging="804"/>
              <w:rPr>
                <w:rFonts w:hint="default"/>
                <w:color w:val="auto"/>
              </w:rPr>
            </w:pPr>
            <w:r>
              <w:rPr>
                <w:color w:val="auto"/>
              </w:rPr>
              <w:t xml:space="preserve">　　　　ⅱ　入所者等又はその家族等の同意を得て、当該入所者等のターミナルケアに係る計画が作成されていること。</w:t>
            </w:r>
          </w:p>
          <w:p w14:paraId="5D6081A2" w14:textId="77777777" w:rsidR="00C67720" w:rsidRDefault="00C67720" w:rsidP="00C67720">
            <w:pPr>
              <w:spacing w:line="213" w:lineRule="exact"/>
              <w:ind w:left="804" w:hangingChars="500" w:hanging="804"/>
              <w:rPr>
                <w:rFonts w:hint="default"/>
                <w:color w:val="auto"/>
              </w:rPr>
            </w:pPr>
            <w:r>
              <w:rPr>
                <w:color w:val="auto"/>
              </w:rPr>
              <w:t xml:space="preserve">　　　　ⅲ　医師、看護職員、介護職員、管理栄養士等が共同して、入所者等の状態又は家族等の求め等に応じ随時、入所者等又はその家族等への説明を行い、同意を得てターミナルケアが行われていること。</w:t>
            </w:r>
          </w:p>
          <w:p w14:paraId="5A5A1CA2" w14:textId="77777777" w:rsidR="00C67720" w:rsidRDefault="00C67720" w:rsidP="00C67720">
            <w:pPr>
              <w:spacing w:line="213" w:lineRule="exact"/>
              <w:ind w:left="804" w:hangingChars="500" w:hanging="804"/>
              <w:rPr>
                <w:rFonts w:hint="default"/>
                <w:color w:val="auto"/>
              </w:rPr>
            </w:pPr>
            <w:r>
              <w:rPr>
                <w:color w:val="auto"/>
              </w:rPr>
              <w:t xml:space="preserve">　　　　ⅳ　ⅱ及びⅲについて、入所者本人及びその家族等と話し合いを行い、入所者本人の意思決定を基本に、他の関係者との連携の上、対応している</w:t>
            </w:r>
            <w:r w:rsidRPr="00B244DE">
              <w:rPr>
                <w:color w:val="auto"/>
              </w:rPr>
              <w:t>こと。</w:t>
            </w:r>
          </w:p>
          <w:p w14:paraId="31FF8617" w14:textId="77777777" w:rsidR="00B244DE" w:rsidRDefault="00B244DE" w:rsidP="00B244DE">
            <w:pPr>
              <w:spacing w:line="213" w:lineRule="exact"/>
              <w:ind w:left="804" w:hangingChars="500" w:hanging="804"/>
              <w:rPr>
                <w:rFonts w:hint="default"/>
                <w:color w:val="auto"/>
              </w:rPr>
            </w:pPr>
          </w:p>
          <w:p w14:paraId="2DD601C3" w14:textId="6F7C944A" w:rsidR="00C67720" w:rsidRDefault="00C67720" w:rsidP="00C67720">
            <w:pPr>
              <w:spacing w:line="213" w:lineRule="exact"/>
              <w:rPr>
                <w:rFonts w:hint="default"/>
                <w:color w:val="auto"/>
              </w:rPr>
            </w:pPr>
            <w:r>
              <w:rPr>
                <w:color w:val="auto"/>
              </w:rPr>
              <w:t>（</w:t>
            </w:r>
            <w:r>
              <w:rPr>
                <w:color w:val="auto"/>
              </w:rPr>
              <w:t>2</w:t>
            </w:r>
            <w:r>
              <w:rPr>
                <w:color w:val="auto"/>
              </w:rPr>
              <w:t>）Ⅰ型介護医療院サービス費（Ⅱ）を算定すべき介護医療院サービスの施設基準</w:t>
            </w:r>
          </w:p>
          <w:p w14:paraId="060E63EB" w14:textId="77777777" w:rsidR="00C67720" w:rsidRDefault="00C67720" w:rsidP="00C67720">
            <w:pPr>
              <w:spacing w:line="213" w:lineRule="exact"/>
              <w:ind w:leftChars="200" w:left="805" w:hangingChars="300" w:hanging="483"/>
              <w:rPr>
                <w:rFonts w:hint="default"/>
                <w:color w:val="auto"/>
              </w:rPr>
            </w:pPr>
            <w:r>
              <w:rPr>
                <w:color w:val="auto"/>
              </w:rPr>
              <w:t>（一）併設型小規模介護医療院以外の介護医療院が行う介護医療院サービスの場合にあっては、次に掲げる規定のいずれにも適合していること。</w:t>
            </w:r>
          </w:p>
          <w:p w14:paraId="2D596722" w14:textId="77777777" w:rsidR="00C67720" w:rsidRDefault="00C67720" w:rsidP="00C67720">
            <w:pPr>
              <w:spacing w:line="213" w:lineRule="exact"/>
              <w:ind w:leftChars="300" w:left="805" w:hangingChars="200" w:hanging="322"/>
              <w:rPr>
                <w:rFonts w:hint="default"/>
                <w:color w:val="auto"/>
              </w:rPr>
            </w:pPr>
            <w:r>
              <w:rPr>
                <w:color w:val="auto"/>
              </w:rPr>
              <w:t>ａ　⑴㈠ａからｇに該当するものであること。</w:t>
            </w:r>
          </w:p>
          <w:p w14:paraId="2AF755CA" w14:textId="035C7B1F" w:rsidR="00C67720" w:rsidRDefault="00C67720" w:rsidP="00C67720">
            <w:pPr>
              <w:spacing w:line="213" w:lineRule="exact"/>
              <w:ind w:leftChars="300" w:left="805" w:hangingChars="200" w:hanging="322"/>
              <w:rPr>
                <w:rFonts w:hint="default"/>
                <w:color w:val="auto"/>
              </w:rPr>
            </w:pPr>
            <w:r>
              <w:rPr>
                <w:color w:val="auto"/>
              </w:rPr>
              <w:t>ｂ　次のいずれにも適合していること。</w:t>
            </w:r>
          </w:p>
          <w:p w14:paraId="6DA2FEB9" w14:textId="77777777" w:rsidR="00C67720" w:rsidRDefault="00C67720" w:rsidP="00C67720">
            <w:pPr>
              <w:spacing w:line="213" w:lineRule="exact"/>
              <w:ind w:left="804" w:hangingChars="500" w:hanging="804"/>
              <w:rPr>
                <w:rFonts w:hint="default"/>
                <w:color w:val="auto"/>
              </w:rPr>
            </w:pPr>
            <w:r>
              <w:rPr>
                <w:color w:val="auto"/>
              </w:rPr>
              <w:t xml:space="preserve">　　　　ⅰ　算定日の属する月の前３月間における入所者等のうち、重篤な身体疾病を有する者及び身体合併症を有する認知症高齢者の占める割合が</w:t>
            </w:r>
            <w:r>
              <w:rPr>
                <w:color w:val="auto"/>
              </w:rPr>
              <w:t>100</w:t>
            </w:r>
            <w:r>
              <w:rPr>
                <w:color w:val="auto"/>
              </w:rPr>
              <w:t>分の</w:t>
            </w:r>
            <w:r>
              <w:rPr>
                <w:color w:val="auto"/>
              </w:rPr>
              <w:t>50</w:t>
            </w:r>
            <w:r>
              <w:rPr>
                <w:color w:val="auto"/>
              </w:rPr>
              <w:t>以上であること。</w:t>
            </w:r>
          </w:p>
          <w:p w14:paraId="2112DEF8" w14:textId="472D2B9B" w:rsidR="00C67720" w:rsidRDefault="00C67720" w:rsidP="00C67720">
            <w:pPr>
              <w:spacing w:line="213" w:lineRule="exact"/>
              <w:ind w:left="804" w:hangingChars="500" w:hanging="804"/>
              <w:rPr>
                <w:rFonts w:hint="default"/>
                <w:color w:val="auto"/>
              </w:rPr>
            </w:pPr>
            <w:r>
              <w:rPr>
                <w:color w:val="auto"/>
              </w:rPr>
              <w:t xml:space="preserve">　　　　ⅱ　算定日が属する月の前３月間における入所者等のうち、喀痰吸引、経管栄養又はインスリン注射が実施された者の占める割合が</w:t>
            </w:r>
            <w:r>
              <w:rPr>
                <w:color w:val="auto"/>
              </w:rPr>
              <w:t>100</w:t>
            </w:r>
            <w:r>
              <w:rPr>
                <w:color w:val="auto"/>
              </w:rPr>
              <w:t>分の</w:t>
            </w:r>
            <w:r w:rsidR="00DD7E9A">
              <w:rPr>
                <w:color w:val="auto"/>
              </w:rPr>
              <w:t>3</w:t>
            </w:r>
            <w:r w:rsidR="00DD7E9A">
              <w:rPr>
                <w:rFonts w:hint="default"/>
                <w:color w:val="auto"/>
              </w:rPr>
              <w:t>0</w:t>
            </w:r>
            <w:r>
              <w:rPr>
                <w:color w:val="auto"/>
              </w:rPr>
              <w:t>以上であること。</w:t>
            </w:r>
          </w:p>
          <w:p w14:paraId="6C0088F6" w14:textId="603DFA92" w:rsidR="00C67720" w:rsidRDefault="00C67720" w:rsidP="00C67720">
            <w:pPr>
              <w:spacing w:line="213" w:lineRule="exact"/>
              <w:ind w:left="804" w:hangingChars="500" w:hanging="804"/>
              <w:rPr>
                <w:rFonts w:hint="default"/>
                <w:color w:val="auto"/>
              </w:rPr>
            </w:pPr>
            <w:r>
              <w:rPr>
                <w:color w:val="auto"/>
              </w:rPr>
              <w:t xml:space="preserve">　　　ｃ　算定日が属する月の前３月間における入所者等のうち、次のいずれにも適合する者の占める割合が</w:t>
            </w:r>
            <w:r>
              <w:rPr>
                <w:color w:val="auto"/>
              </w:rPr>
              <w:t>100</w:t>
            </w:r>
            <w:r>
              <w:rPr>
                <w:color w:val="auto"/>
              </w:rPr>
              <w:t>分の５以上であること。</w:t>
            </w:r>
          </w:p>
          <w:p w14:paraId="6B934066" w14:textId="77777777" w:rsidR="00C67720" w:rsidRDefault="00C67720" w:rsidP="00C67720">
            <w:pPr>
              <w:spacing w:line="213" w:lineRule="exact"/>
              <w:ind w:left="804" w:hangingChars="500" w:hanging="804"/>
              <w:rPr>
                <w:rFonts w:hint="default"/>
                <w:color w:val="auto"/>
              </w:rPr>
            </w:pPr>
            <w:r>
              <w:rPr>
                <w:color w:val="auto"/>
              </w:rPr>
              <w:t xml:space="preserve">　　　　ⅰ　医師が一般的に認められている医学的知見に基づき回復の見込みがないと診断した者であること。</w:t>
            </w:r>
          </w:p>
          <w:p w14:paraId="0B1A6CCA" w14:textId="77777777" w:rsidR="00C67720" w:rsidRDefault="00C67720" w:rsidP="00C67720">
            <w:pPr>
              <w:spacing w:line="213" w:lineRule="exact"/>
              <w:ind w:left="804" w:hangingChars="500" w:hanging="804"/>
              <w:rPr>
                <w:rFonts w:hint="default"/>
                <w:color w:val="auto"/>
              </w:rPr>
            </w:pPr>
            <w:r>
              <w:rPr>
                <w:color w:val="auto"/>
              </w:rPr>
              <w:t xml:space="preserve">　　　　ⅱ　入所者等又はその家族等の同意を得て、当該入所者等のターミナルケアに係る計画が作成されていること。</w:t>
            </w:r>
          </w:p>
          <w:p w14:paraId="0FCC2BDF" w14:textId="77777777" w:rsidR="00C67720" w:rsidRDefault="00C67720" w:rsidP="00C67720">
            <w:pPr>
              <w:spacing w:line="213" w:lineRule="exact"/>
              <w:ind w:left="804" w:hangingChars="500" w:hanging="804"/>
              <w:rPr>
                <w:rFonts w:hint="default"/>
                <w:color w:val="auto"/>
              </w:rPr>
            </w:pPr>
            <w:r>
              <w:rPr>
                <w:color w:val="auto"/>
              </w:rPr>
              <w:t xml:space="preserve">　　　　ⅲ　医師、看護職員、介護職員、管理栄養士等が共同して、入所者等の状態又は家族等の求め等に応じ随時、入所者等又はその家族等への説明を行い、同意を得てターミナルケアが行われていること。</w:t>
            </w:r>
          </w:p>
          <w:p w14:paraId="644448D9" w14:textId="77777777" w:rsidR="00C67720" w:rsidRDefault="00C67720" w:rsidP="00C67720">
            <w:pPr>
              <w:spacing w:line="213" w:lineRule="exact"/>
              <w:ind w:left="804" w:hangingChars="500" w:hanging="804"/>
              <w:rPr>
                <w:rFonts w:hint="default"/>
                <w:color w:val="auto"/>
              </w:rPr>
            </w:pPr>
            <w:r>
              <w:rPr>
                <w:color w:val="auto"/>
              </w:rPr>
              <w:t xml:space="preserve">　　　　ⅳ　ⅱ及びⅲについて、入所者本人及びその家族等と話し合いを行い、入所者本人の意思決定を基本に、他の関係者との連携の上、対応している</w:t>
            </w:r>
            <w:r w:rsidRPr="00B244DE">
              <w:rPr>
                <w:color w:val="auto"/>
              </w:rPr>
              <w:t>こと。</w:t>
            </w:r>
          </w:p>
          <w:p w14:paraId="092AE95C" w14:textId="42196BAB" w:rsidR="002148A8" w:rsidRPr="00C67720" w:rsidRDefault="002148A8" w:rsidP="00C67720">
            <w:pPr>
              <w:spacing w:line="213" w:lineRule="exact"/>
              <w:ind w:left="804" w:hangingChars="500" w:hanging="804"/>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4E4712B0" w14:textId="77777777" w:rsidR="00A206D7" w:rsidRPr="00AA73A7" w:rsidRDefault="00A206D7" w:rsidP="007340EB">
            <w:pP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17A4C07C" w14:textId="77777777" w:rsidR="00A206D7" w:rsidRPr="00AA73A7" w:rsidRDefault="00A206D7" w:rsidP="00C87CA4">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267900A8" w14:textId="77777777" w:rsidR="00A206D7" w:rsidRPr="00AA73A7" w:rsidRDefault="00A206D7" w:rsidP="007340EB">
            <w:pPr>
              <w:rPr>
                <w:rFonts w:hint="default"/>
                <w:color w:val="auto"/>
              </w:rPr>
            </w:pP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0B1AFBEF" w14:textId="77777777" w:rsidR="00A206D7" w:rsidRPr="00AA73A7" w:rsidRDefault="00A206D7" w:rsidP="007340EB">
            <w:pPr>
              <w:rPr>
                <w:rFonts w:hint="default"/>
                <w:color w:val="auto"/>
              </w:rPr>
            </w:pPr>
          </w:p>
        </w:tc>
      </w:tr>
    </w:tbl>
    <w:p w14:paraId="609CD2D3" w14:textId="1647468F" w:rsidR="00C67720" w:rsidRDefault="00C67720">
      <w:pPr>
        <w:rPr>
          <w:rFonts w:hint="default"/>
        </w:rPr>
      </w:pPr>
      <w:r>
        <w:rPr>
          <w:color w:val="auto"/>
        </w:rPr>
        <w:lastRenderedPageBreak/>
        <w:t>介護医療院</w:t>
      </w:r>
      <w:r w:rsidRPr="00AA73A7">
        <w:rPr>
          <w:color w:val="auto"/>
        </w:rPr>
        <w:t>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7A8915CB" w14:textId="77777777" w:rsidTr="000A4D3F">
        <w:trPr>
          <w:trHeight w:val="431"/>
        </w:trPr>
        <w:tc>
          <w:tcPr>
            <w:tcW w:w="2400" w:type="dxa"/>
            <w:tcBorders>
              <w:top w:val="single" w:sz="4" w:space="0" w:color="000000" w:themeColor="text1"/>
              <w:left w:val="single" w:sz="4" w:space="0" w:color="000000"/>
              <w:bottom w:val="single" w:sz="4" w:space="0" w:color="auto"/>
              <w:right w:val="single" w:sz="4" w:space="0" w:color="000000" w:themeColor="text1"/>
            </w:tcBorders>
            <w:tcMar>
              <w:left w:w="49" w:type="dxa"/>
              <w:right w:w="49" w:type="dxa"/>
            </w:tcMar>
            <w:vAlign w:val="center"/>
          </w:tcPr>
          <w:p w14:paraId="416D4642" w14:textId="77777777" w:rsidR="009D09A6" w:rsidRPr="00AA73A7" w:rsidRDefault="009D09A6" w:rsidP="000A4D3F">
            <w:pPr>
              <w:spacing w:line="213" w:lineRule="exact"/>
              <w:jc w:val="center"/>
              <w:rPr>
                <w:rFonts w:hint="default"/>
                <w:color w:val="auto"/>
              </w:rPr>
            </w:pPr>
            <w:r w:rsidRPr="00AA73A7">
              <w:rPr>
                <w:color w:val="auto"/>
              </w:rPr>
              <w:t>主　眼　事　項</w:t>
            </w:r>
          </w:p>
        </w:tc>
        <w:tc>
          <w:tcPr>
            <w:tcW w:w="7040" w:type="dxa"/>
            <w:tcBorders>
              <w:top w:val="single" w:sz="4" w:space="0" w:color="000000" w:themeColor="text1"/>
              <w:left w:val="single" w:sz="4" w:space="0" w:color="000000" w:themeColor="text1"/>
              <w:bottom w:val="single" w:sz="4" w:space="0" w:color="auto"/>
              <w:right w:val="single" w:sz="4" w:space="0" w:color="000000"/>
            </w:tcBorders>
            <w:vAlign w:val="center"/>
          </w:tcPr>
          <w:p w14:paraId="182D345C" w14:textId="77777777" w:rsidR="009D09A6" w:rsidRPr="00AA73A7" w:rsidRDefault="009D09A6" w:rsidP="000A4D3F">
            <w:pPr>
              <w:spacing w:line="213" w:lineRule="exact"/>
              <w:jc w:val="center"/>
              <w:rPr>
                <w:rFonts w:hint="default"/>
                <w:color w:val="auto"/>
              </w:rPr>
            </w:pPr>
            <w:r w:rsidRPr="00AA73A7">
              <w:rPr>
                <w:color w:val="auto"/>
              </w:rPr>
              <w:t>着　　　眼　　　点</w:t>
            </w:r>
          </w:p>
        </w:tc>
        <w:tc>
          <w:tcPr>
            <w:tcW w:w="1440" w:type="dxa"/>
            <w:gridSpan w:val="3"/>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193E73DB" w14:textId="77777777" w:rsidR="009D09A6" w:rsidRPr="00AA73A7" w:rsidRDefault="009D09A6" w:rsidP="000A4D3F">
            <w:pPr>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0BEF6883" w14:textId="77777777" w:rsidR="009D09A6" w:rsidRPr="00AA73A7" w:rsidRDefault="009D09A6" w:rsidP="000A4D3F">
            <w:pPr>
              <w:jc w:val="center"/>
              <w:rPr>
                <w:rFonts w:hint="default"/>
                <w:color w:val="auto"/>
              </w:rPr>
            </w:pPr>
            <w:r w:rsidRPr="00AA73A7">
              <w:rPr>
                <w:color w:val="auto"/>
              </w:rPr>
              <w:t>根拠条文・規程・通知等</w:t>
            </w:r>
          </w:p>
        </w:tc>
      </w:tr>
      <w:tr w:rsidR="00645EBD" w:rsidRPr="00AA73A7" w14:paraId="4FA53CC4" w14:textId="77777777" w:rsidTr="001A6A2A">
        <w:trPr>
          <w:trHeight w:val="5440"/>
        </w:trPr>
        <w:tc>
          <w:tcPr>
            <w:tcW w:w="2400" w:type="dxa"/>
            <w:tcBorders>
              <w:top w:val="single" w:sz="4" w:space="0" w:color="auto"/>
              <w:left w:val="single" w:sz="4" w:space="0" w:color="000000"/>
              <w:bottom w:val="single" w:sz="4" w:space="0" w:color="auto"/>
              <w:right w:val="single" w:sz="4" w:space="0" w:color="000000" w:themeColor="text1"/>
            </w:tcBorders>
            <w:tcMar>
              <w:left w:w="49" w:type="dxa"/>
              <w:right w:w="49" w:type="dxa"/>
            </w:tcMar>
          </w:tcPr>
          <w:p w14:paraId="78161364" w14:textId="77777777" w:rsidR="00645EBD" w:rsidRPr="00AA73A7" w:rsidRDefault="00645EBD" w:rsidP="00645EBD">
            <w:pPr>
              <w:rPr>
                <w:rFonts w:hint="default"/>
                <w:color w:val="auto"/>
              </w:rPr>
            </w:pPr>
          </w:p>
        </w:tc>
        <w:tc>
          <w:tcPr>
            <w:tcW w:w="7040" w:type="dxa"/>
            <w:tcBorders>
              <w:top w:val="single" w:sz="4" w:space="0" w:color="auto"/>
              <w:left w:val="single" w:sz="4" w:space="0" w:color="000000" w:themeColor="text1"/>
              <w:bottom w:val="single" w:sz="4" w:space="0" w:color="auto"/>
              <w:right w:val="single" w:sz="4" w:space="0" w:color="000000"/>
            </w:tcBorders>
            <w:tcMar>
              <w:left w:w="49" w:type="dxa"/>
              <w:right w:w="49" w:type="dxa"/>
            </w:tcMar>
          </w:tcPr>
          <w:p w14:paraId="232F5780" w14:textId="5D2A7608" w:rsidR="00C67720" w:rsidRDefault="00C67720" w:rsidP="00C67720">
            <w:pPr>
              <w:spacing w:line="213" w:lineRule="exact"/>
              <w:ind w:leftChars="200" w:left="805" w:hangingChars="300" w:hanging="483"/>
              <w:rPr>
                <w:rFonts w:hint="default"/>
                <w:color w:val="auto"/>
              </w:rPr>
            </w:pPr>
            <w:r>
              <w:rPr>
                <w:color w:val="auto"/>
              </w:rPr>
              <w:t>（二）併設型小規模介護医療院が行う介護医療院サービスの場合にあっては、次に掲げる規定のいずれにも適合していること。</w:t>
            </w:r>
          </w:p>
          <w:p w14:paraId="6A3C7D46" w14:textId="3A0455F3" w:rsidR="00C67720" w:rsidRDefault="00C67720" w:rsidP="00C67720">
            <w:pPr>
              <w:spacing w:line="213" w:lineRule="exact"/>
              <w:ind w:leftChars="300" w:left="805" w:hangingChars="200" w:hanging="322"/>
              <w:rPr>
                <w:rFonts w:hint="default"/>
                <w:color w:val="auto"/>
              </w:rPr>
            </w:pPr>
            <w:r>
              <w:rPr>
                <w:color w:val="auto"/>
              </w:rPr>
              <w:t>ａ　⑴㈡ａからｃに該当するものであること。</w:t>
            </w:r>
          </w:p>
          <w:p w14:paraId="2D9ED3FA" w14:textId="77777777" w:rsidR="00C67720" w:rsidRDefault="00C67720" w:rsidP="00C67720">
            <w:pPr>
              <w:spacing w:line="213" w:lineRule="exact"/>
              <w:ind w:leftChars="300" w:left="805" w:hangingChars="200" w:hanging="322"/>
              <w:rPr>
                <w:rFonts w:hint="default"/>
                <w:color w:val="auto"/>
              </w:rPr>
            </w:pPr>
            <w:r>
              <w:rPr>
                <w:color w:val="auto"/>
              </w:rPr>
              <w:t>ｂ　次のいずれにも適合していること。</w:t>
            </w:r>
          </w:p>
          <w:p w14:paraId="4136E6BA" w14:textId="77777777" w:rsidR="00C67720" w:rsidRDefault="00C67720" w:rsidP="00C67720">
            <w:pPr>
              <w:spacing w:line="213" w:lineRule="exact"/>
              <w:ind w:left="804" w:hangingChars="500" w:hanging="804"/>
              <w:rPr>
                <w:rFonts w:hint="default"/>
                <w:color w:val="auto"/>
              </w:rPr>
            </w:pPr>
            <w:r>
              <w:rPr>
                <w:color w:val="auto"/>
              </w:rPr>
              <w:t xml:space="preserve">　　　　ⅰ　算定日の属する月の前３月間における入所者等のうち、重篤な身体疾病を有する者及び身体合併症を有する認知症高齢者の占める割合が</w:t>
            </w:r>
            <w:r>
              <w:rPr>
                <w:color w:val="auto"/>
              </w:rPr>
              <w:t>100</w:t>
            </w:r>
            <w:r>
              <w:rPr>
                <w:color w:val="auto"/>
              </w:rPr>
              <w:t>分の</w:t>
            </w:r>
            <w:r>
              <w:rPr>
                <w:color w:val="auto"/>
              </w:rPr>
              <w:t>50</w:t>
            </w:r>
            <w:r>
              <w:rPr>
                <w:color w:val="auto"/>
              </w:rPr>
              <w:t>以上であること。</w:t>
            </w:r>
          </w:p>
          <w:p w14:paraId="723E3D4B" w14:textId="180091DA" w:rsidR="00C67720" w:rsidRDefault="00C67720" w:rsidP="00C67720">
            <w:pPr>
              <w:spacing w:line="213" w:lineRule="exact"/>
              <w:ind w:left="804" w:hangingChars="500" w:hanging="804"/>
              <w:rPr>
                <w:rFonts w:hint="default"/>
                <w:color w:val="auto"/>
              </w:rPr>
            </w:pPr>
            <w:r>
              <w:rPr>
                <w:color w:val="auto"/>
              </w:rPr>
              <w:t xml:space="preserve">　　　　ⅱ　算定日が属する月の前３月間における入所者等のうち、喀痰吸引、経管栄養又はインスリン注射が実施された者の占める割合が</w:t>
            </w:r>
            <w:r>
              <w:rPr>
                <w:color w:val="auto"/>
              </w:rPr>
              <w:t>100</w:t>
            </w:r>
            <w:r>
              <w:rPr>
                <w:color w:val="auto"/>
              </w:rPr>
              <w:t>分の</w:t>
            </w:r>
            <w:r>
              <w:rPr>
                <w:color w:val="auto"/>
              </w:rPr>
              <w:t>30</w:t>
            </w:r>
            <w:r>
              <w:rPr>
                <w:color w:val="auto"/>
              </w:rPr>
              <w:t>以上であること。</w:t>
            </w:r>
          </w:p>
          <w:p w14:paraId="58C24A46" w14:textId="77777777" w:rsidR="00C67720" w:rsidRDefault="00C67720" w:rsidP="00C67720">
            <w:pPr>
              <w:spacing w:line="213" w:lineRule="exact"/>
              <w:ind w:left="804" w:hangingChars="500" w:hanging="804"/>
              <w:rPr>
                <w:rFonts w:hint="default"/>
                <w:color w:val="auto"/>
              </w:rPr>
            </w:pPr>
            <w:r>
              <w:rPr>
                <w:color w:val="auto"/>
              </w:rPr>
              <w:t xml:space="preserve">　　　ｃ　算定日が属する月の前３月間における入所者等のうち、次のいずれにも適合する者の占める割合が</w:t>
            </w:r>
            <w:r>
              <w:rPr>
                <w:color w:val="auto"/>
              </w:rPr>
              <w:t>100</w:t>
            </w:r>
            <w:r>
              <w:rPr>
                <w:color w:val="auto"/>
              </w:rPr>
              <w:t>分の５以上であること。</w:t>
            </w:r>
          </w:p>
          <w:p w14:paraId="30A84C27" w14:textId="77777777" w:rsidR="00C67720" w:rsidRDefault="00C67720" w:rsidP="00C67720">
            <w:pPr>
              <w:spacing w:line="213" w:lineRule="exact"/>
              <w:ind w:left="804" w:hangingChars="500" w:hanging="804"/>
              <w:rPr>
                <w:rFonts w:hint="default"/>
                <w:color w:val="auto"/>
              </w:rPr>
            </w:pPr>
            <w:r>
              <w:rPr>
                <w:color w:val="auto"/>
              </w:rPr>
              <w:t xml:space="preserve">　　　　ⅰ　医師が一般的に認められている医学的知見に基づき回復の見込みがないと診断した者であること。</w:t>
            </w:r>
          </w:p>
          <w:p w14:paraId="437E3D26" w14:textId="77777777" w:rsidR="00C67720" w:rsidRDefault="00C67720" w:rsidP="00C67720">
            <w:pPr>
              <w:spacing w:line="213" w:lineRule="exact"/>
              <w:ind w:left="804" w:hangingChars="500" w:hanging="804"/>
              <w:rPr>
                <w:rFonts w:hint="default"/>
                <w:color w:val="auto"/>
              </w:rPr>
            </w:pPr>
            <w:r>
              <w:rPr>
                <w:color w:val="auto"/>
              </w:rPr>
              <w:t xml:space="preserve">　　　　ⅱ　入所者等又はその家族等の同意を得て、当該入所者等のターミナルケアに係る計画が作成されていること。</w:t>
            </w:r>
          </w:p>
          <w:p w14:paraId="5CFCB17F" w14:textId="77777777" w:rsidR="00C67720" w:rsidRDefault="00C67720" w:rsidP="00C67720">
            <w:pPr>
              <w:spacing w:line="213" w:lineRule="exact"/>
              <w:ind w:left="804" w:hangingChars="500" w:hanging="804"/>
              <w:rPr>
                <w:rFonts w:hint="default"/>
                <w:color w:val="auto"/>
              </w:rPr>
            </w:pPr>
            <w:r>
              <w:rPr>
                <w:color w:val="auto"/>
              </w:rPr>
              <w:t xml:space="preserve">　　　　ⅲ　医師、看護職員、介護職員、管理栄養士等が共同して、入所者等の状態又は家族等の求め等に応じ随時、入所者等又はその家族等への説明を行い、同意を得てターミナルケアが行われていること。</w:t>
            </w:r>
          </w:p>
          <w:p w14:paraId="5A271027" w14:textId="77777777" w:rsidR="00645EBD" w:rsidRDefault="00C67720" w:rsidP="00C67720">
            <w:pPr>
              <w:spacing w:line="213" w:lineRule="exact"/>
              <w:ind w:left="804" w:hangingChars="500" w:hanging="804"/>
              <w:rPr>
                <w:rFonts w:hint="default"/>
                <w:color w:val="auto"/>
              </w:rPr>
            </w:pPr>
            <w:r>
              <w:rPr>
                <w:color w:val="auto"/>
              </w:rPr>
              <w:t xml:space="preserve">　　　　ⅳ　ⅱ及びⅲについて、入所者本人及びその家族等と話し合いを行い、入所者本人の意思決定を基本に、他の関係者との連携の上、対応している</w:t>
            </w:r>
            <w:r w:rsidRPr="00B244DE">
              <w:rPr>
                <w:color w:val="auto"/>
              </w:rPr>
              <w:t>こと。</w:t>
            </w:r>
          </w:p>
          <w:p w14:paraId="33BAF00A" w14:textId="77777777" w:rsidR="00C67720" w:rsidRDefault="00C67720" w:rsidP="00C67720">
            <w:pPr>
              <w:spacing w:line="213" w:lineRule="exact"/>
              <w:ind w:left="804" w:hangingChars="500" w:hanging="804"/>
              <w:rPr>
                <w:rFonts w:hint="default"/>
                <w:color w:val="auto"/>
              </w:rPr>
            </w:pPr>
          </w:p>
          <w:p w14:paraId="4304C9C0" w14:textId="7F7F02AB" w:rsidR="00C67720" w:rsidRDefault="00C67720" w:rsidP="003E4B7A">
            <w:pPr>
              <w:spacing w:line="213" w:lineRule="exact"/>
              <w:ind w:left="483" w:hangingChars="300" w:hanging="483"/>
              <w:rPr>
                <w:rFonts w:hint="default"/>
                <w:color w:val="auto"/>
              </w:rPr>
            </w:pPr>
            <w:r>
              <w:rPr>
                <w:color w:val="auto"/>
              </w:rPr>
              <w:t>（</w:t>
            </w:r>
            <w:r>
              <w:rPr>
                <w:color w:val="auto"/>
              </w:rPr>
              <w:t>3</w:t>
            </w:r>
            <w:r>
              <w:rPr>
                <w:color w:val="auto"/>
              </w:rPr>
              <w:t>）Ⅰ型介護医療院サービス費（</w:t>
            </w:r>
            <w:r w:rsidR="00DD7E9A">
              <w:rPr>
                <w:color w:val="auto"/>
              </w:rPr>
              <w:t>Ⅳ</w:t>
            </w:r>
            <w:r>
              <w:rPr>
                <w:color w:val="auto"/>
              </w:rPr>
              <w:t>）を算定すべき介護医療院サービスの施設基準</w:t>
            </w:r>
            <w:r w:rsidR="003E4B7A">
              <w:rPr>
                <w:color w:val="auto"/>
              </w:rPr>
              <w:t>（併設型小規模介護医療院以外の介護医療院が行う介護医療院サービスに限る。）</w:t>
            </w:r>
          </w:p>
          <w:p w14:paraId="30087B4D" w14:textId="1CA98AE7" w:rsidR="003E4B7A" w:rsidRDefault="003E4B7A" w:rsidP="00C67720">
            <w:pPr>
              <w:spacing w:line="213" w:lineRule="exact"/>
              <w:rPr>
                <w:rFonts w:hint="default"/>
                <w:color w:val="auto"/>
              </w:rPr>
            </w:pPr>
            <w:r>
              <w:rPr>
                <w:color w:val="auto"/>
              </w:rPr>
              <w:t xml:space="preserve">　　（一）⑴㈠ａ、ｂ及びｄからｇまで並びに⑵㈠ｂ及びｃに該当するものであること。</w:t>
            </w:r>
          </w:p>
          <w:p w14:paraId="2F427651" w14:textId="693C6A2A" w:rsidR="003E4B7A" w:rsidRDefault="003E4B7A" w:rsidP="003E4B7A">
            <w:pPr>
              <w:spacing w:line="213" w:lineRule="exact"/>
              <w:ind w:left="804" w:hangingChars="500" w:hanging="804"/>
              <w:rPr>
                <w:rFonts w:hint="default"/>
                <w:color w:val="auto"/>
              </w:rPr>
            </w:pPr>
            <w:r>
              <w:rPr>
                <w:color w:val="auto"/>
              </w:rPr>
              <w:t xml:space="preserve">　　（二）Ⅰ型療養棟における介護職員の数が、常勤換算方法で、入所者等の合計数が５又はその端数を増すごとに１以上であること。</w:t>
            </w:r>
          </w:p>
          <w:p w14:paraId="713F5320" w14:textId="5085D7BB" w:rsidR="00C67720" w:rsidRPr="003E4B7A" w:rsidRDefault="00C67720" w:rsidP="001A6A2A">
            <w:pPr>
              <w:spacing w:line="213" w:lineRule="exact"/>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564D41C" w14:textId="1212BDFD" w:rsidR="00645EBD" w:rsidRPr="00AA73A7" w:rsidRDefault="00645EBD" w:rsidP="00645EBD">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829F5CA" w14:textId="6F32896A" w:rsidR="00645EBD" w:rsidRPr="00AA73A7" w:rsidRDefault="00645EBD" w:rsidP="00645EBD">
            <w:pPr>
              <w:jc w:val="center"/>
              <w:rPr>
                <w:rFonts w:hint="default"/>
                <w:color w:val="auto"/>
              </w:rPr>
            </w:pP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CC70206" w14:textId="696AD025" w:rsidR="00645EBD" w:rsidRPr="00AA73A7" w:rsidRDefault="00645EBD" w:rsidP="00645EBD">
            <w:pPr>
              <w:jc w:val="center"/>
              <w:rPr>
                <w:rFonts w:hint="default"/>
                <w:color w:val="auto"/>
              </w:rPr>
            </w:pP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9A59080" w14:textId="77777777" w:rsidR="00645EBD" w:rsidRPr="00AA73A7" w:rsidRDefault="00645EBD" w:rsidP="00645EBD">
            <w:pPr>
              <w:rPr>
                <w:rFonts w:hint="default"/>
                <w:color w:val="auto"/>
              </w:rPr>
            </w:pPr>
          </w:p>
        </w:tc>
      </w:tr>
    </w:tbl>
    <w:p w14:paraId="111902DF" w14:textId="28357BB7" w:rsidR="00BE70BB" w:rsidRPr="00AA73A7" w:rsidRDefault="00BE70BB">
      <w:pPr>
        <w:rPr>
          <w:rFonts w:hint="default"/>
          <w:color w:val="auto"/>
        </w:rPr>
      </w:pPr>
    </w:p>
    <w:p w14:paraId="157073FB" w14:textId="77777777" w:rsidR="00BE70BB" w:rsidRPr="00AA73A7" w:rsidRDefault="00BE70BB">
      <w:pPr>
        <w:rPr>
          <w:rFonts w:hint="default"/>
          <w:color w:val="auto"/>
        </w:rPr>
      </w:pPr>
    </w:p>
    <w:p w14:paraId="23445D0D" w14:textId="77777777" w:rsidR="009D09A6" w:rsidRPr="00AA73A7" w:rsidRDefault="009D09A6">
      <w:pPr>
        <w:rPr>
          <w:rFonts w:hint="default"/>
          <w:color w:val="auto"/>
        </w:rPr>
      </w:pPr>
    </w:p>
    <w:p w14:paraId="10B29437" w14:textId="3EB6720F" w:rsidR="00F974B4" w:rsidRDefault="00F974B4">
      <w:pPr>
        <w:rPr>
          <w:rFonts w:hint="default"/>
          <w:color w:val="auto"/>
        </w:rPr>
      </w:pPr>
    </w:p>
    <w:p w14:paraId="784281C9" w14:textId="3D6B65AD" w:rsidR="001A6A2A" w:rsidRDefault="001A6A2A">
      <w:pPr>
        <w:rPr>
          <w:rFonts w:hint="default"/>
          <w:color w:val="auto"/>
        </w:rPr>
      </w:pPr>
    </w:p>
    <w:p w14:paraId="5C2876DC" w14:textId="583C5FB8" w:rsidR="001A6A2A" w:rsidRDefault="001A6A2A">
      <w:pPr>
        <w:rPr>
          <w:rFonts w:hint="default"/>
          <w:color w:val="auto"/>
        </w:rPr>
      </w:pPr>
    </w:p>
    <w:p w14:paraId="1F30EF3C" w14:textId="083A7050" w:rsidR="001A6A2A" w:rsidRDefault="001A6A2A">
      <w:pPr>
        <w:rPr>
          <w:rFonts w:hint="default"/>
          <w:color w:val="auto"/>
        </w:rPr>
      </w:pPr>
    </w:p>
    <w:p w14:paraId="44F36256" w14:textId="25F58506" w:rsidR="001A6A2A" w:rsidRDefault="001A6A2A">
      <w:pPr>
        <w:rPr>
          <w:rFonts w:hint="default"/>
          <w:color w:val="auto"/>
        </w:rPr>
      </w:pPr>
    </w:p>
    <w:p w14:paraId="56FD082D" w14:textId="5B47111F" w:rsidR="001A6A2A" w:rsidRDefault="001A6A2A">
      <w:pPr>
        <w:rPr>
          <w:rFonts w:hint="default"/>
          <w:color w:val="auto"/>
        </w:rPr>
      </w:pPr>
    </w:p>
    <w:p w14:paraId="5068B371" w14:textId="1B1FA4B6" w:rsidR="001A6A2A" w:rsidRDefault="001A6A2A">
      <w:pPr>
        <w:rPr>
          <w:rFonts w:hint="default"/>
          <w:color w:val="auto"/>
        </w:rPr>
      </w:pPr>
    </w:p>
    <w:p w14:paraId="27FEA965" w14:textId="04CB01CF" w:rsidR="001A6A2A" w:rsidRDefault="001A6A2A">
      <w:pPr>
        <w:rPr>
          <w:rFonts w:hint="default"/>
          <w:color w:val="auto"/>
        </w:rPr>
      </w:pPr>
    </w:p>
    <w:p w14:paraId="7B1125C8" w14:textId="3AD24319" w:rsidR="001A6A2A" w:rsidRDefault="001A6A2A">
      <w:pPr>
        <w:rPr>
          <w:rFonts w:hint="default"/>
          <w:color w:val="auto"/>
        </w:rPr>
      </w:pPr>
    </w:p>
    <w:p w14:paraId="2F64E309" w14:textId="77777777" w:rsidR="001A6A2A" w:rsidRPr="00AA73A7" w:rsidRDefault="001A6A2A">
      <w:pPr>
        <w:rPr>
          <w:rFonts w:hint="default"/>
          <w:color w:val="auto"/>
        </w:rPr>
      </w:pP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6FF3D8E7" w14:textId="77777777" w:rsidTr="000A4D3F">
        <w:trPr>
          <w:trHeight w:val="271"/>
        </w:trPr>
        <w:tc>
          <w:tcPr>
            <w:tcW w:w="14520" w:type="dxa"/>
            <w:gridSpan w:val="6"/>
            <w:tcBorders>
              <w:bottom w:val="single" w:sz="4" w:space="0" w:color="000000" w:themeColor="text1"/>
            </w:tcBorders>
            <w:tcMar>
              <w:left w:w="49" w:type="dxa"/>
              <w:right w:w="49" w:type="dxa"/>
            </w:tcMar>
          </w:tcPr>
          <w:p w14:paraId="2DECC950" w14:textId="68225D40" w:rsidR="00E318E7" w:rsidRPr="00AA73A7" w:rsidRDefault="00921820" w:rsidP="000A4D3F">
            <w:pPr>
              <w:rPr>
                <w:rFonts w:hint="default"/>
                <w:color w:val="auto"/>
              </w:rPr>
            </w:pPr>
            <w:r>
              <w:rPr>
                <w:color w:val="auto"/>
              </w:rPr>
              <w:lastRenderedPageBreak/>
              <w:t>介護医療院</w:t>
            </w:r>
            <w:r w:rsidR="00E318E7" w:rsidRPr="00AA73A7">
              <w:rPr>
                <w:color w:val="auto"/>
              </w:rPr>
              <w:t>基準（第５　介護給付費の算定及び取扱）</w:t>
            </w:r>
          </w:p>
        </w:tc>
      </w:tr>
      <w:tr w:rsidR="00AA73A7" w:rsidRPr="00AA73A7" w14:paraId="5A82C3E6" w14:textId="77777777" w:rsidTr="000A4D3F">
        <w:trPr>
          <w:trHeight w:val="431"/>
        </w:trPr>
        <w:tc>
          <w:tcPr>
            <w:tcW w:w="2400" w:type="dxa"/>
            <w:tcBorders>
              <w:top w:val="single" w:sz="4" w:space="0" w:color="000000" w:themeColor="text1"/>
              <w:left w:val="single" w:sz="4" w:space="0" w:color="000000"/>
              <w:bottom w:val="single" w:sz="4" w:space="0" w:color="auto"/>
              <w:right w:val="single" w:sz="4" w:space="0" w:color="000000" w:themeColor="text1"/>
            </w:tcBorders>
            <w:tcMar>
              <w:left w:w="49" w:type="dxa"/>
              <w:right w:w="49" w:type="dxa"/>
            </w:tcMar>
            <w:vAlign w:val="center"/>
          </w:tcPr>
          <w:p w14:paraId="78D503C2" w14:textId="77777777" w:rsidR="00E318E7" w:rsidRPr="00AA73A7" w:rsidRDefault="00E318E7" w:rsidP="000A4D3F">
            <w:pPr>
              <w:spacing w:line="213" w:lineRule="exact"/>
              <w:jc w:val="center"/>
              <w:rPr>
                <w:rFonts w:hint="default"/>
                <w:color w:val="auto"/>
              </w:rPr>
            </w:pPr>
            <w:r w:rsidRPr="00AA73A7">
              <w:rPr>
                <w:color w:val="auto"/>
              </w:rPr>
              <w:t>主　眼　事　項</w:t>
            </w:r>
          </w:p>
        </w:tc>
        <w:tc>
          <w:tcPr>
            <w:tcW w:w="7040" w:type="dxa"/>
            <w:tcBorders>
              <w:top w:val="single" w:sz="4" w:space="0" w:color="000000" w:themeColor="text1"/>
              <w:left w:val="single" w:sz="4" w:space="0" w:color="000000" w:themeColor="text1"/>
              <w:bottom w:val="single" w:sz="4" w:space="0" w:color="auto"/>
              <w:right w:val="single" w:sz="4" w:space="0" w:color="000000"/>
            </w:tcBorders>
            <w:vAlign w:val="center"/>
          </w:tcPr>
          <w:p w14:paraId="1EFE34C5" w14:textId="77777777" w:rsidR="00E318E7" w:rsidRPr="00AA73A7" w:rsidRDefault="00E318E7" w:rsidP="000A4D3F">
            <w:pPr>
              <w:spacing w:line="213" w:lineRule="exact"/>
              <w:jc w:val="center"/>
              <w:rPr>
                <w:rFonts w:hint="default"/>
                <w:color w:val="auto"/>
              </w:rPr>
            </w:pPr>
            <w:r w:rsidRPr="00AA73A7">
              <w:rPr>
                <w:color w:val="auto"/>
              </w:rPr>
              <w:t>着　　　眼　　　点</w:t>
            </w:r>
          </w:p>
        </w:tc>
        <w:tc>
          <w:tcPr>
            <w:tcW w:w="1440" w:type="dxa"/>
            <w:gridSpan w:val="3"/>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193B36D2" w14:textId="77777777" w:rsidR="00E318E7" w:rsidRPr="00AA73A7" w:rsidRDefault="00E318E7" w:rsidP="000A4D3F">
            <w:pPr>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0FB2D42F" w14:textId="77777777" w:rsidR="00E318E7" w:rsidRPr="00AA73A7" w:rsidRDefault="00E318E7" w:rsidP="000A4D3F">
            <w:pPr>
              <w:jc w:val="center"/>
              <w:rPr>
                <w:rFonts w:hint="default"/>
                <w:color w:val="auto"/>
              </w:rPr>
            </w:pPr>
            <w:r w:rsidRPr="00AA73A7">
              <w:rPr>
                <w:color w:val="auto"/>
              </w:rPr>
              <w:t>根拠条文・規程・通知等</w:t>
            </w:r>
          </w:p>
        </w:tc>
      </w:tr>
      <w:tr w:rsidR="00F974B4" w:rsidRPr="00AA73A7" w14:paraId="31F1C046" w14:textId="77777777" w:rsidTr="003F3708">
        <w:trPr>
          <w:trHeight w:val="3109"/>
        </w:trPr>
        <w:tc>
          <w:tcPr>
            <w:tcW w:w="2400" w:type="dxa"/>
            <w:tcBorders>
              <w:top w:val="single" w:sz="4" w:space="0" w:color="auto"/>
              <w:left w:val="single" w:sz="4" w:space="0" w:color="000000"/>
              <w:bottom w:val="single" w:sz="4" w:space="0" w:color="auto"/>
              <w:right w:val="single" w:sz="4" w:space="0" w:color="000000" w:themeColor="text1"/>
            </w:tcBorders>
            <w:tcMar>
              <w:left w:w="49" w:type="dxa"/>
              <w:right w:w="49" w:type="dxa"/>
            </w:tcMar>
          </w:tcPr>
          <w:p w14:paraId="65A22A91" w14:textId="77777777" w:rsidR="009D09A6" w:rsidRPr="00AA73A7" w:rsidRDefault="009D09A6" w:rsidP="00645EBD">
            <w:pPr>
              <w:rPr>
                <w:rFonts w:hint="default"/>
                <w:color w:val="auto"/>
              </w:rPr>
            </w:pPr>
          </w:p>
        </w:tc>
        <w:tc>
          <w:tcPr>
            <w:tcW w:w="7040" w:type="dxa"/>
            <w:tcBorders>
              <w:top w:val="single" w:sz="4" w:space="0" w:color="auto"/>
              <w:left w:val="single" w:sz="4" w:space="0" w:color="000000" w:themeColor="text1"/>
              <w:bottom w:val="single" w:sz="4" w:space="0" w:color="auto"/>
              <w:right w:val="single" w:sz="4" w:space="0" w:color="000000"/>
            </w:tcBorders>
            <w:tcMar>
              <w:left w:w="49" w:type="dxa"/>
              <w:right w:w="49" w:type="dxa"/>
            </w:tcMar>
          </w:tcPr>
          <w:p w14:paraId="2349828A" w14:textId="7BCABE53" w:rsidR="003F3708" w:rsidRDefault="0096086C" w:rsidP="001A6A2A">
            <w:pPr>
              <w:spacing w:line="213" w:lineRule="exact"/>
              <w:rPr>
                <w:rFonts w:hint="default"/>
                <w:color w:val="auto"/>
              </w:rPr>
            </w:pPr>
            <w:r>
              <w:rPr>
                <w:color w:val="auto"/>
              </w:rPr>
              <w:t>④</w:t>
            </w:r>
            <w:r w:rsidR="003F3708">
              <w:rPr>
                <w:color w:val="auto"/>
              </w:rPr>
              <w:t xml:space="preserve"> </w:t>
            </w:r>
            <w:r w:rsidR="003F3708">
              <w:rPr>
                <w:rFonts w:hint="default"/>
                <w:color w:val="auto"/>
              </w:rPr>
              <w:t xml:space="preserve"> </w:t>
            </w:r>
            <w:r w:rsidR="003F3708">
              <w:rPr>
                <w:color w:val="auto"/>
              </w:rPr>
              <w:t>Ⅱ型介護医療院サービス費を</w:t>
            </w:r>
            <w:r w:rsidR="003F3708" w:rsidRPr="00AA73A7">
              <w:rPr>
                <w:color w:val="auto"/>
              </w:rPr>
              <w:t>算定する場合は、以下の要件を満たしているか。</w:t>
            </w:r>
          </w:p>
          <w:p w14:paraId="08E38CB7" w14:textId="35CA0C60" w:rsidR="001A6A2A" w:rsidRDefault="001A6A2A" w:rsidP="001A6A2A">
            <w:pPr>
              <w:spacing w:line="213" w:lineRule="exact"/>
              <w:rPr>
                <w:rFonts w:hint="default"/>
                <w:color w:val="auto"/>
              </w:rPr>
            </w:pPr>
            <w:r>
              <w:rPr>
                <w:color w:val="auto"/>
              </w:rPr>
              <w:t>（</w:t>
            </w:r>
            <w:r>
              <w:rPr>
                <w:color w:val="auto"/>
              </w:rPr>
              <w:t>1</w:t>
            </w:r>
            <w:r>
              <w:rPr>
                <w:color w:val="auto"/>
              </w:rPr>
              <w:t>）Ⅱ型介護医療院サービス費（Ⅰ）を算定すべき介護医療院サービスの施設基準</w:t>
            </w:r>
          </w:p>
          <w:p w14:paraId="1C9A0FD1" w14:textId="77777777" w:rsidR="001A6A2A" w:rsidRDefault="001A6A2A" w:rsidP="001A6A2A">
            <w:pPr>
              <w:spacing w:line="213" w:lineRule="exact"/>
              <w:ind w:leftChars="200" w:left="805" w:hangingChars="300" w:hanging="483"/>
              <w:rPr>
                <w:rFonts w:hint="default"/>
                <w:color w:val="auto"/>
              </w:rPr>
            </w:pPr>
            <w:r>
              <w:rPr>
                <w:color w:val="auto"/>
              </w:rPr>
              <w:t>（一）併設型小規模介護医療院以外の介護医療院が行う介護医療院サービスの場合にあっては、次に掲げる規定のいずれにも適合していること。</w:t>
            </w:r>
          </w:p>
          <w:p w14:paraId="5D5D7567" w14:textId="37920C16" w:rsidR="001A6A2A" w:rsidRDefault="001A6A2A" w:rsidP="001A6A2A">
            <w:pPr>
              <w:spacing w:line="213" w:lineRule="exact"/>
              <w:ind w:left="483" w:hangingChars="300" w:hanging="483"/>
              <w:rPr>
                <w:rFonts w:hint="default"/>
                <w:color w:val="auto"/>
              </w:rPr>
            </w:pPr>
            <w:r>
              <w:rPr>
                <w:color w:val="auto"/>
              </w:rPr>
              <w:t xml:space="preserve">　　　ａ</w:t>
            </w:r>
            <w:r>
              <w:rPr>
                <w:rFonts w:hint="default"/>
                <w:color w:val="auto"/>
              </w:rPr>
              <w:t xml:space="preserve"> </w:t>
            </w:r>
            <w:r>
              <w:rPr>
                <w:color w:val="auto"/>
              </w:rPr>
              <w:t xml:space="preserve"> </w:t>
            </w:r>
            <w:r>
              <w:rPr>
                <w:color w:val="auto"/>
              </w:rPr>
              <w:t>Ⅱ型療養床を有する介護医療院であること。</w:t>
            </w:r>
          </w:p>
          <w:p w14:paraId="656DDE43" w14:textId="5027C024" w:rsidR="001A6A2A" w:rsidRDefault="001A6A2A" w:rsidP="001A6A2A">
            <w:pPr>
              <w:spacing w:line="213" w:lineRule="exact"/>
              <w:ind w:left="804" w:hangingChars="500" w:hanging="804"/>
              <w:rPr>
                <w:rFonts w:hint="default"/>
                <w:color w:val="auto"/>
              </w:rPr>
            </w:pPr>
            <w:r>
              <w:rPr>
                <w:color w:val="auto"/>
              </w:rPr>
              <w:t xml:space="preserve">　　　ｂ　当該介護医療院サービスを行うⅡ型療養棟における看護職員の数が、常勤換算方法で、入所者等（当該療養棟における指定短期入所療養介護の利用者及び入所者をいう。以下この</w:t>
            </w:r>
            <w:r w:rsidR="00A4393F">
              <w:rPr>
                <w:color w:val="auto"/>
              </w:rPr>
              <w:t>④</w:t>
            </w:r>
            <w:r>
              <w:rPr>
                <w:color w:val="auto"/>
              </w:rPr>
              <w:t>において同じ。）の数の合計数が６又はその端数を増すごとに１以上であること。</w:t>
            </w:r>
          </w:p>
          <w:p w14:paraId="3C098580" w14:textId="357D84BD" w:rsidR="001A6A2A" w:rsidRDefault="001A6A2A" w:rsidP="001A6A2A">
            <w:pPr>
              <w:spacing w:line="213" w:lineRule="exact"/>
              <w:ind w:left="804" w:hangingChars="500" w:hanging="804"/>
              <w:rPr>
                <w:rFonts w:hint="default"/>
                <w:color w:val="auto"/>
              </w:rPr>
            </w:pPr>
            <w:r>
              <w:rPr>
                <w:color w:val="auto"/>
              </w:rPr>
              <w:t xml:space="preserve">　　　ｃ　Ⅱ型療養棟における介護職員の数が、常勤換算方法で、入所者等の数の合計数が４又はその端数を増すごとに１以上であること。</w:t>
            </w:r>
          </w:p>
          <w:p w14:paraId="220C7421" w14:textId="244D7DF4" w:rsidR="001A6A2A" w:rsidRDefault="001A6A2A" w:rsidP="001A6A2A">
            <w:pPr>
              <w:spacing w:line="213" w:lineRule="exact"/>
              <w:ind w:left="804" w:hangingChars="500" w:hanging="804"/>
              <w:rPr>
                <w:rFonts w:hint="default"/>
                <w:color w:val="auto"/>
              </w:rPr>
            </w:pPr>
            <w:r>
              <w:rPr>
                <w:color w:val="auto"/>
              </w:rPr>
              <w:t xml:space="preserve">　　　ｄ　通所介護費等の算定方法第十五号に規定する基準に（定員超過・人員基準欠如に）該当しないこと。</w:t>
            </w:r>
          </w:p>
          <w:p w14:paraId="52CFD1EE" w14:textId="38FE6EAA" w:rsidR="001A6A2A" w:rsidRDefault="001A6A2A" w:rsidP="001A6A2A">
            <w:pPr>
              <w:spacing w:line="213" w:lineRule="exact"/>
              <w:ind w:left="804" w:hangingChars="500" w:hanging="804"/>
              <w:rPr>
                <w:rFonts w:hint="default"/>
                <w:color w:val="auto"/>
              </w:rPr>
            </w:pPr>
            <w:r>
              <w:rPr>
                <w:color w:val="auto"/>
              </w:rPr>
              <w:t xml:space="preserve">　　　ｅ　次のいずれにも適合していること。</w:t>
            </w:r>
          </w:p>
          <w:p w14:paraId="09B57D4B" w14:textId="4B47417D" w:rsidR="001A6A2A" w:rsidRDefault="001A6A2A" w:rsidP="001A6A2A">
            <w:pPr>
              <w:spacing w:line="213" w:lineRule="exact"/>
              <w:ind w:left="804" w:hangingChars="500" w:hanging="804"/>
              <w:rPr>
                <w:rFonts w:hint="default"/>
                <w:color w:val="auto"/>
              </w:rPr>
            </w:pPr>
            <w:r>
              <w:rPr>
                <w:color w:val="auto"/>
              </w:rPr>
              <w:t xml:space="preserve">　　　　ⅰ　算定日の属する月の前３月間における入所者等のうち、</w:t>
            </w:r>
            <w:r w:rsidR="00102E38">
              <w:rPr>
                <w:color w:val="auto"/>
              </w:rPr>
              <w:t>著しい精神症状、もしくは</w:t>
            </w:r>
            <w:r>
              <w:rPr>
                <w:color w:val="auto"/>
              </w:rPr>
              <w:t>重篤な身体疾病</w:t>
            </w:r>
            <w:r w:rsidR="00102E38">
              <w:rPr>
                <w:color w:val="auto"/>
              </w:rPr>
              <w:t>が見られる医療を必要とする</w:t>
            </w:r>
            <w:r>
              <w:rPr>
                <w:color w:val="auto"/>
              </w:rPr>
              <w:t>認知症高齢者の占める割合が</w:t>
            </w:r>
            <w:r>
              <w:rPr>
                <w:color w:val="auto"/>
              </w:rPr>
              <w:t>100</w:t>
            </w:r>
            <w:r>
              <w:rPr>
                <w:color w:val="auto"/>
              </w:rPr>
              <w:t>分の</w:t>
            </w:r>
            <w:r>
              <w:rPr>
                <w:color w:val="auto"/>
              </w:rPr>
              <w:t>20</w:t>
            </w:r>
            <w:r>
              <w:rPr>
                <w:color w:val="auto"/>
              </w:rPr>
              <w:t>以上であること。</w:t>
            </w:r>
          </w:p>
          <w:p w14:paraId="129453F5" w14:textId="5A1CDB8A" w:rsidR="001A6A2A" w:rsidRDefault="001A6A2A" w:rsidP="001A6A2A">
            <w:pPr>
              <w:spacing w:line="213" w:lineRule="exact"/>
              <w:ind w:left="804" w:hangingChars="500" w:hanging="804"/>
              <w:rPr>
                <w:rFonts w:hint="default"/>
                <w:color w:val="auto"/>
              </w:rPr>
            </w:pPr>
            <w:r>
              <w:rPr>
                <w:color w:val="auto"/>
              </w:rPr>
              <w:t xml:space="preserve">　　　　ⅱ　算定日が属する月の前３月間における入所者等のうち、喀痰吸引、経管栄養が実施された者の占める割合が</w:t>
            </w:r>
            <w:r>
              <w:rPr>
                <w:color w:val="auto"/>
              </w:rPr>
              <w:t>100</w:t>
            </w:r>
            <w:r>
              <w:rPr>
                <w:color w:val="auto"/>
              </w:rPr>
              <w:t>分の</w:t>
            </w:r>
            <w:r>
              <w:rPr>
                <w:color w:val="auto"/>
              </w:rPr>
              <w:t>15</w:t>
            </w:r>
            <w:r>
              <w:rPr>
                <w:color w:val="auto"/>
              </w:rPr>
              <w:t>以上であること。</w:t>
            </w:r>
          </w:p>
          <w:p w14:paraId="5F6589D6" w14:textId="214E7C8E" w:rsidR="001A6A2A" w:rsidRDefault="001A6A2A" w:rsidP="00DC0EB4">
            <w:pPr>
              <w:spacing w:line="213" w:lineRule="exact"/>
              <w:ind w:left="804" w:hangingChars="500" w:hanging="804"/>
              <w:rPr>
                <w:rFonts w:hint="default"/>
                <w:color w:val="auto"/>
              </w:rPr>
            </w:pPr>
            <w:r>
              <w:rPr>
                <w:color w:val="auto"/>
              </w:rPr>
              <w:t xml:space="preserve">　　　　ⅲ　算定日の属する月の前３月間における入所者等のうち、著しい精神症状、周辺症状若しくは重篤な身体疾患又は日常生活に支障を来すような症状、行動若しくは意思疎通の困難さが頻繁に見られ、専門医療を必要とする認知症高齢者の占める割合が</w:t>
            </w:r>
            <w:r>
              <w:rPr>
                <w:color w:val="auto"/>
              </w:rPr>
              <w:t>100</w:t>
            </w:r>
            <w:r>
              <w:rPr>
                <w:color w:val="auto"/>
              </w:rPr>
              <w:t>分の</w:t>
            </w:r>
            <w:r w:rsidR="00DC0EB4">
              <w:rPr>
                <w:color w:val="auto"/>
              </w:rPr>
              <w:t>25</w:t>
            </w:r>
            <w:r w:rsidR="00DC0EB4">
              <w:rPr>
                <w:color w:val="auto"/>
              </w:rPr>
              <w:t>以上であること。</w:t>
            </w:r>
          </w:p>
          <w:p w14:paraId="73F7D6A4" w14:textId="1BBDB596" w:rsidR="000102E5" w:rsidRDefault="001A6A2A" w:rsidP="008363A3">
            <w:pPr>
              <w:spacing w:line="213" w:lineRule="exact"/>
              <w:ind w:left="804" w:hangingChars="500" w:hanging="804"/>
              <w:rPr>
                <w:rFonts w:hint="default"/>
                <w:color w:val="auto"/>
              </w:rPr>
            </w:pPr>
            <w:r>
              <w:rPr>
                <w:color w:val="auto"/>
              </w:rPr>
              <w:t xml:space="preserve">　　　</w:t>
            </w:r>
            <w:r w:rsidR="00DC0EB4">
              <w:rPr>
                <w:color w:val="auto"/>
              </w:rPr>
              <w:t xml:space="preserve">ｆ　</w:t>
            </w:r>
            <w:r>
              <w:rPr>
                <w:color w:val="auto"/>
              </w:rPr>
              <w:t>医師が一般的に認められている医学的知見に基づき回復の見込みがないと診断した者</w:t>
            </w:r>
            <w:r w:rsidR="00DC0EB4">
              <w:rPr>
                <w:color w:val="auto"/>
              </w:rPr>
              <w:t>に対し、入所者本人及びその家族等と話し合いを行い、入所者本人の意思決定を基本に、他の関係者との連携の上、</w:t>
            </w:r>
            <w:r>
              <w:rPr>
                <w:color w:val="auto"/>
              </w:rPr>
              <w:t>入所者等又はその家族等の同意を得て、当該入所者等のターミナルケアに係る計画が作成</w:t>
            </w:r>
            <w:r w:rsidR="00DC0EB4">
              <w:rPr>
                <w:color w:val="auto"/>
              </w:rPr>
              <w:t>し、</w:t>
            </w:r>
            <w:r>
              <w:rPr>
                <w:color w:val="auto"/>
              </w:rPr>
              <w:t>医師、看護職員、介護職員等が共同して、入所者等の状態又は家族等の求め等に応じ随時、入所者等又はその家族等への説明を行い、同意を得てターミナルケア</w:t>
            </w:r>
            <w:r w:rsidR="00DC0EB4">
              <w:rPr>
                <w:color w:val="auto"/>
              </w:rPr>
              <w:t>を行う体制である</w:t>
            </w:r>
            <w:r>
              <w:rPr>
                <w:color w:val="auto"/>
              </w:rPr>
              <w:t>こと。</w:t>
            </w:r>
          </w:p>
          <w:p w14:paraId="3CDF5477" w14:textId="24EC3E95" w:rsidR="000102E5" w:rsidRDefault="000102E5" w:rsidP="000102E5">
            <w:pPr>
              <w:spacing w:line="213" w:lineRule="exact"/>
              <w:ind w:leftChars="200" w:left="805" w:hangingChars="300" w:hanging="483"/>
              <w:rPr>
                <w:rFonts w:hint="default"/>
                <w:color w:val="auto"/>
              </w:rPr>
            </w:pPr>
            <w:r>
              <w:rPr>
                <w:color w:val="auto"/>
              </w:rPr>
              <w:t>（二）併設型小規模介護医療院が行う介護医療院のサービスの施設基準</w:t>
            </w:r>
          </w:p>
          <w:p w14:paraId="5EB8292D" w14:textId="7973A791" w:rsidR="000102E5" w:rsidRDefault="000102E5" w:rsidP="000102E5">
            <w:pPr>
              <w:spacing w:line="213" w:lineRule="exact"/>
              <w:ind w:leftChars="200" w:left="805" w:hangingChars="300" w:hanging="483"/>
              <w:rPr>
                <w:rFonts w:hint="default"/>
                <w:color w:val="auto"/>
              </w:rPr>
            </w:pPr>
            <w:r>
              <w:rPr>
                <w:color w:val="auto"/>
              </w:rPr>
              <w:t xml:space="preserve">　ａ　㈠ａ、ｂ及びｆに該当するものであること。</w:t>
            </w:r>
          </w:p>
          <w:p w14:paraId="5A109C48" w14:textId="45D5A172" w:rsidR="000102E5" w:rsidRDefault="000102E5" w:rsidP="000102E5">
            <w:pPr>
              <w:spacing w:line="213" w:lineRule="exact"/>
              <w:ind w:leftChars="200" w:left="805" w:hangingChars="300" w:hanging="483"/>
              <w:rPr>
                <w:rFonts w:hint="default"/>
                <w:color w:val="auto"/>
              </w:rPr>
            </w:pPr>
            <w:r>
              <w:rPr>
                <w:color w:val="auto"/>
              </w:rPr>
              <w:t xml:space="preserve">　ｂ　Ⅱ型療養棟における介護職員の数が、常勤換算方法で、入所者等の数の合計数が６又はその端数を増すごとに１以上であること。</w:t>
            </w:r>
          </w:p>
          <w:p w14:paraId="54B4DD87" w14:textId="635B0B0F" w:rsidR="000102E5" w:rsidRDefault="000102E5" w:rsidP="000102E5">
            <w:pPr>
              <w:spacing w:line="213" w:lineRule="exact"/>
              <w:ind w:left="804" w:hangingChars="500" w:hanging="804"/>
              <w:rPr>
                <w:rFonts w:hint="default"/>
                <w:color w:val="auto"/>
              </w:rPr>
            </w:pPr>
            <w:r>
              <w:rPr>
                <w:color w:val="auto"/>
              </w:rPr>
              <w:t xml:space="preserve">　　　ｃ　通所介護費等の算定方法第十五号に規定する基準に〔定員超過・人員基準欠如に〕該当しないこと。</w:t>
            </w:r>
          </w:p>
          <w:p w14:paraId="39A35737" w14:textId="77777777" w:rsidR="000102E5" w:rsidRDefault="000102E5" w:rsidP="000102E5">
            <w:pPr>
              <w:spacing w:line="213" w:lineRule="exact"/>
              <w:ind w:leftChars="300" w:left="805" w:hangingChars="200" w:hanging="322"/>
              <w:rPr>
                <w:rFonts w:hint="default"/>
                <w:color w:val="auto"/>
              </w:rPr>
            </w:pPr>
            <w:r>
              <w:rPr>
                <w:color w:val="auto"/>
              </w:rPr>
              <w:t>ｄ　次のいずれにも適合していること。</w:t>
            </w:r>
          </w:p>
          <w:p w14:paraId="693329C5" w14:textId="5AB4A31A" w:rsidR="009D09A6" w:rsidRPr="000102E5" w:rsidRDefault="000102E5" w:rsidP="000102E5">
            <w:pPr>
              <w:spacing w:line="213" w:lineRule="exact"/>
              <w:ind w:left="804" w:hangingChars="500" w:hanging="804"/>
              <w:rPr>
                <w:rFonts w:hint="default"/>
                <w:color w:val="auto"/>
              </w:rPr>
            </w:pPr>
            <w:r>
              <w:rPr>
                <w:color w:val="auto"/>
              </w:rPr>
              <w:t xml:space="preserve">　　　　ⅰ　算定日の属する月の前３月間における入所者等のうち、著しい精神症状、周辺症状若しくは重篤な身体疾患が見られ専門医療を必要とする認知症高齢者の占める割合に、</w:t>
            </w:r>
            <w:r>
              <w:rPr>
                <w:color w:val="auto"/>
              </w:rPr>
              <w:t>19</w:t>
            </w:r>
            <w:r>
              <w:rPr>
                <w:color w:val="auto"/>
              </w:rPr>
              <w:t>を当該併設型小規模介護医療院におけるⅡ型療養床の数で除した数との積が</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70DB4A6D" w14:textId="77777777" w:rsidR="00DC0EB4" w:rsidRDefault="00DC0EB4" w:rsidP="00DC0EB4">
            <w:pPr>
              <w:jc w:val="center"/>
              <w:rPr>
                <w:rFonts w:hint="default"/>
                <w:color w:val="auto"/>
              </w:rPr>
            </w:pPr>
          </w:p>
          <w:p w14:paraId="6AD6649F" w14:textId="428E86EF" w:rsidR="009D09A6" w:rsidRPr="00AA73A7" w:rsidRDefault="00DC0EB4" w:rsidP="00DC0EB4">
            <w:pPr>
              <w:jc w:val="center"/>
              <w:rPr>
                <w:rFonts w:hint="default"/>
                <w:color w:val="auto"/>
              </w:rPr>
            </w:pPr>
            <w:r>
              <w:rPr>
                <w:color w:val="auto"/>
              </w:rPr>
              <w:t>適</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60541402" w14:textId="77777777" w:rsidR="00DC0EB4" w:rsidRDefault="00DC0EB4" w:rsidP="00DC0EB4">
            <w:pPr>
              <w:jc w:val="center"/>
              <w:rPr>
                <w:rFonts w:hint="default"/>
                <w:color w:val="auto"/>
              </w:rPr>
            </w:pPr>
          </w:p>
          <w:p w14:paraId="3DDF23D8" w14:textId="50C63E62" w:rsidR="009D09A6" w:rsidRPr="00AA73A7" w:rsidRDefault="00DC0EB4" w:rsidP="00DC0EB4">
            <w:pPr>
              <w:jc w:val="center"/>
              <w:rPr>
                <w:rFonts w:hint="default"/>
                <w:color w:val="auto"/>
              </w:rPr>
            </w:pPr>
            <w:r>
              <w:rPr>
                <w:color w:val="auto"/>
              </w:rPr>
              <w:t>否</w:t>
            </w:r>
          </w:p>
        </w:tc>
        <w:tc>
          <w:tcPr>
            <w:tcW w:w="480" w:type="dxa"/>
            <w:tcBorders>
              <w:top w:val="single" w:sz="4" w:space="0" w:color="auto"/>
              <w:left w:val="single" w:sz="4" w:space="0" w:color="000000"/>
              <w:bottom w:val="single" w:sz="4" w:space="0" w:color="auto"/>
              <w:right w:val="single" w:sz="4" w:space="0" w:color="000000"/>
            </w:tcBorders>
            <w:tcMar>
              <w:left w:w="49" w:type="dxa"/>
              <w:right w:w="49" w:type="dxa"/>
            </w:tcMar>
          </w:tcPr>
          <w:p w14:paraId="55F9B04A" w14:textId="77777777" w:rsidR="00DC0EB4" w:rsidRDefault="00DC0EB4" w:rsidP="00DC0EB4">
            <w:pPr>
              <w:spacing w:line="213" w:lineRule="exact"/>
              <w:jc w:val="center"/>
              <w:rPr>
                <w:rFonts w:hint="default"/>
                <w:color w:val="auto"/>
                <w:w w:val="50"/>
              </w:rPr>
            </w:pPr>
          </w:p>
          <w:p w14:paraId="346EE784" w14:textId="3DDCAD86" w:rsidR="009D09A6" w:rsidRPr="00AA73A7" w:rsidRDefault="00DC0EB4" w:rsidP="00DC0EB4">
            <w:pPr>
              <w:spacing w:line="213" w:lineRule="exact"/>
              <w:jc w:val="center"/>
              <w:rPr>
                <w:rFonts w:hint="default"/>
                <w:color w:val="auto"/>
              </w:rPr>
            </w:pPr>
            <w:r w:rsidRPr="00AA73A7">
              <w:rPr>
                <w:color w:val="auto"/>
                <w:w w:val="50"/>
              </w:rPr>
              <w:t>該当なし</w:t>
            </w:r>
          </w:p>
        </w:tc>
        <w:tc>
          <w:tcPr>
            <w:tcW w:w="3640" w:type="dxa"/>
            <w:tcBorders>
              <w:top w:val="single" w:sz="4" w:space="0" w:color="auto"/>
              <w:left w:val="single" w:sz="4" w:space="0" w:color="000000"/>
              <w:bottom w:val="single" w:sz="4" w:space="0" w:color="auto"/>
              <w:right w:val="single" w:sz="4" w:space="0" w:color="000000"/>
            </w:tcBorders>
            <w:tcMar>
              <w:left w:w="49" w:type="dxa"/>
              <w:right w:w="49" w:type="dxa"/>
            </w:tcMar>
          </w:tcPr>
          <w:p w14:paraId="160F8C50" w14:textId="77777777" w:rsidR="009D09A6" w:rsidRDefault="009D09A6" w:rsidP="003F3708">
            <w:pPr>
              <w:jc w:val="both"/>
              <w:rPr>
                <w:rFonts w:hint="default"/>
                <w:color w:val="auto"/>
              </w:rPr>
            </w:pPr>
          </w:p>
          <w:p w14:paraId="424F6121" w14:textId="77777777" w:rsidR="003F3708" w:rsidRPr="00AA73A7" w:rsidRDefault="003F3708" w:rsidP="003F3708">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の注</w:t>
            </w:r>
            <w:r w:rsidRPr="00AA73A7">
              <w:rPr>
                <w:color w:val="auto"/>
              </w:rPr>
              <w:t>1</w:t>
            </w:r>
          </w:p>
          <w:p w14:paraId="1DB488D3" w14:textId="21069F07" w:rsidR="003F3708" w:rsidRPr="003F3708" w:rsidRDefault="003F3708" w:rsidP="003F3708">
            <w:pPr>
              <w:jc w:val="both"/>
              <w:rPr>
                <w:rFonts w:hint="default"/>
                <w:color w:val="auto"/>
              </w:rPr>
            </w:pPr>
          </w:p>
        </w:tc>
      </w:tr>
    </w:tbl>
    <w:p w14:paraId="46835EE8" w14:textId="325AF49F" w:rsidR="00DC0EB4" w:rsidRPr="00AA73A7" w:rsidRDefault="000102E5">
      <w:pPr>
        <w:rPr>
          <w:rFonts w:hint="default"/>
          <w:color w:val="auto"/>
        </w:rPr>
      </w:pPr>
      <w:r>
        <w:rPr>
          <w:color w:val="auto"/>
        </w:rPr>
        <w:t xml:space="preserve">　　</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A73A7" w:rsidRPr="00AA73A7" w14:paraId="2CF456DF" w14:textId="77777777" w:rsidTr="00A76D10">
        <w:trPr>
          <w:trHeight w:val="271"/>
        </w:trPr>
        <w:tc>
          <w:tcPr>
            <w:tcW w:w="14520" w:type="dxa"/>
            <w:gridSpan w:val="6"/>
            <w:tcBorders>
              <w:bottom w:val="single" w:sz="4" w:space="0" w:color="000000" w:themeColor="text1"/>
            </w:tcBorders>
            <w:tcMar>
              <w:left w:w="49" w:type="dxa"/>
              <w:right w:w="49" w:type="dxa"/>
            </w:tcMar>
          </w:tcPr>
          <w:p w14:paraId="5936F8D1" w14:textId="51303603" w:rsidR="00645EBD" w:rsidRPr="00AA73A7" w:rsidRDefault="00921820" w:rsidP="00645EBD">
            <w:pPr>
              <w:rPr>
                <w:rFonts w:hint="default"/>
                <w:color w:val="auto"/>
              </w:rPr>
            </w:pPr>
            <w:r>
              <w:rPr>
                <w:color w:val="auto"/>
              </w:rPr>
              <w:lastRenderedPageBreak/>
              <w:t>介護医療院</w:t>
            </w:r>
            <w:r w:rsidR="00645EBD" w:rsidRPr="00AA73A7">
              <w:rPr>
                <w:color w:val="auto"/>
              </w:rPr>
              <w:t>基準（第５　介護給付費の算定及び取扱）</w:t>
            </w:r>
          </w:p>
        </w:tc>
      </w:tr>
      <w:tr w:rsidR="00AA73A7" w:rsidRPr="00AA73A7" w14:paraId="4E574699" w14:textId="77777777" w:rsidTr="00A16EFE">
        <w:trPr>
          <w:trHeight w:val="431"/>
        </w:trPr>
        <w:tc>
          <w:tcPr>
            <w:tcW w:w="2400" w:type="dxa"/>
            <w:tcBorders>
              <w:top w:val="single" w:sz="4" w:space="0" w:color="000000" w:themeColor="text1"/>
              <w:left w:val="single" w:sz="4" w:space="0" w:color="000000"/>
              <w:bottom w:val="single" w:sz="4" w:space="0" w:color="auto"/>
              <w:right w:val="single" w:sz="4" w:space="0" w:color="000000" w:themeColor="text1"/>
            </w:tcBorders>
            <w:tcMar>
              <w:left w:w="49" w:type="dxa"/>
              <w:right w:w="49" w:type="dxa"/>
            </w:tcMar>
            <w:vAlign w:val="center"/>
          </w:tcPr>
          <w:p w14:paraId="34B586E6" w14:textId="77777777" w:rsidR="00645EBD" w:rsidRPr="00AA73A7" w:rsidRDefault="00645EBD" w:rsidP="00645EBD">
            <w:pPr>
              <w:spacing w:line="213" w:lineRule="exact"/>
              <w:jc w:val="center"/>
              <w:rPr>
                <w:rFonts w:hint="default"/>
                <w:color w:val="auto"/>
              </w:rPr>
            </w:pPr>
            <w:r w:rsidRPr="00AA73A7">
              <w:rPr>
                <w:color w:val="auto"/>
              </w:rPr>
              <w:t>主　眼　事　項</w:t>
            </w:r>
          </w:p>
        </w:tc>
        <w:tc>
          <w:tcPr>
            <w:tcW w:w="7040" w:type="dxa"/>
            <w:tcBorders>
              <w:top w:val="single" w:sz="4" w:space="0" w:color="000000" w:themeColor="text1"/>
              <w:left w:val="single" w:sz="4" w:space="0" w:color="000000" w:themeColor="text1"/>
              <w:bottom w:val="single" w:sz="4" w:space="0" w:color="auto"/>
              <w:right w:val="single" w:sz="4" w:space="0" w:color="000000"/>
            </w:tcBorders>
            <w:vAlign w:val="center"/>
          </w:tcPr>
          <w:p w14:paraId="3304EFE2" w14:textId="77777777" w:rsidR="00645EBD" w:rsidRPr="00AA73A7" w:rsidRDefault="00645EBD" w:rsidP="00645EBD">
            <w:pPr>
              <w:spacing w:line="213" w:lineRule="exact"/>
              <w:jc w:val="center"/>
              <w:rPr>
                <w:rFonts w:hint="default"/>
                <w:color w:val="auto"/>
              </w:rPr>
            </w:pPr>
            <w:r w:rsidRPr="00AA73A7">
              <w:rPr>
                <w:color w:val="auto"/>
              </w:rPr>
              <w:t>着　　　眼　　　点</w:t>
            </w:r>
          </w:p>
        </w:tc>
        <w:tc>
          <w:tcPr>
            <w:tcW w:w="1440" w:type="dxa"/>
            <w:gridSpan w:val="3"/>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5F739222" w14:textId="77777777" w:rsidR="00645EBD" w:rsidRPr="00AA73A7" w:rsidRDefault="00645EBD" w:rsidP="00645EBD">
            <w:pPr>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40" w:type="dxa"/>
            <w:tcBorders>
              <w:top w:val="single" w:sz="4" w:space="0" w:color="000000" w:themeColor="text1"/>
              <w:left w:val="single" w:sz="4" w:space="0" w:color="000000"/>
              <w:bottom w:val="single" w:sz="4" w:space="0" w:color="auto"/>
              <w:right w:val="single" w:sz="4" w:space="0" w:color="000000"/>
            </w:tcBorders>
            <w:tcMar>
              <w:left w:w="49" w:type="dxa"/>
              <w:right w:w="49" w:type="dxa"/>
            </w:tcMar>
            <w:vAlign w:val="center"/>
          </w:tcPr>
          <w:p w14:paraId="6FBA04CE" w14:textId="77777777" w:rsidR="00645EBD" w:rsidRPr="00AA73A7" w:rsidRDefault="00645EBD" w:rsidP="00645EBD">
            <w:pPr>
              <w:jc w:val="center"/>
              <w:rPr>
                <w:rFonts w:hint="default"/>
                <w:color w:val="auto"/>
              </w:rPr>
            </w:pPr>
            <w:r w:rsidRPr="00AA73A7">
              <w:rPr>
                <w:color w:val="auto"/>
              </w:rPr>
              <w:t>根拠条文・規程・通知等</w:t>
            </w:r>
          </w:p>
        </w:tc>
      </w:tr>
      <w:tr w:rsidR="00A4393F" w:rsidRPr="00AA73A7" w14:paraId="78ADEB4C" w14:textId="77777777" w:rsidTr="005840E9">
        <w:trPr>
          <w:trHeight w:val="4520"/>
        </w:trPr>
        <w:tc>
          <w:tcPr>
            <w:tcW w:w="2400" w:type="dxa"/>
            <w:vMerge w:val="restart"/>
            <w:tcBorders>
              <w:top w:val="single" w:sz="4" w:space="0" w:color="auto"/>
              <w:left w:val="single" w:sz="4" w:space="0" w:color="000000"/>
              <w:right w:val="single" w:sz="4" w:space="0" w:color="000000" w:themeColor="text1"/>
            </w:tcBorders>
            <w:tcMar>
              <w:left w:w="49" w:type="dxa"/>
              <w:right w:w="49" w:type="dxa"/>
            </w:tcMar>
          </w:tcPr>
          <w:p w14:paraId="053C4DDA" w14:textId="77777777" w:rsidR="00A4393F" w:rsidRPr="00AA73A7" w:rsidRDefault="00A4393F" w:rsidP="00645EBD">
            <w:pPr>
              <w:rPr>
                <w:rFonts w:hint="default"/>
                <w:color w:val="auto"/>
              </w:rPr>
            </w:pPr>
          </w:p>
        </w:tc>
        <w:tc>
          <w:tcPr>
            <w:tcW w:w="7040" w:type="dxa"/>
            <w:tcBorders>
              <w:top w:val="single" w:sz="4" w:space="0" w:color="auto"/>
              <w:left w:val="single" w:sz="4" w:space="0" w:color="000000" w:themeColor="text1"/>
              <w:bottom w:val="dashed" w:sz="4" w:space="0" w:color="auto"/>
              <w:right w:val="single" w:sz="4" w:space="0" w:color="000000"/>
            </w:tcBorders>
            <w:tcMar>
              <w:left w:w="49" w:type="dxa"/>
              <w:right w:w="49" w:type="dxa"/>
            </w:tcMar>
          </w:tcPr>
          <w:p w14:paraId="75DC1DA0" w14:textId="458545C1" w:rsidR="00A4393F" w:rsidRDefault="00A4393F" w:rsidP="003F3708">
            <w:pPr>
              <w:spacing w:line="213" w:lineRule="exact"/>
              <w:ind w:left="804" w:hangingChars="500" w:hanging="804"/>
              <w:rPr>
                <w:rFonts w:hint="default"/>
                <w:color w:val="auto"/>
              </w:rPr>
            </w:pPr>
            <w:r>
              <w:rPr>
                <w:color w:val="auto"/>
              </w:rPr>
              <w:t xml:space="preserve">　　　　　</w:t>
            </w:r>
            <w:r w:rsidR="008363A3">
              <w:rPr>
                <w:color w:val="auto"/>
              </w:rPr>
              <w:t>1</w:t>
            </w:r>
            <w:r>
              <w:rPr>
                <w:color w:val="auto"/>
              </w:rPr>
              <w:t>00</w:t>
            </w:r>
            <w:r>
              <w:rPr>
                <w:color w:val="auto"/>
              </w:rPr>
              <w:t>分の</w:t>
            </w:r>
            <w:r>
              <w:rPr>
                <w:color w:val="auto"/>
              </w:rPr>
              <w:t>20</w:t>
            </w:r>
            <w:r>
              <w:rPr>
                <w:color w:val="auto"/>
              </w:rPr>
              <w:t>以上であること。</w:t>
            </w:r>
          </w:p>
          <w:p w14:paraId="56C34DA9" w14:textId="252ACBE0" w:rsidR="00A4393F" w:rsidRDefault="00A4393F" w:rsidP="003F3708">
            <w:pPr>
              <w:spacing w:line="213" w:lineRule="exact"/>
              <w:ind w:leftChars="400" w:left="804" w:hangingChars="100" w:hanging="161"/>
              <w:rPr>
                <w:rFonts w:hint="default"/>
                <w:color w:val="auto"/>
              </w:rPr>
            </w:pPr>
            <w:r>
              <w:rPr>
                <w:color w:val="auto"/>
              </w:rPr>
              <w:t>ⅱ　算定日が属する月の前３月間における入所者等のうち、喀痰吸引又は経管栄養が実施された者の占める割合に、</w:t>
            </w:r>
            <w:r>
              <w:rPr>
                <w:color w:val="auto"/>
              </w:rPr>
              <w:t>19</w:t>
            </w:r>
            <w:r>
              <w:rPr>
                <w:color w:val="auto"/>
              </w:rPr>
              <w:t>を当該併設型小規模介護医療院におけるⅡ型療養床の数で除した数との積が</w:t>
            </w:r>
            <w:r>
              <w:rPr>
                <w:color w:val="auto"/>
              </w:rPr>
              <w:t>100</w:t>
            </w:r>
            <w:r>
              <w:rPr>
                <w:color w:val="auto"/>
              </w:rPr>
              <w:t>分の</w:t>
            </w:r>
            <w:r>
              <w:rPr>
                <w:color w:val="auto"/>
              </w:rPr>
              <w:t>15</w:t>
            </w:r>
            <w:r>
              <w:rPr>
                <w:color w:val="auto"/>
              </w:rPr>
              <w:t>以上であること。</w:t>
            </w:r>
          </w:p>
          <w:p w14:paraId="3BCFBF68" w14:textId="099654F6" w:rsidR="00A4393F" w:rsidRDefault="00A4393F" w:rsidP="00F32D05">
            <w:pPr>
              <w:spacing w:line="213" w:lineRule="exact"/>
              <w:ind w:left="804" w:hangingChars="500" w:hanging="804"/>
              <w:rPr>
                <w:rFonts w:hint="default"/>
                <w:color w:val="auto"/>
              </w:rPr>
            </w:pPr>
            <w:r>
              <w:rPr>
                <w:color w:val="auto"/>
              </w:rPr>
              <w:t xml:space="preserve">　　　　ⅲ　算定日の属する月の前３月間における入所者等のうち、著しい精神症状、周辺症状若しくは重篤な身体疾患又は日常生活に支障を来すような症状、行動若しくは意思疎通の困難さが頻繁に見られ、専門医療を必要とする認知症高齢者の占める割合が</w:t>
            </w:r>
            <w:r>
              <w:rPr>
                <w:color w:val="auto"/>
              </w:rPr>
              <w:t>100</w:t>
            </w:r>
            <w:r>
              <w:rPr>
                <w:color w:val="auto"/>
              </w:rPr>
              <w:t>分の</w:t>
            </w:r>
            <w:r>
              <w:rPr>
                <w:color w:val="auto"/>
              </w:rPr>
              <w:t>25</w:t>
            </w:r>
            <w:r>
              <w:rPr>
                <w:color w:val="auto"/>
              </w:rPr>
              <w:t>以上であること。</w:t>
            </w:r>
          </w:p>
          <w:p w14:paraId="6A09C08B" w14:textId="29377A6D" w:rsidR="00A4393F" w:rsidRDefault="00A4393F" w:rsidP="000102E5">
            <w:pPr>
              <w:spacing w:line="213" w:lineRule="exact"/>
              <w:ind w:left="804" w:hangingChars="500" w:hanging="804"/>
              <w:rPr>
                <w:rFonts w:hint="default"/>
                <w:color w:val="auto"/>
              </w:rPr>
            </w:pPr>
          </w:p>
          <w:p w14:paraId="38FD0B16" w14:textId="46CA683B" w:rsidR="00A4393F" w:rsidRDefault="00A4393F" w:rsidP="000102E5">
            <w:pPr>
              <w:spacing w:line="213" w:lineRule="exact"/>
              <w:ind w:left="804" w:hangingChars="500" w:hanging="804"/>
              <w:rPr>
                <w:rFonts w:hint="default"/>
                <w:color w:val="auto"/>
              </w:rPr>
            </w:pPr>
            <w:r>
              <w:rPr>
                <w:color w:val="auto"/>
              </w:rPr>
              <w:t>（</w:t>
            </w:r>
            <w:r>
              <w:rPr>
                <w:color w:val="auto"/>
              </w:rPr>
              <w:t>2</w:t>
            </w:r>
            <w:r>
              <w:rPr>
                <w:color w:val="auto"/>
              </w:rPr>
              <w:t>）Ⅱ型介護医療院サービス費（Ⅱ）を算定すべき介護医療院サービスの施設基準</w:t>
            </w:r>
          </w:p>
          <w:p w14:paraId="0E35294F" w14:textId="56C46E60" w:rsidR="00A4393F" w:rsidRPr="003F3708" w:rsidRDefault="00A4393F" w:rsidP="005840E9">
            <w:pPr>
              <w:spacing w:line="213" w:lineRule="exact"/>
              <w:ind w:leftChars="200" w:left="805" w:hangingChars="300" w:hanging="483"/>
              <w:rPr>
                <w:rFonts w:hint="default"/>
                <w:color w:val="auto"/>
              </w:rPr>
            </w:pPr>
            <w:r>
              <w:rPr>
                <w:color w:val="auto"/>
              </w:rPr>
              <w:t>（併設型小規模介護医療院以外の介護医療院が行う介護医療院サービスに限る。）</w:t>
            </w:r>
          </w:p>
          <w:p w14:paraId="21186494" w14:textId="0E8933BE" w:rsidR="00A4393F" w:rsidRDefault="00A4393F" w:rsidP="003F3708">
            <w:pPr>
              <w:spacing w:line="213" w:lineRule="exact"/>
              <w:ind w:leftChars="300" w:left="805" w:hangingChars="200" w:hanging="322"/>
              <w:rPr>
                <w:rFonts w:hint="default"/>
                <w:color w:val="auto"/>
              </w:rPr>
            </w:pPr>
            <w:r>
              <w:rPr>
                <w:color w:val="auto"/>
              </w:rPr>
              <w:t>ａ　⑴㈠ａ、ｂ及びｄからｆに該当するものであること。</w:t>
            </w:r>
          </w:p>
          <w:p w14:paraId="3FD74966" w14:textId="5BA6E13C" w:rsidR="00A4393F" w:rsidRDefault="00A4393F" w:rsidP="003F3708">
            <w:pPr>
              <w:spacing w:line="213" w:lineRule="exact"/>
              <w:ind w:leftChars="200" w:left="805" w:hangingChars="300" w:hanging="483"/>
              <w:rPr>
                <w:rFonts w:hint="default"/>
                <w:color w:val="auto"/>
              </w:rPr>
            </w:pPr>
            <w:r>
              <w:rPr>
                <w:color w:val="auto"/>
              </w:rPr>
              <w:t xml:space="preserve">　ｂ　Ⅱ型療養棟における介護職員の数が、常勤換算方法で、入所者等の数の合計数が５又はその端数を増すごとに１以上であること。</w:t>
            </w:r>
          </w:p>
          <w:p w14:paraId="273FE944" w14:textId="77777777" w:rsidR="00A4393F" w:rsidRDefault="00A4393F" w:rsidP="000102E5">
            <w:pPr>
              <w:spacing w:line="213" w:lineRule="exact"/>
              <w:ind w:left="804" w:hangingChars="500" w:hanging="804"/>
              <w:rPr>
                <w:rFonts w:hint="default"/>
                <w:color w:val="auto"/>
              </w:rPr>
            </w:pPr>
          </w:p>
          <w:p w14:paraId="0B39091D" w14:textId="5185C473" w:rsidR="00A4393F" w:rsidRDefault="00A4393F" w:rsidP="005840E9">
            <w:pPr>
              <w:spacing w:line="213" w:lineRule="exact"/>
              <w:ind w:left="804" w:hangingChars="500" w:hanging="804"/>
              <w:rPr>
                <w:rFonts w:hint="default"/>
                <w:color w:val="auto"/>
              </w:rPr>
            </w:pPr>
            <w:r>
              <w:rPr>
                <w:color w:val="auto"/>
              </w:rPr>
              <w:t>（</w:t>
            </w:r>
            <w:r>
              <w:rPr>
                <w:color w:val="auto"/>
              </w:rPr>
              <w:t>3</w:t>
            </w:r>
            <w:r>
              <w:rPr>
                <w:color w:val="auto"/>
              </w:rPr>
              <w:t>）Ⅱ型介護医療院サービス費（Ⅲ）を算定すべき介護医療院サービスの施設基準</w:t>
            </w:r>
          </w:p>
          <w:p w14:paraId="261F56B5" w14:textId="77777777" w:rsidR="00A4393F" w:rsidRPr="003F3708" w:rsidRDefault="00A4393F" w:rsidP="005840E9">
            <w:pPr>
              <w:spacing w:line="213" w:lineRule="exact"/>
              <w:ind w:leftChars="200" w:left="805" w:hangingChars="300" w:hanging="483"/>
              <w:rPr>
                <w:rFonts w:hint="default"/>
                <w:color w:val="auto"/>
              </w:rPr>
            </w:pPr>
            <w:r>
              <w:rPr>
                <w:color w:val="auto"/>
              </w:rPr>
              <w:t>（併設型小規模介護医療院以外の介護医療院が行う介護医療院サービスに限る。）</w:t>
            </w:r>
          </w:p>
          <w:p w14:paraId="1B4E27EF" w14:textId="77777777" w:rsidR="00A4393F" w:rsidRDefault="00A4393F" w:rsidP="005840E9">
            <w:pPr>
              <w:spacing w:line="213" w:lineRule="exact"/>
              <w:ind w:leftChars="300" w:left="805" w:hangingChars="200" w:hanging="322"/>
              <w:rPr>
                <w:rFonts w:hint="default"/>
                <w:color w:val="auto"/>
              </w:rPr>
            </w:pPr>
            <w:r>
              <w:rPr>
                <w:color w:val="auto"/>
              </w:rPr>
              <w:t>ａ　⑴㈠ａ、ｂ及びｄからｆに該当するものであること。</w:t>
            </w:r>
          </w:p>
          <w:p w14:paraId="205ECEEC" w14:textId="07F67FDA" w:rsidR="00A4393F" w:rsidRDefault="00A4393F" w:rsidP="005840E9">
            <w:pPr>
              <w:spacing w:line="213" w:lineRule="exact"/>
              <w:ind w:leftChars="200" w:left="805" w:hangingChars="300" w:hanging="483"/>
              <w:rPr>
                <w:rFonts w:hint="default"/>
                <w:color w:val="auto"/>
              </w:rPr>
            </w:pPr>
            <w:r>
              <w:rPr>
                <w:color w:val="auto"/>
              </w:rPr>
              <w:t xml:space="preserve">　ｂ　Ⅱ型療養棟における介護職員の数が、常勤換算方法で、入所者等の数の合計数が６又はその端数を増すごとに１以上であること。</w:t>
            </w:r>
          </w:p>
          <w:p w14:paraId="7AF3EF90" w14:textId="17E42A85" w:rsidR="00A4393F" w:rsidRPr="005840E9" w:rsidRDefault="00A4393F" w:rsidP="000102E5">
            <w:pPr>
              <w:spacing w:line="213" w:lineRule="exact"/>
              <w:ind w:left="804" w:hangingChars="500" w:hanging="804"/>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7B3A6257" w14:textId="77777777" w:rsidR="00A4393F" w:rsidRPr="00AA73A7" w:rsidRDefault="00A4393F" w:rsidP="00645EBD">
            <w:pPr>
              <w:jc w:val="cente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09DBADB4" w14:textId="77777777" w:rsidR="00A4393F" w:rsidRPr="00AA73A7" w:rsidRDefault="00A4393F" w:rsidP="00645EBD">
            <w:pPr>
              <w:jc w:val="cente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4BA37CE0" w14:textId="77777777" w:rsidR="00A4393F" w:rsidRPr="00AA73A7" w:rsidRDefault="00A4393F" w:rsidP="00645EBD">
            <w:pPr>
              <w:jc w:val="center"/>
              <w:rPr>
                <w:rFonts w:hint="default"/>
                <w:color w:val="auto"/>
                <w:w w:val="50"/>
              </w:rPr>
            </w:pP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59FA76D7" w14:textId="77777777" w:rsidR="00A4393F" w:rsidRPr="00AA73A7" w:rsidRDefault="00A4393F" w:rsidP="00645EBD">
            <w:pPr>
              <w:rPr>
                <w:rFonts w:hint="default"/>
                <w:color w:val="auto"/>
              </w:rPr>
            </w:pPr>
          </w:p>
        </w:tc>
      </w:tr>
      <w:tr w:rsidR="00A4393F" w:rsidRPr="00AA73A7" w14:paraId="5B693766" w14:textId="77777777" w:rsidTr="00A4393F">
        <w:trPr>
          <w:trHeight w:val="3818"/>
        </w:trPr>
        <w:tc>
          <w:tcPr>
            <w:tcW w:w="2400" w:type="dxa"/>
            <w:vMerge/>
            <w:tcBorders>
              <w:left w:val="single" w:sz="4" w:space="0" w:color="000000"/>
              <w:bottom w:val="single" w:sz="4" w:space="0" w:color="auto"/>
              <w:right w:val="single" w:sz="4" w:space="0" w:color="000000" w:themeColor="text1"/>
            </w:tcBorders>
            <w:tcMar>
              <w:left w:w="49" w:type="dxa"/>
              <w:right w:w="49" w:type="dxa"/>
            </w:tcMar>
          </w:tcPr>
          <w:p w14:paraId="4C23B53C" w14:textId="77777777" w:rsidR="00A4393F" w:rsidRPr="00AA73A7" w:rsidRDefault="00A4393F" w:rsidP="00645EBD">
            <w:pPr>
              <w:rPr>
                <w:rFonts w:hint="default"/>
                <w:color w:val="auto"/>
              </w:rPr>
            </w:pPr>
          </w:p>
        </w:tc>
        <w:tc>
          <w:tcPr>
            <w:tcW w:w="7040" w:type="dxa"/>
            <w:tcBorders>
              <w:top w:val="dashed" w:sz="4" w:space="0" w:color="auto"/>
              <w:left w:val="single" w:sz="4" w:space="0" w:color="000000" w:themeColor="text1"/>
              <w:bottom w:val="single" w:sz="4" w:space="0" w:color="auto"/>
              <w:right w:val="single" w:sz="4" w:space="0" w:color="000000"/>
            </w:tcBorders>
            <w:tcMar>
              <w:left w:w="49" w:type="dxa"/>
              <w:right w:w="49" w:type="dxa"/>
            </w:tcMar>
          </w:tcPr>
          <w:p w14:paraId="4C5ACCEF" w14:textId="0C59200B" w:rsidR="00A4393F" w:rsidRDefault="00A4393F" w:rsidP="005840E9">
            <w:pPr>
              <w:spacing w:line="213" w:lineRule="exact"/>
              <w:rPr>
                <w:rFonts w:hint="default"/>
                <w:color w:val="auto"/>
              </w:rPr>
            </w:pPr>
            <w:r>
              <w:rPr>
                <w:color w:val="auto"/>
              </w:rPr>
              <w:t>⑤</w:t>
            </w:r>
            <w:r>
              <w:rPr>
                <w:color w:val="auto"/>
              </w:rPr>
              <w:t xml:space="preserve"> </w:t>
            </w:r>
            <w:r>
              <w:rPr>
                <w:rFonts w:hint="default"/>
                <w:color w:val="auto"/>
              </w:rPr>
              <w:t xml:space="preserve"> </w:t>
            </w:r>
            <w:r>
              <w:rPr>
                <w:color w:val="auto"/>
              </w:rPr>
              <w:t>特別介護医療院サービス費を</w:t>
            </w:r>
            <w:r w:rsidRPr="00AA73A7">
              <w:rPr>
                <w:color w:val="auto"/>
              </w:rPr>
              <w:t>算定する場合は、以下の要件を満たしているか。</w:t>
            </w:r>
          </w:p>
          <w:p w14:paraId="407BE84B" w14:textId="7F89661C" w:rsidR="00A4393F" w:rsidRDefault="00A4393F" w:rsidP="005840E9">
            <w:pPr>
              <w:spacing w:line="213" w:lineRule="exact"/>
              <w:rPr>
                <w:rFonts w:hint="default"/>
                <w:color w:val="auto"/>
              </w:rPr>
            </w:pPr>
            <w:r>
              <w:rPr>
                <w:color w:val="auto"/>
              </w:rPr>
              <w:t>（</w:t>
            </w:r>
            <w:r>
              <w:rPr>
                <w:color w:val="auto"/>
              </w:rPr>
              <w:t>1</w:t>
            </w:r>
            <w:r>
              <w:rPr>
                <w:color w:val="auto"/>
              </w:rPr>
              <w:t>）Ⅰ型特別介護医療院サービス費を算定すべき介護医療院サービスの施設基準</w:t>
            </w:r>
          </w:p>
          <w:p w14:paraId="3C7AB4B6" w14:textId="77777777" w:rsidR="00A4393F" w:rsidRDefault="00A4393F" w:rsidP="003F3708">
            <w:pPr>
              <w:spacing w:line="213" w:lineRule="exact"/>
              <w:ind w:left="804" w:hangingChars="500" w:hanging="804"/>
              <w:rPr>
                <w:rFonts w:hint="default"/>
                <w:color w:val="auto"/>
              </w:rPr>
            </w:pPr>
            <w:r>
              <w:rPr>
                <w:color w:val="auto"/>
              </w:rPr>
              <w:t xml:space="preserve">　　（一）併設型小規模介護医療院以外の介護医療院が行う介護医療院サービスの場合にあっては、次に掲げる規定のいずれにも適合していること。</w:t>
            </w:r>
          </w:p>
          <w:p w14:paraId="1433454B" w14:textId="206D7A55" w:rsidR="00A4393F" w:rsidRDefault="00A4393F" w:rsidP="003F3708">
            <w:pPr>
              <w:spacing w:line="213" w:lineRule="exact"/>
              <w:ind w:left="804" w:hangingChars="500" w:hanging="804"/>
              <w:rPr>
                <w:rFonts w:hint="default"/>
                <w:color w:val="auto"/>
              </w:rPr>
            </w:pPr>
            <w:r>
              <w:rPr>
                <w:color w:val="auto"/>
              </w:rPr>
              <w:t xml:space="preserve">　　　ａ　①⑴㈠ａ、ｂ、ｄ並びにｅ及び①⑶㈡に該当するものであること。</w:t>
            </w:r>
          </w:p>
          <w:p w14:paraId="2DE5D8FE" w14:textId="024AE258" w:rsidR="00A4393F" w:rsidRDefault="00A4393F" w:rsidP="003F3708">
            <w:pPr>
              <w:spacing w:line="213" w:lineRule="exact"/>
              <w:ind w:left="804" w:hangingChars="500" w:hanging="804"/>
              <w:rPr>
                <w:rFonts w:hint="default"/>
                <w:color w:val="auto"/>
              </w:rPr>
            </w:pPr>
            <w:r>
              <w:rPr>
                <w:color w:val="auto"/>
              </w:rPr>
              <w:t xml:space="preserve">　　　ｂ　①⑴から⑶までのいずれにも該当しないものであること。</w:t>
            </w:r>
          </w:p>
          <w:p w14:paraId="036091D3" w14:textId="77777777" w:rsidR="00A4393F" w:rsidRDefault="00A4393F" w:rsidP="003F3708">
            <w:pPr>
              <w:spacing w:line="213" w:lineRule="exact"/>
              <w:ind w:left="804" w:hangingChars="500" w:hanging="804"/>
              <w:rPr>
                <w:rFonts w:hint="default"/>
                <w:color w:val="auto"/>
              </w:rPr>
            </w:pPr>
            <w:r>
              <w:rPr>
                <w:color w:val="auto"/>
              </w:rPr>
              <w:t xml:space="preserve">　</w:t>
            </w:r>
          </w:p>
          <w:p w14:paraId="737F82B3" w14:textId="26FAECF1" w:rsidR="00A4393F" w:rsidRDefault="00A4393F" w:rsidP="008E6277">
            <w:pPr>
              <w:spacing w:line="213" w:lineRule="exact"/>
              <w:ind w:leftChars="100" w:left="804" w:hangingChars="400" w:hanging="643"/>
              <w:rPr>
                <w:rFonts w:hint="default"/>
                <w:color w:val="auto"/>
              </w:rPr>
            </w:pPr>
            <w:r>
              <w:rPr>
                <w:color w:val="auto"/>
              </w:rPr>
              <w:t xml:space="preserve">　（二）併設型小規模介護医療院が行う介護医療院サービスの場合にあっては、次に掲げる規定のいずれにも適合していること。</w:t>
            </w:r>
          </w:p>
          <w:p w14:paraId="67025CA6" w14:textId="5411612F" w:rsidR="00A4393F" w:rsidRDefault="00A4393F" w:rsidP="008E6277">
            <w:pPr>
              <w:spacing w:line="213" w:lineRule="exact"/>
              <w:ind w:left="804" w:hangingChars="500" w:hanging="804"/>
              <w:rPr>
                <w:rFonts w:hint="default"/>
                <w:color w:val="auto"/>
              </w:rPr>
            </w:pPr>
            <w:r>
              <w:rPr>
                <w:color w:val="auto"/>
              </w:rPr>
              <w:t xml:space="preserve">　　　ａ　①⑴㈠ａ、ｂ及びｅ並びに①⑴㈡ｂに該当するものであること。</w:t>
            </w:r>
          </w:p>
          <w:p w14:paraId="60A92BD6" w14:textId="76C63B2E" w:rsidR="00A4393F" w:rsidRDefault="00A4393F" w:rsidP="008E6277">
            <w:pPr>
              <w:spacing w:line="213" w:lineRule="exact"/>
              <w:ind w:left="804" w:hangingChars="500" w:hanging="804"/>
              <w:rPr>
                <w:rFonts w:hint="default"/>
                <w:color w:val="auto"/>
              </w:rPr>
            </w:pPr>
            <w:r>
              <w:rPr>
                <w:color w:val="auto"/>
              </w:rPr>
              <w:t xml:space="preserve">　　　ｂ　①⑴から⑶までのいずれにも該当しないものであること。</w:t>
            </w:r>
          </w:p>
          <w:p w14:paraId="10ECA35B" w14:textId="5503A149" w:rsidR="00A4393F" w:rsidRPr="008E6277" w:rsidRDefault="00A4393F" w:rsidP="003F3708">
            <w:pPr>
              <w:spacing w:line="213" w:lineRule="exact"/>
              <w:ind w:left="804" w:hangingChars="500" w:hanging="804"/>
              <w:rPr>
                <w:rFonts w:hint="default"/>
                <w:color w:val="auto"/>
              </w:rPr>
            </w:pP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337C81EF" w14:textId="77777777" w:rsidR="00A4393F" w:rsidRDefault="00A4393F" w:rsidP="005840E9">
            <w:pPr>
              <w:jc w:val="center"/>
              <w:rPr>
                <w:rFonts w:hint="default"/>
                <w:color w:val="auto"/>
              </w:rPr>
            </w:pPr>
          </w:p>
          <w:p w14:paraId="61438464" w14:textId="59796CE6" w:rsidR="00A4393F" w:rsidRPr="00AA73A7" w:rsidRDefault="00A4393F" w:rsidP="005840E9">
            <w:pPr>
              <w:ind w:firstLineChars="50" w:firstLine="80"/>
              <w:rPr>
                <w:rFonts w:hint="default"/>
                <w:color w:val="auto"/>
              </w:rPr>
            </w:pPr>
            <w:r>
              <w:rPr>
                <w:color w:val="auto"/>
              </w:rPr>
              <w:t>適</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47158ABB" w14:textId="77777777" w:rsidR="00A4393F" w:rsidRDefault="00A4393F" w:rsidP="005840E9">
            <w:pPr>
              <w:jc w:val="center"/>
              <w:rPr>
                <w:rFonts w:hint="default"/>
                <w:color w:val="auto"/>
              </w:rPr>
            </w:pPr>
          </w:p>
          <w:p w14:paraId="763AE237" w14:textId="59F44A8C" w:rsidR="00A4393F" w:rsidRPr="00AA73A7" w:rsidRDefault="00A4393F" w:rsidP="005840E9">
            <w:pPr>
              <w:jc w:val="center"/>
              <w:rPr>
                <w:rFonts w:hint="default"/>
                <w:color w:val="auto"/>
              </w:rPr>
            </w:pPr>
            <w:r>
              <w:rPr>
                <w:color w:val="auto"/>
              </w:rPr>
              <w:t>否</w:t>
            </w:r>
          </w:p>
        </w:tc>
        <w:tc>
          <w:tcPr>
            <w:tcW w:w="480" w:type="dxa"/>
            <w:tcBorders>
              <w:top w:val="dashed" w:sz="4" w:space="0" w:color="auto"/>
              <w:left w:val="single" w:sz="4" w:space="0" w:color="000000"/>
              <w:bottom w:val="single" w:sz="4" w:space="0" w:color="auto"/>
              <w:right w:val="single" w:sz="4" w:space="0" w:color="000000"/>
            </w:tcBorders>
            <w:tcMar>
              <w:left w:w="49" w:type="dxa"/>
              <w:right w:w="49" w:type="dxa"/>
            </w:tcMar>
          </w:tcPr>
          <w:p w14:paraId="15A144E1" w14:textId="77777777" w:rsidR="00A4393F" w:rsidRDefault="00A4393F" w:rsidP="005840E9">
            <w:pPr>
              <w:jc w:val="center"/>
              <w:rPr>
                <w:rFonts w:hint="default"/>
                <w:color w:val="auto"/>
                <w:w w:val="50"/>
              </w:rPr>
            </w:pPr>
          </w:p>
          <w:p w14:paraId="4C055BC7" w14:textId="2E8CC976" w:rsidR="00A4393F" w:rsidRPr="00AA73A7" w:rsidRDefault="00A4393F" w:rsidP="005840E9">
            <w:pPr>
              <w:jc w:val="center"/>
              <w:rPr>
                <w:rFonts w:hint="default"/>
                <w:color w:val="auto"/>
                <w:w w:val="50"/>
              </w:rPr>
            </w:pPr>
            <w:r w:rsidRPr="00AA73A7">
              <w:rPr>
                <w:color w:val="auto"/>
                <w:w w:val="50"/>
              </w:rPr>
              <w:t>該当なし</w:t>
            </w: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06964292" w14:textId="77777777" w:rsidR="00A4393F" w:rsidRDefault="00A4393F" w:rsidP="005840E9">
            <w:pPr>
              <w:jc w:val="both"/>
              <w:rPr>
                <w:rFonts w:hint="default"/>
                <w:color w:val="auto"/>
              </w:rPr>
            </w:pPr>
          </w:p>
          <w:p w14:paraId="049ECE9E" w14:textId="381EA699" w:rsidR="00A4393F" w:rsidRPr="00AA73A7" w:rsidRDefault="00A4393F" w:rsidP="005840E9">
            <w:pPr>
              <w:jc w:val="both"/>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の注</w:t>
            </w:r>
            <w:r w:rsidRPr="00AA73A7">
              <w:rPr>
                <w:color w:val="auto"/>
              </w:rPr>
              <w:t>1</w:t>
            </w:r>
          </w:p>
        </w:tc>
      </w:tr>
    </w:tbl>
    <w:p w14:paraId="57763EB9" w14:textId="2E91673B" w:rsidR="007E7EBB" w:rsidRDefault="00921820">
      <w:pPr>
        <w:rPr>
          <w:rFonts w:hint="default"/>
        </w:rPr>
      </w:pPr>
      <w:r>
        <w:rPr>
          <w:color w:val="auto"/>
        </w:rPr>
        <w:lastRenderedPageBreak/>
        <w:t>介護医療院</w:t>
      </w:r>
      <w:r w:rsidR="007E7EBB" w:rsidRPr="00AA73A7">
        <w:rPr>
          <w:color w:val="auto"/>
        </w:rPr>
        <w:t>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A16EFE" w:rsidRPr="00AA73A7" w14:paraId="139D8790" w14:textId="77777777" w:rsidTr="007E7EBB">
        <w:trPr>
          <w:trHeight w:val="345"/>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vAlign w:val="center"/>
          </w:tcPr>
          <w:p w14:paraId="7DD9082A" w14:textId="49FD3916" w:rsidR="00A16EFE" w:rsidRPr="00AA73A7" w:rsidRDefault="00A16EFE" w:rsidP="00A16EFE">
            <w:pPr>
              <w:jc w:val="center"/>
              <w:rPr>
                <w:rFonts w:hint="default"/>
                <w:color w:val="auto"/>
              </w:rPr>
            </w:pPr>
            <w:r w:rsidRPr="00AA73A7">
              <w:rPr>
                <w:color w:val="auto"/>
              </w:rPr>
              <w:t>主</w:t>
            </w:r>
            <w:r w:rsidR="00EE73E3">
              <w:rPr>
                <w:color w:val="auto"/>
              </w:rPr>
              <w:t xml:space="preserve">　</w:t>
            </w:r>
            <w:r w:rsidRPr="00AA73A7">
              <w:rPr>
                <w:color w:val="auto"/>
              </w:rPr>
              <w:t>眼</w:t>
            </w:r>
            <w:r w:rsidR="00EE73E3">
              <w:rPr>
                <w:color w:val="auto"/>
              </w:rPr>
              <w:t xml:space="preserve">　</w:t>
            </w:r>
            <w:r w:rsidRPr="00AA73A7">
              <w:rPr>
                <w:color w:val="auto"/>
              </w:rPr>
              <w:t>事</w:t>
            </w:r>
            <w:r w:rsidR="00EE73E3">
              <w:rPr>
                <w:color w:val="auto"/>
              </w:rPr>
              <w:t xml:space="preserve">　</w:t>
            </w:r>
            <w:r w:rsidRPr="00AA73A7">
              <w:rPr>
                <w:color w:val="auto"/>
              </w:rPr>
              <w:t>項</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0A1B2C6C" w14:textId="6D66E8EE" w:rsidR="00A16EFE" w:rsidRDefault="00A16EFE" w:rsidP="00A16EFE">
            <w:pPr>
              <w:jc w:val="center"/>
              <w:rPr>
                <w:rFonts w:hint="default"/>
                <w:color w:val="auto"/>
              </w:rPr>
            </w:pPr>
            <w:r w:rsidRPr="00AA73A7">
              <w:rPr>
                <w:color w:val="auto"/>
              </w:rPr>
              <w:t>着</w:t>
            </w:r>
            <w:r w:rsidR="00EE73E3">
              <w:rPr>
                <w:color w:val="auto"/>
              </w:rPr>
              <w:t xml:space="preserve">　　</w:t>
            </w:r>
            <w:r w:rsidRPr="00AA73A7">
              <w:rPr>
                <w:color w:val="auto"/>
              </w:rPr>
              <w:t>眼</w:t>
            </w:r>
            <w:r w:rsidR="00EE73E3">
              <w:rPr>
                <w:color w:val="auto"/>
              </w:rPr>
              <w:t xml:space="preserve">　　</w:t>
            </w:r>
            <w:r w:rsidRPr="00AA73A7">
              <w:rPr>
                <w:color w:val="auto"/>
              </w:rPr>
              <w:t>点</w:t>
            </w:r>
          </w:p>
        </w:tc>
        <w:tc>
          <w:tcPr>
            <w:tcW w:w="1440" w:type="dxa"/>
            <w:gridSpan w:val="3"/>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736C63BC" w14:textId="5BEF7C4B" w:rsidR="00A16EFE" w:rsidRPr="00AA73A7" w:rsidRDefault="00A16EFE" w:rsidP="00A16EFE">
            <w:pPr>
              <w:jc w:val="center"/>
              <w:rPr>
                <w:rFonts w:hint="default"/>
                <w:color w:val="auto"/>
              </w:rPr>
            </w:pPr>
            <w:r w:rsidRPr="00AA73A7">
              <w:rPr>
                <w:color w:val="auto"/>
              </w:rPr>
              <w:t>判</w:t>
            </w:r>
            <w:r w:rsidR="00EE73E3">
              <w:rPr>
                <w:color w:val="auto"/>
              </w:rPr>
              <w:t xml:space="preserve">　</w:t>
            </w:r>
            <w:r w:rsidRPr="00AA73A7">
              <w:rPr>
                <w:color w:val="auto"/>
              </w:rPr>
              <w:t>定</w:t>
            </w:r>
            <w:r w:rsidR="00EE73E3">
              <w:rPr>
                <w:color w:val="auto"/>
              </w:rPr>
              <w:t xml:space="preserve">　</w:t>
            </w:r>
            <w:r w:rsidRPr="00AA73A7">
              <w:rPr>
                <w:color w:val="auto"/>
              </w:rPr>
              <w:t>区</w:t>
            </w:r>
            <w:r w:rsidR="00EE73E3">
              <w:rPr>
                <w:color w:val="auto"/>
              </w:rPr>
              <w:t xml:space="preserve">　</w:t>
            </w:r>
            <w:r w:rsidRPr="00AA73A7">
              <w:rPr>
                <w:color w:val="auto"/>
              </w:rPr>
              <w:t>分</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203B078E" w14:textId="025F093C" w:rsidR="00A16EFE" w:rsidRPr="00AA73A7" w:rsidRDefault="00A16EFE" w:rsidP="00A16EFE">
            <w:pPr>
              <w:jc w:val="center"/>
              <w:rPr>
                <w:rFonts w:hint="default"/>
                <w:color w:val="auto"/>
              </w:rPr>
            </w:pPr>
            <w:r w:rsidRPr="00AA73A7">
              <w:rPr>
                <w:color w:val="auto"/>
              </w:rPr>
              <w:t>根拠条文・規程・通知等</w:t>
            </w:r>
          </w:p>
        </w:tc>
      </w:tr>
      <w:tr w:rsidR="00A16EFE" w:rsidRPr="00AA73A7" w14:paraId="1F78DA5D" w14:textId="77777777" w:rsidTr="00D3630E">
        <w:trPr>
          <w:trHeight w:val="1402"/>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0A6B409E" w14:textId="77777777" w:rsidR="00A16EFE" w:rsidRPr="00AA73A7" w:rsidRDefault="00A16EFE" w:rsidP="00645EBD">
            <w:pPr>
              <w:rPr>
                <w:rFonts w:hint="default"/>
                <w:color w:val="auto"/>
              </w:rPr>
            </w:pP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33203F52" w14:textId="3C97E42D" w:rsidR="008E6277" w:rsidRDefault="008E6277" w:rsidP="008E6277">
            <w:pPr>
              <w:spacing w:line="213" w:lineRule="exact"/>
              <w:rPr>
                <w:rFonts w:hint="default"/>
                <w:color w:val="auto"/>
              </w:rPr>
            </w:pPr>
            <w:r>
              <w:rPr>
                <w:color w:val="auto"/>
              </w:rPr>
              <w:t>（</w:t>
            </w:r>
            <w:r>
              <w:rPr>
                <w:color w:val="auto"/>
              </w:rPr>
              <w:t>2</w:t>
            </w:r>
            <w:r>
              <w:rPr>
                <w:color w:val="auto"/>
              </w:rPr>
              <w:t>）Ⅱ型特別介護医療院サービス費を算定すべき介護医療院サービスの施設基準</w:t>
            </w:r>
          </w:p>
          <w:p w14:paraId="772A07AD" w14:textId="77777777" w:rsidR="008E6277" w:rsidRDefault="008E6277" w:rsidP="008E6277">
            <w:pPr>
              <w:spacing w:line="213" w:lineRule="exact"/>
              <w:ind w:left="804" w:hangingChars="500" w:hanging="804"/>
              <w:rPr>
                <w:rFonts w:hint="default"/>
                <w:color w:val="auto"/>
              </w:rPr>
            </w:pPr>
            <w:r>
              <w:rPr>
                <w:color w:val="auto"/>
              </w:rPr>
              <w:t xml:space="preserve">　　（一）併設型小規模介護医療院以外の介護医療院が行う介護医療院サービスの場合にあっては、次に掲げる規定のいずれにも適合していること。</w:t>
            </w:r>
          </w:p>
          <w:p w14:paraId="22755E5A" w14:textId="41A85F5D" w:rsidR="008E6277" w:rsidRDefault="008E6277" w:rsidP="008E6277">
            <w:pPr>
              <w:spacing w:line="213" w:lineRule="exact"/>
              <w:ind w:left="804" w:hangingChars="500" w:hanging="804"/>
              <w:rPr>
                <w:rFonts w:hint="default"/>
                <w:color w:val="auto"/>
              </w:rPr>
            </w:pPr>
            <w:r>
              <w:rPr>
                <w:color w:val="auto"/>
              </w:rPr>
              <w:t xml:space="preserve">　　　ａ　</w:t>
            </w:r>
            <w:r w:rsidR="00A4393F">
              <w:rPr>
                <w:color w:val="auto"/>
              </w:rPr>
              <w:t>②</w:t>
            </w:r>
            <w:r>
              <w:rPr>
                <w:color w:val="auto"/>
              </w:rPr>
              <w:t>⑴㈠ａ、ｂ及びｄ並びに</w:t>
            </w:r>
            <w:r w:rsidR="00A4393F">
              <w:rPr>
                <w:color w:val="auto"/>
              </w:rPr>
              <w:t>②</w:t>
            </w:r>
            <w:r>
              <w:rPr>
                <w:color w:val="auto"/>
              </w:rPr>
              <w:t>⑴㈡ｂに該当するものであること。</w:t>
            </w:r>
          </w:p>
          <w:p w14:paraId="0BB168C2" w14:textId="287DF5B4" w:rsidR="008E6277" w:rsidRDefault="008E6277" w:rsidP="008E6277">
            <w:pPr>
              <w:spacing w:line="213" w:lineRule="exact"/>
              <w:ind w:left="804" w:hangingChars="500" w:hanging="804"/>
              <w:rPr>
                <w:rFonts w:hint="default"/>
                <w:color w:val="auto"/>
              </w:rPr>
            </w:pPr>
            <w:r>
              <w:rPr>
                <w:color w:val="auto"/>
              </w:rPr>
              <w:t xml:space="preserve">　　　ｂ　</w:t>
            </w:r>
            <w:r w:rsidR="00A4393F">
              <w:rPr>
                <w:color w:val="auto"/>
              </w:rPr>
              <w:t>②</w:t>
            </w:r>
            <w:r>
              <w:rPr>
                <w:color w:val="auto"/>
              </w:rPr>
              <w:t>⑴から⑶までのいずれにも該当しないものであること。</w:t>
            </w:r>
          </w:p>
          <w:p w14:paraId="300C8796" w14:textId="77777777" w:rsidR="008E6277" w:rsidRDefault="008E6277" w:rsidP="008E6277">
            <w:pPr>
              <w:spacing w:line="213" w:lineRule="exact"/>
              <w:ind w:left="804" w:hangingChars="500" w:hanging="804"/>
              <w:rPr>
                <w:rFonts w:hint="default"/>
                <w:color w:val="auto"/>
              </w:rPr>
            </w:pPr>
            <w:r>
              <w:rPr>
                <w:color w:val="auto"/>
              </w:rPr>
              <w:t xml:space="preserve">　</w:t>
            </w:r>
          </w:p>
          <w:p w14:paraId="6BBA464E" w14:textId="77777777" w:rsidR="008E6277" w:rsidRDefault="008E6277" w:rsidP="008E6277">
            <w:pPr>
              <w:spacing w:line="213" w:lineRule="exact"/>
              <w:ind w:leftChars="100" w:left="804" w:hangingChars="400" w:hanging="643"/>
              <w:rPr>
                <w:rFonts w:hint="default"/>
                <w:color w:val="auto"/>
              </w:rPr>
            </w:pPr>
            <w:r>
              <w:rPr>
                <w:color w:val="auto"/>
              </w:rPr>
              <w:t xml:space="preserve">　（二）併設型小規模介護医療院が行う介護医療院サービスの場合にあっては、次に掲げる規定のいずれにも適合していること。</w:t>
            </w:r>
          </w:p>
          <w:p w14:paraId="6427FCBE" w14:textId="32482CB8" w:rsidR="008E6277" w:rsidRDefault="008E6277" w:rsidP="008E6277">
            <w:pPr>
              <w:spacing w:line="213" w:lineRule="exact"/>
              <w:ind w:left="804" w:hangingChars="500" w:hanging="804"/>
              <w:rPr>
                <w:rFonts w:hint="default"/>
                <w:color w:val="auto"/>
              </w:rPr>
            </w:pPr>
            <w:r>
              <w:rPr>
                <w:color w:val="auto"/>
              </w:rPr>
              <w:t xml:space="preserve">　　　ａ　</w:t>
            </w:r>
            <w:r w:rsidR="00A4393F">
              <w:rPr>
                <w:color w:val="auto"/>
              </w:rPr>
              <w:t>②</w:t>
            </w:r>
            <w:r>
              <w:rPr>
                <w:color w:val="auto"/>
              </w:rPr>
              <w:t>⑴㈠ａ及びｂ並びに</w:t>
            </w:r>
            <w:r w:rsidR="00A4393F">
              <w:rPr>
                <w:color w:val="auto"/>
              </w:rPr>
              <w:t>②</w:t>
            </w:r>
            <w:r>
              <w:rPr>
                <w:color w:val="auto"/>
              </w:rPr>
              <w:t>⑴㈡ｂ</w:t>
            </w:r>
            <w:r w:rsidR="00C1657C">
              <w:rPr>
                <w:color w:val="auto"/>
              </w:rPr>
              <w:t>及びｃ</w:t>
            </w:r>
            <w:r>
              <w:rPr>
                <w:color w:val="auto"/>
              </w:rPr>
              <w:t>に該当するものであること。</w:t>
            </w:r>
          </w:p>
          <w:p w14:paraId="6D180021" w14:textId="4F16C1E3" w:rsidR="008E6277" w:rsidRDefault="008E6277" w:rsidP="008E6277">
            <w:pPr>
              <w:spacing w:line="213" w:lineRule="exact"/>
              <w:ind w:left="804" w:hangingChars="500" w:hanging="804"/>
              <w:rPr>
                <w:rFonts w:hint="default"/>
                <w:color w:val="auto"/>
              </w:rPr>
            </w:pPr>
            <w:r>
              <w:rPr>
                <w:color w:val="auto"/>
              </w:rPr>
              <w:t xml:space="preserve">　　　ｂ　</w:t>
            </w:r>
            <w:r w:rsidR="00A4393F">
              <w:rPr>
                <w:color w:val="auto"/>
              </w:rPr>
              <w:t>②</w:t>
            </w:r>
            <w:r>
              <w:rPr>
                <w:color w:val="auto"/>
              </w:rPr>
              <w:t>⑴から⑶までのいずれにも該当しないものであること。</w:t>
            </w:r>
          </w:p>
          <w:p w14:paraId="4F9A93FC" w14:textId="0F425A0E" w:rsidR="00A16EFE" w:rsidRPr="008E6277" w:rsidRDefault="00A16EFE" w:rsidP="008E6277">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782C194A" w14:textId="77777777" w:rsidR="00A16EFE" w:rsidRPr="00AA73A7" w:rsidRDefault="00A16EFE" w:rsidP="00645EBD">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ED3178E" w14:textId="77777777" w:rsidR="00A16EFE" w:rsidRPr="00AA73A7" w:rsidRDefault="00A16EFE" w:rsidP="00645EBD">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33B7D2D" w14:textId="77777777" w:rsidR="00A16EFE" w:rsidRPr="00AA73A7" w:rsidRDefault="00A16EFE" w:rsidP="00645EBD">
            <w:pPr>
              <w:rPr>
                <w:rFonts w:hint="default"/>
                <w:color w:val="auto"/>
              </w:rPr>
            </w:pP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C3DF1F9" w14:textId="77777777" w:rsidR="00A16EFE" w:rsidRPr="00AA73A7" w:rsidRDefault="00A16EFE" w:rsidP="00645EBD">
            <w:pPr>
              <w:rPr>
                <w:rFonts w:hint="default"/>
                <w:color w:val="auto"/>
              </w:rPr>
            </w:pPr>
          </w:p>
        </w:tc>
      </w:tr>
      <w:tr w:rsidR="00FE6BAA" w:rsidRPr="00AA73A7" w14:paraId="1A0CF0B0" w14:textId="77777777" w:rsidTr="00FE6BAA">
        <w:trPr>
          <w:trHeight w:val="893"/>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7D39A237" w14:textId="6AA3A3DC" w:rsidR="00FE6BAA" w:rsidRPr="00AA73A7" w:rsidRDefault="00FE6BAA" w:rsidP="00645EBD">
            <w:pPr>
              <w:rPr>
                <w:rFonts w:ascii="ＭＳ ゴシック" w:hAnsi="ＭＳ ゴシック" w:hint="default"/>
                <w:color w:val="auto"/>
              </w:rPr>
            </w:pPr>
            <w:r w:rsidRPr="00AA73A7">
              <w:rPr>
                <w:rFonts w:ascii="ＭＳ ゴシック" w:hAnsi="ＭＳ ゴシック"/>
                <w:color w:val="auto"/>
              </w:rPr>
              <w:t>(</w:t>
            </w:r>
            <w:r w:rsidRPr="00AA73A7">
              <w:rPr>
                <w:color w:val="auto"/>
              </w:rPr>
              <w:t>2</w:t>
            </w:r>
            <w:r w:rsidRPr="00AA73A7">
              <w:rPr>
                <w:rFonts w:ascii="ＭＳ ゴシック" w:hAnsi="ＭＳ ゴシック"/>
                <w:color w:val="auto"/>
              </w:rPr>
              <w:t>)</w:t>
            </w:r>
            <w:r>
              <w:rPr>
                <w:rFonts w:ascii="ＭＳ ゴシック" w:hAnsi="ＭＳ ゴシック"/>
                <w:color w:val="auto"/>
              </w:rPr>
              <w:t>療養棟について</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03EDAA3C" w14:textId="77777777" w:rsidR="00FE6BAA" w:rsidRDefault="00FE6BAA" w:rsidP="00EB7BD0">
            <w:pPr>
              <w:ind w:left="161" w:hangingChars="100" w:hanging="161"/>
              <w:rPr>
                <w:rFonts w:hint="default"/>
                <w:color w:val="auto"/>
              </w:rPr>
            </w:pPr>
            <w:r>
              <w:rPr>
                <w:color w:val="auto"/>
              </w:rPr>
              <w:t xml:space="preserve">①　</w:t>
            </w:r>
            <w:r>
              <w:rPr>
                <w:color w:val="auto"/>
              </w:rPr>
              <w:t>1</w:t>
            </w:r>
            <w:r>
              <w:rPr>
                <w:color w:val="auto"/>
              </w:rPr>
              <w:t>療養棟当たりの療養床数について、効率的な看護・介護管理、夜間における適正な看護・介護の確保、当該療養棟に係る建物等の構造の観点から、総合的に判断した上で決定されるものであり、原則として</w:t>
            </w:r>
            <w:r>
              <w:rPr>
                <w:color w:val="auto"/>
              </w:rPr>
              <w:t>60</w:t>
            </w:r>
            <w:r>
              <w:rPr>
                <w:color w:val="auto"/>
              </w:rPr>
              <w:t>床以下を標準としているか。</w:t>
            </w:r>
          </w:p>
          <w:p w14:paraId="20AEC2F9" w14:textId="77777777" w:rsidR="00FE6BAA" w:rsidRDefault="00FE6BAA" w:rsidP="00EB7BD0">
            <w:pPr>
              <w:ind w:left="161" w:hangingChars="100" w:hanging="161"/>
              <w:rPr>
                <w:rFonts w:hint="default"/>
                <w:color w:val="auto"/>
              </w:rPr>
            </w:pPr>
          </w:p>
          <w:p w14:paraId="53477C1C" w14:textId="77777777" w:rsidR="00FE6BAA" w:rsidRDefault="00FE6BAA" w:rsidP="00805EA1">
            <w:pPr>
              <w:pStyle w:val="ab"/>
              <w:numPr>
                <w:ilvl w:val="0"/>
                <w:numId w:val="19"/>
              </w:numPr>
              <w:ind w:leftChars="0"/>
              <w:rPr>
                <w:rFonts w:hint="default"/>
                <w:color w:val="auto"/>
              </w:rPr>
            </w:pPr>
            <w:r>
              <w:rPr>
                <w:color w:val="auto"/>
              </w:rPr>
              <w:t>療養床数の標準を上回っている場合については、</w:t>
            </w:r>
            <w:r>
              <w:rPr>
                <w:color w:val="auto"/>
              </w:rPr>
              <w:t>2</w:t>
            </w:r>
            <w:r>
              <w:rPr>
                <w:color w:val="auto"/>
              </w:rPr>
              <w:t>以上療養棟に分割した場合には、片方について</w:t>
            </w:r>
            <w:r>
              <w:rPr>
                <w:color w:val="auto"/>
              </w:rPr>
              <w:t>1</w:t>
            </w:r>
            <w:r>
              <w:rPr>
                <w:color w:val="auto"/>
              </w:rPr>
              <w:t>療養棟として成り立たない、建物構造上の事情で標準を満たすことが困難である、近くに建物の改築がなされることが確実である等、やむを得ない理由がある場合に限り、認められるものであること。</w:t>
            </w:r>
          </w:p>
          <w:p w14:paraId="27111DA8" w14:textId="3A7C72A8" w:rsidR="00FE6BAA" w:rsidRPr="00FE6BAA" w:rsidRDefault="00FE6BAA" w:rsidP="00FE6BAA">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073F0CDB" w14:textId="77777777" w:rsidR="00FE6BAA" w:rsidRDefault="00FE6BAA" w:rsidP="00FE6BAA">
            <w:pPr>
              <w:jc w:val="center"/>
              <w:rPr>
                <w:rFonts w:hint="default"/>
                <w:color w:val="auto"/>
              </w:rPr>
            </w:pPr>
          </w:p>
          <w:p w14:paraId="56AB6B4E" w14:textId="6EFF4259" w:rsidR="00FE6BAA" w:rsidRDefault="00FE6BAA" w:rsidP="00FE6BAA">
            <w:pPr>
              <w:jc w:val="center"/>
              <w:rPr>
                <w:rFonts w:hint="default"/>
                <w:color w:val="auto"/>
              </w:rPr>
            </w:pPr>
            <w:r>
              <w:rPr>
                <w:color w:val="auto"/>
              </w:rPr>
              <w:t>適</w:t>
            </w: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58471600" w14:textId="77777777" w:rsidR="00FE6BAA" w:rsidRDefault="00FE6BAA" w:rsidP="00FE6BAA">
            <w:pPr>
              <w:jc w:val="center"/>
              <w:rPr>
                <w:rFonts w:hint="default"/>
                <w:color w:val="auto"/>
              </w:rPr>
            </w:pPr>
          </w:p>
          <w:p w14:paraId="09406ECC" w14:textId="49B3E4B4" w:rsidR="00FE6BAA" w:rsidRDefault="00FE6BAA" w:rsidP="00FE6BAA">
            <w:pPr>
              <w:jc w:val="center"/>
              <w:rPr>
                <w:rFonts w:hint="default"/>
                <w:color w:val="auto"/>
              </w:rPr>
            </w:pPr>
            <w:r>
              <w:rPr>
                <w:color w:val="auto"/>
              </w:rPr>
              <w:t>否</w:t>
            </w: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531B4372" w14:textId="77777777" w:rsidR="00FE6BAA" w:rsidRDefault="00FE6BAA" w:rsidP="00FE6BAA">
            <w:pPr>
              <w:jc w:val="center"/>
              <w:rPr>
                <w:rFonts w:hint="default"/>
                <w:color w:val="auto"/>
              </w:rPr>
            </w:pPr>
          </w:p>
          <w:p w14:paraId="07E74B53" w14:textId="4494A7BF" w:rsidR="00FE6BAA" w:rsidRDefault="00FE6BAA" w:rsidP="00FE6BAA">
            <w:pPr>
              <w:jc w:val="center"/>
              <w:rPr>
                <w:rFonts w:hint="default"/>
                <w:color w:val="auto"/>
              </w:rPr>
            </w:pPr>
            <w:r w:rsidRPr="00AA73A7">
              <w:rPr>
                <w:color w:val="auto"/>
                <w:w w:val="50"/>
              </w:rPr>
              <w:t>該当な</w:t>
            </w:r>
            <w:r>
              <w:rPr>
                <w:color w:val="auto"/>
                <w:w w:val="50"/>
              </w:rPr>
              <w:t>し</w:t>
            </w: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tcPr>
          <w:p w14:paraId="4F416001" w14:textId="77777777" w:rsidR="00FE6BAA" w:rsidRDefault="00FE6BAA" w:rsidP="00645EBD">
            <w:pPr>
              <w:rPr>
                <w:rFonts w:hint="default"/>
                <w:color w:val="auto"/>
              </w:rPr>
            </w:pPr>
          </w:p>
        </w:tc>
      </w:tr>
      <w:tr w:rsidR="00FE6BAA" w:rsidRPr="00AA73A7" w14:paraId="222F45D6" w14:textId="77777777" w:rsidTr="00FE6BAA">
        <w:trPr>
          <w:trHeight w:val="554"/>
        </w:trPr>
        <w:tc>
          <w:tcPr>
            <w:tcW w:w="2400" w:type="dxa"/>
            <w:vMerge/>
            <w:tcBorders>
              <w:left w:val="single" w:sz="4" w:space="0" w:color="000000"/>
              <w:bottom w:val="single" w:sz="4" w:space="0" w:color="000000" w:themeColor="text1"/>
              <w:right w:val="single" w:sz="4" w:space="0" w:color="000000"/>
            </w:tcBorders>
            <w:tcMar>
              <w:left w:w="49" w:type="dxa"/>
              <w:right w:w="49" w:type="dxa"/>
            </w:tcMar>
          </w:tcPr>
          <w:p w14:paraId="00B75659" w14:textId="77777777" w:rsidR="00FE6BAA" w:rsidRPr="00AA73A7" w:rsidRDefault="00FE6BAA" w:rsidP="00FE6BAA">
            <w:pPr>
              <w:rPr>
                <w:rFonts w:ascii="ＭＳ ゴシック" w:hAnsi="ＭＳ ゴシック" w:hint="default"/>
                <w:color w:val="auto"/>
              </w:rPr>
            </w:pPr>
          </w:p>
        </w:tc>
        <w:tc>
          <w:tcPr>
            <w:tcW w:w="7040" w:type="dxa"/>
            <w:tcBorders>
              <w:top w:val="dashed" w:sz="4" w:space="0" w:color="auto"/>
              <w:left w:val="single" w:sz="4" w:space="0" w:color="000000"/>
              <w:bottom w:val="single" w:sz="4" w:space="0" w:color="000000" w:themeColor="text1"/>
              <w:right w:val="single" w:sz="4" w:space="0" w:color="000000"/>
            </w:tcBorders>
            <w:tcMar>
              <w:left w:w="49" w:type="dxa"/>
              <w:right w:w="49" w:type="dxa"/>
            </w:tcMar>
          </w:tcPr>
          <w:p w14:paraId="1478415E" w14:textId="6D476872" w:rsidR="00FE6BAA" w:rsidRPr="00805EA1" w:rsidRDefault="00FE6BAA" w:rsidP="00F21F6A">
            <w:pPr>
              <w:ind w:left="161" w:hangingChars="100" w:hanging="161"/>
              <w:rPr>
                <w:rFonts w:hint="default"/>
                <w:color w:val="auto"/>
              </w:rPr>
            </w:pPr>
            <w:r>
              <w:rPr>
                <w:color w:val="auto"/>
              </w:rPr>
              <w:t>➁　複数階で</w:t>
            </w:r>
            <w:r>
              <w:rPr>
                <w:color w:val="auto"/>
              </w:rPr>
              <w:t>1</w:t>
            </w:r>
            <w:r>
              <w:rPr>
                <w:color w:val="auto"/>
              </w:rPr>
              <w:t>療養棟を構成する場合について、サブサービスステーションの設置や看護・介護職員の配置を工夫しているか。</w:t>
            </w:r>
          </w:p>
        </w:tc>
        <w:tc>
          <w:tcPr>
            <w:tcW w:w="480" w:type="dxa"/>
            <w:tcBorders>
              <w:top w:val="dashed" w:sz="4" w:space="0" w:color="auto"/>
              <w:left w:val="single" w:sz="4" w:space="0" w:color="000000"/>
              <w:bottom w:val="single" w:sz="4" w:space="0" w:color="000000" w:themeColor="text1"/>
              <w:right w:val="single" w:sz="4" w:space="0" w:color="000000"/>
            </w:tcBorders>
            <w:tcMar>
              <w:left w:w="49" w:type="dxa"/>
              <w:right w:w="49" w:type="dxa"/>
            </w:tcMar>
          </w:tcPr>
          <w:p w14:paraId="6C28B6C0" w14:textId="77777777" w:rsidR="00FE6BAA" w:rsidRDefault="00FE6BAA" w:rsidP="00FE6BAA">
            <w:pPr>
              <w:jc w:val="center"/>
              <w:rPr>
                <w:rFonts w:hint="default"/>
                <w:color w:val="auto"/>
              </w:rPr>
            </w:pPr>
          </w:p>
          <w:p w14:paraId="64706CFE" w14:textId="70F7C4A1" w:rsidR="00FE6BAA" w:rsidRDefault="00FE6BAA" w:rsidP="00FE6BAA">
            <w:pPr>
              <w:jc w:val="center"/>
              <w:rPr>
                <w:rFonts w:hint="default"/>
                <w:color w:val="auto"/>
              </w:rPr>
            </w:pPr>
            <w:r>
              <w:rPr>
                <w:color w:val="auto"/>
              </w:rPr>
              <w:t>適</w:t>
            </w:r>
          </w:p>
        </w:tc>
        <w:tc>
          <w:tcPr>
            <w:tcW w:w="480" w:type="dxa"/>
            <w:tcBorders>
              <w:top w:val="dashed" w:sz="4" w:space="0" w:color="auto"/>
              <w:left w:val="single" w:sz="4" w:space="0" w:color="000000"/>
              <w:bottom w:val="single" w:sz="4" w:space="0" w:color="000000" w:themeColor="text1"/>
              <w:right w:val="single" w:sz="4" w:space="0" w:color="000000"/>
            </w:tcBorders>
            <w:tcMar>
              <w:left w:w="49" w:type="dxa"/>
              <w:right w:w="49" w:type="dxa"/>
            </w:tcMar>
          </w:tcPr>
          <w:p w14:paraId="6C3F4F71" w14:textId="77777777" w:rsidR="00FE6BAA" w:rsidRDefault="00FE6BAA" w:rsidP="00FE6BAA">
            <w:pPr>
              <w:jc w:val="center"/>
              <w:rPr>
                <w:rFonts w:hint="default"/>
                <w:color w:val="auto"/>
              </w:rPr>
            </w:pPr>
          </w:p>
          <w:p w14:paraId="48123A4E" w14:textId="53D7A519" w:rsidR="00FE6BAA" w:rsidRDefault="00FE6BAA" w:rsidP="00FE6BAA">
            <w:pPr>
              <w:jc w:val="center"/>
              <w:rPr>
                <w:rFonts w:hint="default"/>
                <w:color w:val="auto"/>
              </w:rPr>
            </w:pPr>
            <w:r>
              <w:rPr>
                <w:color w:val="auto"/>
              </w:rPr>
              <w:t>否</w:t>
            </w:r>
          </w:p>
        </w:tc>
        <w:tc>
          <w:tcPr>
            <w:tcW w:w="480" w:type="dxa"/>
            <w:tcBorders>
              <w:top w:val="dashed" w:sz="4" w:space="0" w:color="auto"/>
              <w:left w:val="single" w:sz="4" w:space="0" w:color="000000"/>
              <w:bottom w:val="single" w:sz="4" w:space="0" w:color="000000" w:themeColor="text1"/>
              <w:right w:val="single" w:sz="4" w:space="0" w:color="000000"/>
            </w:tcBorders>
            <w:tcMar>
              <w:left w:w="49" w:type="dxa"/>
              <w:right w:w="49" w:type="dxa"/>
            </w:tcMar>
          </w:tcPr>
          <w:p w14:paraId="12E5A473" w14:textId="77777777" w:rsidR="00FE6BAA" w:rsidRDefault="00FE6BAA" w:rsidP="00FE6BAA">
            <w:pPr>
              <w:jc w:val="center"/>
              <w:rPr>
                <w:rFonts w:hint="default"/>
                <w:color w:val="auto"/>
              </w:rPr>
            </w:pPr>
          </w:p>
          <w:p w14:paraId="7E53A563" w14:textId="0EE286A1" w:rsidR="00FE6BAA" w:rsidRDefault="00FE6BAA" w:rsidP="00FE6BAA">
            <w:pPr>
              <w:jc w:val="center"/>
              <w:rPr>
                <w:rFonts w:hint="default"/>
                <w:color w:val="auto"/>
              </w:rPr>
            </w:pPr>
            <w:r w:rsidRPr="00AA73A7">
              <w:rPr>
                <w:color w:val="auto"/>
                <w:w w:val="50"/>
              </w:rPr>
              <w:t>該当な</w:t>
            </w:r>
            <w:r>
              <w:rPr>
                <w:color w:val="auto"/>
                <w:w w:val="50"/>
              </w:rPr>
              <w:t>し</w:t>
            </w:r>
          </w:p>
        </w:tc>
        <w:tc>
          <w:tcPr>
            <w:tcW w:w="3640" w:type="dxa"/>
            <w:tcBorders>
              <w:top w:val="dashed" w:sz="4" w:space="0" w:color="auto"/>
              <w:left w:val="single" w:sz="4" w:space="0" w:color="000000"/>
              <w:bottom w:val="single" w:sz="4" w:space="0" w:color="000000" w:themeColor="text1"/>
              <w:right w:val="single" w:sz="4" w:space="0" w:color="000000"/>
            </w:tcBorders>
            <w:tcMar>
              <w:left w:w="49" w:type="dxa"/>
              <w:right w:w="49" w:type="dxa"/>
            </w:tcMar>
          </w:tcPr>
          <w:p w14:paraId="69FCCC1C" w14:textId="77777777" w:rsidR="00FE6BAA" w:rsidRDefault="00FE6BAA" w:rsidP="00FE6BAA">
            <w:pPr>
              <w:rPr>
                <w:rFonts w:hint="default"/>
                <w:color w:val="auto"/>
              </w:rPr>
            </w:pPr>
          </w:p>
        </w:tc>
      </w:tr>
      <w:tr w:rsidR="00FE6BAA" w:rsidRPr="00AA73A7" w14:paraId="425B55A8" w14:textId="77777777" w:rsidTr="003B02C5">
        <w:trPr>
          <w:trHeight w:val="893"/>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238E3E4A" w14:textId="3287933F" w:rsidR="00FE6BAA" w:rsidRPr="003B02C5" w:rsidRDefault="00FE6BAA" w:rsidP="00FE6BAA">
            <w:pPr>
              <w:rPr>
                <w:rFonts w:ascii="ＭＳ ゴシック" w:hAnsi="ＭＳ ゴシック" w:hint="default"/>
                <w:color w:val="auto"/>
              </w:rPr>
            </w:pPr>
            <w:r w:rsidRPr="00AA73A7">
              <w:rPr>
                <w:rFonts w:ascii="ＭＳ ゴシック" w:hAnsi="ＭＳ ゴシック"/>
                <w:color w:val="auto"/>
              </w:rPr>
              <w:t>(</w:t>
            </w:r>
            <w:r>
              <w:rPr>
                <w:color w:val="auto"/>
              </w:rPr>
              <w:t>3</w:t>
            </w:r>
            <w:r w:rsidRPr="00AA73A7">
              <w:rPr>
                <w:rFonts w:ascii="ＭＳ ゴシック" w:hAnsi="ＭＳ ゴシック"/>
                <w:color w:val="auto"/>
              </w:rPr>
              <w:t>)</w:t>
            </w:r>
            <w:r>
              <w:rPr>
                <w:rFonts w:ascii="ＭＳ ゴシック" w:hAnsi="ＭＳ ゴシック"/>
                <w:color w:val="auto"/>
              </w:rPr>
              <w:t xml:space="preserve"> 所定単位数の算定単位</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3AF3F15" w14:textId="77777777" w:rsidR="00FE6BAA" w:rsidRDefault="00FE6BAA" w:rsidP="00FE6BAA">
            <w:pPr>
              <w:ind w:left="161" w:hangingChars="100" w:hanging="161"/>
              <w:rPr>
                <w:rFonts w:hint="default"/>
                <w:color w:val="auto"/>
              </w:rPr>
            </w:pPr>
            <w:r>
              <w:rPr>
                <w:color w:val="auto"/>
              </w:rPr>
              <w:t xml:space="preserve">①　</w:t>
            </w:r>
            <w:r w:rsidRPr="003B02C5">
              <w:rPr>
                <w:color w:val="auto"/>
              </w:rPr>
              <w:t>介護医療院においては、療養棟ごとに看護・介護サービスを提供するが、所定単位数の算定に当たっては、各療養床の介護医療院サービス費のうち、看護職員等の配置等によって各１種類を選定し届出</w:t>
            </w:r>
            <w:r>
              <w:rPr>
                <w:color w:val="auto"/>
              </w:rPr>
              <w:t>をしているか</w:t>
            </w:r>
            <w:r w:rsidRPr="003B02C5">
              <w:rPr>
                <w:color w:val="auto"/>
              </w:rPr>
              <w:t>。</w:t>
            </w:r>
          </w:p>
          <w:p w14:paraId="1514873A" w14:textId="77777777" w:rsidR="00FE6BAA" w:rsidRDefault="00FE6BAA" w:rsidP="00FE6BAA">
            <w:pPr>
              <w:ind w:left="161" w:hangingChars="100" w:hanging="161"/>
              <w:rPr>
                <w:rFonts w:hint="default"/>
                <w:color w:val="auto"/>
              </w:rPr>
            </w:pPr>
            <w:r>
              <w:rPr>
                <w:color w:val="auto"/>
              </w:rPr>
              <w:t xml:space="preserve">　また、Ⅰ型療養床とⅡ型療養床の両方を有する場合は、それぞれの療養床ごとに１種類を選定して届出をしているか。</w:t>
            </w:r>
          </w:p>
          <w:p w14:paraId="22F854C8" w14:textId="4598E1A0" w:rsidR="00FE6BAA" w:rsidRDefault="00FE6BAA" w:rsidP="00FE6BAA">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741F290F" w14:textId="77777777" w:rsidR="00FE6BAA" w:rsidRDefault="00FE6BAA" w:rsidP="00FE6BAA">
            <w:pPr>
              <w:rPr>
                <w:rFonts w:hint="default"/>
                <w:color w:val="auto"/>
              </w:rPr>
            </w:pPr>
          </w:p>
          <w:p w14:paraId="2BD94377" w14:textId="2F1E7547" w:rsidR="00FE6BAA" w:rsidRPr="00AA73A7" w:rsidRDefault="00FE6BAA" w:rsidP="00FE6BAA">
            <w:pPr>
              <w:rPr>
                <w:rFonts w:hint="default"/>
                <w:color w:val="auto"/>
              </w:rPr>
            </w:pPr>
            <w:r>
              <w:rPr>
                <w:color w:val="auto"/>
              </w:rPr>
              <w:t xml:space="preserve"> </w:t>
            </w:r>
            <w:r>
              <w:rPr>
                <w:color w:val="auto"/>
              </w:rPr>
              <w:t>適</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95C69EC" w14:textId="77777777" w:rsidR="00FE6BAA" w:rsidRDefault="00FE6BAA" w:rsidP="00FE6BAA">
            <w:pPr>
              <w:rPr>
                <w:rFonts w:hint="default"/>
                <w:color w:val="auto"/>
              </w:rPr>
            </w:pPr>
          </w:p>
          <w:p w14:paraId="48FDF8A8" w14:textId="21867279" w:rsidR="00FE6BAA" w:rsidRPr="00AA73A7" w:rsidRDefault="00FE6BAA" w:rsidP="00FE6BAA">
            <w:pPr>
              <w:ind w:firstLineChars="50" w:firstLine="80"/>
              <w:rPr>
                <w:rFonts w:hint="default"/>
                <w:color w:val="auto"/>
              </w:rPr>
            </w:pPr>
            <w:r>
              <w:rPr>
                <w:color w:val="auto"/>
              </w:rPr>
              <w:t>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45CF608" w14:textId="77777777" w:rsidR="00FE6BAA" w:rsidRDefault="00FE6BAA" w:rsidP="00FE6BAA">
            <w:pPr>
              <w:rPr>
                <w:rFonts w:hint="default"/>
                <w:color w:val="auto"/>
              </w:rPr>
            </w:pPr>
          </w:p>
          <w:p w14:paraId="5239295C" w14:textId="604E2309" w:rsidR="00FE6BAA" w:rsidRPr="00AA73A7" w:rsidRDefault="00FE6BAA" w:rsidP="00FE6BAA">
            <w:pPr>
              <w:spacing w:line="213" w:lineRule="exact"/>
              <w:jc w:val="center"/>
              <w:rPr>
                <w:rFonts w:hint="default"/>
                <w:color w:val="auto"/>
              </w:rPr>
            </w:pPr>
            <w:r w:rsidRPr="00AA73A7">
              <w:rPr>
                <w:color w:val="auto"/>
                <w:w w:val="50"/>
              </w:rPr>
              <w:t>該当なし</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7E0EEE7A" w14:textId="77777777" w:rsidR="00FE6BAA" w:rsidRDefault="00FE6BAA" w:rsidP="00FE6BAA">
            <w:pPr>
              <w:rPr>
                <w:rFonts w:hint="default"/>
                <w:color w:val="auto"/>
              </w:rPr>
            </w:pPr>
          </w:p>
          <w:p w14:paraId="75F49093" w14:textId="51C97751" w:rsidR="00FE6BAA" w:rsidRPr="00AA73A7" w:rsidRDefault="00FE6BAA" w:rsidP="00FE6BAA">
            <w:pPr>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の注</w:t>
            </w:r>
            <w:r w:rsidRPr="00AA73A7">
              <w:rPr>
                <w:color w:val="auto"/>
              </w:rPr>
              <w:t>1</w:t>
            </w:r>
          </w:p>
        </w:tc>
      </w:tr>
      <w:tr w:rsidR="00FE6BAA" w:rsidRPr="00AA73A7" w14:paraId="4CFB88D9" w14:textId="77777777" w:rsidTr="003B02C5">
        <w:trPr>
          <w:trHeight w:val="893"/>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5E7E5F3A" w14:textId="0C6A54C7" w:rsidR="00FE6BAA" w:rsidRPr="003B02C5" w:rsidRDefault="00FE6BAA" w:rsidP="00FE6BAA">
            <w:pPr>
              <w:rPr>
                <w:rFonts w:hint="default"/>
                <w:color w:val="auto"/>
              </w:rPr>
            </w:pPr>
            <w:r w:rsidRPr="00AA73A7">
              <w:rPr>
                <w:rFonts w:ascii="ＭＳ ゴシック" w:hAnsi="ＭＳ ゴシック"/>
                <w:color w:val="auto"/>
              </w:rPr>
              <w:t>(</w:t>
            </w:r>
            <w:r>
              <w:rPr>
                <w:color w:val="auto"/>
              </w:rPr>
              <w:t>4</w:t>
            </w:r>
            <w:r w:rsidRPr="00AA73A7">
              <w:rPr>
                <w:rFonts w:ascii="ＭＳ ゴシック" w:hAnsi="ＭＳ ゴシック"/>
                <w:color w:val="auto"/>
              </w:rPr>
              <w:t>)</w:t>
            </w:r>
            <w:r>
              <w:rPr>
                <w:rFonts w:ascii="ＭＳ ゴシック" w:hAnsi="ＭＳ ゴシック" w:hint="default"/>
                <w:color w:val="auto"/>
              </w:rPr>
              <w:t xml:space="preserve"> </w:t>
            </w:r>
            <w:r>
              <w:rPr>
                <w:rFonts w:ascii="ＭＳ ゴシック" w:hAnsi="ＭＳ ゴシック"/>
                <w:color w:val="auto"/>
              </w:rPr>
              <w:t>看護職員又は介護職員の数の算定</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56F0ABF9" w14:textId="77777777" w:rsidR="00FE6BAA" w:rsidRDefault="00FE6BAA" w:rsidP="00FE6BAA">
            <w:pPr>
              <w:ind w:left="161" w:hangingChars="100" w:hanging="161"/>
              <w:rPr>
                <w:rFonts w:hint="default"/>
                <w:color w:val="auto"/>
              </w:rPr>
            </w:pPr>
            <w:r>
              <w:rPr>
                <w:color w:val="auto"/>
              </w:rPr>
              <w:t>①　看護職員及び介護職員について、併設医療機関又は事業所の職務に従事する場合、当該介護医療院において勤務する時間が勤務計画表によって管理されているか。また、介護医療院の職員の常勤換算方法における勤務延べ時間に、併設医療機関又は事業所の職務に従事する時間を含めていないか。</w:t>
            </w:r>
          </w:p>
          <w:p w14:paraId="311811CF" w14:textId="2EB45369" w:rsidR="00FE6BAA" w:rsidRDefault="00FE6BAA" w:rsidP="00FE6BAA">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5A0A77E0" w14:textId="77777777" w:rsidR="00FE6BAA" w:rsidRDefault="00FE6BAA" w:rsidP="00FE6BAA">
            <w:pPr>
              <w:rPr>
                <w:rFonts w:hint="default"/>
                <w:color w:val="auto"/>
              </w:rPr>
            </w:pPr>
          </w:p>
          <w:p w14:paraId="036FEE98" w14:textId="07183497" w:rsidR="00FE6BAA" w:rsidRDefault="00FE6BAA" w:rsidP="00FE6BAA">
            <w:pPr>
              <w:jc w:val="center"/>
              <w:rPr>
                <w:rFonts w:hint="default"/>
                <w:color w:val="auto"/>
              </w:rPr>
            </w:pPr>
            <w:r>
              <w:rPr>
                <w:color w:val="auto"/>
              </w:rPr>
              <w:t>適</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E018A22" w14:textId="77777777" w:rsidR="00FE6BAA" w:rsidRDefault="00FE6BAA" w:rsidP="00FE6BAA">
            <w:pPr>
              <w:jc w:val="center"/>
              <w:rPr>
                <w:rFonts w:hint="default"/>
                <w:color w:val="auto"/>
              </w:rPr>
            </w:pPr>
          </w:p>
          <w:p w14:paraId="78210020" w14:textId="372C3CF6" w:rsidR="00FE6BAA" w:rsidRDefault="00FE6BAA" w:rsidP="00FE6BAA">
            <w:pPr>
              <w:jc w:val="center"/>
              <w:rPr>
                <w:rFonts w:hint="default"/>
                <w:color w:val="auto"/>
              </w:rPr>
            </w:pPr>
            <w:r>
              <w:rPr>
                <w:color w:val="auto"/>
              </w:rPr>
              <w:t>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879801F" w14:textId="77777777" w:rsidR="00FE6BAA" w:rsidRDefault="00FE6BAA" w:rsidP="00FE6BAA">
            <w:pPr>
              <w:jc w:val="center"/>
              <w:rPr>
                <w:rFonts w:hint="default"/>
                <w:color w:val="auto"/>
              </w:rPr>
            </w:pPr>
          </w:p>
          <w:p w14:paraId="250ED3B2" w14:textId="79ED6666" w:rsidR="00FE6BAA" w:rsidRDefault="00FE6BAA" w:rsidP="00FE6BAA">
            <w:pPr>
              <w:jc w:val="center"/>
              <w:rPr>
                <w:rFonts w:hint="default"/>
                <w:color w:val="auto"/>
              </w:rPr>
            </w:pPr>
            <w:r w:rsidRPr="00AA73A7">
              <w:rPr>
                <w:color w:val="auto"/>
                <w:w w:val="50"/>
              </w:rPr>
              <w:t>該当なし</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2F9045E" w14:textId="77777777" w:rsidR="00FE6BAA" w:rsidRDefault="00FE6BAA" w:rsidP="00FE6BAA">
            <w:pPr>
              <w:rPr>
                <w:rFonts w:hint="default"/>
                <w:color w:val="auto"/>
              </w:rPr>
            </w:pPr>
          </w:p>
          <w:p w14:paraId="44DC281C" w14:textId="4F3EE13B" w:rsidR="00FE6BAA" w:rsidRDefault="00FE6BAA" w:rsidP="00FE6BAA">
            <w:pPr>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の注</w:t>
            </w:r>
            <w:r w:rsidRPr="00AA73A7">
              <w:rPr>
                <w:color w:val="auto"/>
              </w:rPr>
              <w:t>1</w:t>
            </w:r>
          </w:p>
        </w:tc>
      </w:tr>
      <w:tr w:rsidR="00FE6BAA" w:rsidRPr="00AA73A7" w14:paraId="452B74B5" w14:textId="77777777" w:rsidTr="00D3630E">
        <w:trPr>
          <w:trHeight w:val="1402"/>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46BFAF53" w14:textId="4180109B" w:rsidR="00FE6BAA" w:rsidRPr="00AA73A7" w:rsidRDefault="00FE6BAA" w:rsidP="00FE6BAA">
            <w:pPr>
              <w:rPr>
                <w:rFonts w:hint="default"/>
                <w:color w:val="auto"/>
              </w:rPr>
            </w:pPr>
            <w:r w:rsidRPr="00AA73A7">
              <w:rPr>
                <w:rFonts w:ascii="ＭＳ ゴシック" w:hAnsi="ＭＳ ゴシック"/>
                <w:color w:val="auto"/>
              </w:rPr>
              <w:t>(</w:t>
            </w:r>
            <w:r>
              <w:rPr>
                <w:color w:val="auto"/>
              </w:rPr>
              <w:t>5</w:t>
            </w:r>
            <w:r w:rsidRPr="00AA73A7">
              <w:rPr>
                <w:rFonts w:ascii="ＭＳ ゴシック" w:hAnsi="ＭＳ ゴシック"/>
                <w:color w:val="auto"/>
              </w:rPr>
              <w:t>)</w:t>
            </w:r>
            <w:r>
              <w:rPr>
                <w:rFonts w:ascii="ＭＳ ゴシック" w:hAnsi="ＭＳ ゴシック"/>
                <w:color w:val="auto"/>
              </w:rPr>
              <w:t xml:space="preserve">　夜勤体制による減算及び加算の特例について</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C406CAA" w14:textId="77777777" w:rsidR="00FE6BAA" w:rsidRDefault="00FE6BAA" w:rsidP="00FE6BAA">
            <w:pPr>
              <w:ind w:left="161" w:hangingChars="100" w:hanging="161"/>
              <w:rPr>
                <w:rFonts w:hint="default"/>
                <w:color w:val="auto"/>
              </w:rPr>
            </w:pPr>
            <w:r>
              <w:rPr>
                <w:color w:val="auto"/>
              </w:rPr>
              <w:t xml:space="preserve">①　</w:t>
            </w:r>
            <w:r w:rsidRPr="003A395B">
              <w:rPr>
                <w:color w:val="auto"/>
              </w:rPr>
              <w:t>介護医療院サービス費については、所定単位数及び夜間勤務等看護（Ⅰ）から（Ⅳ）までを算定するための基準を夜間職員基準で定められてい</w:t>
            </w:r>
            <w:r>
              <w:rPr>
                <w:color w:val="auto"/>
              </w:rPr>
              <w:t>る</w:t>
            </w:r>
            <w:r w:rsidRPr="003A395B">
              <w:rPr>
                <w:color w:val="auto"/>
              </w:rPr>
              <w:t>が、取扱いは</w:t>
            </w:r>
            <w:r>
              <w:rPr>
                <w:color w:val="auto"/>
              </w:rPr>
              <w:t>以下</w:t>
            </w:r>
            <w:r w:rsidRPr="003A395B">
              <w:rPr>
                <w:color w:val="auto"/>
              </w:rPr>
              <w:t>のとおりとなってい</w:t>
            </w:r>
            <w:r>
              <w:rPr>
                <w:color w:val="auto"/>
              </w:rPr>
              <w:t>る</w:t>
            </w:r>
            <w:r w:rsidRPr="003A395B">
              <w:rPr>
                <w:color w:val="auto"/>
              </w:rPr>
              <w:t>か。</w:t>
            </w:r>
          </w:p>
          <w:p w14:paraId="04B4E005" w14:textId="77777777" w:rsidR="00FE6BAA" w:rsidRDefault="00FE6BAA" w:rsidP="00FE6BAA">
            <w:pPr>
              <w:ind w:firstLineChars="100" w:firstLine="161"/>
              <w:rPr>
                <w:rFonts w:hint="default"/>
                <w:color w:val="auto"/>
              </w:rPr>
            </w:pPr>
          </w:p>
          <w:p w14:paraId="66ABA12A" w14:textId="7FAF574B" w:rsidR="00FE6BAA" w:rsidRPr="002D0116" w:rsidRDefault="00FE6BAA" w:rsidP="00FE6BAA">
            <w:pPr>
              <w:ind w:firstLineChars="100" w:firstLine="161"/>
              <w:rPr>
                <w:rFonts w:hint="default"/>
                <w:color w:val="auto"/>
              </w:rPr>
            </w:pPr>
            <w:r w:rsidRPr="002D0116">
              <w:rPr>
                <w:color w:val="auto"/>
              </w:rPr>
              <w:t>①</w:t>
            </w:r>
            <w:r w:rsidRPr="002D0116">
              <w:rPr>
                <w:color w:val="auto"/>
              </w:rPr>
              <w:t xml:space="preserve"> </w:t>
            </w:r>
            <w:r w:rsidRPr="002D0116">
              <w:rPr>
                <w:color w:val="auto"/>
              </w:rPr>
              <w:t>夜勤を行う勤務体制は、施設単位で職員数を届け出ること。</w:t>
            </w:r>
          </w:p>
          <w:p w14:paraId="42B5CD55" w14:textId="6C032D1C" w:rsidR="00FE6BAA" w:rsidRDefault="00FE6BAA" w:rsidP="00FE6BAA">
            <w:pPr>
              <w:ind w:leftChars="100" w:left="322" w:hangingChars="100" w:hanging="161"/>
              <w:rPr>
                <w:rFonts w:hint="default"/>
                <w:color w:val="auto"/>
              </w:rPr>
            </w:pPr>
            <w:r w:rsidRPr="002D0116">
              <w:rPr>
                <w:color w:val="auto"/>
              </w:rPr>
              <w:t>②</w:t>
            </w:r>
            <w:r w:rsidRPr="002D0116">
              <w:rPr>
                <w:color w:val="auto"/>
              </w:rPr>
              <w:t xml:space="preserve"> </w:t>
            </w:r>
            <w:r w:rsidRPr="002D0116">
              <w:rPr>
                <w:color w:val="auto"/>
              </w:rPr>
              <w:t>夜勤を行う職員の数は、</w:t>
            </w:r>
            <w:r w:rsidRPr="002D0116">
              <w:rPr>
                <w:color w:val="auto"/>
              </w:rPr>
              <w:t>1</w:t>
            </w:r>
            <w:r w:rsidRPr="002D0116">
              <w:rPr>
                <w:color w:val="auto"/>
              </w:rPr>
              <w:t>日平均夜勤職員数とする。</w:t>
            </w:r>
            <w:r w:rsidRPr="002D0116">
              <w:rPr>
                <w:color w:val="auto"/>
              </w:rPr>
              <w:t>1</w:t>
            </w:r>
            <w:r w:rsidRPr="002D0116">
              <w:rPr>
                <w:color w:val="auto"/>
              </w:rPr>
              <w:t>日平均夜勤職員数は、歴月ごとに夜</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4CF51C8" w14:textId="77777777" w:rsidR="00FE6BAA" w:rsidRDefault="00FE6BAA" w:rsidP="00FE6BAA">
            <w:pPr>
              <w:jc w:val="center"/>
              <w:rPr>
                <w:rFonts w:hint="default"/>
                <w:color w:val="auto"/>
              </w:rPr>
            </w:pPr>
          </w:p>
          <w:p w14:paraId="539308F9" w14:textId="168CBBAF" w:rsidR="00FE6BAA" w:rsidRPr="00AA73A7" w:rsidRDefault="00FE6BAA" w:rsidP="00FE6BAA">
            <w:pPr>
              <w:jc w:val="center"/>
              <w:rPr>
                <w:rFonts w:hint="default"/>
                <w:color w:val="auto"/>
              </w:rPr>
            </w:pPr>
            <w:r>
              <w:rPr>
                <w:color w:val="auto"/>
              </w:rPr>
              <w:t>適</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394FD68A" w14:textId="77777777" w:rsidR="00FE6BAA" w:rsidRDefault="00FE6BAA" w:rsidP="00FE6BAA">
            <w:pPr>
              <w:jc w:val="center"/>
              <w:rPr>
                <w:rFonts w:hint="default"/>
                <w:color w:val="auto"/>
              </w:rPr>
            </w:pPr>
          </w:p>
          <w:p w14:paraId="4ACC2328" w14:textId="2A90CF59" w:rsidR="00FE6BAA" w:rsidRPr="00AA73A7" w:rsidRDefault="00FE6BAA" w:rsidP="00FE6BAA">
            <w:pPr>
              <w:jc w:val="center"/>
              <w:rPr>
                <w:rFonts w:hint="default"/>
                <w:color w:val="auto"/>
              </w:rPr>
            </w:pPr>
            <w:r>
              <w:rPr>
                <w:color w:val="auto"/>
              </w:rPr>
              <w:t>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854B809" w14:textId="77777777" w:rsidR="00FE6BAA" w:rsidRDefault="00FE6BAA" w:rsidP="00FE6BAA">
            <w:pPr>
              <w:jc w:val="center"/>
              <w:rPr>
                <w:rFonts w:hint="default"/>
                <w:color w:val="auto"/>
              </w:rPr>
            </w:pPr>
          </w:p>
          <w:p w14:paraId="146D8230" w14:textId="233AAA24" w:rsidR="00FE6BAA" w:rsidRPr="00AA73A7" w:rsidRDefault="00FE6BAA" w:rsidP="00FE6BAA">
            <w:pPr>
              <w:jc w:val="center"/>
              <w:rPr>
                <w:rFonts w:hint="default"/>
                <w:color w:val="auto"/>
              </w:rPr>
            </w:pPr>
            <w:r w:rsidRPr="00AA73A7">
              <w:rPr>
                <w:color w:val="auto"/>
                <w:w w:val="50"/>
              </w:rPr>
              <w:t>該当なし</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3919C9F5" w14:textId="77777777" w:rsidR="00FE6BAA" w:rsidRDefault="00FE6BAA" w:rsidP="00FE6BAA">
            <w:pPr>
              <w:jc w:val="center"/>
              <w:rPr>
                <w:rFonts w:hint="default"/>
                <w:color w:val="auto"/>
              </w:rPr>
            </w:pPr>
          </w:p>
          <w:p w14:paraId="482817F2" w14:textId="75A7955B" w:rsidR="00FE6BAA" w:rsidRPr="00AA73A7" w:rsidRDefault="00FE6BAA" w:rsidP="00FE6BAA">
            <w:pPr>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の注</w:t>
            </w:r>
            <w:r w:rsidRPr="00AA73A7">
              <w:rPr>
                <w:color w:val="auto"/>
              </w:rPr>
              <w:t>1</w:t>
            </w:r>
          </w:p>
        </w:tc>
      </w:tr>
    </w:tbl>
    <w:p w14:paraId="2E6D2BBC" w14:textId="0A8DEB6B" w:rsidR="002D0116" w:rsidRPr="002D0116" w:rsidRDefault="002D0116">
      <w:pPr>
        <w:rPr>
          <w:rFonts w:hint="default"/>
        </w:rPr>
      </w:pPr>
      <w:r>
        <w:rPr>
          <w:color w:val="auto"/>
        </w:rPr>
        <w:lastRenderedPageBreak/>
        <w:t>介護医療院</w:t>
      </w:r>
      <w:r w:rsidRPr="00AA73A7">
        <w:rPr>
          <w:color w:val="auto"/>
        </w:rPr>
        <w:t>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0"/>
        <w:gridCol w:w="3640"/>
      </w:tblGrid>
      <w:tr w:rsidR="002D0116" w:rsidRPr="00AA73A7" w14:paraId="41A1AAAE" w14:textId="77777777" w:rsidTr="002D0116">
        <w:trPr>
          <w:trHeight w:val="346"/>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vAlign w:val="center"/>
          </w:tcPr>
          <w:p w14:paraId="502074EE" w14:textId="126FDBD4" w:rsidR="002D0116" w:rsidRPr="00AA73A7" w:rsidRDefault="002D0116" w:rsidP="002D0116">
            <w:pPr>
              <w:jc w:val="center"/>
              <w:rPr>
                <w:rFonts w:hint="default"/>
                <w:color w:val="auto"/>
              </w:rPr>
            </w:pPr>
            <w:r w:rsidRPr="00AA73A7">
              <w:rPr>
                <w:color w:val="auto"/>
              </w:rPr>
              <w:t>主</w:t>
            </w:r>
            <w:r>
              <w:rPr>
                <w:color w:val="auto"/>
              </w:rPr>
              <w:t xml:space="preserve">　</w:t>
            </w:r>
            <w:r w:rsidRPr="00AA73A7">
              <w:rPr>
                <w:color w:val="auto"/>
              </w:rPr>
              <w:t>眼</w:t>
            </w:r>
            <w:r>
              <w:rPr>
                <w:color w:val="auto"/>
              </w:rPr>
              <w:t xml:space="preserve">　</w:t>
            </w:r>
            <w:r w:rsidRPr="00AA73A7">
              <w:rPr>
                <w:color w:val="auto"/>
              </w:rPr>
              <w:t>事</w:t>
            </w:r>
            <w:r>
              <w:rPr>
                <w:color w:val="auto"/>
              </w:rPr>
              <w:t xml:space="preserve">　</w:t>
            </w:r>
            <w:r w:rsidRPr="00AA73A7">
              <w:rPr>
                <w:color w:val="auto"/>
              </w:rPr>
              <w:t>項</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0832A262" w14:textId="239EBFC0" w:rsidR="002D0116" w:rsidRDefault="002D0116" w:rsidP="002D0116">
            <w:pPr>
              <w:jc w:val="center"/>
              <w:rPr>
                <w:rFonts w:hint="default"/>
                <w:color w:val="auto"/>
              </w:rPr>
            </w:pPr>
            <w:r w:rsidRPr="00AA73A7">
              <w:rPr>
                <w:color w:val="auto"/>
              </w:rPr>
              <w:t>着</w:t>
            </w:r>
            <w:r>
              <w:rPr>
                <w:color w:val="auto"/>
              </w:rPr>
              <w:t xml:space="preserve">　　</w:t>
            </w:r>
            <w:r w:rsidRPr="00AA73A7">
              <w:rPr>
                <w:color w:val="auto"/>
              </w:rPr>
              <w:t>眼</w:t>
            </w:r>
            <w:r>
              <w:rPr>
                <w:color w:val="auto"/>
              </w:rPr>
              <w:t xml:space="preserve">　　</w:t>
            </w:r>
            <w:r w:rsidRPr="00AA73A7">
              <w:rPr>
                <w:color w:val="auto"/>
              </w:rPr>
              <w:t>点</w:t>
            </w:r>
          </w:p>
        </w:tc>
        <w:tc>
          <w:tcPr>
            <w:tcW w:w="1440" w:type="dxa"/>
            <w:gridSpan w:val="3"/>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6190ED15" w14:textId="3698C392" w:rsidR="002D0116" w:rsidRPr="00AA73A7" w:rsidRDefault="00B70609" w:rsidP="002D0116">
            <w:pPr>
              <w:jc w:val="center"/>
              <w:rPr>
                <w:rFonts w:hint="default"/>
                <w:color w:val="auto"/>
              </w:rPr>
            </w:pPr>
            <w:r w:rsidRPr="00AA73A7">
              <w:rPr>
                <w:color w:val="auto"/>
              </w:rPr>
              <w:t>判</w:t>
            </w:r>
            <w:r>
              <w:rPr>
                <w:color w:val="auto"/>
              </w:rPr>
              <w:t xml:space="preserve">　</w:t>
            </w:r>
            <w:r w:rsidRPr="00AA73A7">
              <w:rPr>
                <w:color w:val="auto"/>
              </w:rPr>
              <w:t>定</w:t>
            </w:r>
            <w:r>
              <w:rPr>
                <w:color w:val="auto"/>
              </w:rPr>
              <w:t xml:space="preserve">　</w:t>
            </w:r>
            <w:r w:rsidRPr="00AA73A7">
              <w:rPr>
                <w:color w:val="auto"/>
              </w:rPr>
              <w:t>区</w:t>
            </w:r>
            <w:r>
              <w:rPr>
                <w:color w:val="auto"/>
              </w:rPr>
              <w:t xml:space="preserve">　</w:t>
            </w:r>
            <w:r w:rsidRPr="00AA73A7">
              <w:rPr>
                <w:color w:val="auto"/>
              </w:rPr>
              <w:t>分</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vAlign w:val="center"/>
          </w:tcPr>
          <w:p w14:paraId="0FE43A6A" w14:textId="0E9B0F80" w:rsidR="002D0116" w:rsidRPr="00AA73A7" w:rsidRDefault="00B70609" w:rsidP="002D0116">
            <w:pPr>
              <w:jc w:val="center"/>
              <w:rPr>
                <w:rFonts w:hint="default"/>
                <w:color w:val="auto"/>
              </w:rPr>
            </w:pPr>
            <w:r w:rsidRPr="00AA73A7">
              <w:rPr>
                <w:color w:val="auto"/>
              </w:rPr>
              <w:t>根拠条文・規程・通知等</w:t>
            </w:r>
          </w:p>
        </w:tc>
      </w:tr>
      <w:tr w:rsidR="00FE6BAA" w:rsidRPr="00AA73A7" w14:paraId="23E14E90" w14:textId="77777777" w:rsidTr="00FE6BAA">
        <w:trPr>
          <w:trHeight w:val="2382"/>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69E1EE9F" w14:textId="77777777" w:rsidR="00FE6BAA" w:rsidRPr="00AA73A7" w:rsidRDefault="00FE6BAA" w:rsidP="00645EBD">
            <w:pPr>
              <w:rPr>
                <w:rFonts w:ascii="ＭＳ ゴシック" w:hAnsi="ＭＳ ゴシック" w:hint="default"/>
                <w:color w:val="auto"/>
              </w:rPr>
            </w:pP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536A1AC" w14:textId="77777777" w:rsidR="00FE6BAA" w:rsidRPr="002D0116" w:rsidRDefault="00FE6BAA" w:rsidP="00FE6BAA">
            <w:pPr>
              <w:ind w:leftChars="200" w:left="322"/>
              <w:rPr>
                <w:rFonts w:hint="default"/>
                <w:color w:val="auto"/>
              </w:rPr>
            </w:pPr>
            <w:r w:rsidRPr="002D0116">
              <w:rPr>
                <w:color w:val="auto"/>
              </w:rPr>
              <w:t>勤時間帯（午後</w:t>
            </w:r>
            <w:r w:rsidRPr="002D0116">
              <w:rPr>
                <w:color w:val="auto"/>
              </w:rPr>
              <w:t>10</w:t>
            </w:r>
            <w:r w:rsidRPr="002D0116">
              <w:rPr>
                <w:color w:val="auto"/>
              </w:rPr>
              <w:t>時から翌日の午前</w:t>
            </w:r>
            <w:r w:rsidRPr="002D0116">
              <w:rPr>
                <w:color w:val="auto"/>
              </w:rPr>
              <w:t>5</w:t>
            </w:r>
            <w:r w:rsidRPr="002D0116">
              <w:rPr>
                <w:color w:val="auto"/>
              </w:rPr>
              <w:t>時までの時間を含む連続する</w:t>
            </w:r>
            <w:r w:rsidRPr="002D0116">
              <w:rPr>
                <w:color w:val="auto"/>
              </w:rPr>
              <w:t>16</w:t>
            </w:r>
            <w:r w:rsidRPr="002D0116">
              <w:rPr>
                <w:color w:val="auto"/>
              </w:rPr>
              <w:t>時間</w:t>
            </w:r>
            <w:r>
              <w:rPr>
                <w:color w:val="auto"/>
              </w:rPr>
              <w:t>を</w:t>
            </w:r>
            <w:r w:rsidRPr="002D0116">
              <w:rPr>
                <w:color w:val="auto"/>
              </w:rPr>
              <w:t>いう。）における延夜勤時間数を、当該月の日数に</w:t>
            </w:r>
            <w:r w:rsidRPr="002D0116">
              <w:rPr>
                <w:color w:val="auto"/>
              </w:rPr>
              <w:t>16</w:t>
            </w:r>
            <w:r w:rsidRPr="002D0116">
              <w:rPr>
                <w:color w:val="auto"/>
              </w:rPr>
              <w:t>を乗じて得た数で除することによって算定し、小数点第</w:t>
            </w:r>
            <w:r w:rsidRPr="002D0116">
              <w:rPr>
                <w:color w:val="auto"/>
              </w:rPr>
              <w:t>3</w:t>
            </w:r>
            <w:r w:rsidRPr="002D0116">
              <w:rPr>
                <w:color w:val="auto"/>
              </w:rPr>
              <w:t>位以下は切り捨てる。</w:t>
            </w:r>
          </w:p>
          <w:p w14:paraId="5BE50FAF" w14:textId="77777777" w:rsidR="00FE6BAA" w:rsidRDefault="00FE6BAA" w:rsidP="00FE6BAA">
            <w:pPr>
              <w:ind w:leftChars="100" w:left="322" w:hangingChars="100" w:hanging="161"/>
              <w:rPr>
                <w:rFonts w:hint="default"/>
                <w:color w:val="auto"/>
              </w:rPr>
            </w:pPr>
            <w:r w:rsidRPr="002D0116">
              <w:rPr>
                <w:color w:val="auto"/>
              </w:rPr>
              <w:t>③</w:t>
            </w:r>
            <w:r w:rsidRPr="002D0116">
              <w:rPr>
                <w:color w:val="auto"/>
              </w:rPr>
              <w:t xml:space="preserve"> 1</w:t>
            </w:r>
            <w:r w:rsidRPr="002D0116">
              <w:rPr>
                <w:color w:val="auto"/>
              </w:rPr>
              <w:t>日平均夜勤職員数が以下のいずれかに該当する月においては、入所者の全員について、所定単位数が減算される。夜間勤務等看護加算を算定している介護医療院において、届け出ていた夜勤を行う職員数を満たせなくなった場合も同様に取り扱うものとする。</w:t>
            </w:r>
          </w:p>
          <w:p w14:paraId="7D97A25C" w14:textId="77777777" w:rsidR="00FE6BAA" w:rsidRPr="002D0116" w:rsidRDefault="00FE6BAA" w:rsidP="00FE6BAA">
            <w:pPr>
              <w:ind w:leftChars="200" w:left="322"/>
              <w:rPr>
                <w:rFonts w:hint="default"/>
                <w:color w:val="auto"/>
              </w:rPr>
            </w:pPr>
            <w:r>
              <w:rPr>
                <w:color w:val="auto"/>
              </w:rPr>
              <w:t>イ</w:t>
            </w:r>
            <w:r w:rsidRPr="002D0116">
              <w:rPr>
                <w:color w:val="auto"/>
              </w:rPr>
              <w:t xml:space="preserve">　前月において</w:t>
            </w:r>
            <w:r w:rsidRPr="002D0116">
              <w:rPr>
                <w:color w:val="auto"/>
              </w:rPr>
              <w:t>1</w:t>
            </w:r>
            <w:r w:rsidRPr="002D0116">
              <w:rPr>
                <w:color w:val="auto"/>
              </w:rPr>
              <w:t>日平均夜勤職員数が、夜間職員基準により確保されるべき員数から</w:t>
            </w:r>
            <w:r w:rsidRPr="002D0116">
              <w:rPr>
                <w:color w:val="auto"/>
              </w:rPr>
              <w:t>1</w:t>
            </w:r>
            <w:r w:rsidRPr="002D0116">
              <w:rPr>
                <w:color w:val="auto"/>
              </w:rPr>
              <w:t>割</w:t>
            </w:r>
            <w:r>
              <w:rPr>
                <w:color w:val="auto"/>
              </w:rPr>
              <w:t xml:space="preserve">　</w:t>
            </w:r>
            <w:r w:rsidRPr="002D0116">
              <w:rPr>
                <w:color w:val="auto"/>
              </w:rPr>
              <w:t>を超えて不足していたとき</w:t>
            </w:r>
          </w:p>
          <w:p w14:paraId="3D3C91F1" w14:textId="77777777" w:rsidR="00FE6BAA" w:rsidRPr="002D0116" w:rsidRDefault="00FE6BAA" w:rsidP="00FE6BAA">
            <w:pPr>
              <w:ind w:left="483" w:hangingChars="300" w:hanging="483"/>
              <w:rPr>
                <w:rFonts w:hint="default"/>
                <w:color w:val="auto"/>
              </w:rPr>
            </w:pPr>
            <w:r w:rsidRPr="002D0116">
              <w:rPr>
                <w:color w:val="auto"/>
              </w:rPr>
              <w:t xml:space="preserve">  </w:t>
            </w:r>
            <w:r>
              <w:rPr>
                <w:color w:val="auto"/>
              </w:rPr>
              <w:t xml:space="preserve">　ロ</w:t>
            </w:r>
            <w:r w:rsidRPr="002D0116">
              <w:rPr>
                <w:color w:val="auto"/>
              </w:rPr>
              <w:t xml:space="preserve">　</w:t>
            </w:r>
            <w:r w:rsidRPr="002D0116">
              <w:rPr>
                <w:color w:val="auto"/>
              </w:rPr>
              <w:t>1</w:t>
            </w:r>
            <w:r w:rsidRPr="002D0116">
              <w:rPr>
                <w:color w:val="auto"/>
              </w:rPr>
              <w:t>日平均夜勤職員数が、夜勤職員基準により確保されるべき員数から</w:t>
            </w:r>
            <w:r w:rsidRPr="002D0116">
              <w:rPr>
                <w:color w:val="auto"/>
              </w:rPr>
              <w:t>1</w:t>
            </w:r>
            <w:r w:rsidRPr="002D0116">
              <w:rPr>
                <w:color w:val="auto"/>
              </w:rPr>
              <w:t>割の範囲内で不足している状況が過去３月間（歴月）継続していたとき</w:t>
            </w:r>
          </w:p>
          <w:p w14:paraId="1B8C32BD" w14:textId="72C0BCC5" w:rsidR="00FE6BAA" w:rsidRPr="00FE6BAA" w:rsidRDefault="00FE6BAA" w:rsidP="00FE6BAA">
            <w:pPr>
              <w:ind w:firstLineChars="100" w:firstLine="161"/>
              <w:rPr>
                <w:rFonts w:hint="default"/>
                <w:color w:val="auto"/>
              </w:rPr>
            </w:pPr>
            <w:r>
              <w:rPr>
                <w:color w:val="auto"/>
              </w:rPr>
              <w:t>④</w:t>
            </w:r>
            <w:r w:rsidRPr="00FE6BAA">
              <w:rPr>
                <w:color w:val="auto"/>
              </w:rPr>
              <w:t xml:space="preserve"> </w:t>
            </w:r>
            <w:r w:rsidRPr="00FE6BAA">
              <w:rPr>
                <w:color w:val="auto"/>
              </w:rPr>
              <w:t>夜勤体制による減算が適用された場合は、夜勤体制による加算は算定しない。</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C83427E" w14:textId="77777777" w:rsidR="00FE6BAA" w:rsidRPr="00AA73A7" w:rsidRDefault="00FE6BAA" w:rsidP="00645EBD">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29AC0B5" w14:textId="77777777" w:rsidR="00FE6BAA" w:rsidRDefault="00FE6BAA" w:rsidP="00645EBD">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5DF86A5" w14:textId="77777777" w:rsidR="00FE6BAA" w:rsidRDefault="00FE6BAA" w:rsidP="00645EBD">
            <w:pPr>
              <w:rPr>
                <w:rFonts w:hint="default"/>
                <w:color w:val="auto"/>
              </w:rPr>
            </w:pP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B3D25D5" w14:textId="77777777" w:rsidR="00FE6BAA" w:rsidRDefault="00FE6BAA" w:rsidP="00645EBD">
            <w:pPr>
              <w:rPr>
                <w:rFonts w:hint="default"/>
                <w:color w:val="auto"/>
              </w:rPr>
            </w:pPr>
          </w:p>
        </w:tc>
      </w:tr>
      <w:tr w:rsidR="002D0116" w:rsidRPr="00AA73A7" w14:paraId="17FB43E2" w14:textId="77777777" w:rsidTr="00DE120D">
        <w:trPr>
          <w:trHeight w:val="3172"/>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5DC36968" w14:textId="240828D7" w:rsidR="002D0116" w:rsidRPr="00AA73A7" w:rsidRDefault="002D0116" w:rsidP="00645EBD">
            <w:pPr>
              <w:rPr>
                <w:rFonts w:hint="default"/>
                <w:color w:val="auto"/>
              </w:rPr>
            </w:pPr>
            <w:r w:rsidRPr="00AA73A7">
              <w:rPr>
                <w:rFonts w:ascii="ＭＳ ゴシック" w:hAnsi="ＭＳ ゴシック"/>
                <w:color w:val="auto"/>
              </w:rPr>
              <w:t>(</w:t>
            </w:r>
            <w:r w:rsidR="00FE6BAA">
              <w:rPr>
                <w:color w:val="auto"/>
              </w:rPr>
              <w:t>6</w:t>
            </w:r>
            <w:r w:rsidRPr="00AA73A7">
              <w:rPr>
                <w:rFonts w:ascii="ＭＳ ゴシック" w:hAnsi="ＭＳ ゴシック"/>
                <w:color w:val="auto"/>
              </w:rPr>
              <w:t>)</w:t>
            </w:r>
            <w:r w:rsidR="00614CBE">
              <w:rPr>
                <w:rFonts w:ascii="ＭＳ ゴシック" w:hAnsi="ＭＳ ゴシック"/>
                <w:color w:val="auto"/>
              </w:rPr>
              <w:t xml:space="preserve">　</w:t>
            </w:r>
            <w:r>
              <w:rPr>
                <w:rFonts w:ascii="ＭＳ ゴシック" w:hAnsi="ＭＳ ゴシック"/>
                <w:color w:val="auto"/>
              </w:rPr>
              <w:t>人員基準欠如による所定単位数の減算</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70512B6" w14:textId="7C6D26AE" w:rsidR="00614CBE" w:rsidRDefault="002D0116" w:rsidP="00DE120D">
            <w:pPr>
              <w:ind w:left="161" w:hangingChars="100" w:hanging="161"/>
              <w:rPr>
                <w:rFonts w:hint="default"/>
                <w:color w:val="auto"/>
              </w:rPr>
            </w:pPr>
            <w:r>
              <w:rPr>
                <w:color w:val="auto"/>
              </w:rPr>
              <w:t xml:space="preserve">①　</w:t>
            </w:r>
            <w:r w:rsidR="00614CBE" w:rsidRPr="00614CBE">
              <w:rPr>
                <w:color w:val="auto"/>
              </w:rPr>
              <w:t>介護医療院の人員基準欠如による所定単位数の減算の基準は、</w:t>
            </w:r>
            <w:r w:rsidR="00DA3145">
              <w:rPr>
                <w:color w:val="auto"/>
              </w:rPr>
              <w:t>通所介護費等の算定方法第</w:t>
            </w:r>
            <w:r w:rsidR="00DA3145">
              <w:rPr>
                <w:color w:val="auto"/>
              </w:rPr>
              <w:t>15</w:t>
            </w:r>
            <w:r w:rsidR="00DA3145">
              <w:rPr>
                <w:color w:val="auto"/>
              </w:rPr>
              <w:t>号において</w:t>
            </w:r>
            <w:r w:rsidR="00614CBE" w:rsidRPr="00614CBE">
              <w:rPr>
                <w:color w:val="auto"/>
              </w:rPr>
              <w:t>規定されてい</w:t>
            </w:r>
            <w:r w:rsidR="00614CBE">
              <w:rPr>
                <w:color w:val="auto"/>
              </w:rPr>
              <w:t>る</w:t>
            </w:r>
            <w:r w:rsidR="00614CBE" w:rsidRPr="00614CBE">
              <w:rPr>
                <w:color w:val="auto"/>
              </w:rPr>
              <w:t>が</w:t>
            </w:r>
            <w:r w:rsidR="00DA3145">
              <w:rPr>
                <w:color w:val="auto"/>
              </w:rPr>
              <w:t>、</w:t>
            </w:r>
            <w:r w:rsidR="00614CBE" w:rsidRPr="00614CBE">
              <w:rPr>
                <w:color w:val="auto"/>
              </w:rPr>
              <w:t>具体的な取扱いは</w:t>
            </w:r>
            <w:r w:rsidR="00614CBE">
              <w:rPr>
                <w:color w:val="auto"/>
              </w:rPr>
              <w:t>以下</w:t>
            </w:r>
            <w:r w:rsidR="00614CBE" w:rsidRPr="00614CBE">
              <w:rPr>
                <w:color w:val="auto"/>
              </w:rPr>
              <w:t>のとおりとしてい</w:t>
            </w:r>
            <w:r w:rsidR="00614CBE">
              <w:rPr>
                <w:color w:val="auto"/>
              </w:rPr>
              <w:t>る</w:t>
            </w:r>
            <w:r w:rsidR="00614CBE" w:rsidRPr="00614CBE">
              <w:rPr>
                <w:color w:val="auto"/>
              </w:rPr>
              <w:t>か。</w:t>
            </w:r>
          </w:p>
          <w:p w14:paraId="2AEF2F47" w14:textId="77A1C68B" w:rsidR="00614CBE" w:rsidRPr="00614CBE" w:rsidRDefault="00CB3518" w:rsidP="00CB3518">
            <w:pPr>
              <w:ind w:left="322" w:hangingChars="200" w:hanging="322"/>
              <w:rPr>
                <w:rFonts w:hint="default"/>
                <w:color w:val="auto"/>
              </w:rPr>
            </w:pPr>
            <w:r>
              <w:rPr>
                <w:color w:val="auto"/>
              </w:rPr>
              <w:t>（</w:t>
            </w:r>
            <w:r>
              <w:rPr>
                <w:color w:val="auto"/>
              </w:rPr>
              <w:t>1</w:t>
            </w:r>
            <w:r>
              <w:rPr>
                <w:color w:val="auto"/>
              </w:rPr>
              <w:t>）</w:t>
            </w:r>
            <w:r w:rsidR="00614CBE" w:rsidRPr="00614CBE">
              <w:rPr>
                <w:color w:val="auto"/>
              </w:rPr>
              <w:t xml:space="preserve"> </w:t>
            </w:r>
            <w:r w:rsidR="00614CBE" w:rsidRPr="00614CBE">
              <w:rPr>
                <w:color w:val="auto"/>
              </w:rPr>
              <w:t>介護医療院サービスを行う療養棟における看護職員又は介護職員の員数が、介護医療院の人員、施設及び設備並びに運営に関する基準</w:t>
            </w:r>
            <w:r w:rsidR="00DA3145">
              <w:rPr>
                <w:color w:val="auto"/>
              </w:rPr>
              <w:t>（平成</w:t>
            </w:r>
            <w:r w:rsidR="00DA3145">
              <w:rPr>
                <w:color w:val="auto"/>
              </w:rPr>
              <w:t>30</w:t>
            </w:r>
            <w:r w:rsidR="00DA3145">
              <w:rPr>
                <w:color w:val="auto"/>
              </w:rPr>
              <w:t>年厚生労働省令第</w:t>
            </w:r>
            <w:r w:rsidR="00DA3145">
              <w:rPr>
                <w:color w:val="auto"/>
              </w:rPr>
              <w:t>5</w:t>
            </w:r>
            <w:r w:rsidR="00DA3145">
              <w:rPr>
                <w:color w:val="auto"/>
              </w:rPr>
              <w:t>号。以下「介護</w:t>
            </w:r>
            <w:r w:rsidR="008363A3">
              <w:rPr>
                <w:color w:val="auto"/>
              </w:rPr>
              <w:t>医療</w:t>
            </w:r>
            <w:r w:rsidR="00DA3145">
              <w:rPr>
                <w:color w:val="auto"/>
              </w:rPr>
              <w:t>院基準」という。）</w:t>
            </w:r>
            <w:r w:rsidR="00614CBE" w:rsidRPr="00614CBE">
              <w:rPr>
                <w:color w:val="auto"/>
              </w:rPr>
              <w:t>に定める員数を満たさない場合は、他の職種の配置数と関係なく、各類型の介護医療院サービス費のうち看護・介護職員の配置に応じた所定単位数に</w:t>
            </w:r>
            <w:r w:rsidR="00614CBE" w:rsidRPr="00614CBE">
              <w:rPr>
                <w:color w:val="auto"/>
              </w:rPr>
              <w:t>100</w:t>
            </w:r>
            <w:r w:rsidR="00614CBE" w:rsidRPr="00614CBE">
              <w:rPr>
                <w:color w:val="auto"/>
              </w:rPr>
              <w:t>分の</w:t>
            </w:r>
            <w:r w:rsidR="00614CBE" w:rsidRPr="00614CBE">
              <w:rPr>
                <w:color w:val="auto"/>
              </w:rPr>
              <w:t>7</w:t>
            </w:r>
            <w:r w:rsidR="00614CBE">
              <w:rPr>
                <w:color w:val="auto"/>
              </w:rPr>
              <w:t>0</w:t>
            </w:r>
            <w:r w:rsidR="00614CBE" w:rsidRPr="00614CBE">
              <w:rPr>
                <w:color w:val="auto"/>
              </w:rPr>
              <w:t>を乗じて得た単位数を算定する。</w:t>
            </w:r>
          </w:p>
          <w:p w14:paraId="22186F12" w14:textId="70F55A59" w:rsidR="00614CBE" w:rsidRPr="00614CBE" w:rsidRDefault="00CB3518" w:rsidP="00CB3518">
            <w:pPr>
              <w:ind w:left="322" w:hangingChars="200" w:hanging="322"/>
              <w:rPr>
                <w:rFonts w:hint="default"/>
                <w:color w:val="auto"/>
              </w:rPr>
            </w:pPr>
            <w:r>
              <w:rPr>
                <w:color w:val="auto"/>
              </w:rPr>
              <w:t>（</w:t>
            </w:r>
            <w:r>
              <w:rPr>
                <w:color w:val="auto"/>
              </w:rPr>
              <w:t>2</w:t>
            </w:r>
            <w:r>
              <w:rPr>
                <w:color w:val="auto"/>
              </w:rPr>
              <w:t>）</w:t>
            </w:r>
            <w:r w:rsidR="00614CBE" w:rsidRPr="00614CBE">
              <w:rPr>
                <w:color w:val="auto"/>
              </w:rPr>
              <w:t xml:space="preserve"> </w:t>
            </w:r>
            <w:r w:rsidR="00614CBE" w:rsidRPr="00614CBE">
              <w:rPr>
                <w:color w:val="auto"/>
              </w:rPr>
              <w:t>介護支援専門員の員数が、介護医療院基準に定める員数に満たさない場合は、他の職種の配置数とは関係なく、各類型の介護医療院サービス費のうち、看護・介護職員の配置に応じた所定単位数に</w:t>
            </w:r>
            <w:r w:rsidR="00614CBE" w:rsidRPr="00614CBE">
              <w:rPr>
                <w:color w:val="auto"/>
              </w:rPr>
              <w:t>100</w:t>
            </w:r>
            <w:r w:rsidR="00614CBE" w:rsidRPr="00614CBE">
              <w:rPr>
                <w:color w:val="auto"/>
              </w:rPr>
              <w:t>分の</w:t>
            </w:r>
            <w:r w:rsidR="00614CBE" w:rsidRPr="00614CBE">
              <w:rPr>
                <w:color w:val="auto"/>
              </w:rPr>
              <w:t>70</w:t>
            </w:r>
            <w:r w:rsidR="00614CBE" w:rsidRPr="00614CBE">
              <w:rPr>
                <w:color w:val="auto"/>
              </w:rPr>
              <w:t>を乗じて得た単位数を算定する。</w:t>
            </w:r>
          </w:p>
          <w:p w14:paraId="2CAFA81A" w14:textId="1EAD0C6A" w:rsidR="00614CBE" w:rsidRPr="00614CBE" w:rsidRDefault="00CB3518" w:rsidP="00FE6BAA">
            <w:pPr>
              <w:ind w:left="322" w:hangingChars="200" w:hanging="322"/>
              <w:rPr>
                <w:rFonts w:hint="default"/>
                <w:color w:val="auto"/>
              </w:rPr>
            </w:pPr>
            <w:r>
              <w:rPr>
                <w:color w:val="auto"/>
              </w:rPr>
              <w:t>（</w:t>
            </w:r>
            <w:r>
              <w:rPr>
                <w:color w:val="auto"/>
              </w:rPr>
              <w:t>3</w:t>
            </w:r>
            <w:r>
              <w:rPr>
                <w:color w:val="auto"/>
              </w:rPr>
              <w:t xml:space="preserve">）　</w:t>
            </w:r>
            <w:r w:rsidR="00614CBE" w:rsidRPr="00614CBE">
              <w:rPr>
                <w:color w:val="auto"/>
              </w:rPr>
              <w:t>介護支援専門員及び介護医療院サービスを行う看護・介護職員の員数については介護医療院基準に定める員数を満たすが、看護師の員数の看護職員数の必要数に対する割合が</w:t>
            </w:r>
            <w:r w:rsidR="00614CBE" w:rsidRPr="00614CBE">
              <w:rPr>
                <w:color w:val="auto"/>
              </w:rPr>
              <w:t>2</w:t>
            </w:r>
            <w:r w:rsidR="00614CBE" w:rsidRPr="00614CBE">
              <w:rPr>
                <w:color w:val="auto"/>
              </w:rPr>
              <w:t>割未満である場合は、Ⅰ型介護医療院サービス費及び特別介護医療院サービス費については、それぞれⅠ型介護医療院サービス費（Ⅲ）及びⅠ型特別介護医療院サービス費の所定単位数に</w:t>
            </w:r>
            <w:r w:rsidR="00614CBE" w:rsidRPr="00614CBE">
              <w:rPr>
                <w:color w:val="auto"/>
              </w:rPr>
              <w:t>100</w:t>
            </w:r>
            <w:r w:rsidR="00614CBE" w:rsidRPr="00614CBE">
              <w:rPr>
                <w:color w:val="auto"/>
              </w:rPr>
              <w:t>分の</w:t>
            </w:r>
            <w:r w:rsidR="00614CBE" w:rsidRPr="00614CBE">
              <w:rPr>
                <w:color w:val="auto"/>
              </w:rPr>
              <w:t>90</w:t>
            </w:r>
            <w:r w:rsidR="00614CBE" w:rsidRPr="00614CBE">
              <w:rPr>
                <w:color w:val="auto"/>
              </w:rPr>
              <w:t>を乗じて得た単位数を算定する。</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443DE77" w14:textId="77777777" w:rsidR="00892795" w:rsidRDefault="00892795" w:rsidP="00DE120D">
            <w:pPr>
              <w:jc w:val="center"/>
              <w:rPr>
                <w:rFonts w:hint="default"/>
                <w:color w:val="auto"/>
              </w:rPr>
            </w:pPr>
          </w:p>
          <w:p w14:paraId="69D0C7CE" w14:textId="2C99A6DA" w:rsidR="00DE120D" w:rsidRPr="00AA73A7" w:rsidRDefault="00DE120D" w:rsidP="00DE120D">
            <w:pPr>
              <w:jc w:val="center"/>
              <w:rPr>
                <w:rFonts w:hint="default"/>
                <w:color w:val="auto"/>
              </w:rPr>
            </w:pPr>
            <w:r>
              <w:rPr>
                <w:color w:val="auto"/>
              </w:rPr>
              <w:t>適</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3B387D28" w14:textId="77777777" w:rsidR="002D0116" w:rsidRDefault="002D0116" w:rsidP="00DE120D">
            <w:pPr>
              <w:jc w:val="center"/>
              <w:rPr>
                <w:rFonts w:hint="default"/>
                <w:color w:val="auto"/>
              </w:rPr>
            </w:pPr>
          </w:p>
          <w:p w14:paraId="098E2C4A" w14:textId="04E478CF" w:rsidR="00892795" w:rsidRPr="00AA73A7" w:rsidRDefault="00892795" w:rsidP="00DE120D">
            <w:pPr>
              <w:jc w:val="center"/>
              <w:rPr>
                <w:rFonts w:hint="default"/>
                <w:color w:val="auto"/>
              </w:rPr>
            </w:pPr>
            <w:r>
              <w:rPr>
                <w:color w:val="auto"/>
              </w:rPr>
              <w:t>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29AE1703" w14:textId="77777777" w:rsidR="002D0116" w:rsidRDefault="002D0116" w:rsidP="00DE120D">
            <w:pPr>
              <w:jc w:val="center"/>
              <w:rPr>
                <w:rFonts w:hint="default"/>
                <w:color w:val="auto"/>
              </w:rPr>
            </w:pPr>
          </w:p>
          <w:p w14:paraId="2E45CF6D" w14:textId="3A1DB5DE" w:rsidR="00892795" w:rsidRPr="00AA73A7" w:rsidRDefault="00892795" w:rsidP="00DE120D">
            <w:pPr>
              <w:jc w:val="center"/>
              <w:rPr>
                <w:rFonts w:hint="default"/>
                <w:color w:val="auto"/>
              </w:rPr>
            </w:pPr>
            <w:r w:rsidRPr="00AA73A7">
              <w:rPr>
                <w:color w:val="auto"/>
                <w:w w:val="50"/>
              </w:rPr>
              <w:t>該当なし</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2E41E805" w14:textId="77777777" w:rsidR="002D0116" w:rsidRDefault="002D0116" w:rsidP="00645EBD">
            <w:pPr>
              <w:rPr>
                <w:rFonts w:hint="default"/>
                <w:color w:val="auto"/>
              </w:rPr>
            </w:pPr>
          </w:p>
          <w:p w14:paraId="47335972" w14:textId="3BFA656E" w:rsidR="00892795" w:rsidRPr="00AA73A7" w:rsidRDefault="00892795" w:rsidP="00645EBD">
            <w:pPr>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の注</w:t>
            </w:r>
            <w:r w:rsidRPr="00AA73A7">
              <w:rPr>
                <w:color w:val="auto"/>
              </w:rPr>
              <w:t>1</w:t>
            </w:r>
          </w:p>
        </w:tc>
      </w:tr>
      <w:tr w:rsidR="00614CBE" w:rsidRPr="00AA73A7" w14:paraId="7B4DD0B6" w14:textId="77777777" w:rsidTr="00592B47">
        <w:trPr>
          <w:trHeight w:val="696"/>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1A3798FB" w14:textId="44FBC8AC" w:rsidR="00614CBE" w:rsidRPr="00AA73A7" w:rsidRDefault="00614CBE" w:rsidP="00645EBD">
            <w:pPr>
              <w:rPr>
                <w:rFonts w:hint="default"/>
                <w:color w:val="auto"/>
              </w:rPr>
            </w:pPr>
            <w:r w:rsidRPr="00AA73A7">
              <w:rPr>
                <w:rFonts w:ascii="ＭＳ ゴシック" w:hAnsi="ＭＳ ゴシック"/>
                <w:color w:val="auto"/>
              </w:rPr>
              <w:t>(</w:t>
            </w:r>
            <w:r w:rsidR="00DE120D">
              <w:rPr>
                <w:color w:val="auto"/>
              </w:rPr>
              <w:t>7</w:t>
            </w:r>
            <w:r w:rsidRPr="00AA73A7">
              <w:rPr>
                <w:rFonts w:ascii="ＭＳ ゴシック" w:hAnsi="ＭＳ ゴシック"/>
                <w:color w:val="auto"/>
              </w:rPr>
              <w:t>)</w:t>
            </w:r>
            <w:r>
              <w:rPr>
                <w:rFonts w:ascii="ＭＳ ゴシック" w:hAnsi="ＭＳ ゴシック"/>
                <w:color w:val="auto"/>
              </w:rPr>
              <w:t xml:space="preserve">　所定単位数を算定するための施設基準</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37D22E4D" w14:textId="77777777" w:rsidR="00614CBE" w:rsidRDefault="00614CBE" w:rsidP="004E59B3">
            <w:pPr>
              <w:ind w:left="161" w:hangingChars="100" w:hanging="161"/>
              <w:rPr>
                <w:rFonts w:hint="default"/>
                <w:color w:val="auto"/>
              </w:rPr>
            </w:pPr>
            <w:r>
              <w:rPr>
                <w:color w:val="auto"/>
              </w:rPr>
              <w:t xml:space="preserve">①　</w:t>
            </w:r>
            <w:r w:rsidRPr="00614CBE">
              <w:rPr>
                <w:color w:val="auto"/>
              </w:rPr>
              <w:t>介護医療院サービス費の所定単位数を算定するためには、看護職員及び介護職員の員数が所定の員数以上配置</w:t>
            </w:r>
            <w:r>
              <w:rPr>
                <w:color w:val="auto"/>
              </w:rPr>
              <w:t>さ</w:t>
            </w:r>
            <w:r w:rsidRPr="00614CBE">
              <w:rPr>
                <w:color w:val="auto"/>
              </w:rPr>
              <w:t>れていることのほか、医師、薬剤師、及び介護支援専門員について、人員基準欠如の状態でないことに加え、次の基準を満たしてい</w:t>
            </w:r>
            <w:r>
              <w:rPr>
                <w:color w:val="auto"/>
              </w:rPr>
              <w:t>るか</w:t>
            </w:r>
            <w:r w:rsidRPr="00614CBE">
              <w:rPr>
                <w:color w:val="auto"/>
              </w:rPr>
              <w:t>。</w:t>
            </w:r>
          </w:p>
          <w:p w14:paraId="218D693D" w14:textId="7C483574" w:rsidR="00614CBE" w:rsidRDefault="00CB3518" w:rsidP="00614CBE">
            <w:pPr>
              <w:rPr>
                <w:rFonts w:hint="default"/>
                <w:color w:val="auto"/>
              </w:rPr>
            </w:pPr>
            <w:r>
              <w:rPr>
                <w:color w:val="auto"/>
              </w:rPr>
              <w:t>（</w:t>
            </w:r>
            <w:r>
              <w:rPr>
                <w:color w:val="auto"/>
              </w:rPr>
              <w:t>1</w:t>
            </w:r>
            <w:r>
              <w:rPr>
                <w:color w:val="auto"/>
              </w:rPr>
              <w:t>）</w:t>
            </w:r>
            <w:r w:rsidR="00614CBE">
              <w:rPr>
                <w:color w:val="auto"/>
              </w:rPr>
              <w:t>介護医療院サービス費</w:t>
            </w:r>
          </w:p>
          <w:p w14:paraId="67802593" w14:textId="711A9804" w:rsidR="00614CBE" w:rsidRDefault="00614CBE" w:rsidP="00A15E71">
            <w:pPr>
              <w:ind w:left="483" w:hangingChars="300" w:hanging="483"/>
              <w:rPr>
                <w:rFonts w:hint="default"/>
                <w:color w:val="auto"/>
              </w:rPr>
            </w:pPr>
            <w:r>
              <w:rPr>
                <w:color w:val="auto"/>
              </w:rPr>
              <w:t xml:space="preserve">　　</w:t>
            </w:r>
            <w:r w:rsidR="00B70609">
              <w:rPr>
                <w:color w:val="auto"/>
              </w:rPr>
              <w:t>ア</w:t>
            </w:r>
            <w:r>
              <w:rPr>
                <w:color w:val="auto"/>
              </w:rPr>
              <w:t xml:space="preserve">　</w:t>
            </w:r>
            <w:r w:rsidRPr="00614CBE">
              <w:rPr>
                <w:color w:val="auto"/>
              </w:rPr>
              <w:t>Ⅰ型介護医療院</w:t>
            </w:r>
            <w:r w:rsidR="00A15E71">
              <w:rPr>
                <w:color w:val="auto"/>
              </w:rPr>
              <w:t>、ユニット型Ⅰ型介護医療院</w:t>
            </w:r>
            <w:r w:rsidRPr="00614CBE">
              <w:rPr>
                <w:color w:val="auto"/>
              </w:rPr>
              <w:t>においては、看護職員の最少必要数の</w:t>
            </w:r>
            <w:r w:rsidRPr="00614CBE">
              <w:rPr>
                <w:color w:val="auto"/>
              </w:rPr>
              <w:t>2</w:t>
            </w:r>
            <w:r w:rsidRPr="00614CBE">
              <w:rPr>
                <w:color w:val="auto"/>
              </w:rPr>
              <w:t>割以上が看護師であること。</w:t>
            </w:r>
          </w:p>
          <w:p w14:paraId="50FFC13F" w14:textId="3E2768E3" w:rsidR="00614CBE" w:rsidRDefault="00614CBE" w:rsidP="00614CBE">
            <w:pPr>
              <w:rPr>
                <w:rFonts w:hint="default"/>
                <w:color w:val="auto"/>
              </w:rPr>
            </w:pPr>
            <w:r>
              <w:rPr>
                <w:color w:val="auto"/>
              </w:rPr>
              <w:t xml:space="preserve">　　</w:t>
            </w:r>
            <w:r w:rsidR="00B70609">
              <w:rPr>
                <w:color w:val="auto"/>
              </w:rPr>
              <w:t>イ</w:t>
            </w:r>
            <w:r>
              <w:rPr>
                <w:color w:val="auto"/>
              </w:rPr>
              <w:t xml:space="preserve">　</w:t>
            </w:r>
            <w:r w:rsidR="009E6836">
              <w:rPr>
                <w:color w:val="auto"/>
              </w:rPr>
              <w:t>療養室が次の基準を満たすこと。</w:t>
            </w:r>
          </w:p>
          <w:p w14:paraId="7EC1F488" w14:textId="7323F2B5" w:rsidR="00A15E71" w:rsidRDefault="00A15E71" w:rsidP="00614CBE">
            <w:pPr>
              <w:rPr>
                <w:rFonts w:hint="default"/>
                <w:color w:val="auto"/>
              </w:rPr>
            </w:pPr>
            <w:r>
              <w:rPr>
                <w:color w:val="auto"/>
              </w:rPr>
              <w:t xml:space="preserve">　　　ａ　ユニット型でない場合</w:t>
            </w:r>
          </w:p>
          <w:p w14:paraId="6B16F49F" w14:textId="2509307C" w:rsidR="009E6836" w:rsidRDefault="009E6836" w:rsidP="00614CBE">
            <w:pPr>
              <w:rPr>
                <w:rFonts w:hint="default"/>
                <w:color w:val="auto"/>
              </w:rPr>
            </w:pPr>
            <w:r>
              <w:rPr>
                <w:color w:val="auto"/>
              </w:rPr>
              <w:t xml:space="preserve">　　　　</w:t>
            </w:r>
            <w:r w:rsidR="00A15E71">
              <w:rPr>
                <w:color w:val="auto"/>
              </w:rPr>
              <w:t>(</w:t>
            </w:r>
            <w:r>
              <w:rPr>
                <w:color w:val="auto"/>
              </w:rPr>
              <w:t>ａ</w:t>
            </w:r>
            <w:r w:rsidR="00A15E71">
              <w:rPr>
                <w:color w:val="auto"/>
              </w:rPr>
              <w:t>)</w:t>
            </w:r>
            <w:r>
              <w:rPr>
                <w:color w:val="auto"/>
              </w:rPr>
              <w:t xml:space="preserve">　１の療養室の療養床数が４床以下であること。</w:t>
            </w:r>
          </w:p>
          <w:p w14:paraId="3FC7A219" w14:textId="61F13358" w:rsidR="009E6836" w:rsidRDefault="009E6836" w:rsidP="00614CBE">
            <w:pPr>
              <w:rPr>
                <w:rFonts w:hint="default"/>
                <w:color w:val="auto"/>
              </w:rPr>
            </w:pPr>
            <w:r>
              <w:rPr>
                <w:color w:val="auto"/>
              </w:rPr>
              <w:t xml:space="preserve">　　　　</w:t>
            </w:r>
            <w:r w:rsidR="00A15E71">
              <w:rPr>
                <w:color w:val="auto"/>
              </w:rPr>
              <w:t>(</w:t>
            </w:r>
            <w:r>
              <w:rPr>
                <w:color w:val="auto"/>
              </w:rPr>
              <w:t>ｂ</w:t>
            </w:r>
            <w:r w:rsidR="00A15E71">
              <w:rPr>
                <w:color w:val="auto"/>
              </w:rPr>
              <w:t>)</w:t>
            </w:r>
            <w:r>
              <w:rPr>
                <w:color w:val="auto"/>
              </w:rPr>
              <w:t xml:space="preserve">　入所者１人当たりの療養床の平均床面積が</w:t>
            </w:r>
            <w:r>
              <w:rPr>
                <w:color w:val="auto"/>
              </w:rPr>
              <w:t>8.0</w:t>
            </w:r>
            <w:r>
              <w:rPr>
                <w:color w:val="auto"/>
              </w:rPr>
              <w:t>平方メートル以上であること。</w:t>
            </w:r>
          </w:p>
          <w:p w14:paraId="611925DA" w14:textId="56686030" w:rsidR="00A15E71" w:rsidRDefault="009E6836" w:rsidP="00592B47">
            <w:pPr>
              <w:ind w:left="804" w:hangingChars="500" w:hanging="804"/>
              <w:rPr>
                <w:rFonts w:hint="default"/>
                <w:color w:val="auto"/>
              </w:rPr>
            </w:pPr>
            <w:r>
              <w:rPr>
                <w:color w:val="auto"/>
              </w:rPr>
              <w:t xml:space="preserve">　　　　</w:t>
            </w:r>
            <w:r w:rsidR="00A15E71">
              <w:rPr>
                <w:color w:val="auto"/>
              </w:rPr>
              <w:t>(</w:t>
            </w:r>
            <w:r>
              <w:rPr>
                <w:color w:val="auto"/>
              </w:rPr>
              <w:t>ｃ</w:t>
            </w:r>
            <w:r w:rsidR="00A15E71">
              <w:rPr>
                <w:color w:val="auto"/>
              </w:rPr>
              <w:t>)</w:t>
            </w:r>
            <w:r>
              <w:rPr>
                <w:color w:val="auto"/>
              </w:rPr>
              <w:t xml:space="preserve">　隣接する廊下の幅が、内法による測定で</w:t>
            </w:r>
            <w:r>
              <w:rPr>
                <w:color w:val="auto"/>
              </w:rPr>
              <w:t>1.8</w:t>
            </w:r>
            <w:r>
              <w:rPr>
                <w:color w:val="auto"/>
              </w:rPr>
              <w:t>メートル（両側に居室がある廊下に　　ついては、</w:t>
            </w:r>
            <w:r>
              <w:rPr>
                <w:color w:val="auto"/>
              </w:rPr>
              <w:t>2.7</w:t>
            </w:r>
            <w:r>
              <w:rPr>
                <w:color w:val="auto"/>
              </w:rPr>
              <w:t>メートル）以上であること。</w:t>
            </w:r>
          </w:p>
          <w:p w14:paraId="1799A7E4" w14:textId="40BF47AD" w:rsidR="00DE120D" w:rsidRDefault="00DE120D" w:rsidP="00DE120D">
            <w:pPr>
              <w:ind w:left="804" w:hangingChars="500" w:hanging="804"/>
              <w:rPr>
                <w:rFonts w:hint="default"/>
                <w:color w:val="auto"/>
              </w:rPr>
            </w:pPr>
            <w:r>
              <w:rPr>
                <w:color w:val="auto"/>
              </w:rPr>
              <w:t xml:space="preserve">　　ウ　機能訓練室が内法による測定で</w:t>
            </w:r>
            <w:r>
              <w:rPr>
                <w:color w:val="auto"/>
              </w:rPr>
              <w:t>40</w:t>
            </w:r>
            <w:r>
              <w:rPr>
                <w:color w:val="auto"/>
              </w:rPr>
              <w:t>平方メートル以上の床面積を有すること。ただし、</w:t>
            </w:r>
          </w:p>
          <w:p w14:paraId="7CCA899A" w14:textId="77777777" w:rsidR="00DE120D" w:rsidRDefault="00DE120D" w:rsidP="00DE120D">
            <w:pPr>
              <w:ind w:left="804" w:hangingChars="500" w:hanging="804"/>
              <w:rPr>
                <w:rFonts w:hint="default"/>
                <w:color w:val="auto"/>
              </w:rPr>
            </w:pPr>
            <w:r>
              <w:rPr>
                <w:color w:val="auto"/>
              </w:rPr>
              <w:t xml:space="preserve">　　　　併設型小規模介護医療院の場合は、機能訓練を行うのに十分な広さを有することで足</w:t>
            </w:r>
          </w:p>
          <w:p w14:paraId="010DC67F" w14:textId="77777777" w:rsidR="00DE120D" w:rsidRDefault="00DE120D" w:rsidP="00DE120D">
            <w:pPr>
              <w:ind w:left="804" w:hangingChars="500" w:hanging="804"/>
              <w:rPr>
                <w:rFonts w:hint="default"/>
                <w:color w:val="auto"/>
              </w:rPr>
            </w:pPr>
            <w:r>
              <w:rPr>
                <w:color w:val="auto"/>
              </w:rPr>
              <w:lastRenderedPageBreak/>
              <w:t xml:space="preserve">　　　　りるものとする。</w:t>
            </w:r>
          </w:p>
          <w:p w14:paraId="61F4A308" w14:textId="6E94FBAC" w:rsidR="00892795" w:rsidRPr="00614CBE" w:rsidRDefault="00DE120D" w:rsidP="00DE120D">
            <w:pPr>
              <w:ind w:left="804" w:hangingChars="500" w:hanging="804"/>
              <w:rPr>
                <w:rFonts w:hint="default"/>
                <w:color w:val="auto"/>
              </w:rPr>
            </w:pPr>
            <w:r>
              <w:rPr>
                <w:color w:val="auto"/>
              </w:rPr>
              <w:t xml:space="preserve">　　エ　入所者１人につき１平方メートル以上の広さを有する食堂、及び浴室を有する</w:t>
            </w:r>
            <w:r w:rsidRPr="00892795">
              <w:rPr>
                <w:color w:val="auto"/>
              </w:rPr>
              <w:t>こと。</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78EA5452" w14:textId="77777777" w:rsidR="00614CBE" w:rsidRDefault="00614CBE" w:rsidP="008E2ADF">
            <w:pPr>
              <w:jc w:val="center"/>
              <w:rPr>
                <w:rFonts w:hint="default"/>
                <w:color w:val="auto"/>
              </w:rPr>
            </w:pPr>
          </w:p>
          <w:p w14:paraId="011F5F8C" w14:textId="0156090A" w:rsidR="008E2ADF" w:rsidRPr="00AA73A7" w:rsidRDefault="008E2ADF" w:rsidP="008E2ADF">
            <w:pPr>
              <w:jc w:val="center"/>
              <w:rPr>
                <w:rFonts w:hint="default"/>
                <w:color w:val="auto"/>
              </w:rPr>
            </w:pPr>
            <w:r>
              <w:rPr>
                <w:color w:val="auto"/>
              </w:rPr>
              <w:t>適</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7B5688F" w14:textId="77777777" w:rsidR="00614CBE" w:rsidRDefault="00614CBE" w:rsidP="008E2ADF">
            <w:pPr>
              <w:jc w:val="center"/>
              <w:rPr>
                <w:rFonts w:hint="default"/>
                <w:color w:val="auto"/>
              </w:rPr>
            </w:pPr>
          </w:p>
          <w:p w14:paraId="2BA13815" w14:textId="0BBE0A6B" w:rsidR="008E2ADF" w:rsidRPr="00AA73A7" w:rsidRDefault="008E2ADF" w:rsidP="008E2ADF">
            <w:pPr>
              <w:jc w:val="center"/>
              <w:rPr>
                <w:rFonts w:hint="default"/>
                <w:color w:val="auto"/>
              </w:rPr>
            </w:pPr>
            <w:r>
              <w:rPr>
                <w:color w:val="auto"/>
              </w:rPr>
              <w:t>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3A4FB58B" w14:textId="77777777" w:rsidR="00614CBE" w:rsidRDefault="00614CBE" w:rsidP="008E2ADF">
            <w:pPr>
              <w:jc w:val="center"/>
              <w:rPr>
                <w:rFonts w:hint="default"/>
                <w:color w:val="auto"/>
              </w:rPr>
            </w:pPr>
          </w:p>
          <w:p w14:paraId="62F13646" w14:textId="70CA4599" w:rsidR="008E2ADF" w:rsidRPr="00AA73A7" w:rsidRDefault="008E2ADF" w:rsidP="008E2ADF">
            <w:pPr>
              <w:jc w:val="center"/>
              <w:rPr>
                <w:rFonts w:hint="default"/>
                <w:color w:val="auto"/>
              </w:rPr>
            </w:pPr>
            <w:r w:rsidRPr="00AA73A7">
              <w:rPr>
                <w:color w:val="auto"/>
                <w:w w:val="50"/>
              </w:rPr>
              <w:t>該当なし</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3262AA17" w14:textId="77777777" w:rsidR="008E2ADF" w:rsidRDefault="008E2ADF" w:rsidP="00645EBD">
            <w:pPr>
              <w:rPr>
                <w:rFonts w:hint="default"/>
                <w:color w:val="auto"/>
              </w:rPr>
            </w:pPr>
          </w:p>
          <w:p w14:paraId="5ABC0D0F" w14:textId="5331A3B8" w:rsidR="00614CBE" w:rsidRPr="00AA73A7" w:rsidRDefault="008E2ADF" w:rsidP="00645EBD">
            <w:pPr>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の注</w:t>
            </w:r>
            <w:r w:rsidRPr="00AA73A7">
              <w:rPr>
                <w:color w:val="auto"/>
              </w:rPr>
              <w:t>1</w:t>
            </w:r>
          </w:p>
        </w:tc>
      </w:tr>
      <w:tr w:rsidR="008207B5" w:rsidRPr="00AA73A7" w14:paraId="0F883DF0" w14:textId="77777777" w:rsidTr="00653EDE">
        <w:trPr>
          <w:trHeight w:val="1402"/>
        </w:trPr>
        <w:tc>
          <w:tcPr>
            <w:tcW w:w="2400" w:type="dxa"/>
            <w:tcBorders>
              <w:top w:val="single" w:sz="4" w:space="0" w:color="000000"/>
              <w:left w:val="single" w:sz="4" w:space="0" w:color="000000"/>
              <w:right w:val="single" w:sz="4" w:space="0" w:color="000000"/>
            </w:tcBorders>
            <w:tcMar>
              <w:left w:w="49" w:type="dxa"/>
              <w:right w:w="49" w:type="dxa"/>
            </w:tcMar>
          </w:tcPr>
          <w:p w14:paraId="20AFE49B" w14:textId="77777777" w:rsidR="008207B5" w:rsidRPr="00AA73A7" w:rsidRDefault="008207B5" w:rsidP="00592B47">
            <w:pPr>
              <w:widowControl/>
              <w:suppressAutoHyphens w:val="0"/>
              <w:wordWrap/>
              <w:overflowPunct/>
              <w:textAlignment w:val="auto"/>
              <w:rPr>
                <w:rFonts w:hint="default"/>
                <w:color w:val="auto"/>
              </w:rPr>
            </w:pPr>
          </w:p>
        </w:tc>
        <w:tc>
          <w:tcPr>
            <w:tcW w:w="7040" w:type="dxa"/>
            <w:tcBorders>
              <w:top w:val="single" w:sz="4" w:space="0" w:color="auto"/>
              <w:left w:val="single" w:sz="4" w:space="0" w:color="000000"/>
              <w:right w:val="single" w:sz="4" w:space="0" w:color="000000"/>
            </w:tcBorders>
            <w:tcMar>
              <w:left w:w="49" w:type="dxa"/>
              <w:right w:w="49" w:type="dxa"/>
            </w:tcMar>
          </w:tcPr>
          <w:p w14:paraId="3E08A0E9" w14:textId="5AD5A0B9" w:rsidR="008207B5" w:rsidRPr="00B70609" w:rsidRDefault="00393F7B" w:rsidP="008207B5">
            <w:pPr>
              <w:rPr>
                <w:rFonts w:hint="default"/>
                <w:color w:val="auto"/>
              </w:rPr>
            </w:pPr>
            <w:r>
              <w:rPr>
                <w:color w:val="auto"/>
              </w:rPr>
              <w:t>（</w:t>
            </w:r>
            <w:r>
              <w:rPr>
                <w:color w:val="auto"/>
              </w:rPr>
              <w:t>2</w:t>
            </w:r>
            <w:r>
              <w:rPr>
                <w:color w:val="auto"/>
              </w:rPr>
              <w:t>）</w:t>
            </w:r>
            <w:r w:rsidR="008207B5" w:rsidRPr="00B70609">
              <w:rPr>
                <w:color w:val="auto"/>
              </w:rPr>
              <w:t xml:space="preserve"> </w:t>
            </w:r>
            <w:r w:rsidR="008207B5" w:rsidRPr="00B70609">
              <w:rPr>
                <w:color w:val="auto"/>
              </w:rPr>
              <w:t>Ⅰ型介護医療院サービス費の算定するための基準</w:t>
            </w:r>
          </w:p>
          <w:p w14:paraId="6C11E7B4" w14:textId="77777777" w:rsidR="008207B5" w:rsidRPr="00B70609" w:rsidRDefault="008207B5" w:rsidP="008207B5">
            <w:pPr>
              <w:ind w:left="402" w:hangingChars="250" w:hanging="402"/>
              <w:rPr>
                <w:rFonts w:hint="default"/>
                <w:color w:val="auto"/>
              </w:rPr>
            </w:pPr>
            <w:r w:rsidRPr="00B70609">
              <w:rPr>
                <w:color w:val="auto"/>
              </w:rPr>
              <w:t xml:space="preserve">　ア</w:t>
            </w:r>
            <w:r w:rsidRPr="00B70609">
              <w:rPr>
                <w:color w:val="auto"/>
              </w:rPr>
              <w:t xml:space="preserve"> </w:t>
            </w:r>
            <w:r w:rsidRPr="00B70609">
              <w:rPr>
                <w:color w:val="auto"/>
              </w:rPr>
              <w:t>当該介護医療院の摘要すべき所定単位数の算定区分については、月の末日においてそれぞれの算定区分に係る施設基準を満たさない場合は、当該施設基準を満たさなくなった月の翌々月に変更の届出を行い、届出を行った月から当該届出に係る介護医療院サービス費を算定する。（ただし、翌月の末日において当該施設基準を満たしている場合を除く。）</w:t>
            </w:r>
          </w:p>
          <w:p w14:paraId="05F2D529" w14:textId="5E0819C4" w:rsidR="008207B5" w:rsidRPr="00B70609" w:rsidRDefault="008207B5" w:rsidP="008207B5">
            <w:pPr>
              <w:ind w:left="402" w:hangingChars="250" w:hanging="402"/>
              <w:rPr>
                <w:rFonts w:hint="default"/>
                <w:color w:val="auto"/>
              </w:rPr>
            </w:pPr>
            <w:r w:rsidRPr="00B70609">
              <w:rPr>
                <w:color w:val="auto"/>
              </w:rPr>
              <w:t xml:space="preserve">  </w:t>
            </w:r>
            <w:r w:rsidRPr="00B70609">
              <w:rPr>
                <w:color w:val="auto"/>
              </w:rPr>
              <w:t>イ</w:t>
            </w:r>
            <w:r w:rsidR="008363A3">
              <w:rPr>
                <w:color w:val="auto"/>
              </w:rPr>
              <w:t xml:space="preserve"> </w:t>
            </w:r>
            <w:r w:rsidRPr="00B70609">
              <w:rPr>
                <w:color w:val="auto"/>
              </w:rPr>
              <w:t>ウに示す重篤な身体疾患を有する者と、エに示す身体合併症を有する認知症高齢者の合計についてキに示す方法で算出した割合が、基準を満たすものであること。</w:t>
            </w:r>
            <w:r>
              <w:rPr>
                <w:color w:val="auto"/>
              </w:rPr>
              <w:t>た</w:t>
            </w:r>
            <w:r w:rsidRPr="00B70609">
              <w:rPr>
                <w:color w:val="auto"/>
              </w:rPr>
              <w:t>だし、同一の者について、いずれにも当てはまる場合</w:t>
            </w:r>
          </w:p>
          <w:p w14:paraId="4FE8479B" w14:textId="77777777" w:rsidR="008207B5" w:rsidRPr="00B70609" w:rsidRDefault="008207B5" w:rsidP="008207B5">
            <w:pPr>
              <w:ind w:left="402" w:hangingChars="250" w:hanging="402"/>
              <w:rPr>
                <w:rFonts w:hint="default"/>
                <w:color w:val="auto"/>
              </w:rPr>
            </w:pPr>
            <w:r w:rsidRPr="00B70609">
              <w:rPr>
                <w:color w:val="auto"/>
              </w:rPr>
              <w:t xml:space="preserve">   </w:t>
            </w:r>
            <w:r>
              <w:rPr>
                <w:color w:val="auto"/>
              </w:rPr>
              <w:t xml:space="preserve">　</w:t>
            </w:r>
            <w:r w:rsidRPr="00B70609">
              <w:rPr>
                <w:color w:val="auto"/>
              </w:rPr>
              <w:t>は、いずれか一方にのみ含める。なお、当該基準を満たす入所者については、給付費請求明細書の摘要欄に、イ又はハに示すいずれかの状態に適合するものであるか、記載要領に示す記号を用いてその状態を記入する。また、すべての入所者について、医療資源を最も投入し</w:t>
            </w:r>
          </w:p>
          <w:p w14:paraId="1D0FEA9D" w14:textId="77777777" w:rsidR="008207B5" w:rsidRDefault="008207B5" w:rsidP="008207B5">
            <w:pPr>
              <w:rPr>
                <w:rFonts w:hint="default"/>
                <w:color w:val="auto"/>
              </w:rPr>
            </w:pPr>
            <w:r w:rsidRPr="00B70609">
              <w:rPr>
                <w:color w:val="auto"/>
              </w:rPr>
              <w:t xml:space="preserve">   </w:t>
            </w:r>
            <w:r>
              <w:rPr>
                <w:rFonts w:hint="default"/>
                <w:color w:val="auto"/>
              </w:rPr>
              <w:t xml:space="preserve">  </w:t>
            </w:r>
            <w:r w:rsidRPr="00B70609">
              <w:rPr>
                <w:color w:val="auto"/>
              </w:rPr>
              <w:t>た傷病名を、医科診療報酬における診断群分類（ＤＰＣ）コードの上６桁を用いて記載する。</w:t>
            </w:r>
          </w:p>
          <w:p w14:paraId="06A852B2" w14:textId="77777777" w:rsidR="008207B5" w:rsidRPr="00B70609" w:rsidRDefault="008207B5" w:rsidP="008207B5">
            <w:pPr>
              <w:ind w:firstLineChars="100" w:firstLine="161"/>
              <w:rPr>
                <w:rFonts w:hint="default"/>
                <w:color w:val="auto"/>
              </w:rPr>
            </w:pPr>
            <w:r w:rsidRPr="00B70609">
              <w:rPr>
                <w:color w:val="auto"/>
              </w:rPr>
              <w:t>ウ</w:t>
            </w:r>
            <w:r w:rsidRPr="00B70609">
              <w:rPr>
                <w:color w:val="auto"/>
              </w:rPr>
              <w:t xml:space="preserve"> </w:t>
            </w:r>
            <w:r w:rsidRPr="00B70609">
              <w:rPr>
                <w:color w:val="auto"/>
              </w:rPr>
              <w:t>重篤な身体疾患を有するものとは、次のいずれかに適合する者をいう。</w:t>
            </w:r>
          </w:p>
          <w:p w14:paraId="027918FC" w14:textId="77777777" w:rsidR="008207B5" w:rsidRPr="00B70609" w:rsidRDefault="008207B5" w:rsidP="008207B5">
            <w:pPr>
              <w:rPr>
                <w:rFonts w:hint="default"/>
                <w:color w:val="auto"/>
              </w:rPr>
            </w:pPr>
            <w:r w:rsidRPr="00B70609">
              <w:rPr>
                <w:color w:val="auto"/>
              </w:rPr>
              <w:t xml:space="preserve">　</w:t>
            </w:r>
            <w:r>
              <w:rPr>
                <w:color w:val="auto"/>
              </w:rPr>
              <w:t xml:space="preserve"> </w:t>
            </w:r>
            <w:r>
              <w:rPr>
                <w:rFonts w:hint="default"/>
                <w:color w:val="auto"/>
              </w:rPr>
              <w:t xml:space="preserve">   </w:t>
            </w:r>
            <w:r w:rsidRPr="00B70609">
              <w:rPr>
                <w:color w:val="auto"/>
              </w:rPr>
              <w:t>a NYHA</w:t>
            </w:r>
            <w:r w:rsidRPr="00B70609">
              <w:rPr>
                <w:color w:val="auto"/>
              </w:rPr>
              <w:t>分類Ⅲ以上の慢性心不全の状態</w:t>
            </w:r>
          </w:p>
          <w:p w14:paraId="7AC0365D" w14:textId="1F07F7B4" w:rsidR="008207B5" w:rsidRPr="00B70609" w:rsidRDefault="008207B5" w:rsidP="008207B5">
            <w:pPr>
              <w:ind w:left="643" w:hangingChars="400" w:hanging="643"/>
              <w:rPr>
                <w:rFonts w:hint="default"/>
                <w:color w:val="auto"/>
              </w:rPr>
            </w:pPr>
            <w:r w:rsidRPr="00B70609">
              <w:rPr>
                <w:color w:val="auto"/>
              </w:rPr>
              <w:t xml:space="preserve">  </w:t>
            </w:r>
            <w:r>
              <w:rPr>
                <w:rFonts w:hint="default"/>
                <w:color w:val="auto"/>
              </w:rPr>
              <w:t xml:space="preserve">    </w:t>
            </w:r>
            <w:r w:rsidRPr="00B70609">
              <w:rPr>
                <w:color w:val="auto"/>
              </w:rPr>
              <w:t>b Hugh-</w:t>
            </w:r>
            <w:r w:rsidR="008363A3">
              <w:rPr>
                <w:rFonts w:hint="default"/>
                <w:color w:val="auto"/>
              </w:rPr>
              <w:t>J</w:t>
            </w:r>
            <w:r w:rsidRPr="00B70609">
              <w:rPr>
                <w:color w:val="auto"/>
              </w:rPr>
              <w:t>ones</w:t>
            </w:r>
            <w:r w:rsidRPr="00B70609">
              <w:rPr>
                <w:color w:val="auto"/>
              </w:rPr>
              <w:t>分類Ⅳ以上の呼吸困難の状態又は連続する</w:t>
            </w:r>
            <w:r w:rsidRPr="00B70609">
              <w:rPr>
                <w:color w:val="auto"/>
              </w:rPr>
              <w:t>1</w:t>
            </w:r>
            <w:r w:rsidRPr="00B70609">
              <w:rPr>
                <w:color w:val="auto"/>
              </w:rPr>
              <w:t>週間以上人工呼吸器を必要と</w:t>
            </w:r>
            <w:r>
              <w:rPr>
                <w:color w:val="auto"/>
              </w:rPr>
              <w:t xml:space="preserve"> </w:t>
            </w:r>
            <w:r w:rsidRPr="00B70609">
              <w:rPr>
                <w:color w:val="auto"/>
              </w:rPr>
              <w:t>している状態</w:t>
            </w:r>
          </w:p>
          <w:p w14:paraId="3AF27E2E" w14:textId="6149DB59" w:rsidR="008207B5" w:rsidRPr="00B70609" w:rsidRDefault="008207B5" w:rsidP="008207B5">
            <w:pPr>
              <w:ind w:left="643" w:hangingChars="400" w:hanging="643"/>
              <w:rPr>
                <w:rFonts w:hint="default"/>
                <w:color w:val="auto"/>
              </w:rPr>
            </w:pPr>
            <w:r w:rsidRPr="00B70609">
              <w:rPr>
                <w:color w:val="auto"/>
              </w:rPr>
              <w:t xml:space="preserve">  </w:t>
            </w:r>
            <w:r>
              <w:rPr>
                <w:rFonts w:hint="default"/>
                <w:color w:val="auto"/>
              </w:rPr>
              <w:t xml:space="preserve">    </w:t>
            </w:r>
            <w:r w:rsidRPr="00B70609">
              <w:rPr>
                <w:color w:val="auto"/>
              </w:rPr>
              <w:t xml:space="preserve">c </w:t>
            </w:r>
            <w:r w:rsidRPr="00B70609">
              <w:rPr>
                <w:color w:val="auto"/>
              </w:rPr>
              <w:t>各週</w:t>
            </w:r>
            <w:r w:rsidRPr="00B70609">
              <w:rPr>
                <w:color w:val="auto"/>
              </w:rPr>
              <w:t>2</w:t>
            </w:r>
            <w:r w:rsidRPr="00B70609">
              <w:rPr>
                <w:color w:val="auto"/>
              </w:rPr>
              <w:t>日以上の人工腎臓の実施が必要で、かつ、次に掲げるいずれかの合併症を有する状態。なお、人工腎臓の実施は、他科受診によるもので</w:t>
            </w:r>
            <w:r w:rsidR="00D40FCC">
              <w:rPr>
                <w:color w:val="auto"/>
              </w:rPr>
              <w:t>も</w:t>
            </w:r>
            <w:r w:rsidRPr="00B70609">
              <w:rPr>
                <w:color w:val="auto"/>
              </w:rPr>
              <w:t>良い。</w:t>
            </w:r>
          </w:p>
          <w:p w14:paraId="03DF86F4" w14:textId="77777777" w:rsidR="008207B5" w:rsidRPr="00B70609" w:rsidRDefault="008207B5" w:rsidP="008207B5">
            <w:pPr>
              <w:rPr>
                <w:rFonts w:hint="default"/>
                <w:color w:val="auto"/>
              </w:rPr>
            </w:pPr>
            <w:r w:rsidRPr="00B70609">
              <w:rPr>
                <w:color w:val="auto"/>
              </w:rPr>
              <w:t xml:space="preserve"> </w:t>
            </w:r>
            <w:r>
              <w:rPr>
                <w:rFonts w:hint="default"/>
                <w:color w:val="auto"/>
              </w:rPr>
              <w:t xml:space="preserve">      </w:t>
            </w:r>
            <w:r w:rsidRPr="00B70609">
              <w:rPr>
                <w:color w:val="auto"/>
              </w:rPr>
              <w:t xml:space="preserve"> (a) </w:t>
            </w:r>
            <w:r w:rsidRPr="00B70609">
              <w:rPr>
                <w:color w:val="auto"/>
              </w:rPr>
              <w:t>常時低血圧（収縮期血圧</w:t>
            </w:r>
            <w:r w:rsidRPr="00B70609">
              <w:rPr>
                <w:color w:val="auto"/>
              </w:rPr>
              <w:t>90mmHg</w:t>
            </w:r>
            <w:r w:rsidRPr="00B70609">
              <w:rPr>
                <w:color w:val="auto"/>
              </w:rPr>
              <w:t>以下）</w:t>
            </w:r>
          </w:p>
          <w:p w14:paraId="3148E2C2" w14:textId="77777777" w:rsidR="008207B5" w:rsidRPr="00B70609" w:rsidRDefault="008207B5" w:rsidP="008207B5">
            <w:pPr>
              <w:rPr>
                <w:rFonts w:hint="default"/>
                <w:color w:val="auto"/>
              </w:rPr>
            </w:pPr>
            <w:r w:rsidRPr="00B70609">
              <w:rPr>
                <w:color w:val="auto"/>
              </w:rPr>
              <w:t xml:space="preserve">  </w:t>
            </w:r>
            <w:r>
              <w:rPr>
                <w:rFonts w:hint="default"/>
                <w:color w:val="auto"/>
              </w:rPr>
              <w:t xml:space="preserve">      </w:t>
            </w:r>
            <w:r w:rsidRPr="00B70609">
              <w:rPr>
                <w:color w:val="auto"/>
              </w:rPr>
              <w:t xml:space="preserve">(b) </w:t>
            </w:r>
            <w:r w:rsidRPr="00B70609">
              <w:rPr>
                <w:color w:val="auto"/>
              </w:rPr>
              <w:t>透析アミロイド症で毛根管症候群や運動機能障害を呈するもの</w:t>
            </w:r>
          </w:p>
          <w:p w14:paraId="542FF515" w14:textId="77777777" w:rsidR="008207B5" w:rsidRPr="00B70609" w:rsidRDefault="008207B5" w:rsidP="008207B5">
            <w:pPr>
              <w:rPr>
                <w:rFonts w:hint="default"/>
                <w:color w:val="auto"/>
              </w:rPr>
            </w:pPr>
            <w:r w:rsidRPr="00B70609">
              <w:rPr>
                <w:color w:val="auto"/>
              </w:rPr>
              <w:t xml:space="preserve"> </w:t>
            </w:r>
            <w:r>
              <w:rPr>
                <w:rFonts w:hint="default"/>
                <w:color w:val="auto"/>
              </w:rPr>
              <w:t xml:space="preserve">      </w:t>
            </w:r>
            <w:r w:rsidRPr="00B70609">
              <w:rPr>
                <w:color w:val="auto"/>
              </w:rPr>
              <w:t xml:space="preserve"> (c) </w:t>
            </w:r>
            <w:r w:rsidRPr="00B70609">
              <w:rPr>
                <w:color w:val="auto"/>
              </w:rPr>
              <w:t>出血性消火器病変を有するもの</w:t>
            </w:r>
          </w:p>
          <w:p w14:paraId="4EDA00D8" w14:textId="77777777" w:rsidR="008207B5" w:rsidRPr="00B70609" w:rsidRDefault="008207B5" w:rsidP="008207B5">
            <w:pPr>
              <w:rPr>
                <w:rFonts w:hint="default"/>
                <w:color w:val="auto"/>
              </w:rPr>
            </w:pPr>
            <w:r w:rsidRPr="00B70609">
              <w:rPr>
                <w:color w:val="auto"/>
              </w:rPr>
              <w:t xml:space="preserve">  </w:t>
            </w:r>
            <w:r>
              <w:rPr>
                <w:rFonts w:hint="default"/>
                <w:color w:val="auto"/>
              </w:rPr>
              <w:t xml:space="preserve">      </w:t>
            </w:r>
            <w:r w:rsidRPr="00B70609">
              <w:rPr>
                <w:color w:val="auto"/>
              </w:rPr>
              <w:t xml:space="preserve">(d) </w:t>
            </w:r>
            <w:r w:rsidRPr="00B70609">
              <w:rPr>
                <w:color w:val="auto"/>
              </w:rPr>
              <w:t>骨折を伴う二次性副甲状腺機能亢進症のもの</w:t>
            </w:r>
          </w:p>
          <w:p w14:paraId="1C5F2C9F" w14:textId="77777777" w:rsidR="008207B5" w:rsidRPr="00B70609" w:rsidRDefault="008207B5" w:rsidP="008207B5">
            <w:pPr>
              <w:rPr>
                <w:rFonts w:hint="default"/>
                <w:color w:val="auto"/>
              </w:rPr>
            </w:pPr>
            <w:r w:rsidRPr="00B70609">
              <w:rPr>
                <w:color w:val="auto"/>
              </w:rPr>
              <w:t xml:space="preserve">  </w:t>
            </w:r>
            <w:r>
              <w:rPr>
                <w:rFonts w:hint="default"/>
                <w:color w:val="auto"/>
              </w:rPr>
              <w:t xml:space="preserve">    </w:t>
            </w:r>
            <w:r w:rsidRPr="00B70609">
              <w:rPr>
                <w:color w:val="auto"/>
              </w:rPr>
              <w:t>d Child-Pugh</w:t>
            </w:r>
            <w:r w:rsidRPr="00B70609">
              <w:rPr>
                <w:color w:val="auto"/>
              </w:rPr>
              <w:t>分類</w:t>
            </w:r>
            <w:r w:rsidRPr="00B70609">
              <w:rPr>
                <w:color w:val="auto"/>
              </w:rPr>
              <w:t>C</w:t>
            </w:r>
            <w:r w:rsidRPr="00B70609">
              <w:rPr>
                <w:color w:val="auto"/>
              </w:rPr>
              <w:t>以上の肝機能障害の状態</w:t>
            </w:r>
          </w:p>
          <w:p w14:paraId="0A3F948D" w14:textId="77777777" w:rsidR="008207B5" w:rsidRPr="00B70609" w:rsidRDefault="008207B5" w:rsidP="008207B5">
            <w:pPr>
              <w:rPr>
                <w:rFonts w:hint="default"/>
                <w:color w:val="auto"/>
              </w:rPr>
            </w:pPr>
            <w:r w:rsidRPr="00B70609">
              <w:rPr>
                <w:color w:val="auto"/>
              </w:rPr>
              <w:t xml:space="preserve">  </w:t>
            </w:r>
            <w:r>
              <w:rPr>
                <w:rFonts w:hint="default"/>
                <w:color w:val="auto"/>
              </w:rPr>
              <w:t xml:space="preserve">    </w:t>
            </w:r>
            <w:r w:rsidRPr="00B70609">
              <w:rPr>
                <w:color w:val="auto"/>
              </w:rPr>
              <w:t xml:space="preserve">e </w:t>
            </w:r>
            <w:r w:rsidRPr="00B70609">
              <w:rPr>
                <w:color w:val="auto"/>
              </w:rPr>
              <w:t>連続する</w:t>
            </w:r>
            <w:r w:rsidRPr="00B70609">
              <w:rPr>
                <w:color w:val="auto"/>
              </w:rPr>
              <w:t>3</w:t>
            </w:r>
            <w:r w:rsidRPr="00B70609">
              <w:rPr>
                <w:color w:val="auto"/>
              </w:rPr>
              <w:t>日以上、</w:t>
            </w:r>
            <w:r w:rsidRPr="00B70609">
              <w:rPr>
                <w:color w:val="auto"/>
              </w:rPr>
              <w:t>JCS100</w:t>
            </w:r>
            <w:r w:rsidRPr="00B70609">
              <w:rPr>
                <w:color w:val="auto"/>
              </w:rPr>
              <w:t>以上の意識障害が継続している状態</w:t>
            </w:r>
          </w:p>
          <w:p w14:paraId="44328EF5" w14:textId="77777777" w:rsidR="008207B5" w:rsidRPr="00B70609" w:rsidRDefault="008207B5" w:rsidP="008207B5">
            <w:pPr>
              <w:rPr>
                <w:rFonts w:hint="default"/>
                <w:color w:val="auto"/>
              </w:rPr>
            </w:pPr>
            <w:r w:rsidRPr="00B70609">
              <w:rPr>
                <w:color w:val="auto"/>
              </w:rPr>
              <w:t xml:space="preserve">  </w:t>
            </w:r>
            <w:r>
              <w:rPr>
                <w:rFonts w:hint="default"/>
                <w:color w:val="auto"/>
              </w:rPr>
              <w:t xml:space="preserve">    </w:t>
            </w:r>
            <w:r w:rsidRPr="00B70609">
              <w:rPr>
                <w:color w:val="auto"/>
              </w:rPr>
              <w:t xml:space="preserve">f </w:t>
            </w:r>
            <w:r w:rsidRPr="00B70609">
              <w:rPr>
                <w:color w:val="auto"/>
              </w:rPr>
              <w:t>単一の凝固因子活性が</w:t>
            </w:r>
            <w:r w:rsidRPr="00B70609">
              <w:rPr>
                <w:color w:val="auto"/>
              </w:rPr>
              <w:t>40</w:t>
            </w:r>
            <w:r w:rsidRPr="00B70609">
              <w:rPr>
                <w:color w:val="auto"/>
              </w:rPr>
              <w:t>％未満の凝固異常の状態</w:t>
            </w:r>
          </w:p>
          <w:p w14:paraId="62A32D82" w14:textId="77777777" w:rsidR="008207B5" w:rsidRDefault="008207B5" w:rsidP="008207B5">
            <w:pPr>
              <w:ind w:left="643" w:hangingChars="400" w:hanging="643"/>
              <w:rPr>
                <w:rFonts w:hint="default"/>
                <w:color w:val="auto"/>
              </w:rPr>
            </w:pPr>
            <w:r w:rsidRPr="00B70609">
              <w:rPr>
                <w:color w:val="auto"/>
              </w:rPr>
              <w:t xml:space="preserve">  </w:t>
            </w:r>
            <w:r>
              <w:rPr>
                <w:rFonts w:hint="default"/>
                <w:color w:val="auto"/>
              </w:rPr>
              <w:t xml:space="preserve">    </w:t>
            </w:r>
            <w:r w:rsidRPr="00B70609">
              <w:rPr>
                <w:color w:val="auto"/>
              </w:rPr>
              <w:t xml:space="preserve">g </w:t>
            </w:r>
            <w:r w:rsidRPr="00B70609">
              <w:rPr>
                <w:color w:val="auto"/>
              </w:rPr>
              <w:t>現に経口により食事を摂取している者であって、著しい摂食機能障害を有し、造影撮影又は内視鏡検査により誤嚥が認められる状態</w:t>
            </w:r>
          </w:p>
          <w:p w14:paraId="24296324" w14:textId="77777777" w:rsidR="008207B5" w:rsidRPr="00B70609" w:rsidRDefault="008207B5" w:rsidP="008207B5">
            <w:pPr>
              <w:ind w:firstLineChars="150" w:firstLine="241"/>
              <w:rPr>
                <w:rFonts w:hint="default"/>
                <w:color w:val="auto"/>
              </w:rPr>
            </w:pPr>
            <w:r w:rsidRPr="00B70609">
              <w:rPr>
                <w:color w:val="auto"/>
              </w:rPr>
              <w:t>エ</w:t>
            </w:r>
            <w:r>
              <w:rPr>
                <w:color w:val="auto"/>
              </w:rPr>
              <w:t xml:space="preserve"> </w:t>
            </w:r>
            <w:r w:rsidRPr="00B70609">
              <w:rPr>
                <w:color w:val="auto"/>
              </w:rPr>
              <w:t>身体合併症を有する認知症高齢者とは、次のいずれか</w:t>
            </w:r>
            <w:r>
              <w:rPr>
                <w:color w:val="auto"/>
              </w:rPr>
              <w:t>に</w:t>
            </w:r>
            <w:r w:rsidRPr="00B70609">
              <w:rPr>
                <w:color w:val="auto"/>
              </w:rPr>
              <w:t>適合する者をいう。</w:t>
            </w:r>
          </w:p>
          <w:p w14:paraId="62CD3385" w14:textId="77777777" w:rsidR="008207B5" w:rsidRPr="00B70609" w:rsidRDefault="008207B5" w:rsidP="008207B5">
            <w:pPr>
              <w:rPr>
                <w:rFonts w:hint="default"/>
                <w:color w:val="auto"/>
              </w:rPr>
            </w:pPr>
            <w:r w:rsidRPr="00B70609">
              <w:rPr>
                <w:color w:val="auto"/>
              </w:rPr>
              <w:t xml:space="preserve">  </w:t>
            </w:r>
            <w:r>
              <w:rPr>
                <w:color w:val="auto"/>
              </w:rPr>
              <w:t xml:space="preserve">　　</w:t>
            </w:r>
            <w:r w:rsidRPr="00B70609">
              <w:rPr>
                <w:color w:val="auto"/>
              </w:rPr>
              <w:t xml:space="preserve">a </w:t>
            </w:r>
            <w:r w:rsidRPr="00B70609">
              <w:rPr>
                <w:color w:val="auto"/>
              </w:rPr>
              <w:t>認知症であって、悪性腫瘍と診断された者</w:t>
            </w:r>
          </w:p>
          <w:p w14:paraId="753E4E2E" w14:textId="77777777" w:rsidR="008207B5" w:rsidRPr="00B70609" w:rsidRDefault="008207B5" w:rsidP="008207B5">
            <w:pPr>
              <w:rPr>
                <w:rFonts w:hint="default"/>
                <w:color w:val="auto"/>
              </w:rPr>
            </w:pPr>
            <w:r w:rsidRPr="00B70609">
              <w:rPr>
                <w:color w:val="auto"/>
              </w:rPr>
              <w:t xml:space="preserve">  </w:t>
            </w:r>
            <w:r>
              <w:rPr>
                <w:color w:val="auto"/>
              </w:rPr>
              <w:t xml:space="preserve">　　</w:t>
            </w:r>
            <w:r w:rsidRPr="00B70609">
              <w:rPr>
                <w:color w:val="auto"/>
              </w:rPr>
              <w:t xml:space="preserve">b </w:t>
            </w:r>
            <w:r w:rsidRPr="00B70609">
              <w:rPr>
                <w:color w:val="auto"/>
              </w:rPr>
              <w:t>認知症であって、次のいずれかの疾病と診断された者</w:t>
            </w:r>
          </w:p>
          <w:p w14:paraId="724A24E2" w14:textId="77777777" w:rsidR="008207B5" w:rsidRPr="00B70609" w:rsidRDefault="008207B5" w:rsidP="008207B5">
            <w:pPr>
              <w:ind w:left="965" w:hangingChars="600" w:hanging="965"/>
              <w:rPr>
                <w:rFonts w:hint="default"/>
                <w:color w:val="auto"/>
              </w:rPr>
            </w:pPr>
            <w:r w:rsidRPr="00B70609">
              <w:rPr>
                <w:color w:val="auto"/>
              </w:rPr>
              <w:t xml:space="preserve">  </w:t>
            </w:r>
            <w:r>
              <w:rPr>
                <w:color w:val="auto"/>
              </w:rPr>
              <w:t xml:space="preserve">　　　</w:t>
            </w:r>
            <w:r w:rsidRPr="00B70609">
              <w:rPr>
                <w:color w:val="auto"/>
              </w:rPr>
              <w:t xml:space="preserve">(a) </w:t>
            </w:r>
            <w:r w:rsidRPr="00B70609">
              <w:rPr>
                <w:color w:val="auto"/>
              </w:rPr>
              <w:t>パーキンソン病関連疾患（進行性核上性麻痺、大脳皮質基底核変性症、パーキンソン病）</w:t>
            </w:r>
          </w:p>
          <w:p w14:paraId="2175DAC7" w14:textId="77777777" w:rsidR="008207B5" w:rsidRPr="00B70609" w:rsidRDefault="008207B5" w:rsidP="008207B5">
            <w:pPr>
              <w:ind w:left="965" w:hangingChars="600" w:hanging="965"/>
              <w:rPr>
                <w:rFonts w:hint="default"/>
                <w:color w:val="auto"/>
              </w:rPr>
            </w:pPr>
            <w:r w:rsidRPr="00B70609">
              <w:rPr>
                <w:color w:val="auto"/>
              </w:rPr>
              <w:t xml:space="preserve">  </w:t>
            </w:r>
            <w:r>
              <w:rPr>
                <w:color w:val="auto"/>
              </w:rPr>
              <w:t xml:space="preserve">　　　</w:t>
            </w:r>
            <w:r w:rsidRPr="00B70609">
              <w:rPr>
                <w:color w:val="auto"/>
              </w:rPr>
              <w:t xml:space="preserve">(b) </w:t>
            </w:r>
            <w:r w:rsidRPr="00B70609">
              <w:rPr>
                <w:color w:val="auto"/>
              </w:rPr>
              <w:t>多系統委縮症（線条体黒質変性症、オリーブ橋小脳委縮症、シャイ・ドレーガー症候群）</w:t>
            </w:r>
          </w:p>
          <w:p w14:paraId="4156D4B1" w14:textId="77777777" w:rsidR="008207B5" w:rsidRPr="00B70609" w:rsidRDefault="008207B5" w:rsidP="008207B5">
            <w:pPr>
              <w:rPr>
                <w:rFonts w:hint="default"/>
                <w:color w:val="auto"/>
              </w:rPr>
            </w:pPr>
            <w:r w:rsidRPr="00B70609">
              <w:rPr>
                <w:color w:val="auto"/>
              </w:rPr>
              <w:t xml:space="preserve">  </w:t>
            </w:r>
            <w:r>
              <w:rPr>
                <w:color w:val="auto"/>
              </w:rPr>
              <w:t xml:space="preserve">　　　</w:t>
            </w:r>
            <w:r w:rsidRPr="00B70609">
              <w:rPr>
                <w:color w:val="auto"/>
              </w:rPr>
              <w:t xml:space="preserve">(c) </w:t>
            </w:r>
            <w:r w:rsidRPr="00B70609">
              <w:rPr>
                <w:color w:val="auto"/>
              </w:rPr>
              <w:t>筋萎縮性側索硬化症</w:t>
            </w:r>
          </w:p>
          <w:p w14:paraId="3B2A6052" w14:textId="77777777" w:rsidR="008207B5" w:rsidRPr="00B70609" w:rsidRDefault="008207B5" w:rsidP="008207B5">
            <w:pPr>
              <w:rPr>
                <w:rFonts w:hint="default"/>
                <w:color w:val="auto"/>
              </w:rPr>
            </w:pPr>
            <w:r w:rsidRPr="00B70609">
              <w:rPr>
                <w:color w:val="auto"/>
              </w:rPr>
              <w:t xml:space="preserve">  </w:t>
            </w:r>
            <w:r>
              <w:rPr>
                <w:color w:val="auto"/>
              </w:rPr>
              <w:t xml:space="preserve">　　　</w:t>
            </w:r>
            <w:r w:rsidRPr="00B70609">
              <w:rPr>
                <w:color w:val="auto"/>
              </w:rPr>
              <w:t xml:space="preserve">(d) </w:t>
            </w:r>
            <w:r w:rsidRPr="00B70609">
              <w:rPr>
                <w:color w:val="auto"/>
              </w:rPr>
              <w:t>脊髄小脳変性症</w:t>
            </w:r>
          </w:p>
          <w:p w14:paraId="63BDF158" w14:textId="77777777" w:rsidR="008207B5" w:rsidRPr="00B70609" w:rsidRDefault="008207B5" w:rsidP="008207B5">
            <w:pPr>
              <w:rPr>
                <w:rFonts w:hint="default"/>
                <w:color w:val="auto"/>
              </w:rPr>
            </w:pPr>
            <w:r w:rsidRPr="00B70609">
              <w:rPr>
                <w:color w:val="auto"/>
              </w:rPr>
              <w:t xml:space="preserve"> </w:t>
            </w:r>
            <w:r>
              <w:rPr>
                <w:color w:val="auto"/>
              </w:rPr>
              <w:t xml:space="preserve">　　　</w:t>
            </w:r>
            <w:r w:rsidRPr="00B70609">
              <w:rPr>
                <w:color w:val="auto"/>
              </w:rPr>
              <w:t xml:space="preserve"> (e) </w:t>
            </w:r>
            <w:r w:rsidRPr="00B70609">
              <w:rPr>
                <w:color w:val="auto"/>
              </w:rPr>
              <w:t>広範脊柱管狭窄症</w:t>
            </w:r>
          </w:p>
          <w:p w14:paraId="08E0A8B8" w14:textId="103A2E13" w:rsidR="008207B5" w:rsidRPr="00B70609" w:rsidRDefault="008207B5" w:rsidP="008207B5">
            <w:pPr>
              <w:rPr>
                <w:rFonts w:hint="default"/>
                <w:color w:val="auto"/>
              </w:rPr>
            </w:pPr>
            <w:r w:rsidRPr="00B70609">
              <w:rPr>
                <w:color w:val="auto"/>
              </w:rPr>
              <w:t xml:space="preserve">  </w:t>
            </w:r>
            <w:r>
              <w:rPr>
                <w:color w:val="auto"/>
              </w:rPr>
              <w:t xml:space="preserve">　　　</w:t>
            </w:r>
            <w:r w:rsidRPr="00B70609">
              <w:rPr>
                <w:color w:val="auto"/>
              </w:rPr>
              <w:t xml:space="preserve">(f) </w:t>
            </w:r>
            <w:r w:rsidRPr="00B70609">
              <w:rPr>
                <w:color w:val="auto"/>
              </w:rPr>
              <w:t>後縦靭帯</w:t>
            </w:r>
            <w:r w:rsidR="00D40FCC">
              <w:rPr>
                <w:color w:val="auto"/>
              </w:rPr>
              <w:t>骨</w:t>
            </w:r>
            <w:r w:rsidRPr="00B70609">
              <w:rPr>
                <w:color w:val="auto"/>
              </w:rPr>
              <w:t>化症</w:t>
            </w:r>
          </w:p>
          <w:p w14:paraId="2DB555F7" w14:textId="040A47C1" w:rsidR="008207B5" w:rsidRPr="00B70609" w:rsidRDefault="008207B5" w:rsidP="008207B5">
            <w:pPr>
              <w:rPr>
                <w:rFonts w:hint="default"/>
                <w:color w:val="auto"/>
              </w:rPr>
            </w:pPr>
            <w:r w:rsidRPr="00B70609">
              <w:rPr>
                <w:color w:val="auto"/>
              </w:rPr>
              <w:t xml:space="preserve">  </w:t>
            </w:r>
            <w:r>
              <w:rPr>
                <w:color w:val="auto"/>
              </w:rPr>
              <w:t xml:space="preserve">　　　</w:t>
            </w:r>
            <w:r w:rsidRPr="00B70609">
              <w:rPr>
                <w:color w:val="auto"/>
              </w:rPr>
              <w:t xml:space="preserve">(g) </w:t>
            </w:r>
            <w:r w:rsidRPr="00B70609">
              <w:rPr>
                <w:color w:val="auto"/>
              </w:rPr>
              <w:t>黄色靭帯</w:t>
            </w:r>
            <w:r w:rsidR="00D40FCC">
              <w:rPr>
                <w:color w:val="auto"/>
              </w:rPr>
              <w:t>骨</w:t>
            </w:r>
            <w:r w:rsidRPr="00B70609">
              <w:rPr>
                <w:color w:val="auto"/>
              </w:rPr>
              <w:t>化症</w:t>
            </w:r>
          </w:p>
          <w:p w14:paraId="16E1E1DB" w14:textId="52CDB03A" w:rsidR="008207B5" w:rsidRPr="008207B5" w:rsidRDefault="008207B5" w:rsidP="008207B5">
            <w:pPr>
              <w:ind w:firstLineChars="300" w:firstLine="483"/>
              <w:rPr>
                <w:rFonts w:hint="default"/>
                <w:color w:val="auto"/>
              </w:rPr>
            </w:pPr>
            <w:r>
              <w:rPr>
                <w:color w:val="auto"/>
              </w:rPr>
              <w:t xml:space="preserve">　</w:t>
            </w:r>
            <w:r w:rsidRPr="00B70609">
              <w:rPr>
                <w:color w:val="auto"/>
              </w:rPr>
              <w:t xml:space="preserve">(h) </w:t>
            </w:r>
            <w:r w:rsidRPr="00B70609">
              <w:rPr>
                <w:color w:val="auto"/>
              </w:rPr>
              <w:t>悪性間</w:t>
            </w:r>
            <w:r w:rsidR="00D40FCC">
              <w:rPr>
                <w:color w:val="auto"/>
              </w:rPr>
              <w:t>節</w:t>
            </w:r>
            <w:r w:rsidRPr="00B70609">
              <w:rPr>
                <w:color w:val="auto"/>
              </w:rPr>
              <w:t>リウマチ</w:t>
            </w:r>
          </w:p>
        </w:tc>
        <w:tc>
          <w:tcPr>
            <w:tcW w:w="480" w:type="dxa"/>
            <w:tcBorders>
              <w:top w:val="single" w:sz="4" w:space="0" w:color="auto"/>
              <w:left w:val="single" w:sz="4" w:space="0" w:color="000000"/>
              <w:right w:val="single" w:sz="4" w:space="0" w:color="000000"/>
            </w:tcBorders>
            <w:tcMar>
              <w:left w:w="49" w:type="dxa"/>
              <w:right w:w="49" w:type="dxa"/>
            </w:tcMar>
          </w:tcPr>
          <w:p w14:paraId="72A25656" w14:textId="77777777" w:rsidR="008207B5" w:rsidRDefault="008207B5" w:rsidP="00645EBD">
            <w:pPr>
              <w:rPr>
                <w:rFonts w:hint="default"/>
                <w:color w:val="auto"/>
              </w:rPr>
            </w:pPr>
          </w:p>
        </w:tc>
        <w:tc>
          <w:tcPr>
            <w:tcW w:w="480" w:type="dxa"/>
            <w:tcBorders>
              <w:top w:val="single" w:sz="4" w:space="0" w:color="auto"/>
              <w:left w:val="single" w:sz="4" w:space="0" w:color="000000"/>
              <w:right w:val="single" w:sz="4" w:space="0" w:color="000000"/>
            </w:tcBorders>
            <w:tcMar>
              <w:left w:w="49" w:type="dxa"/>
              <w:right w:w="49" w:type="dxa"/>
            </w:tcMar>
          </w:tcPr>
          <w:p w14:paraId="58D721E5" w14:textId="77777777" w:rsidR="008207B5" w:rsidRPr="00AA73A7" w:rsidRDefault="008207B5" w:rsidP="00645EBD">
            <w:pPr>
              <w:rPr>
                <w:rFonts w:hint="default"/>
                <w:color w:val="auto"/>
              </w:rPr>
            </w:pPr>
          </w:p>
        </w:tc>
        <w:tc>
          <w:tcPr>
            <w:tcW w:w="480" w:type="dxa"/>
            <w:tcBorders>
              <w:top w:val="single" w:sz="4" w:space="0" w:color="auto"/>
              <w:left w:val="single" w:sz="4" w:space="0" w:color="000000"/>
              <w:right w:val="single" w:sz="4" w:space="0" w:color="000000"/>
            </w:tcBorders>
            <w:tcMar>
              <w:left w:w="49" w:type="dxa"/>
              <w:right w:w="49" w:type="dxa"/>
            </w:tcMar>
          </w:tcPr>
          <w:p w14:paraId="503C2362" w14:textId="77777777" w:rsidR="008207B5" w:rsidRPr="00AA73A7" w:rsidRDefault="008207B5" w:rsidP="00645EBD">
            <w:pPr>
              <w:rPr>
                <w:rFonts w:hint="default"/>
                <w:color w:val="auto"/>
              </w:rPr>
            </w:pPr>
          </w:p>
        </w:tc>
        <w:tc>
          <w:tcPr>
            <w:tcW w:w="3640" w:type="dxa"/>
            <w:tcBorders>
              <w:top w:val="single" w:sz="4" w:space="0" w:color="auto"/>
              <w:left w:val="single" w:sz="4" w:space="0" w:color="000000"/>
              <w:right w:val="single" w:sz="4" w:space="0" w:color="000000"/>
            </w:tcBorders>
            <w:tcMar>
              <w:left w:w="49" w:type="dxa"/>
              <w:right w:w="49" w:type="dxa"/>
            </w:tcMar>
          </w:tcPr>
          <w:p w14:paraId="2E265499" w14:textId="77777777" w:rsidR="008207B5" w:rsidRPr="00AA73A7" w:rsidRDefault="008207B5" w:rsidP="00645EBD">
            <w:pPr>
              <w:rPr>
                <w:rFonts w:hint="default"/>
                <w:color w:val="auto"/>
              </w:rPr>
            </w:pPr>
          </w:p>
        </w:tc>
      </w:tr>
      <w:tr w:rsidR="00892795" w:rsidRPr="00AA73A7" w14:paraId="28655022" w14:textId="77777777" w:rsidTr="00653EDE">
        <w:trPr>
          <w:trHeight w:val="1402"/>
        </w:trPr>
        <w:tc>
          <w:tcPr>
            <w:tcW w:w="2400" w:type="dxa"/>
            <w:tcBorders>
              <w:left w:val="single" w:sz="4" w:space="0" w:color="000000"/>
              <w:bottom w:val="single" w:sz="4" w:space="0" w:color="000000" w:themeColor="text1"/>
              <w:right w:val="single" w:sz="4" w:space="0" w:color="000000"/>
            </w:tcBorders>
            <w:tcMar>
              <w:left w:w="49" w:type="dxa"/>
              <w:right w:w="49" w:type="dxa"/>
            </w:tcMar>
          </w:tcPr>
          <w:p w14:paraId="556270ED" w14:textId="77777777" w:rsidR="00892795" w:rsidRPr="00592B47" w:rsidRDefault="00892795" w:rsidP="00592B47">
            <w:pPr>
              <w:rPr>
                <w:rFonts w:hint="default"/>
              </w:rPr>
            </w:pPr>
          </w:p>
        </w:tc>
        <w:tc>
          <w:tcPr>
            <w:tcW w:w="7040" w:type="dxa"/>
            <w:tcBorders>
              <w:left w:val="single" w:sz="4" w:space="0" w:color="000000"/>
              <w:bottom w:val="single" w:sz="4" w:space="0" w:color="000000" w:themeColor="text1"/>
              <w:right w:val="single" w:sz="4" w:space="0" w:color="000000"/>
            </w:tcBorders>
            <w:tcMar>
              <w:left w:w="49" w:type="dxa"/>
              <w:right w:w="49" w:type="dxa"/>
            </w:tcMar>
          </w:tcPr>
          <w:p w14:paraId="7212D541" w14:textId="1CC8646C" w:rsidR="00B70609" w:rsidRPr="002D1B9B" w:rsidRDefault="00A95DA8" w:rsidP="00653EDE">
            <w:pPr>
              <w:ind w:firstLineChars="300" w:firstLine="483"/>
              <w:rPr>
                <w:rFonts w:hint="default"/>
                <w:color w:val="auto"/>
              </w:rPr>
            </w:pPr>
            <w:r w:rsidRPr="002D1B9B">
              <w:rPr>
                <w:color w:val="auto"/>
              </w:rPr>
              <w:t>c</w:t>
            </w:r>
            <w:r w:rsidR="00B70609" w:rsidRPr="002D1B9B">
              <w:rPr>
                <w:color w:val="auto"/>
              </w:rPr>
              <w:t xml:space="preserve"> </w:t>
            </w:r>
            <w:r w:rsidR="00B70609" w:rsidRPr="002D1B9B">
              <w:rPr>
                <w:color w:val="auto"/>
              </w:rPr>
              <w:t>認知症高齢者の日常生活自立度のランクⅢ</w:t>
            </w:r>
            <w:r w:rsidR="00B70609" w:rsidRPr="002D1B9B">
              <w:rPr>
                <w:color w:val="auto"/>
              </w:rPr>
              <w:t>b</w:t>
            </w:r>
            <w:r w:rsidR="00B70609" w:rsidRPr="002D1B9B">
              <w:rPr>
                <w:color w:val="auto"/>
              </w:rPr>
              <w:t>、Ⅳ又は</w:t>
            </w:r>
            <w:r w:rsidR="00B70609" w:rsidRPr="002D1B9B">
              <w:rPr>
                <w:color w:val="auto"/>
              </w:rPr>
              <w:t>M</w:t>
            </w:r>
            <w:r w:rsidR="00B70609" w:rsidRPr="002D1B9B">
              <w:rPr>
                <w:color w:val="auto"/>
              </w:rPr>
              <w:t>に該当する者</w:t>
            </w:r>
          </w:p>
          <w:p w14:paraId="578C1839" w14:textId="389EFE1E" w:rsidR="00B70609" w:rsidRPr="002D1B9B" w:rsidRDefault="00B70609" w:rsidP="00A95DA8">
            <w:pPr>
              <w:ind w:leftChars="200" w:left="563" w:hangingChars="150" w:hanging="241"/>
              <w:rPr>
                <w:rFonts w:hint="default"/>
                <w:color w:val="auto"/>
              </w:rPr>
            </w:pPr>
            <w:r w:rsidRPr="002D1B9B">
              <w:rPr>
                <w:color w:val="auto"/>
              </w:rPr>
              <w:t>オ</w:t>
            </w:r>
            <w:r w:rsidRPr="002D1B9B">
              <w:rPr>
                <w:color w:val="auto"/>
              </w:rPr>
              <w:t xml:space="preserve"> </w:t>
            </w:r>
            <w:r w:rsidR="008207B5" w:rsidRPr="002D1B9B">
              <w:rPr>
                <w:color w:val="auto"/>
              </w:rPr>
              <w:t xml:space="preserve"> </w:t>
            </w:r>
            <w:r w:rsidRPr="002D1B9B">
              <w:rPr>
                <w:color w:val="auto"/>
              </w:rPr>
              <w:t>喀痰吸引、経管栄養又はインスリン注射が実施された者の合計についてキに示す方法で</w:t>
            </w:r>
            <w:r w:rsidR="00A95DA8" w:rsidRPr="002D1B9B">
              <w:rPr>
                <w:color w:val="auto"/>
              </w:rPr>
              <w:t xml:space="preserve">　</w:t>
            </w:r>
            <w:r w:rsidRPr="002D1B9B">
              <w:rPr>
                <w:color w:val="auto"/>
              </w:rPr>
              <w:t>算出した割合が、基準を満たすものであること。</w:t>
            </w:r>
          </w:p>
          <w:p w14:paraId="572044DD" w14:textId="4739E31C" w:rsidR="00B70609" w:rsidRPr="002D1B9B" w:rsidRDefault="00B70609" w:rsidP="00A95DA8">
            <w:pPr>
              <w:ind w:left="643" w:hangingChars="400" w:hanging="643"/>
              <w:rPr>
                <w:rFonts w:hint="default"/>
                <w:color w:val="auto"/>
              </w:rPr>
            </w:pPr>
            <w:r w:rsidRPr="002D1B9B">
              <w:rPr>
                <w:rFonts w:hint="default"/>
                <w:color w:val="auto"/>
              </w:rPr>
              <w:t xml:space="preserve">  </w:t>
            </w:r>
            <w:r w:rsidR="00A95DA8" w:rsidRPr="002D1B9B">
              <w:rPr>
                <w:rFonts w:hint="default"/>
                <w:color w:val="auto"/>
              </w:rPr>
              <w:t xml:space="preserve">  </w:t>
            </w:r>
            <w:r w:rsidRPr="002D1B9B">
              <w:rPr>
                <w:color w:val="auto"/>
              </w:rPr>
              <w:t>カ</w:t>
            </w:r>
            <w:r w:rsidRPr="002D1B9B">
              <w:rPr>
                <w:color w:val="auto"/>
              </w:rPr>
              <w:t xml:space="preserve"> </w:t>
            </w:r>
            <w:r w:rsidRPr="002D1B9B">
              <w:rPr>
                <w:color w:val="auto"/>
              </w:rPr>
              <w:t>「経管栄養」の実施とは、経鼻経管又は胃ろう若しくは腸ろうによる</w:t>
            </w:r>
            <w:r w:rsidR="00D40FCC">
              <w:rPr>
                <w:color w:val="auto"/>
              </w:rPr>
              <w:t>栄養の</w:t>
            </w:r>
            <w:r w:rsidRPr="002D1B9B">
              <w:rPr>
                <w:color w:val="auto"/>
              </w:rPr>
              <w:t>実施を指す。ただし、過去１年間に経管栄養が実施された者であって経口維持加算を算定して</w:t>
            </w:r>
            <w:r w:rsidR="00A95DA8" w:rsidRPr="002D1B9B">
              <w:rPr>
                <w:color w:val="auto"/>
              </w:rPr>
              <w:t>い</w:t>
            </w:r>
            <w:r w:rsidRPr="002D1B9B">
              <w:rPr>
                <w:color w:val="auto"/>
              </w:rPr>
              <w:t>る者又は管理栄養士が栄養</w:t>
            </w:r>
            <w:r w:rsidR="00A150B0" w:rsidRPr="002D1B9B">
              <w:rPr>
                <w:color w:val="auto"/>
              </w:rPr>
              <w:t>ケアマネジメント</w:t>
            </w:r>
            <w:r w:rsidRPr="002D1B9B">
              <w:rPr>
                <w:color w:val="auto"/>
              </w:rPr>
              <w:t>を実施する者（令和２年度以前においては、経口維持加算又は栄養マネジメント加算を算定されていた者）は、経管栄養が実施されている者とする。「喀痰吸引」の実施とは、過去１年間に喀痰吸引が実施されていた者で、口腔衛生管理加算を算定されてい</w:t>
            </w:r>
            <w:r w:rsidR="00A95DA8" w:rsidRPr="002D1B9B">
              <w:rPr>
                <w:color w:val="auto"/>
              </w:rPr>
              <w:t>る</w:t>
            </w:r>
            <w:r w:rsidRPr="002D1B9B">
              <w:rPr>
                <w:color w:val="auto"/>
              </w:rPr>
              <w:t>者又は平成</w:t>
            </w:r>
            <w:r w:rsidRPr="002D1B9B">
              <w:rPr>
                <w:color w:val="auto"/>
              </w:rPr>
              <w:t>30</w:t>
            </w:r>
            <w:r w:rsidRPr="002D1B9B">
              <w:rPr>
                <w:color w:val="auto"/>
              </w:rPr>
              <w:t>年度から令和２年度の口腔衛生管理体制加算の算定要件を満たしている者（平成</w:t>
            </w:r>
            <w:r w:rsidRPr="002D1B9B">
              <w:rPr>
                <w:color w:val="auto"/>
              </w:rPr>
              <w:t xml:space="preserve">30 </w:t>
            </w:r>
            <w:r w:rsidRPr="002D1B9B">
              <w:rPr>
                <w:color w:val="auto"/>
              </w:rPr>
              <w:t>年度から令和２年度においては口腔衛生管理加算又は口腔衛生管理体制加算を算定されていた者）は、喀痰吸引が実施されている者とする。「インスリン注射」の実施においては、自ら実施する者は除く。同一の者について、例えば「喀痰吸引」と「経管栄養」の両方を実施している場合、２つの処置を実施しているため、それぞれの人数に含めること。</w:t>
            </w:r>
          </w:p>
          <w:p w14:paraId="591FD6C0" w14:textId="14DBA90B" w:rsidR="00B70609" w:rsidRPr="002D1B9B" w:rsidRDefault="00B70609" w:rsidP="00A95DA8">
            <w:pPr>
              <w:ind w:leftChars="250" w:left="643" w:hangingChars="150" w:hanging="241"/>
              <w:rPr>
                <w:rFonts w:hint="default"/>
                <w:color w:val="auto"/>
              </w:rPr>
            </w:pPr>
            <w:r w:rsidRPr="002D1B9B">
              <w:rPr>
                <w:color w:val="auto"/>
              </w:rPr>
              <w:t>キ</w:t>
            </w:r>
            <w:r w:rsidR="00A95DA8" w:rsidRPr="002D1B9B">
              <w:rPr>
                <w:color w:val="auto"/>
              </w:rPr>
              <w:t xml:space="preserve"> </w:t>
            </w:r>
            <w:r w:rsidRPr="002D1B9B">
              <w:rPr>
                <w:color w:val="auto"/>
              </w:rPr>
              <w:t>前記ウ、エ、オの算出方法は、次のいずれかの方法とし小数点第</w:t>
            </w:r>
            <w:r w:rsidRPr="002D1B9B">
              <w:rPr>
                <w:color w:val="auto"/>
              </w:rPr>
              <w:t>3</w:t>
            </w:r>
            <w:r w:rsidRPr="002D1B9B">
              <w:rPr>
                <w:color w:val="auto"/>
              </w:rPr>
              <w:t>位以下は切り上げる。なお、ここにいう入所者等とは、毎日</w:t>
            </w:r>
            <w:r w:rsidRPr="002D1B9B">
              <w:rPr>
                <w:color w:val="auto"/>
              </w:rPr>
              <w:t>24</w:t>
            </w:r>
            <w:r w:rsidRPr="002D1B9B">
              <w:rPr>
                <w:color w:val="auto"/>
              </w:rPr>
              <w:t>時現在当該施設に入所している者をいい、当該施設に入所してその日のうちに退所又は死亡した者を含む。</w:t>
            </w:r>
          </w:p>
          <w:p w14:paraId="7F1CA89F" w14:textId="45DDA684" w:rsidR="00B70609" w:rsidRPr="002D1B9B" w:rsidRDefault="00B70609" w:rsidP="00A95DA8">
            <w:pPr>
              <w:ind w:left="804" w:hangingChars="500" w:hanging="804"/>
              <w:rPr>
                <w:rFonts w:hint="default"/>
                <w:color w:val="auto"/>
              </w:rPr>
            </w:pPr>
            <w:r w:rsidRPr="002D1B9B">
              <w:rPr>
                <w:color w:val="auto"/>
              </w:rPr>
              <w:t xml:space="preserve">  </w:t>
            </w:r>
            <w:r w:rsidR="00A95DA8" w:rsidRPr="002D1B9B">
              <w:rPr>
                <w:rFonts w:hint="default"/>
                <w:color w:val="auto"/>
              </w:rPr>
              <w:t xml:space="preserve">      </w:t>
            </w:r>
            <w:r w:rsidRPr="002D1B9B">
              <w:rPr>
                <w:color w:val="auto"/>
              </w:rPr>
              <w:t xml:space="preserve">a </w:t>
            </w:r>
            <w:r w:rsidRPr="002D1B9B">
              <w:rPr>
                <w:color w:val="auto"/>
              </w:rPr>
              <w:t>月の末日における該当者の割合とし、算定日の属する月の前３月において当該割合の平均値が当該基準に適合していること。</w:t>
            </w:r>
          </w:p>
          <w:p w14:paraId="7893DDC5" w14:textId="23D3ACC6" w:rsidR="00B70609" w:rsidRPr="002D1B9B" w:rsidRDefault="00B70609" w:rsidP="008207B5">
            <w:pPr>
              <w:ind w:left="804" w:hangingChars="500" w:hanging="804"/>
              <w:rPr>
                <w:rFonts w:hint="default"/>
                <w:color w:val="auto"/>
              </w:rPr>
            </w:pPr>
            <w:r w:rsidRPr="002D1B9B">
              <w:rPr>
                <w:color w:val="auto"/>
              </w:rPr>
              <w:t xml:space="preserve">  </w:t>
            </w:r>
            <w:r w:rsidR="00A95DA8" w:rsidRPr="002D1B9B">
              <w:rPr>
                <w:rFonts w:hint="default"/>
                <w:color w:val="auto"/>
              </w:rPr>
              <w:t xml:space="preserve">      </w:t>
            </w:r>
            <w:r w:rsidRPr="002D1B9B">
              <w:rPr>
                <w:color w:val="auto"/>
              </w:rPr>
              <w:t xml:space="preserve">b </w:t>
            </w:r>
            <w:r w:rsidRPr="002D1B9B">
              <w:rPr>
                <w:color w:val="auto"/>
              </w:rPr>
              <w:t>算定日が属する月の前３月において、当該基準を満たす入所者等の入所延</w:t>
            </w:r>
            <w:r w:rsidR="00D40FCC">
              <w:rPr>
                <w:color w:val="auto"/>
              </w:rPr>
              <w:t>べ</w:t>
            </w:r>
            <w:r w:rsidRPr="002D1B9B">
              <w:rPr>
                <w:color w:val="auto"/>
              </w:rPr>
              <w:t>日数が全ての入所者等の</w:t>
            </w:r>
            <w:r w:rsidR="00D40FCC" w:rsidRPr="002D1B9B">
              <w:rPr>
                <w:color w:val="auto"/>
              </w:rPr>
              <w:t>入所延</w:t>
            </w:r>
            <w:r w:rsidR="00D40FCC">
              <w:rPr>
                <w:color w:val="auto"/>
              </w:rPr>
              <w:t>べ</w:t>
            </w:r>
            <w:r w:rsidRPr="002D1B9B">
              <w:rPr>
                <w:color w:val="auto"/>
              </w:rPr>
              <w:t>日数に占める割合によることとし、算定日の前３月において当該割合の平均値が当該基準に適合していること。</w:t>
            </w:r>
          </w:p>
          <w:p w14:paraId="1BD75E46" w14:textId="5D34D5D0" w:rsidR="00B70609" w:rsidRPr="002D1B9B" w:rsidRDefault="00B70609" w:rsidP="008207B5">
            <w:pPr>
              <w:ind w:leftChars="250" w:left="643" w:hangingChars="150" w:hanging="241"/>
              <w:rPr>
                <w:rFonts w:hint="default"/>
                <w:color w:val="auto"/>
              </w:rPr>
            </w:pPr>
            <w:r w:rsidRPr="002D1B9B">
              <w:rPr>
                <w:color w:val="auto"/>
              </w:rPr>
              <w:t>ク</w:t>
            </w:r>
            <w:r w:rsidRPr="002D1B9B">
              <w:rPr>
                <w:color w:val="auto"/>
              </w:rPr>
              <w:t xml:space="preserve"> </w:t>
            </w:r>
            <w:r w:rsidRPr="002D1B9B">
              <w:rPr>
                <w:color w:val="auto"/>
              </w:rPr>
              <w:t>「医師が回復の見込みがないと診断した者」「同意を得てターミナルケアに係る計画が作成された者」「医師ほかが共同して、随時入所者等に説明を行い、ターミナルケアが行われている者」の基準については、すべてに適合する入所者等の入所延べ日数が、全ての入所者等の入所延べ日数に占める割合が、基準を満たすこと。当該割合の算出にあたっては、小数点第３位以下は切り</w:t>
            </w:r>
            <w:r w:rsidR="00D40FCC">
              <w:rPr>
                <w:color w:val="auto"/>
              </w:rPr>
              <w:t>上</w:t>
            </w:r>
            <w:r w:rsidRPr="002D1B9B">
              <w:rPr>
                <w:color w:val="auto"/>
              </w:rPr>
              <w:t>げる。ただし、本人が十分に判断できる状態になく、家族の来所が見込めないような場合も、医師、看護職員、介護職員等が入所者等の状態に応じて随時、入所者等に対するターミナルケアについて相談し、共同してターミナルケアを行っていると認められる場合を含む。この</w:t>
            </w:r>
            <w:r w:rsidR="00D40FCC">
              <w:rPr>
                <w:color w:val="auto"/>
              </w:rPr>
              <w:t>場合</w:t>
            </w:r>
            <w:r w:rsidRPr="002D1B9B">
              <w:rPr>
                <w:color w:val="auto"/>
              </w:rPr>
              <w:t>は、適切なターミナルケアを担保するため、職員間の相談日時、内容等を記録するとともに、本人の状態や、家族と連絡を取ったにも関わらず来所がなかった旨を記録することターミナルケア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の支援に努める</w:t>
            </w:r>
            <w:r w:rsidR="008207B5" w:rsidRPr="002D1B9B">
              <w:rPr>
                <w:color w:val="auto"/>
              </w:rPr>
              <w:t>こ</w:t>
            </w:r>
            <w:r w:rsidRPr="002D1B9B">
              <w:rPr>
                <w:color w:val="auto"/>
              </w:rPr>
              <w:t>と。</w:t>
            </w:r>
          </w:p>
          <w:p w14:paraId="0F338A3A" w14:textId="71C31849" w:rsidR="008207B5" w:rsidRPr="002D1B9B" w:rsidRDefault="008207B5" w:rsidP="004E59B3">
            <w:pPr>
              <w:rPr>
                <w:rFonts w:hint="default"/>
                <w:color w:val="auto"/>
              </w:rPr>
            </w:pPr>
          </w:p>
          <w:p w14:paraId="3C93185A" w14:textId="79DB405E" w:rsidR="00B70609" w:rsidRPr="002D1B9B" w:rsidRDefault="00B70609" w:rsidP="00B70609">
            <w:pPr>
              <w:rPr>
                <w:rFonts w:hint="default"/>
                <w:color w:val="auto"/>
              </w:rPr>
            </w:pPr>
          </w:p>
        </w:tc>
        <w:tc>
          <w:tcPr>
            <w:tcW w:w="480" w:type="dxa"/>
            <w:tcBorders>
              <w:left w:val="single" w:sz="4" w:space="0" w:color="000000"/>
              <w:bottom w:val="single" w:sz="4" w:space="0" w:color="000000" w:themeColor="text1"/>
              <w:right w:val="single" w:sz="4" w:space="0" w:color="000000"/>
            </w:tcBorders>
            <w:tcMar>
              <w:left w:w="49" w:type="dxa"/>
              <w:right w:w="49" w:type="dxa"/>
            </w:tcMar>
          </w:tcPr>
          <w:p w14:paraId="721A0FE1" w14:textId="71145DAC" w:rsidR="00892795" w:rsidRPr="00AA73A7" w:rsidRDefault="00B70609" w:rsidP="00645EBD">
            <w:pPr>
              <w:rPr>
                <w:rFonts w:hint="default"/>
                <w:color w:val="auto"/>
              </w:rPr>
            </w:pPr>
            <w:r>
              <w:rPr>
                <w:color w:val="auto"/>
              </w:rPr>
              <w:t xml:space="preserve">　　</w:t>
            </w:r>
          </w:p>
        </w:tc>
        <w:tc>
          <w:tcPr>
            <w:tcW w:w="480" w:type="dxa"/>
            <w:tcBorders>
              <w:left w:val="single" w:sz="4" w:space="0" w:color="000000"/>
              <w:bottom w:val="single" w:sz="4" w:space="0" w:color="000000" w:themeColor="text1"/>
              <w:right w:val="single" w:sz="4" w:space="0" w:color="000000"/>
            </w:tcBorders>
            <w:tcMar>
              <w:left w:w="49" w:type="dxa"/>
              <w:right w:w="49" w:type="dxa"/>
            </w:tcMar>
          </w:tcPr>
          <w:p w14:paraId="6CE02D1C" w14:textId="77777777" w:rsidR="00892795" w:rsidRPr="00AA73A7" w:rsidRDefault="00892795" w:rsidP="00645EBD">
            <w:pPr>
              <w:rPr>
                <w:rFonts w:hint="default"/>
                <w:color w:val="auto"/>
              </w:rPr>
            </w:pPr>
          </w:p>
        </w:tc>
        <w:tc>
          <w:tcPr>
            <w:tcW w:w="480" w:type="dxa"/>
            <w:tcBorders>
              <w:left w:val="single" w:sz="4" w:space="0" w:color="000000"/>
              <w:bottom w:val="single" w:sz="4" w:space="0" w:color="000000" w:themeColor="text1"/>
              <w:right w:val="single" w:sz="4" w:space="0" w:color="000000"/>
            </w:tcBorders>
            <w:tcMar>
              <w:left w:w="49" w:type="dxa"/>
              <w:right w:w="49" w:type="dxa"/>
            </w:tcMar>
          </w:tcPr>
          <w:p w14:paraId="6F2F8D78" w14:textId="77777777" w:rsidR="00892795" w:rsidRPr="00AA73A7" w:rsidRDefault="00892795" w:rsidP="00645EBD">
            <w:pPr>
              <w:rPr>
                <w:rFonts w:hint="default"/>
                <w:color w:val="auto"/>
              </w:rPr>
            </w:pPr>
          </w:p>
        </w:tc>
        <w:tc>
          <w:tcPr>
            <w:tcW w:w="3640" w:type="dxa"/>
            <w:tcBorders>
              <w:left w:val="single" w:sz="4" w:space="0" w:color="000000"/>
              <w:bottom w:val="single" w:sz="4" w:space="0" w:color="000000" w:themeColor="text1"/>
              <w:right w:val="single" w:sz="4" w:space="0" w:color="000000"/>
            </w:tcBorders>
            <w:tcMar>
              <w:left w:w="49" w:type="dxa"/>
              <w:right w:w="49" w:type="dxa"/>
            </w:tcMar>
          </w:tcPr>
          <w:p w14:paraId="0E533001" w14:textId="77777777" w:rsidR="00892795" w:rsidRPr="00AA73A7" w:rsidRDefault="00892795" w:rsidP="00645EBD">
            <w:pPr>
              <w:rPr>
                <w:rFonts w:hint="default"/>
                <w:color w:val="auto"/>
              </w:rPr>
            </w:pPr>
          </w:p>
        </w:tc>
      </w:tr>
      <w:tr w:rsidR="002D1B9B" w:rsidRPr="00AA73A7" w14:paraId="5E3E25D9" w14:textId="77777777" w:rsidTr="00D3630E">
        <w:trPr>
          <w:trHeight w:val="1402"/>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1F792983" w14:textId="32DAE6F9" w:rsidR="002D1B9B" w:rsidRPr="00AA73A7" w:rsidRDefault="002D1B9B" w:rsidP="00653EDE">
            <w:pPr>
              <w:widowControl/>
              <w:suppressAutoHyphens w:val="0"/>
              <w:wordWrap/>
              <w:overflowPunct/>
              <w:textAlignment w:val="auto"/>
              <w:rPr>
                <w:rFonts w:hint="default"/>
                <w:color w:val="auto"/>
              </w:rPr>
            </w:pP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2B7BF8C" w14:textId="1F458D32" w:rsidR="002D1B9B" w:rsidRPr="002D1B9B" w:rsidRDefault="002D1B9B" w:rsidP="002D1B9B">
            <w:pPr>
              <w:ind w:firstLineChars="250" w:firstLine="402"/>
              <w:rPr>
                <w:rFonts w:hint="default"/>
                <w:color w:val="auto"/>
              </w:rPr>
            </w:pPr>
            <w:r w:rsidRPr="002D1B9B">
              <w:rPr>
                <w:color w:val="auto"/>
              </w:rPr>
              <w:t>ケ</w:t>
            </w:r>
            <w:r w:rsidRPr="002D1B9B">
              <w:rPr>
                <w:color w:val="auto"/>
              </w:rPr>
              <w:t xml:space="preserve"> </w:t>
            </w:r>
            <w:r w:rsidRPr="002D1B9B">
              <w:rPr>
                <w:color w:val="auto"/>
              </w:rPr>
              <w:t>「生活機能を維持改善するリハビリテーション」とは以下の考え方による。</w:t>
            </w:r>
          </w:p>
          <w:p w14:paraId="71467D2B" w14:textId="7ACE2244" w:rsidR="002D1B9B" w:rsidRPr="002D1B9B" w:rsidRDefault="002D1B9B" w:rsidP="002D1B9B">
            <w:pPr>
              <w:ind w:left="885" w:hangingChars="550" w:hanging="885"/>
              <w:rPr>
                <w:rFonts w:hint="default"/>
                <w:color w:val="auto"/>
              </w:rPr>
            </w:pPr>
            <w:r w:rsidRPr="002D1B9B">
              <w:rPr>
                <w:color w:val="auto"/>
              </w:rPr>
              <w:t xml:space="preserve"> </w:t>
            </w:r>
            <w:r>
              <w:rPr>
                <w:rFonts w:hint="default"/>
                <w:color w:val="auto"/>
              </w:rPr>
              <w:t xml:space="preserve">       </w:t>
            </w:r>
            <w:r w:rsidRPr="002D1B9B">
              <w:rPr>
                <w:color w:val="auto"/>
              </w:rPr>
              <w:t xml:space="preserve"> a </w:t>
            </w:r>
            <w:r w:rsidRPr="002D1B9B">
              <w:rPr>
                <w:color w:val="auto"/>
              </w:rPr>
              <w:t>可能な限りその入所者等の居宅における生活への復帰を目指し、日常生活動作を維持改善するリハビリテーションを、医師の指示を受けた作業療法士を中心とする多職種の共同によって、医師の指示に基づき、療養生活の中で随時行うこと。</w:t>
            </w:r>
          </w:p>
          <w:p w14:paraId="306D4A65" w14:textId="46121CFE" w:rsidR="002D1B9B" w:rsidRPr="002D1B9B" w:rsidRDefault="002D1B9B" w:rsidP="002D1B9B">
            <w:pPr>
              <w:ind w:leftChars="350" w:left="885" w:hangingChars="200" w:hanging="322"/>
              <w:rPr>
                <w:rFonts w:hint="default"/>
                <w:color w:val="auto"/>
              </w:rPr>
            </w:pPr>
            <w:r w:rsidRPr="002D1B9B">
              <w:rPr>
                <w:color w:val="auto"/>
              </w:rPr>
              <w:t xml:space="preserve">  b </w:t>
            </w:r>
            <w:r w:rsidRPr="002D1B9B">
              <w:rPr>
                <w:color w:val="auto"/>
              </w:rPr>
              <w:t>生活機能を維持改善するリハビリテーションについても、「リハビリテーション・個別機能訓練、栄養管理及び口腔管理の実施に関する基本的な考え方並びに事務処理手順及び様式例の提示について」第２のⅢ</w:t>
            </w:r>
            <w:r w:rsidRPr="002D1B9B">
              <w:rPr>
                <w:color w:val="auto"/>
              </w:rPr>
              <w:t>)</w:t>
            </w:r>
            <w:r w:rsidRPr="002D1B9B">
              <w:rPr>
                <w:color w:val="auto"/>
              </w:rPr>
              <w:t>の考え方が適用される。</w:t>
            </w:r>
          </w:p>
          <w:p w14:paraId="2FF0E7C3" w14:textId="22EE832E" w:rsidR="002D1B9B" w:rsidRPr="002D1B9B" w:rsidRDefault="002D1B9B" w:rsidP="002D1B9B">
            <w:pPr>
              <w:ind w:left="885" w:hangingChars="550" w:hanging="885"/>
              <w:rPr>
                <w:rFonts w:hint="default"/>
                <w:color w:val="auto"/>
              </w:rPr>
            </w:pPr>
            <w:r w:rsidRPr="002D1B9B">
              <w:rPr>
                <w:color w:val="auto"/>
              </w:rPr>
              <w:t xml:space="preserve">　　</w:t>
            </w:r>
            <w:r>
              <w:rPr>
                <w:color w:val="auto"/>
              </w:rPr>
              <w:t xml:space="preserve"> </w:t>
            </w:r>
            <w:r>
              <w:rPr>
                <w:rFonts w:hint="default"/>
                <w:color w:val="auto"/>
              </w:rPr>
              <w:t xml:space="preserve">      </w:t>
            </w:r>
            <w:r w:rsidRPr="002D1B9B">
              <w:rPr>
                <w:color w:val="auto"/>
              </w:rPr>
              <w:t>具体的には、入所者等ごとに解決すべき日常生活動作上の課題の把握（アセスメント）を適切に行い、改善に係る目標を設定し、計画を作成した上で、当該目標を達成するために必要なリハビリテーションを、機能訓練室の内外を問わず、また時間にこだわらず療養生活の中で随時行い、入所者の生活機能の維持改善に努めなければならない。</w:t>
            </w:r>
          </w:p>
          <w:p w14:paraId="47F7FDAE" w14:textId="77777777" w:rsidR="002D1B9B" w:rsidRPr="002D1B9B" w:rsidRDefault="002D1B9B" w:rsidP="002D1B9B">
            <w:pPr>
              <w:ind w:firstLineChars="250" w:firstLine="402"/>
              <w:rPr>
                <w:rFonts w:hint="default"/>
                <w:color w:val="auto"/>
              </w:rPr>
            </w:pPr>
            <w:r w:rsidRPr="002D1B9B">
              <w:rPr>
                <w:color w:val="auto"/>
              </w:rPr>
              <w:t>コ</w:t>
            </w:r>
            <w:r w:rsidRPr="002D1B9B">
              <w:rPr>
                <w:color w:val="auto"/>
              </w:rPr>
              <w:t xml:space="preserve"> </w:t>
            </w:r>
            <w:r w:rsidRPr="002D1B9B">
              <w:rPr>
                <w:color w:val="auto"/>
              </w:rPr>
              <w:t>「地域に貢献する活動」とは、以下の考え方による。</w:t>
            </w:r>
          </w:p>
          <w:p w14:paraId="3A9F2000" w14:textId="53AAF978" w:rsidR="002D1B9B" w:rsidRPr="002D1B9B" w:rsidRDefault="002D1B9B" w:rsidP="002D1B9B">
            <w:pPr>
              <w:ind w:left="885" w:hangingChars="550" w:hanging="885"/>
              <w:rPr>
                <w:rFonts w:hint="default"/>
                <w:color w:val="auto"/>
              </w:rPr>
            </w:pPr>
            <w:r w:rsidRPr="002D1B9B">
              <w:rPr>
                <w:color w:val="auto"/>
              </w:rPr>
              <w:t xml:space="preserve">  </w:t>
            </w:r>
            <w:r>
              <w:rPr>
                <w:rFonts w:hint="default"/>
                <w:color w:val="auto"/>
              </w:rPr>
              <w:t xml:space="preserve">       </w:t>
            </w:r>
            <w:r w:rsidRPr="002D1B9B">
              <w:rPr>
                <w:color w:val="auto"/>
              </w:rPr>
              <w:t xml:space="preserve">a </w:t>
            </w:r>
            <w:r w:rsidRPr="002D1B9B">
              <w:rPr>
                <w:color w:val="auto"/>
              </w:rPr>
              <w:t>地域との連携については、Ⅰ型介護医療院サービス費を算定すべき介護医療院においては、自らの創意工夫によって、更に地域に貢献する活動を行うこと。</w:t>
            </w:r>
          </w:p>
          <w:p w14:paraId="7D90AEAD" w14:textId="6212DBB4" w:rsidR="002D1B9B" w:rsidRPr="002D1B9B" w:rsidRDefault="002D1B9B" w:rsidP="002D1B9B">
            <w:pPr>
              <w:ind w:left="885" w:hangingChars="550" w:hanging="885"/>
              <w:rPr>
                <w:rFonts w:hint="default"/>
                <w:color w:val="auto"/>
              </w:rPr>
            </w:pPr>
            <w:r w:rsidRPr="002D1B9B">
              <w:rPr>
                <w:color w:val="auto"/>
              </w:rPr>
              <w:t xml:space="preserve">  </w:t>
            </w:r>
            <w:r>
              <w:rPr>
                <w:rFonts w:hint="default"/>
                <w:color w:val="auto"/>
              </w:rPr>
              <w:t xml:space="preserve">       </w:t>
            </w:r>
            <w:r w:rsidRPr="002D1B9B">
              <w:rPr>
                <w:color w:val="auto"/>
              </w:rPr>
              <w:t xml:space="preserve">b </w:t>
            </w:r>
            <w:r w:rsidRPr="002D1B9B">
              <w:rPr>
                <w:color w:val="auto"/>
              </w:rPr>
              <w:t>当該活動は、地域住民への介護予防を含む健康教室、認知症カフェ等、地域住民相互及び地域住民と当該介護医療院の入所者等との交流に資するなど地域の高齢者に活動と参加の場を提供するものであ</w:t>
            </w:r>
            <w:r w:rsidR="00D40FCC">
              <w:rPr>
                <w:color w:val="auto"/>
              </w:rPr>
              <w:t>るよ</w:t>
            </w:r>
            <w:r w:rsidRPr="002D1B9B">
              <w:rPr>
                <w:color w:val="auto"/>
              </w:rPr>
              <w:t>う努めること。</w:t>
            </w:r>
          </w:p>
          <w:p w14:paraId="063A59EA" w14:textId="43AD9FED" w:rsidR="002D1B9B" w:rsidRPr="002D1B9B" w:rsidRDefault="002D1B9B" w:rsidP="002D1B9B">
            <w:pPr>
              <w:ind w:left="885" w:hangingChars="550" w:hanging="885"/>
              <w:rPr>
                <w:rFonts w:hint="default"/>
                <w:color w:val="auto"/>
              </w:rPr>
            </w:pPr>
            <w:r w:rsidRPr="002D1B9B">
              <w:rPr>
                <w:color w:val="auto"/>
              </w:rPr>
              <w:t xml:space="preserve"> </w:t>
            </w:r>
            <w:r>
              <w:rPr>
                <w:rFonts w:hint="default"/>
                <w:color w:val="auto"/>
              </w:rPr>
              <w:t xml:space="preserve">       </w:t>
            </w:r>
            <w:r w:rsidRPr="002D1B9B">
              <w:rPr>
                <w:color w:val="auto"/>
              </w:rPr>
              <w:t xml:space="preserve"> c </w:t>
            </w:r>
            <w:r w:rsidRPr="002D1B9B">
              <w:rPr>
                <w:color w:val="auto"/>
              </w:rPr>
              <w:t>各施設において地域の実情に合わせた検討を行い、可能な限り早期に実施するのが望ましい。また、既に基準に適する活動を実施している介護医療院においては、更に創意工夫を行うよう努めることが望ましい。</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79818E3" w14:textId="77777777" w:rsidR="002D1B9B" w:rsidRPr="00AA73A7" w:rsidRDefault="002D1B9B" w:rsidP="002D1B9B">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70FF7CC0" w14:textId="77777777" w:rsidR="002D1B9B" w:rsidRPr="00AA73A7" w:rsidRDefault="002D1B9B" w:rsidP="002D1B9B">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461CC1C" w14:textId="77777777" w:rsidR="002D1B9B" w:rsidRPr="00AA73A7" w:rsidRDefault="002D1B9B" w:rsidP="002D1B9B">
            <w:pPr>
              <w:rPr>
                <w:rFonts w:hint="default"/>
                <w:color w:val="auto"/>
              </w:rPr>
            </w:pP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6E0197B" w14:textId="77777777" w:rsidR="002D1B9B" w:rsidRPr="00AA73A7" w:rsidRDefault="002D1B9B" w:rsidP="002D1B9B">
            <w:pPr>
              <w:rPr>
                <w:rFonts w:hint="default"/>
                <w:color w:val="auto"/>
              </w:rPr>
            </w:pPr>
          </w:p>
        </w:tc>
      </w:tr>
      <w:tr w:rsidR="002D1B9B" w:rsidRPr="00AA73A7" w14:paraId="0EE579B1" w14:textId="77777777" w:rsidTr="00D3630E">
        <w:trPr>
          <w:trHeight w:val="1402"/>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7F8AC8DD" w14:textId="412AEAF8" w:rsidR="002D1B9B" w:rsidRPr="00EC1A14" w:rsidRDefault="002D1B9B" w:rsidP="002D1B9B">
            <w:pPr>
              <w:rPr>
                <w:rFonts w:hint="default"/>
                <w:color w:val="auto"/>
              </w:rPr>
            </w:pPr>
            <w:r w:rsidRPr="00AA73A7">
              <w:rPr>
                <w:rFonts w:ascii="ＭＳ ゴシック" w:hAnsi="ＭＳ ゴシック"/>
                <w:color w:val="auto"/>
              </w:rPr>
              <w:t>(</w:t>
            </w:r>
            <w:r w:rsidR="00DE120D">
              <w:rPr>
                <w:color w:val="auto"/>
              </w:rPr>
              <w:t>8</w:t>
            </w:r>
            <w:r w:rsidRPr="00AA73A7">
              <w:rPr>
                <w:rFonts w:ascii="ＭＳ ゴシック" w:hAnsi="ＭＳ ゴシック"/>
                <w:color w:val="auto"/>
              </w:rPr>
              <w:t>)</w:t>
            </w:r>
            <w:r>
              <w:rPr>
                <w:rFonts w:ascii="ＭＳ ゴシック" w:hAnsi="ＭＳ ゴシック"/>
                <w:color w:val="auto"/>
              </w:rPr>
              <w:t xml:space="preserve">　介護医療院サービス費を算定するための基準</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5237E3F7" w14:textId="09178EC8" w:rsidR="002D1B9B" w:rsidRDefault="002D1B9B" w:rsidP="002D1B9B">
            <w:pPr>
              <w:rPr>
                <w:rFonts w:hint="default"/>
                <w:color w:val="auto"/>
              </w:rPr>
            </w:pPr>
            <w:r>
              <w:rPr>
                <w:color w:val="auto"/>
              </w:rPr>
              <w:t>①　介護医療院サービス費</w:t>
            </w:r>
            <w:r w:rsidR="00D40FCC">
              <w:rPr>
                <w:color w:val="auto"/>
              </w:rPr>
              <w:t>は</w:t>
            </w:r>
            <w:r>
              <w:rPr>
                <w:color w:val="auto"/>
              </w:rPr>
              <w:t>、以下のとおり算定しているか。</w:t>
            </w:r>
          </w:p>
          <w:p w14:paraId="4DF8BFDD" w14:textId="77777777" w:rsidR="002D1B9B" w:rsidRPr="002D1B9B" w:rsidRDefault="002D1B9B" w:rsidP="00F21F6A">
            <w:pPr>
              <w:ind w:firstLineChars="50" w:firstLine="80"/>
              <w:rPr>
                <w:rFonts w:hint="default"/>
                <w:color w:val="auto"/>
              </w:rPr>
            </w:pPr>
            <w:r w:rsidRPr="002D1B9B">
              <w:rPr>
                <w:color w:val="auto"/>
              </w:rPr>
              <w:t>ア</w:t>
            </w:r>
            <w:r w:rsidRPr="002D1B9B">
              <w:rPr>
                <w:color w:val="auto"/>
              </w:rPr>
              <w:t xml:space="preserve"> </w:t>
            </w:r>
            <w:r w:rsidRPr="002D1B9B">
              <w:rPr>
                <w:color w:val="auto"/>
              </w:rPr>
              <w:t>施設基準</w:t>
            </w:r>
            <w:r w:rsidRPr="002D1B9B">
              <w:rPr>
                <w:color w:val="auto"/>
              </w:rPr>
              <w:t>68</w:t>
            </w:r>
            <w:r w:rsidRPr="002D1B9B">
              <w:rPr>
                <w:color w:val="auto"/>
              </w:rPr>
              <w:t>の２イに規定する介護医療院サービス費</w:t>
            </w:r>
          </w:p>
          <w:p w14:paraId="2EF0A940" w14:textId="013F8A3D" w:rsidR="002D1B9B" w:rsidRPr="002D1B9B" w:rsidRDefault="002D1B9B" w:rsidP="002D1B9B">
            <w:pPr>
              <w:rPr>
                <w:rFonts w:hint="default"/>
                <w:color w:val="auto"/>
              </w:rPr>
            </w:pPr>
            <w:r w:rsidRPr="002D1B9B">
              <w:rPr>
                <w:color w:val="auto"/>
              </w:rPr>
              <w:t xml:space="preserve">　　ユニットに属さない療養室（定員が１人に限る）</w:t>
            </w:r>
            <w:r w:rsidR="008E2ADF">
              <w:rPr>
                <w:color w:val="auto"/>
              </w:rPr>
              <w:t xml:space="preserve">　</w:t>
            </w:r>
            <w:r w:rsidRPr="002D1B9B">
              <w:rPr>
                <w:color w:val="auto"/>
              </w:rPr>
              <w:t>「従来型個室」</w:t>
            </w:r>
          </w:p>
          <w:p w14:paraId="6199D15E" w14:textId="77777777" w:rsidR="002D1B9B" w:rsidRPr="002D1B9B" w:rsidRDefault="002D1B9B" w:rsidP="002D1B9B">
            <w:pPr>
              <w:rPr>
                <w:rFonts w:hint="default"/>
                <w:color w:val="auto"/>
              </w:rPr>
            </w:pPr>
            <w:r w:rsidRPr="002D1B9B">
              <w:rPr>
                <w:color w:val="auto"/>
              </w:rPr>
              <w:t xml:space="preserve"> </w:t>
            </w:r>
            <w:r w:rsidRPr="002D1B9B">
              <w:rPr>
                <w:color w:val="auto"/>
              </w:rPr>
              <w:t>イ</w:t>
            </w:r>
            <w:r w:rsidRPr="002D1B9B">
              <w:rPr>
                <w:color w:val="auto"/>
              </w:rPr>
              <w:t xml:space="preserve"> </w:t>
            </w:r>
            <w:r w:rsidRPr="002D1B9B">
              <w:rPr>
                <w:color w:val="auto"/>
              </w:rPr>
              <w:t>施設基準</w:t>
            </w:r>
            <w:r w:rsidRPr="002D1B9B">
              <w:rPr>
                <w:color w:val="auto"/>
              </w:rPr>
              <w:t>68</w:t>
            </w:r>
            <w:r w:rsidRPr="002D1B9B">
              <w:rPr>
                <w:color w:val="auto"/>
              </w:rPr>
              <w:t>の２ロに規定する介護医療院サービス費</w:t>
            </w:r>
          </w:p>
          <w:p w14:paraId="158190D3" w14:textId="37302DC8" w:rsidR="002D1B9B" w:rsidRPr="002D1B9B" w:rsidRDefault="002D1B9B" w:rsidP="002D1B9B">
            <w:pPr>
              <w:rPr>
                <w:rFonts w:hint="default"/>
                <w:color w:val="auto"/>
              </w:rPr>
            </w:pPr>
            <w:r w:rsidRPr="002D1B9B">
              <w:rPr>
                <w:color w:val="auto"/>
              </w:rPr>
              <w:t xml:space="preserve">　　ユニットに属さない療養室（定員が２人以上に限る）</w:t>
            </w:r>
            <w:r w:rsidR="008E2ADF">
              <w:rPr>
                <w:color w:val="auto"/>
              </w:rPr>
              <w:t xml:space="preserve">　</w:t>
            </w:r>
            <w:r w:rsidRPr="002D1B9B">
              <w:rPr>
                <w:color w:val="auto"/>
              </w:rPr>
              <w:t>「多床室」</w:t>
            </w:r>
          </w:p>
          <w:p w14:paraId="269DA547" w14:textId="77777777" w:rsidR="002D1B9B" w:rsidRPr="002D1B9B" w:rsidRDefault="002D1B9B" w:rsidP="002D1B9B">
            <w:pPr>
              <w:rPr>
                <w:rFonts w:hint="default"/>
                <w:color w:val="auto"/>
              </w:rPr>
            </w:pPr>
            <w:r w:rsidRPr="002D1B9B">
              <w:rPr>
                <w:color w:val="auto"/>
              </w:rPr>
              <w:t xml:space="preserve"> </w:t>
            </w:r>
            <w:r w:rsidRPr="002D1B9B">
              <w:rPr>
                <w:color w:val="auto"/>
              </w:rPr>
              <w:t>ウ</w:t>
            </w:r>
            <w:r w:rsidRPr="002D1B9B">
              <w:rPr>
                <w:color w:val="auto"/>
              </w:rPr>
              <w:t xml:space="preserve"> </w:t>
            </w:r>
            <w:r w:rsidRPr="002D1B9B">
              <w:rPr>
                <w:color w:val="auto"/>
              </w:rPr>
              <w:t>施設基準</w:t>
            </w:r>
            <w:r w:rsidRPr="002D1B9B">
              <w:rPr>
                <w:color w:val="auto"/>
              </w:rPr>
              <w:t>68</w:t>
            </w:r>
            <w:r w:rsidRPr="002D1B9B">
              <w:rPr>
                <w:color w:val="auto"/>
              </w:rPr>
              <w:t>の２ハに規定する介護医療院サービス費</w:t>
            </w:r>
          </w:p>
          <w:p w14:paraId="3B779531" w14:textId="16FAA11D" w:rsidR="002D1B9B" w:rsidRPr="002D1B9B" w:rsidRDefault="002D1B9B" w:rsidP="002D1B9B">
            <w:pPr>
              <w:rPr>
                <w:rFonts w:hint="default"/>
                <w:color w:val="auto"/>
              </w:rPr>
            </w:pPr>
            <w:r w:rsidRPr="002D1B9B">
              <w:rPr>
                <w:color w:val="auto"/>
              </w:rPr>
              <w:t xml:space="preserve">　　ユニットに属する療養室（介護医療院基準第</w:t>
            </w:r>
            <w:r w:rsidRPr="002D1B9B">
              <w:rPr>
                <w:color w:val="auto"/>
              </w:rPr>
              <w:t>45</w:t>
            </w:r>
            <w:r w:rsidRPr="002D1B9B">
              <w:rPr>
                <w:color w:val="auto"/>
              </w:rPr>
              <w:t>条第</w:t>
            </w:r>
            <w:r w:rsidRPr="002D1B9B">
              <w:rPr>
                <w:color w:val="auto"/>
              </w:rPr>
              <w:t>2</w:t>
            </w:r>
            <w:r w:rsidRPr="002D1B9B">
              <w:rPr>
                <w:color w:val="auto"/>
              </w:rPr>
              <w:t>項第</w:t>
            </w:r>
            <w:r w:rsidRPr="002D1B9B">
              <w:rPr>
                <w:color w:val="auto"/>
              </w:rPr>
              <w:t>1</w:t>
            </w:r>
            <w:r w:rsidRPr="002D1B9B">
              <w:rPr>
                <w:color w:val="auto"/>
              </w:rPr>
              <w:t>号イ</w:t>
            </w:r>
            <w:r w:rsidRPr="002D1B9B">
              <w:rPr>
                <w:color w:val="auto"/>
              </w:rPr>
              <w:t>(3)</w:t>
            </w:r>
            <w:r w:rsidRPr="002D1B9B">
              <w:rPr>
                <w:color w:val="auto"/>
              </w:rPr>
              <w:t>を満たすものに限る。）</w:t>
            </w:r>
          </w:p>
          <w:p w14:paraId="75A356C2" w14:textId="77777777" w:rsidR="002D1B9B" w:rsidRPr="002D1B9B" w:rsidRDefault="002D1B9B" w:rsidP="002D1B9B">
            <w:pPr>
              <w:rPr>
                <w:rFonts w:hint="default"/>
                <w:color w:val="auto"/>
              </w:rPr>
            </w:pPr>
            <w:r w:rsidRPr="002D1B9B">
              <w:rPr>
                <w:color w:val="auto"/>
              </w:rPr>
              <w:t xml:space="preserve">　　「ユニット型個室」　</w:t>
            </w:r>
          </w:p>
          <w:p w14:paraId="16444824" w14:textId="77777777" w:rsidR="002D1B9B" w:rsidRPr="002D1B9B" w:rsidRDefault="002D1B9B" w:rsidP="002D1B9B">
            <w:pPr>
              <w:rPr>
                <w:rFonts w:hint="default"/>
                <w:color w:val="auto"/>
              </w:rPr>
            </w:pPr>
            <w:r w:rsidRPr="002D1B9B">
              <w:rPr>
                <w:color w:val="auto"/>
              </w:rPr>
              <w:t xml:space="preserve"> </w:t>
            </w:r>
            <w:r w:rsidRPr="002D1B9B">
              <w:rPr>
                <w:color w:val="auto"/>
              </w:rPr>
              <w:t>エ</w:t>
            </w:r>
            <w:r w:rsidRPr="002D1B9B">
              <w:rPr>
                <w:color w:val="auto"/>
              </w:rPr>
              <w:t xml:space="preserve"> </w:t>
            </w:r>
            <w:r w:rsidRPr="002D1B9B">
              <w:rPr>
                <w:color w:val="auto"/>
              </w:rPr>
              <w:t>施設基準</w:t>
            </w:r>
            <w:r w:rsidRPr="002D1B9B">
              <w:rPr>
                <w:color w:val="auto"/>
              </w:rPr>
              <w:t>68</w:t>
            </w:r>
            <w:r w:rsidRPr="002D1B9B">
              <w:rPr>
                <w:color w:val="auto"/>
              </w:rPr>
              <w:t>の２ニに規定する介護医療院サービス費</w:t>
            </w:r>
          </w:p>
          <w:p w14:paraId="423F71C6" w14:textId="704DA1BF" w:rsidR="002D1B9B" w:rsidRPr="002D1B9B" w:rsidRDefault="002D1B9B" w:rsidP="008E2ADF">
            <w:pPr>
              <w:ind w:left="322" w:hangingChars="200" w:hanging="322"/>
              <w:rPr>
                <w:rFonts w:hint="default"/>
                <w:color w:val="auto"/>
              </w:rPr>
            </w:pPr>
            <w:r w:rsidRPr="002D1B9B">
              <w:rPr>
                <w:color w:val="auto"/>
              </w:rPr>
              <w:t xml:space="preserve">　　ユニットに属する療養室（令和</w:t>
            </w:r>
            <w:r w:rsidRPr="002D1B9B">
              <w:rPr>
                <w:color w:val="auto"/>
              </w:rPr>
              <w:t>3</w:t>
            </w:r>
            <w:r w:rsidRPr="002D1B9B">
              <w:rPr>
                <w:color w:val="auto"/>
              </w:rPr>
              <w:t>年</w:t>
            </w:r>
            <w:r w:rsidRPr="002D1B9B">
              <w:rPr>
                <w:color w:val="auto"/>
              </w:rPr>
              <w:t>4</w:t>
            </w:r>
            <w:r w:rsidRPr="002D1B9B">
              <w:rPr>
                <w:color w:val="auto"/>
              </w:rPr>
              <w:t>月改正前の介護医療院基準第</w:t>
            </w:r>
            <w:r w:rsidRPr="002D1B9B">
              <w:rPr>
                <w:color w:val="auto"/>
              </w:rPr>
              <w:t>45</w:t>
            </w:r>
            <w:r w:rsidRPr="002D1B9B">
              <w:rPr>
                <w:color w:val="auto"/>
              </w:rPr>
              <w:t>条第</w:t>
            </w:r>
            <w:r w:rsidRPr="002D1B9B">
              <w:rPr>
                <w:color w:val="auto"/>
              </w:rPr>
              <w:t>2</w:t>
            </w:r>
            <w:r w:rsidRPr="002D1B9B">
              <w:rPr>
                <w:color w:val="auto"/>
              </w:rPr>
              <w:t>項第</w:t>
            </w:r>
            <w:r w:rsidRPr="002D1B9B">
              <w:rPr>
                <w:color w:val="auto"/>
              </w:rPr>
              <w:t>1</w:t>
            </w:r>
            <w:r w:rsidRPr="002D1B9B">
              <w:rPr>
                <w:color w:val="auto"/>
              </w:rPr>
              <w:t>号イ</w:t>
            </w:r>
            <w:r w:rsidRPr="002D1B9B">
              <w:rPr>
                <w:color w:val="auto"/>
              </w:rPr>
              <w:t>(3)(</w:t>
            </w:r>
            <w:r w:rsidRPr="002D1B9B">
              <w:rPr>
                <w:color w:val="auto"/>
              </w:rPr>
              <w:t>ⅱ</w:t>
            </w:r>
            <w:r w:rsidRPr="002D1B9B">
              <w:rPr>
                <w:color w:val="auto"/>
              </w:rPr>
              <w:t>)</w:t>
            </w:r>
            <w:r w:rsidRPr="002D1B9B">
              <w:rPr>
                <w:color w:val="auto"/>
              </w:rPr>
              <w:t>を満たすものとし、第</w:t>
            </w:r>
            <w:r w:rsidRPr="002D1B9B">
              <w:rPr>
                <w:color w:val="auto"/>
              </w:rPr>
              <w:t>45</w:t>
            </w:r>
            <w:r w:rsidRPr="002D1B9B">
              <w:rPr>
                <w:color w:val="auto"/>
              </w:rPr>
              <w:t>条第</w:t>
            </w:r>
            <w:r w:rsidRPr="002D1B9B">
              <w:rPr>
                <w:color w:val="auto"/>
              </w:rPr>
              <w:t>2</w:t>
            </w:r>
            <w:r w:rsidRPr="002D1B9B">
              <w:rPr>
                <w:color w:val="auto"/>
              </w:rPr>
              <w:t>項第</w:t>
            </w:r>
            <w:r w:rsidRPr="002D1B9B">
              <w:rPr>
                <w:color w:val="auto"/>
              </w:rPr>
              <w:t>1</w:t>
            </w:r>
            <w:r w:rsidRPr="002D1B9B">
              <w:rPr>
                <w:color w:val="auto"/>
              </w:rPr>
              <w:t>号イ</w:t>
            </w:r>
            <w:r w:rsidRPr="002D1B9B">
              <w:rPr>
                <w:color w:val="auto"/>
              </w:rPr>
              <w:t>(3)</w:t>
            </w:r>
            <w:r w:rsidRPr="002D1B9B">
              <w:rPr>
                <w:color w:val="auto"/>
              </w:rPr>
              <w:t>を満たすものを除く）</w:t>
            </w:r>
          </w:p>
          <w:p w14:paraId="0849D892" w14:textId="153BF38E" w:rsidR="002D1B9B" w:rsidRDefault="002D1B9B" w:rsidP="002D1B9B">
            <w:pPr>
              <w:rPr>
                <w:rFonts w:hint="default"/>
                <w:color w:val="auto"/>
              </w:rPr>
            </w:pPr>
            <w:r w:rsidRPr="002D1B9B">
              <w:rPr>
                <w:color w:val="auto"/>
              </w:rPr>
              <w:t xml:space="preserve">　　「ユニット型</w:t>
            </w:r>
            <w:r w:rsidR="00D40FCC">
              <w:rPr>
                <w:color w:val="auto"/>
              </w:rPr>
              <w:t>個室的</w:t>
            </w:r>
            <w:r w:rsidRPr="002D1B9B">
              <w:rPr>
                <w:color w:val="auto"/>
              </w:rPr>
              <w:t>多床室」</w:t>
            </w:r>
          </w:p>
          <w:p w14:paraId="0A48BB62" w14:textId="71EF66DB" w:rsidR="008E2ADF" w:rsidRDefault="008E2ADF" w:rsidP="002D1B9B">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6B18BB7" w14:textId="77777777" w:rsidR="002D1B9B" w:rsidRDefault="002D1B9B" w:rsidP="008E2ADF">
            <w:pPr>
              <w:jc w:val="center"/>
              <w:rPr>
                <w:rFonts w:hint="default"/>
                <w:color w:val="auto"/>
              </w:rPr>
            </w:pPr>
          </w:p>
          <w:p w14:paraId="23495646" w14:textId="59D77A25" w:rsidR="008E2ADF" w:rsidRPr="00AA73A7" w:rsidRDefault="008E2ADF" w:rsidP="008E2ADF">
            <w:pPr>
              <w:jc w:val="center"/>
              <w:rPr>
                <w:rFonts w:hint="default"/>
                <w:color w:val="auto"/>
              </w:rPr>
            </w:pPr>
            <w:r>
              <w:rPr>
                <w:color w:val="auto"/>
              </w:rPr>
              <w:t>適</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267FCF7C" w14:textId="77777777" w:rsidR="002D1B9B" w:rsidRDefault="002D1B9B" w:rsidP="008E2ADF">
            <w:pPr>
              <w:jc w:val="center"/>
              <w:rPr>
                <w:rFonts w:hint="default"/>
                <w:color w:val="auto"/>
              </w:rPr>
            </w:pPr>
          </w:p>
          <w:p w14:paraId="4F7F93B2" w14:textId="19511096" w:rsidR="008E2ADF" w:rsidRPr="00AA73A7" w:rsidRDefault="008E2ADF" w:rsidP="008E2ADF">
            <w:pPr>
              <w:jc w:val="center"/>
              <w:rPr>
                <w:rFonts w:hint="default"/>
                <w:color w:val="auto"/>
              </w:rPr>
            </w:pPr>
            <w:r>
              <w:rPr>
                <w:color w:val="auto"/>
              </w:rPr>
              <w:t>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B95E21C" w14:textId="77777777" w:rsidR="002D1B9B" w:rsidRDefault="002D1B9B" w:rsidP="008E2ADF">
            <w:pPr>
              <w:jc w:val="center"/>
              <w:rPr>
                <w:rFonts w:hint="default"/>
                <w:color w:val="auto"/>
              </w:rPr>
            </w:pPr>
          </w:p>
          <w:p w14:paraId="6C51EC74" w14:textId="2304D7B1" w:rsidR="008E2ADF" w:rsidRPr="00AA73A7" w:rsidRDefault="008E2ADF" w:rsidP="008E2ADF">
            <w:pPr>
              <w:jc w:val="center"/>
              <w:rPr>
                <w:rFonts w:hint="default"/>
                <w:color w:val="auto"/>
              </w:rPr>
            </w:pPr>
            <w:r w:rsidRPr="00AA73A7">
              <w:rPr>
                <w:color w:val="auto"/>
                <w:w w:val="50"/>
              </w:rPr>
              <w:t>該当なし</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5748DA7" w14:textId="77777777" w:rsidR="002D1B9B" w:rsidRDefault="002D1B9B" w:rsidP="008E2ADF">
            <w:pPr>
              <w:jc w:val="center"/>
              <w:rPr>
                <w:rFonts w:hint="default"/>
                <w:color w:val="auto"/>
              </w:rPr>
            </w:pPr>
          </w:p>
          <w:p w14:paraId="1DE90159" w14:textId="00B7A26F" w:rsidR="008E2ADF" w:rsidRPr="00AA73A7" w:rsidRDefault="008E2ADF" w:rsidP="008E2ADF">
            <w:pPr>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の注</w:t>
            </w:r>
            <w:r w:rsidRPr="00AA73A7">
              <w:rPr>
                <w:color w:val="auto"/>
              </w:rPr>
              <w:t>1</w:t>
            </w:r>
          </w:p>
        </w:tc>
      </w:tr>
      <w:tr w:rsidR="002D1B9B" w:rsidRPr="00AA73A7" w14:paraId="2E391B9D" w14:textId="77777777" w:rsidTr="00D3630E">
        <w:trPr>
          <w:trHeight w:val="1402"/>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79778D4D" w14:textId="04279211" w:rsidR="002D1B9B" w:rsidRPr="00AA73A7" w:rsidRDefault="00653EDE" w:rsidP="002D1B9B">
            <w:pPr>
              <w:rPr>
                <w:rFonts w:hint="default"/>
                <w:color w:val="auto"/>
              </w:rPr>
            </w:pPr>
            <w:r w:rsidRPr="00AA73A7">
              <w:rPr>
                <w:rFonts w:ascii="ＭＳ ゴシック" w:hAnsi="ＭＳ ゴシック"/>
                <w:color w:val="auto"/>
              </w:rPr>
              <w:t xml:space="preserve"> </w:t>
            </w:r>
            <w:r w:rsidR="00AE69A4" w:rsidRPr="00AA73A7">
              <w:rPr>
                <w:rFonts w:ascii="ＭＳ ゴシック" w:hAnsi="ＭＳ ゴシック"/>
                <w:color w:val="auto"/>
              </w:rPr>
              <w:t>(</w:t>
            </w:r>
            <w:r w:rsidR="00DE120D">
              <w:rPr>
                <w:color w:val="auto"/>
              </w:rPr>
              <w:t>9</w:t>
            </w:r>
            <w:r w:rsidR="00AE69A4" w:rsidRPr="00AA73A7">
              <w:rPr>
                <w:rFonts w:ascii="ＭＳ ゴシック" w:hAnsi="ＭＳ ゴシック"/>
                <w:color w:val="auto"/>
              </w:rPr>
              <w:t>)</w:t>
            </w:r>
            <w:r w:rsidR="00AE69A4">
              <w:rPr>
                <w:rFonts w:ascii="ＭＳ ゴシック" w:hAnsi="ＭＳ ゴシック"/>
                <w:color w:val="auto"/>
              </w:rPr>
              <w:t xml:space="preserve">　身体拘束廃止未実施減算</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885344D" w14:textId="519AD4EC" w:rsidR="002D1B9B" w:rsidRPr="00AA73A7" w:rsidRDefault="002D1B9B" w:rsidP="00103FFB">
            <w:pPr>
              <w:ind w:left="161" w:hangingChars="100" w:hanging="161"/>
              <w:rPr>
                <w:rFonts w:hint="default"/>
                <w:color w:val="auto"/>
              </w:rPr>
            </w:pPr>
            <w:r w:rsidRPr="00AA73A7">
              <w:rPr>
                <w:color w:val="auto"/>
              </w:rPr>
              <w:t>①　別に厚生労働大臣が定める基準を満たさない場合は、身体拘束廃止未実施減算として、所定単位数の</w:t>
            </w:r>
            <w:r w:rsidRPr="00AA73A7">
              <w:rPr>
                <w:color w:val="auto"/>
              </w:rPr>
              <w:t>100</w:t>
            </w:r>
            <w:r w:rsidRPr="00AA73A7">
              <w:rPr>
                <w:color w:val="auto"/>
              </w:rPr>
              <w:t>分の</w:t>
            </w:r>
            <w:r w:rsidRPr="00AA73A7">
              <w:rPr>
                <w:color w:val="auto"/>
              </w:rPr>
              <w:t>10</w:t>
            </w:r>
            <w:r w:rsidRPr="00AA73A7">
              <w:rPr>
                <w:color w:val="auto"/>
              </w:rPr>
              <w:t>に相当する単位数を所定単位数から減算しているか。</w:t>
            </w:r>
          </w:p>
          <w:p w14:paraId="5934682E" w14:textId="77777777" w:rsidR="002D1B9B" w:rsidRPr="00103FFB" w:rsidRDefault="002D1B9B" w:rsidP="002D1B9B">
            <w:pPr>
              <w:spacing w:line="213" w:lineRule="exact"/>
              <w:ind w:left="161" w:hanging="161"/>
              <w:rPr>
                <w:rFonts w:hint="default"/>
                <w:color w:val="auto"/>
              </w:rPr>
            </w:pPr>
          </w:p>
          <w:p w14:paraId="4A8D905E" w14:textId="7D45B943" w:rsidR="002D1B9B" w:rsidRPr="00AA73A7" w:rsidRDefault="002D1B9B" w:rsidP="002D1B9B">
            <w:pPr>
              <w:spacing w:line="213" w:lineRule="exact"/>
              <w:ind w:left="161" w:hanging="161"/>
              <w:rPr>
                <w:rFonts w:hint="default"/>
                <w:color w:val="auto"/>
              </w:rPr>
            </w:pPr>
            <w:r w:rsidRPr="00AA73A7">
              <w:rPr>
                <w:color w:val="auto"/>
              </w:rPr>
              <w:t xml:space="preserve">　※厚生労働大臣が定める基準（平成</w:t>
            </w:r>
            <w:r w:rsidRPr="00AA73A7">
              <w:rPr>
                <w:color w:val="auto"/>
              </w:rPr>
              <w:t>27</w:t>
            </w:r>
            <w:r w:rsidRPr="00AA73A7">
              <w:rPr>
                <w:color w:val="auto"/>
              </w:rPr>
              <w:t>年厚労省告示第</w:t>
            </w:r>
            <w:r w:rsidRPr="00AA73A7">
              <w:rPr>
                <w:color w:val="auto"/>
              </w:rPr>
              <w:t>95</w:t>
            </w:r>
            <w:r w:rsidRPr="00AA73A7">
              <w:rPr>
                <w:color w:val="auto"/>
              </w:rPr>
              <w:t>号</w:t>
            </w:r>
            <w:r w:rsidR="00103FFB">
              <w:rPr>
                <w:color w:val="auto"/>
              </w:rPr>
              <w:t>百</w:t>
            </w:r>
            <w:r w:rsidRPr="00AA73A7">
              <w:rPr>
                <w:color w:val="auto"/>
              </w:rPr>
              <w:t>）</w:t>
            </w:r>
          </w:p>
          <w:p w14:paraId="6AC7C744" w14:textId="6A6775C1" w:rsidR="002D1B9B" w:rsidRDefault="002D1B9B" w:rsidP="00103FFB">
            <w:pPr>
              <w:spacing w:line="213" w:lineRule="exact"/>
              <w:ind w:left="322" w:hangingChars="200" w:hanging="322"/>
              <w:rPr>
                <w:rFonts w:hint="default"/>
                <w:color w:val="auto"/>
              </w:rPr>
            </w:pPr>
            <w:r w:rsidRPr="00AA73A7">
              <w:rPr>
                <w:color w:val="auto"/>
              </w:rPr>
              <w:t xml:space="preserve">　　</w:t>
            </w:r>
            <w:r w:rsidR="00103FFB">
              <w:rPr>
                <w:color w:val="auto"/>
              </w:rPr>
              <w:t>介護医療院基準第</w:t>
            </w:r>
            <w:r w:rsidR="00103FFB">
              <w:rPr>
                <w:color w:val="auto"/>
              </w:rPr>
              <w:t>16</w:t>
            </w:r>
            <w:r w:rsidR="00103FFB">
              <w:rPr>
                <w:color w:val="auto"/>
              </w:rPr>
              <w:t>条第</w:t>
            </w:r>
            <w:r w:rsidR="00103FFB">
              <w:rPr>
                <w:color w:val="auto"/>
              </w:rPr>
              <w:t>5</w:t>
            </w:r>
            <w:r w:rsidR="00103FFB">
              <w:rPr>
                <w:color w:val="auto"/>
              </w:rPr>
              <w:t>項及び第</w:t>
            </w:r>
            <w:r w:rsidR="00103FFB">
              <w:rPr>
                <w:color w:val="auto"/>
              </w:rPr>
              <w:t>6</w:t>
            </w:r>
            <w:r w:rsidR="00103FFB">
              <w:rPr>
                <w:color w:val="auto"/>
              </w:rPr>
              <w:t>項並びに第</w:t>
            </w:r>
            <w:r w:rsidR="00103FFB">
              <w:rPr>
                <w:color w:val="auto"/>
              </w:rPr>
              <w:t>47</w:t>
            </w:r>
            <w:r w:rsidR="00103FFB">
              <w:rPr>
                <w:color w:val="auto"/>
              </w:rPr>
              <w:t>条第</w:t>
            </w:r>
            <w:r w:rsidR="00103FFB">
              <w:rPr>
                <w:color w:val="auto"/>
              </w:rPr>
              <w:t>7</w:t>
            </w:r>
            <w:r w:rsidR="00103FFB">
              <w:rPr>
                <w:color w:val="auto"/>
              </w:rPr>
              <w:t>項及び第</w:t>
            </w:r>
            <w:r w:rsidR="00103FFB">
              <w:rPr>
                <w:color w:val="auto"/>
              </w:rPr>
              <w:t>8</w:t>
            </w:r>
            <w:r w:rsidR="00103FFB">
              <w:rPr>
                <w:color w:val="auto"/>
              </w:rPr>
              <w:t>項に規定する基準に適合していること。</w:t>
            </w:r>
          </w:p>
          <w:p w14:paraId="33E82FF4" w14:textId="77E36C89" w:rsidR="002D1B9B" w:rsidRPr="00AA73A7" w:rsidRDefault="002D1B9B" w:rsidP="002D1B9B">
            <w:pPr>
              <w:spacing w:line="213" w:lineRule="exact"/>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D847A41" w14:textId="77777777" w:rsidR="002D1B9B" w:rsidRPr="00AA73A7" w:rsidRDefault="002D1B9B" w:rsidP="002D1B9B">
            <w:pPr>
              <w:rPr>
                <w:rFonts w:hint="default"/>
                <w:color w:val="auto"/>
              </w:rPr>
            </w:pPr>
          </w:p>
          <w:p w14:paraId="0E530EEB" w14:textId="77777777" w:rsidR="002D1B9B" w:rsidRPr="00AA73A7" w:rsidRDefault="002D1B9B" w:rsidP="002D1B9B">
            <w:pPr>
              <w:spacing w:line="213" w:lineRule="exact"/>
              <w:rPr>
                <w:rFonts w:hint="default"/>
                <w:color w:val="auto"/>
              </w:rPr>
            </w:pPr>
            <w:r w:rsidRPr="00AA73A7">
              <w:rPr>
                <w:color w:val="auto"/>
              </w:rPr>
              <w:t xml:space="preserve"> </w:t>
            </w:r>
            <w:r w:rsidRPr="00AA73A7">
              <w:rPr>
                <w:color w:val="auto"/>
              </w:rPr>
              <w:t>適</w:t>
            </w:r>
          </w:p>
          <w:p w14:paraId="2370183A" w14:textId="77777777" w:rsidR="002D1B9B" w:rsidRPr="00AA73A7" w:rsidRDefault="002D1B9B" w:rsidP="002D1B9B">
            <w:pPr>
              <w:rPr>
                <w:rFonts w:hint="default"/>
                <w:color w:val="auto"/>
              </w:rPr>
            </w:pPr>
          </w:p>
          <w:p w14:paraId="1E5E2E28" w14:textId="77777777" w:rsidR="002D1B9B" w:rsidRPr="00AA73A7" w:rsidRDefault="002D1B9B" w:rsidP="002D1B9B">
            <w:pPr>
              <w:rPr>
                <w:rFonts w:hint="default"/>
                <w:color w:val="auto"/>
              </w:rPr>
            </w:pPr>
          </w:p>
          <w:p w14:paraId="1E1D7A24" w14:textId="77777777" w:rsidR="002D1B9B" w:rsidRPr="00AA73A7" w:rsidRDefault="002D1B9B" w:rsidP="002D1B9B">
            <w:pPr>
              <w:rPr>
                <w:rFonts w:hint="default"/>
                <w:color w:val="auto"/>
              </w:rPr>
            </w:pPr>
          </w:p>
          <w:p w14:paraId="6BE38719" w14:textId="77777777" w:rsidR="002D1B9B" w:rsidRPr="00AA73A7" w:rsidRDefault="002D1B9B" w:rsidP="002D1B9B">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2C2C9FD" w14:textId="77777777" w:rsidR="002D1B9B" w:rsidRPr="00AA73A7" w:rsidRDefault="002D1B9B" w:rsidP="002D1B9B">
            <w:pPr>
              <w:rPr>
                <w:rFonts w:hint="default"/>
                <w:color w:val="auto"/>
              </w:rPr>
            </w:pPr>
          </w:p>
          <w:p w14:paraId="55CBA4C8" w14:textId="77777777" w:rsidR="002D1B9B" w:rsidRPr="00AA73A7" w:rsidRDefault="002D1B9B" w:rsidP="002D1B9B">
            <w:pPr>
              <w:spacing w:line="213" w:lineRule="exact"/>
              <w:rPr>
                <w:rFonts w:hint="default"/>
                <w:color w:val="auto"/>
              </w:rPr>
            </w:pPr>
            <w:r w:rsidRPr="00AA73A7">
              <w:rPr>
                <w:color w:val="auto"/>
              </w:rPr>
              <w:t xml:space="preserve"> </w:t>
            </w:r>
            <w:r w:rsidRPr="00AA73A7">
              <w:rPr>
                <w:color w:val="auto"/>
              </w:rPr>
              <w:t>否</w:t>
            </w:r>
          </w:p>
          <w:p w14:paraId="007D7D81" w14:textId="77777777" w:rsidR="002D1B9B" w:rsidRPr="00AA73A7" w:rsidRDefault="002D1B9B" w:rsidP="002D1B9B">
            <w:pPr>
              <w:rPr>
                <w:rFonts w:hint="default"/>
                <w:color w:val="auto"/>
              </w:rPr>
            </w:pPr>
          </w:p>
          <w:p w14:paraId="6944601A" w14:textId="77777777" w:rsidR="002D1B9B" w:rsidRPr="00AA73A7" w:rsidRDefault="002D1B9B" w:rsidP="002D1B9B">
            <w:pPr>
              <w:rPr>
                <w:rFonts w:hint="default"/>
                <w:color w:val="auto"/>
              </w:rPr>
            </w:pPr>
          </w:p>
          <w:p w14:paraId="7F27C605" w14:textId="77777777" w:rsidR="002D1B9B" w:rsidRPr="00AA73A7" w:rsidRDefault="002D1B9B" w:rsidP="002D1B9B">
            <w:pPr>
              <w:rPr>
                <w:rFonts w:hint="default"/>
                <w:color w:val="auto"/>
              </w:rPr>
            </w:pPr>
          </w:p>
          <w:p w14:paraId="33E4ADCC" w14:textId="77777777" w:rsidR="002D1B9B" w:rsidRPr="00AA73A7" w:rsidRDefault="002D1B9B" w:rsidP="002D1B9B">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6EC27E0" w14:textId="77777777" w:rsidR="002D1B9B" w:rsidRPr="00AA73A7" w:rsidRDefault="002D1B9B" w:rsidP="002D1B9B">
            <w:pPr>
              <w:rPr>
                <w:rFonts w:hint="default"/>
                <w:color w:val="auto"/>
              </w:rPr>
            </w:pPr>
          </w:p>
          <w:p w14:paraId="0CC2A222" w14:textId="77777777" w:rsidR="002D1B9B" w:rsidRPr="00AA73A7" w:rsidRDefault="002D1B9B" w:rsidP="002D1B9B">
            <w:pPr>
              <w:spacing w:line="213" w:lineRule="exact"/>
              <w:rPr>
                <w:rFonts w:hint="default"/>
                <w:color w:val="auto"/>
              </w:rPr>
            </w:pPr>
            <w:r w:rsidRPr="00AA73A7">
              <w:rPr>
                <w:color w:val="auto"/>
                <w:w w:val="50"/>
              </w:rPr>
              <w:t>該当なし</w:t>
            </w:r>
          </w:p>
          <w:p w14:paraId="21D29917" w14:textId="77777777" w:rsidR="002D1B9B" w:rsidRPr="00AA73A7" w:rsidRDefault="002D1B9B" w:rsidP="002D1B9B">
            <w:pPr>
              <w:rPr>
                <w:rFonts w:hint="default"/>
                <w:color w:val="auto"/>
              </w:rPr>
            </w:pPr>
          </w:p>
          <w:p w14:paraId="2747DDAD" w14:textId="77777777" w:rsidR="002D1B9B" w:rsidRPr="00AA73A7" w:rsidRDefault="002D1B9B" w:rsidP="002D1B9B">
            <w:pPr>
              <w:rPr>
                <w:rFonts w:hint="default"/>
                <w:color w:val="auto"/>
              </w:rPr>
            </w:pPr>
          </w:p>
          <w:p w14:paraId="0B0FF2EB" w14:textId="77777777" w:rsidR="002D1B9B" w:rsidRPr="00AA73A7" w:rsidRDefault="002D1B9B" w:rsidP="002D1B9B">
            <w:pPr>
              <w:rPr>
                <w:rFonts w:hint="default"/>
                <w:color w:val="auto"/>
              </w:rPr>
            </w:pPr>
          </w:p>
          <w:p w14:paraId="7DE6D644" w14:textId="77777777" w:rsidR="002D1B9B" w:rsidRPr="00AA73A7" w:rsidRDefault="002D1B9B" w:rsidP="002D1B9B">
            <w:pPr>
              <w:rPr>
                <w:rFonts w:hint="default"/>
                <w:color w:val="auto"/>
              </w:rPr>
            </w:pP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1BB6F80D" w14:textId="77777777" w:rsidR="002D1B9B" w:rsidRPr="00AA73A7" w:rsidRDefault="002D1B9B" w:rsidP="002D1B9B">
            <w:pPr>
              <w:rPr>
                <w:rFonts w:hint="default"/>
                <w:color w:val="auto"/>
              </w:rPr>
            </w:pPr>
          </w:p>
          <w:p w14:paraId="5556BC40" w14:textId="04D185F8" w:rsidR="002D1B9B" w:rsidRPr="00AA73A7" w:rsidRDefault="002D1B9B" w:rsidP="002D1B9B">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w:t>
            </w:r>
            <w:r w:rsidR="00103FFB">
              <w:rPr>
                <w:color w:val="auto"/>
              </w:rPr>
              <w:t>別表の</w:t>
            </w:r>
            <w:r w:rsidR="00103FFB">
              <w:rPr>
                <w:color w:val="auto"/>
              </w:rPr>
              <w:t>4</w:t>
            </w:r>
            <w:r w:rsidRPr="00AA73A7">
              <w:rPr>
                <w:color w:val="auto"/>
              </w:rPr>
              <w:t>の注</w:t>
            </w:r>
            <w:r w:rsidR="00103FFB">
              <w:rPr>
                <w:color w:val="auto"/>
              </w:rPr>
              <w:t>3</w:t>
            </w:r>
          </w:p>
          <w:p w14:paraId="7B80BF8F" w14:textId="77777777" w:rsidR="002D1B9B" w:rsidRPr="00AA73A7" w:rsidRDefault="002D1B9B" w:rsidP="002D1B9B">
            <w:pPr>
              <w:rPr>
                <w:rFonts w:hint="default"/>
                <w:color w:val="auto"/>
              </w:rPr>
            </w:pPr>
          </w:p>
          <w:p w14:paraId="1541C8C3" w14:textId="77777777" w:rsidR="002D1B9B" w:rsidRPr="00AA73A7" w:rsidRDefault="002D1B9B" w:rsidP="002D1B9B">
            <w:pPr>
              <w:rPr>
                <w:rFonts w:hint="default"/>
                <w:color w:val="auto"/>
              </w:rPr>
            </w:pPr>
          </w:p>
          <w:p w14:paraId="17BFA567" w14:textId="77777777" w:rsidR="002D1B9B" w:rsidRPr="00AA73A7" w:rsidRDefault="002D1B9B" w:rsidP="002D1B9B">
            <w:pPr>
              <w:rPr>
                <w:rFonts w:hint="default"/>
                <w:color w:val="auto"/>
              </w:rPr>
            </w:pPr>
          </w:p>
        </w:tc>
      </w:tr>
      <w:tr w:rsidR="002D1B9B" w:rsidRPr="00AA73A7" w14:paraId="54CE191B" w14:textId="77777777" w:rsidTr="00A90037">
        <w:trPr>
          <w:trHeight w:val="1183"/>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3729A453" w14:textId="2BD850CA" w:rsidR="002D1B9B" w:rsidRPr="00A90037" w:rsidRDefault="00103FFB" w:rsidP="002D1B9B">
            <w:pPr>
              <w:rPr>
                <w:rFonts w:hint="default"/>
                <w:color w:val="FF0000"/>
              </w:rPr>
            </w:pPr>
            <w:r w:rsidRPr="00AA73A7">
              <w:rPr>
                <w:rFonts w:ascii="ＭＳ ゴシック" w:hAnsi="ＭＳ ゴシック"/>
                <w:color w:val="auto"/>
              </w:rPr>
              <w:lastRenderedPageBreak/>
              <w:t>(</w:t>
            </w:r>
            <w:r w:rsidR="00DE120D">
              <w:rPr>
                <w:color w:val="auto"/>
              </w:rPr>
              <w:t>10</w:t>
            </w:r>
            <w:r w:rsidRPr="00AA73A7">
              <w:rPr>
                <w:rFonts w:ascii="ＭＳ ゴシック" w:hAnsi="ＭＳ ゴシック"/>
                <w:color w:val="auto"/>
              </w:rPr>
              <w:t>)</w:t>
            </w:r>
            <w:r>
              <w:rPr>
                <w:rFonts w:ascii="ＭＳ ゴシック" w:hAnsi="ＭＳ ゴシック"/>
                <w:color w:val="auto"/>
              </w:rPr>
              <w:t xml:space="preserve">　安全管理体制未実施減算</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598B22A1" w14:textId="6BA383BF" w:rsidR="002D1B9B" w:rsidRPr="00103FFB" w:rsidRDefault="00103FFB" w:rsidP="00103FFB">
            <w:pPr>
              <w:ind w:left="161" w:hangingChars="100" w:hanging="161"/>
              <w:rPr>
                <w:rFonts w:hint="default"/>
                <w:color w:val="auto"/>
              </w:rPr>
            </w:pPr>
            <w:r w:rsidRPr="00103FFB">
              <w:rPr>
                <w:color w:val="auto"/>
              </w:rPr>
              <w:t xml:space="preserve">①　</w:t>
            </w:r>
            <w:r w:rsidR="002D1B9B" w:rsidRPr="00103FFB">
              <w:rPr>
                <w:color w:val="auto"/>
              </w:rPr>
              <w:t>別に厚生労働大臣が定める基準を満たさない場合は、安全管理体制未実施減算として、</w:t>
            </w:r>
            <w:r w:rsidR="002D1B9B" w:rsidRPr="00103FFB">
              <w:rPr>
                <w:color w:val="auto"/>
              </w:rPr>
              <w:t>1</w:t>
            </w:r>
            <w:r w:rsidR="002D1B9B" w:rsidRPr="00103FFB">
              <w:rPr>
                <w:color w:val="auto"/>
              </w:rPr>
              <w:t>日につき</w:t>
            </w:r>
            <w:r w:rsidR="002D1B9B" w:rsidRPr="00103FFB">
              <w:rPr>
                <w:color w:val="auto"/>
              </w:rPr>
              <w:t>5</w:t>
            </w:r>
            <w:r w:rsidR="002D1B9B" w:rsidRPr="00103FFB">
              <w:rPr>
                <w:color w:val="auto"/>
              </w:rPr>
              <w:t>単位を所定単位数から減算しているか。</w:t>
            </w:r>
          </w:p>
          <w:p w14:paraId="1AEB35BD" w14:textId="77777777" w:rsidR="002D1B9B" w:rsidRPr="00103FFB" w:rsidRDefault="002D1B9B" w:rsidP="002D1B9B">
            <w:pPr>
              <w:rPr>
                <w:rFonts w:hint="default"/>
                <w:color w:val="auto"/>
              </w:rPr>
            </w:pPr>
          </w:p>
          <w:p w14:paraId="02E64BA2" w14:textId="30150DFD" w:rsidR="002D1B9B" w:rsidRPr="00103FFB" w:rsidRDefault="002D1B9B" w:rsidP="002D1B9B">
            <w:pPr>
              <w:rPr>
                <w:rFonts w:hint="default"/>
                <w:color w:val="auto"/>
              </w:rPr>
            </w:pPr>
            <w:r w:rsidRPr="00103FFB">
              <w:rPr>
                <w:color w:val="auto"/>
              </w:rPr>
              <w:t>※厚生労働大臣が定める基準</w:t>
            </w:r>
            <w:r w:rsidR="004E59B3" w:rsidRPr="00AA73A7">
              <w:rPr>
                <w:color w:val="auto"/>
              </w:rPr>
              <w:t>（平成</w:t>
            </w:r>
            <w:r w:rsidR="004E59B3" w:rsidRPr="00AA73A7">
              <w:rPr>
                <w:color w:val="auto"/>
              </w:rPr>
              <w:t>27</w:t>
            </w:r>
            <w:r w:rsidR="004E59B3" w:rsidRPr="00AA73A7">
              <w:rPr>
                <w:color w:val="auto"/>
              </w:rPr>
              <w:t>年厚労省告示第</w:t>
            </w:r>
            <w:r w:rsidR="004E59B3" w:rsidRPr="00AA73A7">
              <w:rPr>
                <w:color w:val="auto"/>
              </w:rPr>
              <w:t>95</w:t>
            </w:r>
            <w:r w:rsidR="004E59B3" w:rsidRPr="00AA73A7">
              <w:rPr>
                <w:color w:val="auto"/>
              </w:rPr>
              <w:t>号</w:t>
            </w:r>
            <w:r w:rsidR="004E59B3">
              <w:rPr>
                <w:color w:val="auto"/>
              </w:rPr>
              <w:t>百の二</w:t>
            </w:r>
            <w:r w:rsidR="004E59B3" w:rsidRPr="00AA73A7">
              <w:rPr>
                <w:color w:val="auto"/>
              </w:rPr>
              <w:t>）</w:t>
            </w:r>
          </w:p>
          <w:p w14:paraId="2E723C87" w14:textId="378D025C" w:rsidR="002D1B9B" w:rsidRPr="00103FFB" w:rsidRDefault="002D1B9B" w:rsidP="002D1B9B">
            <w:pPr>
              <w:rPr>
                <w:rFonts w:hint="default"/>
                <w:color w:val="auto"/>
              </w:rPr>
            </w:pPr>
            <w:r w:rsidRPr="00103FFB">
              <w:rPr>
                <w:color w:val="auto"/>
              </w:rPr>
              <w:t xml:space="preserve">　介護医療院基準第</w:t>
            </w:r>
            <w:r w:rsidR="00103FFB" w:rsidRPr="00103FFB">
              <w:rPr>
                <w:color w:val="auto"/>
              </w:rPr>
              <w:t>40</w:t>
            </w:r>
            <w:r w:rsidRPr="00103FFB">
              <w:rPr>
                <w:color w:val="auto"/>
              </w:rPr>
              <w:t>条第</w:t>
            </w:r>
            <w:r w:rsidRPr="00103FFB">
              <w:rPr>
                <w:color w:val="auto"/>
              </w:rPr>
              <w:t>1</w:t>
            </w:r>
            <w:r w:rsidRPr="00103FFB">
              <w:rPr>
                <w:color w:val="auto"/>
              </w:rPr>
              <w:t>項に規定する基準に適合していること。</w:t>
            </w:r>
          </w:p>
          <w:p w14:paraId="5391CACF" w14:textId="62485197" w:rsidR="002D1B9B" w:rsidRPr="00103FFB" w:rsidRDefault="002D1B9B" w:rsidP="002D1B9B">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DBCD3B3" w14:textId="77777777" w:rsidR="002D1B9B" w:rsidRPr="00103FFB" w:rsidRDefault="002D1B9B" w:rsidP="002D1B9B">
            <w:pPr>
              <w:jc w:val="center"/>
              <w:rPr>
                <w:rFonts w:hint="default"/>
                <w:color w:val="auto"/>
              </w:rPr>
            </w:pPr>
          </w:p>
          <w:p w14:paraId="1B1E4C0E" w14:textId="5037F54F" w:rsidR="002D1B9B" w:rsidRPr="00103FFB" w:rsidRDefault="002D1B9B" w:rsidP="002D1B9B">
            <w:pPr>
              <w:jc w:val="center"/>
              <w:rPr>
                <w:rFonts w:hint="default"/>
                <w:color w:val="auto"/>
              </w:rPr>
            </w:pPr>
            <w:r w:rsidRPr="00103FFB">
              <w:rPr>
                <w:color w:val="auto"/>
              </w:rPr>
              <w:t>適</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67C061D" w14:textId="77777777" w:rsidR="002D1B9B" w:rsidRPr="00103FFB" w:rsidRDefault="002D1B9B" w:rsidP="002D1B9B">
            <w:pPr>
              <w:jc w:val="center"/>
              <w:rPr>
                <w:rFonts w:hint="default"/>
                <w:color w:val="auto"/>
              </w:rPr>
            </w:pPr>
          </w:p>
          <w:p w14:paraId="74587B4A" w14:textId="0727732D" w:rsidR="002D1B9B" w:rsidRPr="00103FFB" w:rsidRDefault="002D1B9B" w:rsidP="002D1B9B">
            <w:pPr>
              <w:jc w:val="center"/>
              <w:rPr>
                <w:rFonts w:hint="default"/>
                <w:color w:val="auto"/>
              </w:rPr>
            </w:pPr>
            <w:r w:rsidRPr="00103FFB">
              <w:rPr>
                <w:color w:val="auto"/>
              </w:rPr>
              <w:t>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76F5A8E9" w14:textId="77777777" w:rsidR="002D1B9B" w:rsidRPr="00103FFB" w:rsidRDefault="002D1B9B" w:rsidP="002D1B9B">
            <w:pPr>
              <w:rPr>
                <w:rFonts w:hint="default"/>
                <w:color w:val="auto"/>
              </w:rPr>
            </w:pPr>
          </w:p>
          <w:p w14:paraId="017ECDA8" w14:textId="1E27B174" w:rsidR="002D1B9B" w:rsidRPr="00103FFB" w:rsidRDefault="002D1B9B" w:rsidP="00103FFB">
            <w:pPr>
              <w:spacing w:line="213" w:lineRule="exact"/>
              <w:rPr>
                <w:rFonts w:hint="default"/>
                <w:color w:val="auto"/>
              </w:rPr>
            </w:pPr>
            <w:r w:rsidRPr="00103FFB">
              <w:rPr>
                <w:color w:val="auto"/>
                <w:w w:val="50"/>
              </w:rPr>
              <w:t>該当なし</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7A0806A8" w14:textId="77777777" w:rsidR="002D1B9B" w:rsidRPr="00103FFB" w:rsidRDefault="002D1B9B" w:rsidP="002D1B9B">
            <w:pPr>
              <w:rPr>
                <w:rFonts w:hint="default"/>
                <w:color w:val="auto"/>
              </w:rPr>
            </w:pPr>
          </w:p>
          <w:p w14:paraId="78A45E99" w14:textId="581BE170" w:rsidR="002D1B9B" w:rsidRPr="00103FFB" w:rsidRDefault="002D1B9B" w:rsidP="002D1B9B">
            <w:pPr>
              <w:rPr>
                <w:rFonts w:hint="default"/>
                <w:color w:val="auto"/>
              </w:rPr>
            </w:pPr>
            <w:r w:rsidRPr="00103FFB">
              <w:rPr>
                <w:color w:val="auto"/>
              </w:rPr>
              <w:t>平成</w:t>
            </w:r>
            <w:r w:rsidRPr="00103FFB">
              <w:rPr>
                <w:color w:val="auto"/>
              </w:rPr>
              <w:t>12</w:t>
            </w:r>
            <w:r w:rsidRPr="00103FFB">
              <w:rPr>
                <w:color w:val="auto"/>
              </w:rPr>
              <w:t>年厚生省告示第</w:t>
            </w:r>
            <w:r w:rsidRPr="00103FFB">
              <w:rPr>
                <w:color w:val="auto"/>
              </w:rPr>
              <w:t>21</w:t>
            </w:r>
            <w:r w:rsidRPr="00103FFB">
              <w:rPr>
                <w:color w:val="auto"/>
              </w:rPr>
              <w:t>号</w:t>
            </w:r>
            <w:r w:rsidR="00103FFB" w:rsidRPr="00103FFB">
              <w:rPr>
                <w:color w:val="auto"/>
              </w:rPr>
              <w:t>別表の</w:t>
            </w:r>
            <w:r w:rsidR="00103FFB" w:rsidRPr="00103FFB">
              <w:rPr>
                <w:color w:val="auto"/>
              </w:rPr>
              <w:t>4</w:t>
            </w:r>
            <w:r w:rsidRPr="00103FFB">
              <w:rPr>
                <w:color w:val="auto"/>
              </w:rPr>
              <w:t>の注</w:t>
            </w:r>
            <w:r w:rsidR="00103FFB" w:rsidRPr="00103FFB">
              <w:rPr>
                <w:color w:val="auto"/>
              </w:rPr>
              <w:t>4</w:t>
            </w:r>
          </w:p>
        </w:tc>
      </w:tr>
      <w:tr w:rsidR="00A90037" w:rsidRPr="00AA73A7" w14:paraId="3EF43C2C" w14:textId="77777777" w:rsidTr="00A90037">
        <w:trPr>
          <w:trHeight w:val="980"/>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6FCAD5A5" w14:textId="77777777" w:rsidR="00416DF0" w:rsidRPr="00103FFB" w:rsidRDefault="00416DF0" w:rsidP="00A90037">
            <w:pPr>
              <w:rPr>
                <w:rFonts w:hint="default"/>
                <w:color w:val="auto"/>
              </w:rPr>
            </w:pPr>
          </w:p>
          <w:p w14:paraId="51258A01" w14:textId="1FDBA5BC" w:rsidR="00A90037" w:rsidRPr="00103FFB" w:rsidRDefault="00A90037" w:rsidP="00A90037">
            <w:pPr>
              <w:rPr>
                <w:rFonts w:hint="default"/>
                <w:color w:val="auto"/>
              </w:rPr>
            </w:pPr>
            <w:r w:rsidRPr="00103FFB">
              <w:rPr>
                <w:color w:val="auto"/>
              </w:rPr>
              <w:t>(</w:t>
            </w:r>
            <w:r w:rsidR="00103FFB" w:rsidRPr="00103FFB">
              <w:rPr>
                <w:color w:val="auto"/>
              </w:rPr>
              <w:t>1</w:t>
            </w:r>
            <w:r w:rsidR="00DE120D">
              <w:rPr>
                <w:color w:val="auto"/>
              </w:rPr>
              <w:t>1</w:t>
            </w:r>
            <w:r w:rsidRPr="00103FFB">
              <w:rPr>
                <w:rFonts w:hint="default"/>
                <w:color w:val="auto"/>
              </w:rPr>
              <w:t>)</w:t>
            </w:r>
            <w:r w:rsidRPr="00103FFB">
              <w:rPr>
                <w:color w:val="auto"/>
              </w:rPr>
              <w:t xml:space="preserve">　栄養管理に係る減算</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23308B22" w14:textId="77777777" w:rsidR="00416DF0" w:rsidRPr="00103FFB" w:rsidRDefault="00A90037" w:rsidP="00A90037">
            <w:pPr>
              <w:rPr>
                <w:rFonts w:hint="default"/>
                <w:color w:val="auto"/>
              </w:rPr>
            </w:pPr>
            <w:r w:rsidRPr="00103FFB">
              <w:rPr>
                <w:color w:val="auto"/>
              </w:rPr>
              <w:t xml:space="preserve">　</w:t>
            </w:r>
          </w:p>
          <w:p w14:paraId="7FAF6D4E" w14:textId="3A0476C9" w:rsidR="00A90037" w:rsidRPr="00103FFB" w:rsidRDefault="00FE58F0" w:rsidP="00FE58F0">
            <w:pPr>
              <w:ind w:left="161" w:hangingChars="100" w:hanging="161"/>
              <w:rPr>
                <w:rFonts w:hint="default"/>
                <w:color w:val="auto"/>
              </w:rPr>
            </w:pPr>
            <w:r>
              <w:rPr>
                <w:color w:val="auto"/>
              </w:rPr>
              <w:t xml:space="preserve">①　</w:t>
            </w:r>
            <w:r w:rsidR="00416DF0" w:rsidRPr="00103FFB">
              <w:rPr>
                <w:color w:val="auto"/>
              </w:rPr>
              <w:t>栄養管理について、別に厚生労働大臣が定める基準を満たさない場合は、</w:t>
            </w:r>
            <w:r w:rsidR="00416DF0" w:rsidRPr="00103FFB">
              <w:rPr>
                <w:color w:val="auto"/>
              </w:rPr>
              <w:t>1</w:t>
            </w:r>
            <w:r w:rsidR="00416DF0" w:rsidRPr="00103FFB">
              <w:rPr>
                <w:color w:val="auto"/>
              </w:rPr>
              <w:t>日につき</w:t>
            </w:r>
            <w:r w:rsidR="00416DF0" w:rsidRPr="00103FFB">
              <w:rPr>
                <w:color w:val="auto"/>
              </w:rPr>
              <w:t>14</w:t>
            </w:r>
            <w:r w:rsidR="00416DF0" w:rsidRPr="00103FFB">
              <w:rPr>
                <w:color w:val="auto"/>
              </w:rPr>
              <w:t>単位を所定単位数から減算しているか。</w:t>
            </w:r>
          </w:p>
          <w:p w14:paraId="3A40FC33" w14:textId="77777777" w:rsidR="00416DF0" w:rsidRPr="00103FFB" w:rsidRDefault="00416DF0" w:rsidP="00A90037">
            <w:pPr>
              <w:rPr>
                <w:rFonts w:hint="default"/>
                <w:color w:val="auto"/>
              </w:rPr>
            </w:pPr>
          </w:p>
          <w:p w14:paraId="6B7390A8" w14:textId="042A30A4" w:rsidR="00416DF0" w:rsidRPr="00103FFB" w:rsidRDefault="00416DF0" w:rsidP="00A90037">
            <w:pPr>
              <w:rPr>
                <w:rFonts w:hint="default"/>
                <w:color w:val="auto"/>
              </w:rPr>
            </w:pPr>
            <w:r w:rsidRPr="00103FFB">
              <w:rPr>
                <w:color w:val="auto"/>
              </w:rPr>
              <w:t>※厚生労働大臣が定める基準</w:t>
            </w:r>
            <w:r w:rsidR="004E59B3" w:rsidRPr="00AA73A7">
              <w:rPr>
                <w:color w:val="auto"/>
              </w:rPr>
              <w:t>（平成</w:t>
            </w:r>
            <w:r w:rsidR="004E59B3" w:rsidRPr="00AA73A7">
              <w:rPr>
                <w:color w:val="auto"/>
              </w:rPr>
              <w:t>27</w:t>
            </w:r>
            <w:r w:rsidR="004E59B3" w:rsidRPr="00AA73A7">
              <w:rPr>
                <w:color w:val="auto"/>
              </w:rPr>
              <w:t>年厚労省告示第</w:t>
            </w:r>
            <w:r w:rsidR="004E59B3" w:rsidRPr="00AA73A7">
              <w:rPr>
                <w:color w:val="auto"/>
              </w:rPr>
              <w:t>95</w:t>
            </w:r>
            <w:r w:rsidR="004E59B3" w:rsidRPr="00AA73A7">
              <w:rPr>
                <w:color w:val="auto"/>
              </w:rPr>
              <w:t>号</w:t>
            </w:r>
            <w:r w:rsidR="004E59B3">
              <w:rPr>
                <w:color w:val="auto"/>
              </w:rPr>
              <w:t>百の三</w:t>
            </w:r>
            <w:r w:rsidR="004E59B3" w:rsidRPr="00AA73A7">
              <w:rPr>
                <w:color w:val="auto"/>
              </w:rPr>
              <w:t>）</w:t>
            </w:r>
          </w:p>
          <w:p w14:paraId="386F23DC" w14:textId="6F0B7CDB" w:rsidR="00416DF0" w:rsidRPr="00103FFB" w:rsidRDefault="00416DF0" w:rsidP="00A90037">
            <w:pPr>
              <w:rPr>
                <w:rFonts w:hint="default"/>
                <w:color w:val="auto"/>
              </w:rPr>
            </w:pPr>
            <w:r w:rsidRPr="00103FFB">
              <w:rPr>
                <w:color w:val="auto"/>
              </w:rPr>
              <w:t xml:space="preserve">　</w:t>
            </w:r>
            <w:r w:rsidR="00921820" w:rsidRPr="00103FFB">
              <w:rPr>
                <w:color w:val="auto"/>
              </w:rPr>
              <w:t>介護医療院</w:t>
            </w:r>
            <w:r w:rsidRPr="00103FFB">
              <w:rPr>
                <w:color w:val="auto"/>
              </w:rPr>
              <w:t>基準第</w:t>
            </w:r>
            <w:r w:rsidR="00103FFB" w:rsidRPr="00103FFB">
              <w:rPr>
                <w:color w:val="auto"/>
              </w:rPr>
              <w:t>4</w:t>
            </w:r>
            <w:r w:rsidRPr="00103FFB">
              <w:rPr>
                <w:color w:val="auto"/>
              </w:rPr>
              <w:t>条に定める栄養士又は管理栄養士の員数を置いていること及び</w:t>
            </w:r>
            <w:r w:rsidR="00921820" w:rsidRPr="00103FFB">
              <w:rPr>
                <w:color w:val="auto"/>
              </w:rPr>
              <w:t>介護医療院</w:t>
            </w:r>
            <w:r w:rsidRPr="00103FFB">
              <w:rPr>
                <w:color w:val="auto"/>
              </w:rPr>
              <w:t>基準第</w:t>
            </w:r>
            <w:r w:rsidR="00103FFB" w:rsidRPr="00103FFB">
              <w:rPr>
                <w:color w:val="auto"/>
              </w:rPr>
              <w:t>20</w:t>
            </w:r>
            <w:r w:rsidR="00103FFB" w:rsidRPr="00103FFB">
              <w:rPr>
                <w:color w:val="auto"/>
              </w:rPr>
              <w:t>条の</w:t>
            </w:r>
            <w:r w:rsidR="00103FFB" w:rsidRPr="00103FFB">
              <w:rPr>
                <w:color w:val="auto"/>
              </w:rPr>
              <w:t>2</w:t>
            </w:r>
            <w:r w:rsidRPr="00103FFB">
              <w:rPr>
                <w:color w:val="auto"/>
              </w:rPr>
              <w:t>（</w:t>
            </w:r>
            <w:r w:rsidR="00921820" w:rsidRPr="00103FFB">
              <w:rPr>
                <w:color w:val="auto"/>
              </w:rPr>
              <w:t>介護医療院</w:t>
            </w:r>
            <w:r w:rsidRPr="00103FFB">
              <w:rPr>
                <w:color w:val="auto"/>
              </w:rPr>
              <w:t>基準第</w:t>
            </w:r>
            <w:r w:rsidRPr="00103FFB">
              <w:rPr>
                <w:color w:val="auto"/>
              </w:rPr>
              <w:t>5</w:t>
            </w:r>
            <w:r w:rsidR="00103FFB" w:rsidRPr="00103FFB">
              <w:rPr>
                <w:color w:val="auto"/>
              </w:rPr>
              <w:t>4</w:t>
            </w:r>
            <w:r w:rsidRPr="00103FFB">
              <w:rPr>
                <w:color w:val="auto"/>
              </w:rPr>
              <w:t>条において準用する場合を含む。）に規定する基準のいずれにも適合していること。</w:t>
            </w:r>
          </w:p>
          <w:p w14:paraId="282C3383" w14:textId="6401E9B1" w:rsidR="00416DF0" w:rsidRPr="00103FFB" w:rsidRDefault="00416DF0" w:rsidP="00A90037">
            <w:pPr>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99FFE6B" w14:textId="77777777" w:rsidR="00A90037" w:rsidRPr="00103FFB" w:rsidRDefault="00A90037" w:rsidP="00416DF0">
            <w:pPr>
              <w:jc w:val="center"/>
              <w:rPr>
                <w:rFonts w:hint="default"/>
                <w:color w:val="auto"/>
              </w:rPr>
            </w:pPr>
          </w:p>
          <w:p w14:paraId="42C0F8B0" w14:textId="2E89CC17" w:rsidR="00416DF0" w:rsidRPr="00103FFB" w:rsidRDefault="00416DF0" w:rsidP="00416DF0">
            <w:pPr>
              <w:jc w:val="center"/>
              <w:rPr>
                <w:rFonts w:hint="default"/>
                <w:color w:val="auto"/>
              </w:rPr>
            </w:pPr>
            <w:r w:rsidRPr="00103FFB">
              <w:rPr>
                <w:color w:val="auto"/>
              </w:rPr>
              <w:t>適</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4941A0BB" w14:textId="77777777" w:rsidR="00A90037" w:rsidRPr="00103FFB" w:rsidRDefault="00A90037" w:rsidP="00416DF0">
            <w:pPr>
              <w:jc w:val="center"/>
              <w:rPr>
                <w:rFonts w:hint="default"/>
                <w:color w:val="auto"/>
              </w:rPr>
            </w:pPr>
          </w:p>
          <w:p w14:paraId="00115873" w14:textId="00415761" w:rsidR="00416DF0" w:rsidRPr="00103FFB" w:rsidRDefault="00416DF0" w:rsidP="00416DF0">
            <w:pPr>
              <w:jc w:val="center"/>
              <w:rPr>
                <w:rFonts w:hint="default"/>
                <w:color w:val="auto"/>
              </w:rPr>
            </w:pPr>
            <w:r w:rsidRPr="00103FFB">
              <w:rPr>
                <w:color w:val="auto"/>
              </w:rPr>
              <w:t>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457FF49" w14:textId="77777777" w:rsidR="00A90037" w:rsidRPr="00103FFB" w:rsidRDefault="00A90037" w:rsidP="00A90037">
            <w:pPr>
              <w:rPr>
                <w:rFonts w:hint="default"/>
                <w:color w:val="auto"/>
              </w:rPr>
            </w:pPr>
          </w:p>
          <w:p w14:paraId="60F8373A" w14:textId="77777777" w:rsidR="00416DF0" w:rsidRPr="00103FFB" w:rsidRDefault="00416DF0" w:rsidP="00416DF0">
            <w:pPr>
              <w:spacing w:line="213" w:lineRule="exact"/>
              <w:rPr>
                <w:rFonts w:hint="default"/>
                <w:color w:val="auto"/>
              </w:rPr>
            </w:pPr>
            <w:r w:rsidRPr="00103FFB">
              <w:rPr>
                <w:color w:val="auto"/>
                <w:w w:val="50"/>
              </w:rPr>
              <w:t>該当なし</w:t>
            </w:r>
          </w:p>
          <w:p w14:paraId="347AE575" w14:textId="403DCE87" w:rsidR="00416DF0" w:rsidRPr="00103FFB" w:rsidRDefault="00416DF0" w:rsidP="00A90037">
            <w:pPr>
              <w:rPr>
                <w:rFonts w:hint="default"/>
                <w:color w:val="auto"/>
              </w:rPr>
            </w:pP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3B9A6542" w14:textId="77777777" w:rsidR="00A90037" w:rsidRPr="00103FFB" w:rsidRDefault="00A90037" w:rsidP="00A90037">
            <w:pPr>
              <w:rPr>
                <w:rFonts w:hint="default"/>
                <w:color w:val="auto"/>
              </w:rPr>
            </w:pPr>
          </w:p>
          <w:p w14:paraId="69C17D63" w14:textId="37646121" w:rsidR="00416DF0" w:rsidRPr="00103FFB" w:rsidRDefault="00416DF0" w:rsidP="00A90037">
            <w:pPr>
              <w:rPr>
                <w:rFonts w:hint="default"/>
                <w:color w:val="auto"/>
              </w:rPr>
            </w:pPr>
            <w:r w:rsidRPr="00103FFB">
              <w:rPr>
                <w:color w:val="auto"/>
              </w:rPr>
              <w:t>平成</w:t>
            </w:r>
            <w:r w:rsidRPr="00103FFB">
              <w:rPr>
                <w:color w:val="auto"/>
              </w:rPr>
              <w:t>12</w:t>
            </w:r>
            <w:r w:rsidRPr="00103FFB">
              <w:rPr>
                <w:color w:val="auto"/>
              </w:rPr>
              <w:t>年厚生省告示第</w:t>
            </w:r>
            <w:r w:rsidRPr="00103FFB">
              <w:rPr>
                <w:color w:val="auto"/>
              </w:rPr>
              <w:t>21</w:t>
            </w:r>
            <w:r w:rsidRPr="00103FFB">
              <w:rPr>
                <w:color w:val="auto"/>
              </w:rPr>
              <w:t>号</w:t>
            </w:r>
            <w:r w:rsidR="00103FFB" w:rsidRPr="00103FFB">
              <w:rPr>
                <w:color w:val="auto"/>
              </w:rPr>
              <w:t>別表の</w:t>
            </w:r>
            <w:r w:rsidR="00103FFB" w:rsidRPr="00103FFB">
              <w:rPr>
                <w:color w:val="auto"/>
              </w:rPr>
              <w:t>4</w:t>
            </w:r>
            <w:r w:rsidRPr="00103FFB">
              <w:rPr>
                <w:color w:val="auto"/>
              </w:rPr>
              <w:t>の注</w:t>
            </w:r>
            <w:r w:rsidRPr="00103FFB">
              <w:rPr>
                <w:color w:val="auto"/>
              </w:rPr>
              <w:t>5</w:t>
            </w:r>
          </w:p>
        </w:tc>
      </w:tr>
      <w:tr w:rsidR="00FE58F0" w:rsidRPr="00AA73A7" w14:paraId="31BD9DE8" w14:textId="77777777" w:rsidTr="00A90037">
        <w:trPr>
          <w:trHeight w:val="980"/>
        </w:trPr>
        <w:tc>
          <w:tcPr>
            <w:tcW w:w="2400" w:type="dxa"/>
            <w:tcBorders>
              <w:top w:val="single" w:sz="4" w:space="0" w:color="000000"/>
              <w:left w:val="single" w:sz="4" w:space="0" w:color="000000"/>
              <w:bottom w:val="single" w:sz="4" w:space="0" w:color="000000" w:themeColor="text1"/>
              <w:right w:val="single" w:sz="4" w:space="0" w:color="000000"/>
            </w:tcBorders>
            <w:tcMar>
              <w:left w:w="49" w:type="dxa"/>
              <w:right w:w="49" w:type="dxa"/>
            </w:tcMar>
          </w:tcPr>
          <w:p w14:paraId="63947657" w14:textId="77777777" w:rsidR="00F21F6A" w:rsidRDefault="00F21F6A" w:rsidP="00A90037">
            <w:pPr>
              <w:rPr>
                <w:rFonts w:hint="default"/>
                <w:color w:val="auto"/>
              </w:rPr>
            </w:pPr>
          </w:p>
          <w:p w14:paraId="45652C31" w14:textId="1FB45102" w:rsidR="00FE58F0" w:rsidRPr="00AA73A7" w:rsidRDefault="00FE58F0" w:rsidP="00A90037">
            <w:pPr>
              <w:rPr>
                <w:rFonts w:hint="default"/>
                <w:color w:val="auto"/>
              </w:rPr>
            </w:pPr>
            <w:r w:rsidRPr="00103FFB">
              <w:rPr>
                <w:color w:val="auto"/>
              </w:rPr>
              <w:t>(1</w:t>
            </w:r>
            <w:r w:rsidR="00DE120D">
              <w:rPr>
                <w:color w:val="auto"/>
              </w:rPr>
              <w:t>2</w:t>
            </w:r>
            <w:r w:rsidRPr="00103FFB">
              <w:rPr>
                <w:rFonts w:hint="default"/>
                <w:color w:val="auto"/>
              </w:rPr>
              <w:t>)</w:t>
            </w:r>
            <w:r w:rsidRPr="00103FFB">
              <w:rPr>
                <w:color w:val="auto"/>
              </w:rPr>
              <w:t xml:space="preserve">　</w:t>
            </w:r>
            <w:r>
              <w:rPr>
                <w:color w:val="auto"/>
              </w:rPr>
              <w:t>療養環境減算</w:t>
            </w:r>
          </w:p>
        </w:tc>
        <w:tc>
          <w:tcPr>
            <w:tcW w:w="70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775602C9" w14:textId="77777777" w:rsidR="00F21F6A" w:rsidRDefault="00F21F6A" w:rsidP="00FE58F0">
            <w:pPr>
              <w:ind w:left="161" w:hangingChars="100" w:hanging="161"/>
              <w:rPr>
                <w:rFonts w:hint="default"/>
                <w:color w:val="auto"/>
              </w:rPr>
            </w:pPr>
          </w:p>
          <w:p w14:paraId="289AE37C" w14:textId="75026127" w:rsidR="00FE58F0" w:rsidRDefault="00FE58F0" w:rsidP="00FE58F0">
            <w:pPr>
              <w:ind w:left="161" w:hangingChars="100" w:hanging="161"/>
              <w:rPr>
                <w:rFonts w:hint="default"/>
                <w:color w:val="auto"/>
              </w:rPr>
            </w:pPr>
            <w:r>
              <w:rPr>
                <w:color w:val="auto"/>
              </w:rPr>
              <w:t>①　別に厚生労働大臣が定める施設基準に該当する介護医療院について、療養環境減算として、当該施設基準に掲げる区分に従い、１日につき次に掲げる単位数を所定単位数から減算しているか。</w:t>
            </w:r>
          </w:p>
          <w:p w14:paraId="3E226492" w14:textId="77777777" w:rsidR="00FE58F0" w:rsidRDefault="00FE58F0" w:rsidP="00FE58F0">
            <w:pPr>
              <w:ind w:left="161" w:hangingChars="100" w:hanging="161"/>
              <w:rPr>
                <w:rFonts w:hint="default"/>
                <w:color w:val="auto"/>
              </w:rPr>
            </w:pPr>
            <w:r>
              <w:rPr>
                <w:color w:val="auto"/>
              </w:rPr>
              <w:t xml:space="preserve">　イ　療養環境減算（Ⅰ）　</w:t>
            </w:r>
            <w:r>
              <w:rPr>
                <w:color w:val="auto"/>
              </w:rPr>
              <w:t>25</w:t>
            </w:r>
            <w:r>
              <w:rPr>
                <w:color w:val="auto"/>
              </w:rPr>
              <w:t>単位</w:t>
            </w:r>
          </w:p>
          <w:p w14:paraId="01D5E569" w14:textId="77777777" w:rsidR="00FE58F0" w:rsidRDefault="00FE58F0" w:rsidP="00FE58F0">
            <w:pPr>
              <w:ind w:left="483" w:hangingChars="300" w:hanging="483"/>
              <w:rPr>
                <w:rFonts w:hint="default"/>
                <w:color w:val="auto"/>
              </w:rPr>
            </w:pPr>
            <w:r>
              <w:rPr>
                <w:color w:val="auto"/>
              </w:rPr>
              <w:t xml:space="preserve">　　　療養室に隣接する廊下の幅が、内法による測定で、</w:t>
            </w:r>
            <w:r>
              <w:rPr>
                <w:color w:val="auto"/>
              </w:rPr>
              <w:t>1.8</w:t>
            </w:r>
            <w:r>
              <w:rPr>
                <w:color w:val="auto"/>
              </w:rPr>
              <w:t>メートル未満であること。（両側に療養室がある廊下の場合にあっては、内法による測定で、</w:t>
            </w:r>
            <w:r>
              <w:rPr>
                <w:color w:val="auto"/>
              </w:rPr>
              <w:t>2.7</w:t>
            </w:r>
            <w:r>
              <w:rPr>
                <w:color w:val="auto"/>
              </w:rPr>
              <w:t>メートル未満であること。）</w:t>
            </w:r>
          </w:p>
          <w:p w14:paraId="2302D611" w14:textId="7608043B" w:rsidR="00066D61" w:rsidRDefault="00FE58F0" w:rsidP="00FE58F0">
            <w:pPr>
              <w:ind w:left="483" w:hangingChars="300" w:hanging="483"/>
              <w:rPr>
                <w:rFonts w:hint="default"/>
                <w:color w:val="auto"/>
              </w:rPr>
            </w:pPr>
            <w:r>
              <w:rPr>
                <w:color w:val="auto"/>
              </w:rPr>
              <w:t xml:space="preserve">　</w:t>
            </w:r>
            <w:r w:rsidR="00066D61">
              <w:rPr>
                <w:color w:val="auto"/>
              </w:rPr>
              <w:t xml:space="preserve">　　なお、施設基準を満たす療養棟とそうでない療養棟がある場合には、同一施設であっても基準を満たさない療養棟において、療養環境減算（Ⅰ）を受けているか。</w:t>
            </w:r>
          </w:p>
          <w:p w14:paraId="290F07E0" w14:textId="26519661" w:rsidR="00FE58F0" w:rsidRDefault="00FE58F0" w:rsidP="00066D61">
            <w:pPr>
              <w:ind w:leftChars="200" w:left="322"/>
              <w:rPr>
                <w:rFonts w:hint="default"/>
                <w:color w:val="auto"/>
              </w:rPr>
            </w:pPr>
            <w:r>
              <w:rPr>
                <w:color w:val="auto"/>
              </w:rPr>
              <w:t xml:space="preserve">ロ　療養環境減算（Ⅱ）　</w:t>
            </w:r>
            <w:r>
              <w:rPr>
                <w:color w:val="auto"/>
              </w:rPr>
              <w:t>25</w:t>
            </w:r>
            <w:r>
              <w:rPr>
                <w:color w:val="auto"/>
              </w:rPr>
              <w:t>単位</w:t>
            </w:r>
          </w:p>
          <w:p w14:paraId="01F339AF" w14:textId="77777777" w:rsidR="00FE58F0" w:rsidRDefault="00FE58F0" w:rsidP="00FE58F0">
            <w:pPr>
              <w:ind w:left="483" w:hangingChars="300" w:hanging="483"/>
              <w:rPr>
                <w:rFonts w:hint="default"/>
                <w:color w:val="auto"/>
              </w:rPr>
            </w:pPr>
            <w:r>
              <w:rPr>
                <w:color w:val="auto"/>
              </w:rPr>
              <w:t xml:space="preserve">　　　療養室に係る床面積の合計を入所定員で除した数が８未満であること。</w:t>
            </w:r>
          </w:p>
          <w:p w14:paraId="555D1B48" w14:textId="0153ABD2" w:rsidR="00FE58F0" w:rsidRPr="00AA73A7" w:rsidRDefault="00FE58F0" w:rsidP="00FE58F0">
            <w:pPr>
              <w:ind w:left="483" w:hangingChars="300" w:hanging="483"/>
              <w:rPr>
                <w:rFonts w:hint="default"/>
                <w:color w:val="auto"/>
              </w:rPr>
            </w:pP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506B4DE7" w14:textId="77777777" w:rsidR="00FE58F0" w:rsidRDefault="00FE58F0" w:rsidP="00F21F6A">
            <w:pPr>
              <w:jc w:val="center"/>
              <w:rPr>
                <w:rFonts w:hint="default"/>
                <w:color w:val="auto"/>
              </w:rPr>
            </w:pPr>
          </w:p>
          <w:p w14:paraId="6FEC7DEF" w14:textId="2874E438" w:rsidR="00FE58F0" w:rsidRPr="00AA73A7" w:rsidRDefault="00FE58F0" w:rsidP="00F21F6A">
            <w:pPr>
              <w:jc w:val="center"/>
              <w:rPr>
                <w:rFonts w:hint="default"/>
                <w:color w:val="auto"/>
              </w:rPr>
            </w:pPr>
            <w:r>
              <w:rPr>
                <w:color w:val="auto"/>
              </w:rPr>
              <w:t>適</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99AFD0D" w14:textId="77777777" w:rsidR="00FE58F0" w:rsidRDefault="00FE58F0" w:rsidP="00F21F6A">
            <w:pPr>
              <w:jc w:val="center"/>
              <w:rPr>
                <w:rFonts w:hint="default"/>
                <w:color w:val="auto"/>
              </w:rPr>
            </w:pPr>
          </w:p>
          <w:p w14:paraId="5EA81F6D" w14:textId="510D51EE" w:rsidR="00FE58F0" w:rsidRPr="00AA73A7" w:rsidRDefault="00FE58F0" w:rsidP="00F21F6A">
            <w:pPr>
              <w:jc w:val="center"/>
              <w:rPr>
                <w:rFonts w:hint="default"/>
                <w:color w:val="auto"/>
              </w:rPr>
            </w:pPr>
            <w:r>
              <w:rPr>
                <w:color w:val="auto"/>
              </w:rPr>
              <w:t>否</w:t>
            </w:r>
          </w:p>
        </w:tc>
        <w:tc>
          <w:tcPr>
            <w:tcW w:w="48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0C8ED0E5" w14:textId="77777777" w:rsidR="00FE58F0" w:rsidRDefault="00FE58F0" w:rsidP="00F21F6A">
            <w:pPr>
              <w:jc w:val="center"/>
              <w:rPr>
                <w:rFonts w:hint="default"/>
                <w:color w:val="auto"/>
              </w:rPr>
            </w:pPr>
          </w:p>
          <w:p w14:paraId="72CA7E1F" w14:textId="4F533928" w:rsidR="00FE58F0" w:rsidRPr="00AA73A7" w:rsidRDefault="00FE58F0" w:rsidP="00F21F6A">
            <w:pPr>
              <w:spacing w:line="213" w:lineRule="exact"/>
              <w:jc w:val="center"/>
              <w:rPr>
                <w:rFonts w:hint="default"/>
                <w:color w:val="auto"/>
              </w:rPr>
            </w:pPr>
            <w:r w:rsidRPr="00103FFB">
              <w:rPr>
                <w:color w:val="auto"/>
                <w:w w:val="50"/>
              </w:rPr>
              <w:t>該当なし</w:t>
            </w:r>
          </w:p>
        </w:tc>
        <w:tc>
          <w:tcPr>
            <w:tcW w:w="3640" w:type="dxa"/>
            <w:tcBorders>
              <w:top w:val="single" w:sz="4" w:space="0" w:color="auto"/>
              <w:left w:val="single" w:sz="4" w:space="0" w:color="000000"/>
              <w:bottom w:val="single" w:sz="4" w:space="0" w:color="000000" w:themeColor="text1"/>
              <w:right w:val="single" w:sz="4" w:space="0" w:color="000000"/>
            </w:tcBorders>
            <w:tcMar>
              <w:left w:w="49" w:type="dxa"/>
              <w:right w:w="49" w:type="dxa"/>
            </w:tcMar>
          </w:tcPr>
          <w:p w14:paraId="64E2D519" w14:textId="77777777" w:rsidR="00FE58F0" w:rsidRDefault="00FE58F0" w:rsidP="00A90037">
            <w:pPr>
              <w:rPr>
                <w:rFonts w:hint="default"/>
                <w:color w:val="auto"/>
              </w:rPr>
            </w:pPr>
          </w:p>
          <w:p w14:paraId="5D55702F" w14:textId="008867A8" w:rsidR="00FE58F0" w:rsidRPr="00AA73A7" w:rsidRDefault="00FE58F0" w:rsidP="00A90037">
            <w:pPr>
              <w:rPr>
                <w:rFonts w:hint="default"/>
                <w:color w:val="auto"/>
              </w:rPr>
            </w:pPr>
            <w:r w:rsidRPr="00103FFB">
              <w:rPr>
                <w:color w:val="auto"/>
              </w:rPr>
              <w:t>平成</w:t>
            </w:r>
            <w:r w:rsidRPr="00103FFB">
              <w:rPr>
                <w:color w:val="auto"/>
              </w:rPr>
              <w:t>12</w:t>
            </w:r>
            <w:r w:rsidRPr="00103FFB">
              <w:rPr>
                <w:color w:val="auto"/>
              </w:rPr>
              <w:t>年厚生省告示第</w:t>
            </w:r>
            <w:r w:rsidRPr="00103FFB">
              <w:rPr>
                <w:color w:val="auto"/>
              </w:rPr>
              <w:t>21</w:t>
            </w:r>
            <w:r w:rsidRPr="00103FFB">
              <w:rPr>
                <w:color w:val="auto"/>
              </w:rPr>
              <w:t>号別表の</w:t>
            </w:r>
            <w:r w:rsidRPr="00103FFB">
              <w:rPr>
                <w:color w:val="auto"/>
              </w:rPr>
              <w:t>4</w:t>
            </w:r>
            <w:r w:rsidRPr="00103FFB">
              <w:rPr>
                <w:color w:val="auto"/>
              </w:rPr>
              <w:t>の注</w:t>
            </w:r>
            <w:r>
              <w:rPr>
                <w:color w:val="auto"/>
              </w:rPr>
              <w:t>6</w:t>
            </w:r>
          </w:p>
        </w:tc>
      </w:tr>
      <w:tr w:rsidR="004B3FA4" w:rsidRPr="00AA73A7" w14:paraId="2511B822" w14:textId="77777777" w:rsidTr="009D7576">
        <w:trPr>
          <w:trHeight w:val="980"/>
        </w:trPr>
        <w:tc>
          <w:tcPr>
            <w:tcW w:w="2400" w:type="dxa"/>
            <w:vMerge w:val="restart"/>
            <w:tcBorders>
              <w:top w:val="single" w:sz="4" w:space="0" w:color="000000"/>
              <w:left w:val="single" w:sz="4" w:space="0" w:color="000000"/>
              <w:right w:val="single" w:sz="4" w:space="0" w:color="000000"/>
            </w:tcBorders>
            <w:tcMar>
              <w:left w:w="49" w:type="dxa"/>
              <w:right w:w="49" w:type="dxa"/>
            </w:tcMar>
          </w:tcPr>
          <w:p w14:paraId="1D398B5E" w14:textId="5849C8D0" w:rsidR="004B3FA4" w:rsidRPr="00AA73A7" w:rsidRDefault="004B3FA4" w:rsidP="00191EE6">
            <w:pPr>
              <w:spacing w:line="213" w:lineRule="exact"/>
              <w:rPr>
                <w:rFonts w:hint="default"/>
                <w:color w:val="auto"/>
              </w:rPr>
            </w:pPr>
            <w:r w:rsidRPr="00103FFB">
              <w:rPr>
                <w:color w:val="auto"/>
              </w:rPr>
              <w:t xml:space="preserve"> (1</w:t>
            </w:r>
            <w:r>
              <w:rPr>
                <w:color w:val="auto"/>
              </w:rPr>
              <w:t>3</w:t>
            </w:r>
            <w:r w:rsidRPr="00103FFB">
              <w:rPr>
                <w:rFonts w:hint="default"/>
                <w:color w:val="auto"/>
              </w:rPr>
              <w:t>)</w:t>
            </w:r>
            <w:r w:rsidRPr="00103FFB">
              <w:rPr>
                <w:color w:val="auto"/>
              </w:rPr>
              <w:t xml:space="preserve">　</w:t>
            </w:r>
            <w:r>
              <w:rPr>
                <w:color w:val="auto"/>
              </w:rPr>
              <w:t>夜間勤務等看護</w:t>
            </w:r>
            <w:r w:rsidRPr="00AA73A7">
              <w:rPr>
                <w:color w:val="auto"/>
              </w:rPr>
              <w:t xml:space="preserve"> </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0D3B3B9D" w14:textId="60CAB24E" w:rsidR="004B3FA4" w:rsidRPr="00AA73A7" w:rsidRDefault="004B3FA4" w:rsidP="00735CDA">
            <w:pPr>
              <w:ind w:left="161" w:hangingChars="100" w:hanging="161"/>
              <w:rPr>
                <w:rFonts w:hint="default"/>
                <w:color w:val="auto"/>
              </w:rPr>
            </w:pPr>
            <w:r>
              <w:rPr>
                <w:color w:val="auto"/>
              </w:rPr>
              <w:t>①　別に厚生労働大臣が定める夜勤を行う職員の勤務条件に関する基準を満たすものとして知事に届け出た介護医療院については、当該基準に掲げる区分に従い、１日につき次に掲げる単位数を所定単位数に加算しているか。</w:t>
            </w:r>
          </w:p>
          <w:p w14:paraId="1465870E" w14:textId="034E8108" w:rsidR="004B3FA4" w:rsidRDefault="004B3FA4" w:rsidP="00A90037">
            <w:pPr>
              <w:spacing w:line="213" w:lineRule="exact"/>
              <w:rPr>
                <w:rFonts w:hint="default"/>
                <w:color w:val="auto"/>
              </w:rPr>
            </w:pPr>
            <w:r w:rsidRPr="00AA73A7">
              <w:rPr>
                <w:color w:val="auto"/>
              </w:rPr>
              <w:t xml:space="preserve">　※厚生労働大臣が定める夜勤を行う職員の勤務条件に関する基準（平成</w:t>
            </w:r>
            <w:r w:rsidRPr="00AA73A7">
              <w:rPr>
                <w:color w:val="auto"/>
              </w:rPr>
              <w:t>12</w:t>
            </w:r>
            <w:r w:rsidRPr="00AA73A7">
              <w:rPr>
                <w:color w:val="auto"/>
              </w:rPr>
              <w:t>年厚生省告示第</w:t>
            </w:r>
            <w:r w:rsidRPr="00AA73A7">
              <w:rPr>
                <w:color w:val="auto"/>
              </w:rPr>
              <w:t>29</w:t>
            </w:r>
            <w:r w:rsidRPr="00AA73A7">
              <w:rPr>
                <w:color w:val="auto"/>
              </w:rPr>
              <w:t xml:space="preserve">　　</w:t>
            </w:r>
            <w:r>
              <w:rPr>
                <w:color w:val="auto"/>
              </w:rPr>
              <w:t>・七の二ハ</w:t>
            </w:r>
            <w:r w:rsidRPr="00AA73A7">
              <w:rPr>
                <w:color w:val="auto"/>
              </w:rPr>
              <w:t>）</w:t>
            </w:r>
          </w:p>
          <w:p w14:paraId="21CE759E" w14:textId="5A554F74" w:rsidR="004B3FA4" w:rsidRDefault="004B3FA4" w:rsidP="00A90037">
            <w:pPr>
              <w:spacing w:line="213" w:lineRule="exact"/>
              <w:rPr>
                <w:rFonts w:hint="default"/>
                <w:color w:val="auto"/>
              </w:rPr>
            </w:pPr>
            <w:r>
              <w:rPr>
                <w:color w:val="auto"/>
              </w:rPr>
              <w:t xml:space="preserve">　　イ　夜間勤務等看護（Ⅰ）　</w:t>
            </w:r>
            <w:r>
              <w:rPr>
                <w:color w:val="auto"/>
              </w:rPr>
              <w:t>23</w:t>
            </w:r>
            <w:r>
              <w:rPr>
                <w:color w:val="auto"/>
              </w:rPr>
              <w:t>単位</w:t>
            </w:r>
          </w:p>
          <w:p w14:paraId="6BDA6B83" w14:textId="45E8BDAC" w:rsidR="004B3FA4" w:rsidRDefault="004B3FA4" w:rsidP="003E607C">
            <w:pPr>
              <w:spacing w:line="213" w:lineRule="exact"/>
              <w:ind w:left="643" w:hangingChars="400" w:hanging="643"/>
              <w:rPr>
                <w:rFonts w:hint="default"/>
                <w:color w:val="auto"/>
              </w:rPr>
            </w:pPr>
            <w:r>
              <w:rPr>
                <w:color w:val="auto"/>
              </w:rPr>
              <w:t xml:space="preserve">　　　　</w:t>
            </w:r>
            <w:r w:rsidRPr="003E607C">
              <w:rPr>
                <w:color w:val="auto"/>
              </w:rPr>
              <w:t>介護医療院における夜勤を行う看護職員の数が、当該介護医療院</w:t>
            </w:r>
            <w:r>
              <w:rPr>
                <w:color w:val="auto"/>
              </w:rPr>
              <w:t>の</w:t>
            </w:r>
            <w:r w:rsidRPr="003E607C">
              <w:rPr>
                <w:color w:val="auto"/>
              </w:rPr>
              <w:t>入所者の数の合計数が</w:t>
            </w:r>
            <w:r w:rsidRPr="003E607C">
              <w:rPr>
                <w:color w:val="auto"/>
              </w:rPr>
              <w:t>15</w:t>
            </w:r>
            <w:r w:rsidRPr="003E607C">
              <w:rPr>
                <w:color w:val="auto"/>
              </w:rPr>
              <w:t>又はその端数を増すごとに１名以上であり、かつ、２名以上であること。</w:t>
            </w:r>
          </w:p>
          <w:p w14:paraId="2292C1E2" w14:textId="134616DF" w:rsidR="004B3FA4" w:rsidRDefault="004B3FA4" w:rsidP="003E607C">
            <w:pPr>
              <w:spacing w:line="213" w:lineRule="exact"/>
              <w:ind w:left="643" w:hangingChars="400" w:hanging="643"/>
              <w:rPr>
                <w:rFonts w:hint="default"/>
                <w:color w:val="auto"/>
              </w:rPr>
            </w:pPr>
            <w:r>
              <w:rPr>
                <w:color w:val="auto"/>
              </w:rPr>
              <w:t xml:space="preserve">　　ロ　夜間勤務等看護（Ⅱ）　</w:t>
            </w:r>
            <w:r>
              <w:rPr>
                <w:color w:val="auto"/>
              </w:rPr>
              <w:t>14</w:t>
            </w:r>
            <w:r>
              <w:rPr>
                <w:color w:val="auto"/>
              </w:rPr>
              <w:t>単位</w:t>
            </w:r>
          </w:p>
          <w:p w14:paraId="5243894F" w14:textId="398E93B2" w:rsidR="004B3FA4" w:rsidRDefault="004B3FA4" w:rsidP="003E607C">
            <w:pPr>
              <w:spacing w:line="213" w:lineRule="exact"/>
              <w:ind w:left="643" w:hangingChars="400" w:hanging="643"/>
              <w:rPr>
                <w:rFonts w:hint="default"/>
                <w:color w:val="auto"/>
              </w:rPr>
            </w:pPr>
            <w:r>
              <w:rPr>
                <w:color w:val="auto"/>
              </w:rPr>
              <w:t xml:space="preserve">　　　　</w:t>
            </w:r>
            <w:r w:rsidRPr="003E607C">
              <w:rPr>
                <w:color w:val="auto"/>
              </w:rPr>
              <w:t>介護医療院における夜勤を行う看護職員の数が、当該介護医療院の入所者の数の合計数が</w:t>
            </w:r>
            <w:r w:rsidRPr="003E607C">
              <w:rPr>
                <w:color w:val="auto"/>
              </w:rPr>
              <w:t>20</w:t>
            </w:r>
            <w:r w:rsidRPr="003E607C">
              <w:rPr>
                <w:color w:val="auto"/>
              </w:rPr>
              <w:t>又はその端数を増すごとに１名以上であり、かつ、２名以上であること。</w:t>
            </w:r>
          </w:p>
          <w:p w14:paraId="5839CCFE" w14:textId="75C3AD22" w:rsidR="004B3FA4" w:rsidRDefault="004B3FA4" w:rsidP="003E607C">
            <w:pPr>
              <w:spacing w:line="213" w:lineRule="exact"/>
              <w:ind w:left="643" w:hangingChars="400" w:hanging="643"/>
              <w:rPr>
                <w:rFonts w:hint="default"/>
                <w:color w:val="auto"/>
              </w:rPr>
            </w:pPr>
            <w:r>
              <w:rPr>
                <w:color w:val="auto"/>
              </w:rPr>
              <w:t xml:space="preserve">　　ハ　夜間勤務等看護（Ⅲ）　</w:t>
            </w:r>
            <w:r>
              <w:rPr>
                <w:color w:val="auto"/>
              </w:rPr>
              <w:t>14</w:t>
            </w:r>
            <w:r>
              <w:rPr>
                <w:color w:val="auto"/>
              </w:rPr>
              <w:t>単位</w:t>
            </w:r>
          </w:p>
          <w:p w14:paraId="00A8D358" w14:textId="064DB1D1" w:rsidR="004B3FA4" w:rsidRPr="003E607C" w:rsidRDefault="004B3FA4" w:rsidP="003E607C">
            <w:pPr>
              <w:spacing w:line="213" w:lineRule="exact"/>
              <w:ind w:left="804" w:hangingChars="500" w:hanging="804"/>
              <w:rPr>
                <w:rFonts w:hint="default"/>
                <w:color w:val="auto"/>
              </w:rPr>
            </w:pPr>
            <w:r>
              <w:rPr>
                <w:color w:val="auto"/>
              </w:rPr>
              <w:t xml:space="preserve">　　　　①</w:t>
            </w:r>
            <w:r w:rsidRPr="003E607C">
              <w:rPr>
                <w:color w:val="auto"/>
              </w:rPr>
              <w:t>介護医療院における夜勤を行う看護職員又は介護職員の数が、当該介護医療院の入所者の数の合計数が</w:t>
            </w:r>
            <w:r w:rsidRPr="003E607C">
              <w:rPr>
                <w:color w:val="auto"/>
              </w:rPr>
              <w:t>15</w:t>
            </w:r>
            <w:r w:rsidRPr="003E607C">
              <w:rPr>
                <w:color w:val="auto"/>
              </w:rPr>
              <w:t>又はその端数を増すごとに１名以上であり、かつ、２名以上であること。</w:t>
            </w:r>
          </w:p>
          <w:p w14:paraId="6ED5EF9A" w14:textId="583C98A0" w:rsidR="004B3FA4" w:rsidRDefault="004B3FA4" w:rsidP="003E607C">
            <w:pPr>
              <w:spacing w:line="213" w:lineRule="exact"/>
              <w:ind w:leftChars="400" w:left="643"/>
              <w:rPr>
                <w:rFonts w:hint="default"/>
                <w:color w:val="auto"/>
              </w:rPr>
            </w:pPr>
            <w:r>
              <w:rPr>
                <w:color w:val="auto"/>
              </w:rPr>
              <w:t>②</w:t>
            </w:r>
            <w:r w:rsidRPr="003E607C">
              <w:rPr>
                <w:color w:val="auto"/>
              </w:rPr>
              <w:t>介護医療院における夜勤を行う看護職員の数が１名以上であること。</w:t>
            </w:r>
          </w:p>
          <w:p w14:paraId="27B81F26" w14:textId="1A8C6AE8" w:rsidR="004B3FA4" w:rsidRDefault="004B3FA4" w:rsidP="003E607C">
            <w:pPr>
              <w:spacing w:line="213" w:lineRule="exact"/>
              <w:rPr>
                <w:rFonts w:hint="default"/>
                <w:color w:val="auto"/>
              </w:rPr>
            </w:pPr>
            <w:r>
              <w:rPr>
                <w:color w:val="auto"/>
              </w:rPr>
              <w:lastRenderedPageBreak/>
              <w:t xml:space="preserve">　　ニ　夜間勤務等看護（Ⅳ）　</w:t>
            </w:r>
            <w:r>
              <w:rPr>
                <w:color w:val="auto"/>
              </w:rPr>
              <w:t>7</w:t>
            </w:r>
            <w:r>
              <w:rPr>
                <w:color w:val="auto"/>
              </w:rPr>
              <w:t>単位</w:t>
            </w:r>
          </w:p>
          <w:p w14:paraId="4C0F0EFF" w14:textId="1A09593E" w:rsidR="004B3FA4" w:rsidRPr="00AA73A7" w:rsidRDefault="004B3FA4" w:rsidP="003E607C">
            <w:pPr>
              <w:spacing w:line="213" w:lineRule="exact"/>
              <w:ind w:left="643" w:hangingChars="400" w:hanging="643"/>
              <w:rPr>
                <w:rFonts w:hint="default"/>
                <w:color w:val="auto"/>
              </w:rPr>
            </w:pPr>
            <w:r>
              <w:rPr>
                <w:color w:val="auto"/>
              </w:rPr>
              <w:t xml:space="preserve">　　　　</w:t>
            </w:r>
            <w:r w:rsidRPr="003E607C">
              <w:rPr>
                <w:color w:val="auto"/>
              </w:rPr>
              <w:t>介護医療院における夜勤を行う看護職員又は介護職員の数が、当該介護医療院の入所者の数の合計数が</w:t>
            </w:r>
            <w:r w:rsidRPr="003E607C">
              <w:rPr>
                <w:color w:val="auto"/>
              </w:rPr>
              <w:t>20</w:t>
            </w:r>
            <w:r w:rsidRPr="003E607C">
              <w:rPr>
                <w:color w:val="auto"/>
              </w:rPr>
              <w:t>又はその端数を増すごとに１名以上であり、かつ、２名以上であること。</w:t>
            </w:r>
          </w:p>
          <w:p w14:paraId="78BF1EC1" w14:textId="1DA1E40C" w:rsidR="004B3FA4" w:rsidRDefault="004B3FA4" w:rsidP="00A90037">
            <w:pPr>
              <w:spacing w:line="213" w:lineRule="exact"/>
              <w:rPr>
                <w:rFonts w:hint="default"/>
                <w:color w:val="auto"/>
              </w:rPr>
            </w:pPr>
          </w:p>
          <w:p w14:paraId="66B66E22" w14:textId="77777777" w:rsidR="004B3FA4" w:rsidRPr="00BE4AE6" w:rsidRDefault="004B3FA4" w:rsidP="00A90037">
            <w:pPr>
              <w:spacing w:line="213" w:lineRule="exact"/>
              <w:rPr>
                <w:rFonts w:hint="default"/>
                <w:color w:val="auto"/>
              </w:rPr>
            </w:pPr>
          </w:p>
          <w:tbl>
            <w:tblPr>
              <w:tblStyle w:val="a6"/>
              <w:tblW w:w="0" w:type="auto"/>
              <w:tblInd w:w="207" w:type="dxa"/>
              <w:tblLayout w:type="fixed"/>
              <w:tblLook w:val="04A0" w:firstRow="1" w:lastRow="0" w:firstColumn="1" w:lastColumn="0" w:noHBand="0" w:noVBand="1"/>
            </w:tblPr>
            <w:tblGrid>
              <w:gridCol w:w="1559"/>
              <w:gridCol w:w="1701"/>
              <w:gridCol w:w="2126"/>
            </w:tblGrid>
            <w:tr w:rsidR="004B3FA4" w:rsidRPr="00AA73A7" w14:paraId="22D4E6F9" w14:textId="77777777" w:rsidTr="00ED7B8D">
              <w:tc>
                <w:tcPr>
                  <w:tcW w:w="1559" w:type="dxa"/>
                </w:tcPr>
                <w:p w14:paraId="570BD550" w14:textId="77777777" w:rsidR="004B3FA4" w:rsidRPr="00AA73A7" w:rsidRDefault="004B3FA4" w:rsidP="00A90037">
                  <w:pPr>
                    <w:spacing w:line="213" w:lineRule="exact"/>
                    <w:jc w:val="center"/>
                    <w:rPr>
                      <w:rFonts w:hint="default"/>
                      <w:color w:val="auto"/>
                    </w:rPr>
                  </w:pPr>
                  <w:r w:rsidRPr="00AA73A7">
                    <w:rPr>
                      <w:color w:val="auto"/>
                    </w:rPr>
                    <w:t>夜勤時間帯</w:t>
                  </w:r>
                </w:p>
              </w:tc>
              <w:tc>
                <w:tcPr>
                  <w:tcW w:w="3827" w:type="dxa"/>
                  <w:gridSpan w:val="2"/>
                </w:tcPr>
                <w:p w14:paraId="7C0339FF" w14:textId="77777777" w:rsidR="004B3FA4" w:rsidRPr="00AA73A7" w:rsidRDefault="004B3FA4" w:rsidP="00A90037">
                  <w:pPr>
                    <w:spacing w:line="213" w:lineRule="exact"/>
                    <w:ind w:firstLineChars="100" w:firstLine="161"/>
                    <w:rPr>
                      <w:rFonts w:hint="default"/>
                      <w:color w:val="auto"/>
                    </w:rPr>
                  </w:pPr>
                  <w:r w:rsidRPr="00AA73A7">
                    <w:rPr>
                      <w:color w:val="auto"/>
                    </w:rPr>
                    <w:t>（　　：　　）　　～　　翌（　　：　　）</w:t>
                  </w:r>
                </w:p>
              </w:tc>
            </w:tr>
            <w:tr w:rsidR="004B3FA4" w:rsidRPr="00AA73A7" w14:paraId="58F74566" w14:textId="77777777" w:rsidTr="00ED7B8D">
              <w:tc>
                <w:tcPr>
                  <w:tcW w:w="3260" w:type="dxa"/>
                  <w:gridSpan w:val="2"/>
                </w:tcPr>
                <w:p w14:paraId="5CAD9155" w14:textId="77777777" w:rsidR="004B3FA4" w:rsidRPr="00AA73A7" w:rsidRDefault="004B3FA4" w:rsidP="00A90037">
                  <w:pPr>
                    <w:spacing w:line="213" w:lineRule="exact"/>
                    <w:jc w:val="center"/>
                    <w:rPr>
                      <w:rFonts w:hint="default"/>
                      <w:color w:val="auto"/>
                    </w:rPr>
                  </w:pPr>
                  <w:r w:rsidRPr="00AA73A7">
                    <w:rPr>
                      <w:color w:val="auto"/>
                    </w:rPr>
                    <w:t>平均入所者数（短期利用者を含む）</w:t>
                  </w:r>
                </w:p>
              </w:tc>
              <w:tc>
                <w:tcPr>
                  <w:tcW w:w="2126" w:type="dxa"/>
                </w:tcPr>
                <w:p w14:paraId="09AD5089" w14:textId="77777777" w:rsidR="004B3FA4" w:rsidRPr="00AA73A7" w:rsidRDefault="004B3FA4" w:rsidP="00A90037">
                  <w:pPr>
                    <w:spacing w:line="213" w:lineRule="exact"/>
                    <w:ind w:firstLineChars="100" w:firstLine="161"/>
                    <w:rPr>
                      <w:rFonts w:hint="default"/>
                      <w:color w:val="auto"/>
                    </w:rPr>
                  </w:pPr>
                  <w:r w:rsidRPr="00AA73A7">
                    <w:rPr>
                      <w:color w:val="auto"/>
                    </w:rPr>
                    <w:t xml:space="preserve">　　　　　　　　　人</w:t>
                  </w:r>
                </w:p>
              </w:tc>
            </w:tr>
          </w:tbl>
          <w:p w14:paraId="349672B6" w14:textId="0817DC86" w:rsidR="004B3FA4" w:rsidRDefault="004B3FA4" w:rsidP="00416DF0">
            <w:pPr>
              <w:spacing w:line="213" w:lineRule="exact"/>
              <w:rPr>
                <w:rFonts w:hint="default"/>
                <w:color w:val="auto"/>
              </w:rPr>
            </w:pPr>
            <w:r w:rsidRPr="00AA73A7">
              <w:rPr>
                <w:color w:val="auto"/>
              </w:rPr>
              <w:t xml:space="preserve">　　　　※夜勤時間帯は</w:t>
            </w:r>
            <w:r w:rsidRPr="00AA73A7">
              <w:rPr>
                <w:color w:val="auto"/>
              </w:rPr>
              <w:t>22:00</w:t>
            </w:r>
            <w:r w:rsidRPr="00AA73A7">
              <w:rPr>
                <w:color w:val="auto"/>
              </w:rPr>
              <w:t>～翌</w:t>
            </w:r>
            <w:r w:rsidRPr="00AA73A7">
              <w:rPr>
                <w:color w:val="auto"/>
              </w:rPr>
              <w:t>5:00</w:t>
            </w:r>
            <w:r w:rsidRPr="00AA73A7">
              <w:rPr>
                <w:color w:val="auto"/>
              </w:rPr>
              <w:t>を含めた連続する</w:t>
            </w:r>
            <w:r w:rsidRPr="00AA73A7">
              <w:rPr>
                <w:color w:val="auto"/>
              </w:rPr>
              <w:t>16</w:t>
            </w:r>
            <w:r w:rsidRPr="00AA73A7">
              <w:rPr>
                <w:color w:val="auto"/>
              </w:rPr>
              <w:t>時間で事業所・施設で定める時間</w:t>
            </w:r>
          </w:p>
          <w:p w14:paraId="33E5A25A" w14:textId="27B70DBA" w:rsidR="004B3FA4" w:rsidRPr="00AA73A7" w:rsidRDefault="004B3FA4" w:rsidP="00416DF0">
            <w:pPr>
              <w:spacing w:line="213" w:lineRule="exact"/>
              <w:rPr>
                <w:rFonts w:hint="default"/>
                <w:color w:val="auto"/>
              </w:rPr>
            </w:pPr>
            <w:r w:rsidRPr="00AA73A7">
              <w:rPr>
                <w:color w:val="auto"/>
              </w:rPr>
              <w:t>〇夜勤時間帯における延夜勤時間数</w:t>
            </w:r>
          </w:p>
          <w:tbl>
            <w:tblPr>
              <w:tblStyle w:val="a6"/>
              <w:tblW w:w="0" w:type="auto"/>
              <w:tblInd w:w="207" w:type="dxa"/>
              <w:tblLayout w:type="fixed"/>
              <w:tblLook w:val="04A0" w:firstRow="1" w:lastRow="0" w:firstColumn="1" w:lastColumn="0" w:noHBand="0" w:noVBand="1"/>
            </w:tblPr>
            <w:tblGrid>
              <w:gridCol w:w="708"/>
              <w:gridCol w:w="1985"/>
              <w:gridCol w:w="1559"/>
              <w:gridCol w:w="1082"/>
              <w:gridCol w:w="1186"/>
            </w:tblGrid>
            <w:tr w:rsidR="004B3FA4" w:rsidRPr="00AA73A7" w14:paraId="0F5F0E8D" w14:textId="77777777" w:rsidTr="00AE66B0">
              <w:tc>
                <w:tcPr>
                  <w:tcW w:w="708" w:type="dxa"/>
                </w:tcPr>
                <w:p w14:paraId="0B9219E9" w14:textId="77777777" w:rsidR="004B3FA4" w:rsidRPr="00AA73A7" w:rsidRDefault="004B3FA4" w:rsidP="00416DF0">
                  <w:pPr>
                    <w:spacing w:line="213" w:lineRule="exact"/>
                    <w:rPr>
                      <w:rFonts w:hint="default"/>
                      <w:color w:val="auto"/>
                    </w:rPr>
                  </w:pPr>
                  <w:r w:rsidRPr="00AA73A7">
                    <w:rPr>
                      <w:color w:val="auto"/>
                    </w:rPr>
                    <w:t>勤務の</w:t>
                  </w:r>
                </w:p>
                <w:p w14:paraId="7EF8B07F" w14:textId="77777777" w:rsidR="004B3FA4" w:rsidRPr="00AA73A7" w:rsidRDefault="004B3FA4" w:rsidP="00416DF0">
                  <w:pPr>
                    <w:spacing w:line="213" w:lineRule="exact"/>
                    <w:rPr>
                      <w:rFonts w:hint="default"/>
                      <w:color w:val="auto"/>
                    </w:rPr>
                  </w:pPr>
                  <w:r w:rsidRPr="00AA73A7">
                    <w:rPr>
                      <w:color w:val="auto"/>
                    </w:rPr>
                    <w:t>種別</w:t>
                  </w:r>
                </w:p>
              </w:tc>
              <w:tc>
                <w:tcPr>
                  <w:tcW w:w="1985" w:type="dxa"/>
                </w:tcPr>
                <w:p w14:paraId="2597E276" w14:textId="77777777" w:rsidR="004B3FA4" w:rsidRPr="00AA73A7" w:rsidRDefault="004B3FA4" w:rsidP="00416DF0">
                  <w:pPr>
                    <w:spacing w:line="213" w:lineRule="exact"/>
                    <w:rPr>
                      <w:rFonts w:hint="default"/>
                      <w:color w:val="auto"/>
                    </w:rPr>
                  </w:pPr>
                </w:p>
                <w:p w14:paraId="4ED7991D" w14:textId="77777777" w:rsidR="004B3FA4" w:rsidRPr="00AA73A7" w:rsidRDefault="004B3FA4" w:rsidP="00416DF0">
                  <w:pPr>
                    <w:spacing w:line="213" w:lineRule="exact"/>
                    <w:jc w:val="center"/>
                    <w:rPr>
                      <w:rFonts w:hint="default"/>
                      <w:color w:val="auto"/>
                    </w:rPr>
                  </w:pPr>
                  <w:r w:rsidRPr="00AA73A7">
                    <w:rPr>
                      <w:color w:val="auto"/>
                    </w:rPr>
                    <w:t>勤務時間</w:t>
                  </w:r>
                </w:p>
              </w:tc>
              <w:tc>
                <w:tcPr>
                  <w:tcW w:w="1559" w:type="dxa"/>
                </w:tcPr>
                <w:p w14:paraId="4019DBFB" w14:textId="77777777" w:rsidR="004B3FA4" w:rsidRPr="00AA73A7" w:rsidRDefault="004B3FA4" w:rsidP="00416DF0">
                  <w:pPr>
                    <w:spacing w:line="213" w:lineRule="exact"/>
                    <w:jc w:val="center"/>
                    <w:rPr>
                      <w:rFonts w:hint="default"/>
                      <w:color w:val="auto"/>
                    </w:rPr>
                  </w:pPr>
                  <w:r w:rsidRPr="00AA73A7">
                    <w:rPr>
                      <w:color w:val="auto"/>
                    </w:rPr>
                    <w:t>内、夜勤時間帯における勤務時間数（Ａ）</w:t>
                  </w:r>
                </w:p>
              </w:tc>
              <w:tc>
                <w:tcPr>
                  <w:tcW w:w="1082" w:type="dxa"/>
                </w:tcPr>
                <w:p w14:paraId="3B18FBFC" w14:textId="77777777" w:rsidR="004B3FA4" w:rsidRPr="00AA73A7" w:rsidRDefault="004B3FA4" w:rsidP="00416DF0">
                  <w:pPr>
                    <w:spacing w:line="213" w:lineRule="exact"/>
                    <w:jc w:val="center"/>
                    <w:rPr>
                      <w:rFonts w:hint="default"/>
                      <w:color w:val="auto"/>
                    </w:rPr>
                  </w:pPr>
                  <w:r w:rsidRPr="00AA73A7">
                    <w:rPr>
                      <w:color w:val="auto"/>
                    </w:rPr>
                    <w:t>当該月内の勤務延回数（Ｂ）</w:t>
                  </w:r>
                </w:p>
              </w:tc>
              <w:tc>
                <w:tcPr>
                  <w:tcW w:w="1186" w:type="dxa"/>
                </w:tcPr>
                <w:p w14:paraId="4887B72E" w14:textId="77777777" w:rsidR="004B3FA4" w:rsidRPr="00AA73A7" w:rsidRDefault="004B3FA4" w:rsidP="00416DF0">
                  <w:pPr>
                    <w:spacing w:line="213" w:lineRule="exact"/>
                    <w:rPr>
                      <w:rFonts w:hint="default"/>
                      <w:color w:val="auto"/>
                    </w:rPr>
                  </w:pPr>
                </w:p>
                <w:p w14:paraId="198B483D" w14:textId="77777777" w:rsidR="004B3FA4" w:rsidRPr="00AA73A7" w:rsidRDefault="004B3FA4" w:rsidP="00416DF0">
                  <w:pPr>
                    <w:spacing w:line="213" w:lineRule="exact"/>
                    <w:jc w:val="center"/>
                    <w:rPr>
                      <w:rFonts w:hint="default"/>
                      <w:color w:val="auto"/>
                    </w:rPr>
                  </w:pPr>
                  <w:r w:rsidRPr="00AA73A7">
                    <w:rPr>
                      <w:color w:val="auto"/>
                    </w:rPr>
                    <w:t>（Ａ）×（Ｂ）</w:t>
                  </w:r>
                </w:p>
              </w:tc>
            </w:tr>
            <w:tr w:rsidR="004B3FA4" w:rsidRPr="00AA73A7" w14:paraId="3C9ECDE7" w14:textId="77777777" w:rsidTr="00AE66B0">
              <w:tc>
                <w:tcPr>
                  <w:tcW w:w="708" w:type="dxa"/>
                </w:tcPr>
                <w:p w14:paraId="4CBDE826" w14:textId="77777777" w:rsidR="004B3FA4" w:rsidRPr="00AA73A7" w:rsidRDefault="004B3FA4" w:rsidP="00416DF0">
                  <w:pPr>
                    <w:spacing w:line="213" w:lineRule="exact"/>
                    <w:rPr>
                      <w:rFonts w:hint="default"/>
                      <w:color w:val="auto"/>
                    </w:rPr>
                  </w:pPr>
                </w:p>
              </w:tc>
              <w:tc>
                <w:tcPr>
                  <w:tcW w:w="1985" w:type="dxa"/>
                </w:tcPr>
                <w:p w14:paraId="2C7FEB19" w14:textId="77777777" w:rsidR="004B3FA4" w:rsidRPr="00AA73A7" w:rsidRDefault="004B3FA4" w:rsidP="00416DF0">
                  <w:pPr>
                    <w:spacing w:line="213" w:lineRule="exact"/>
                    <w:jc w:val="center"/>
                    <w:rPr>
                      <w:rFonts w:hint="default"/>
                      <w:color w:val="auto"/>
                    </w:rPr>
                  </w:pPr>
                  <w:r w:rsidRPr="00AA73A7">
                    <w:rPr>
                      <w:color w:val="auto"/>
                    </w:rPr>
                    <w:t>（　：　）～（　：　）</w:t>
                  </w:r>
                </w:p>
              </w:tc>
              <w:tc>
                <w:tcPr>
                  <w:tcW w:w="1559" w:type="dxa"/>
                </w:tcPr>
                <w:p w14:paraId="426AEA22" w14:textId="77777777" w:rsidR="004B3FA4" w:rsidRPr="00AA73A7" w:rsidRDefault="004B3FA4" w:rsidP="00416DF0">
                  <w:pPr>
                    <w:spacing w:line="213" w:lineRule="exact"/>
                    <w:rPr>
                      <w:rFonts w:hint="default"/>
                      <w:color w:val="auto"/>
                    </w:rPr>
                  </w:pPr>
                </w:p>
              </w:tc>
              <w:tc>
                <w:tcPr>
                  <w:tcW w:w="1082" w:type="dxa"/>
                </w:tcPr>
                <w:p w14:paraId="1AA50234" w14:textId="77777777" w:rsidR="004B3FA4" w:rsidRPr="00AA73A7" w:rsidRDefault="004B3FA4" w:rsidP="00416DF0">
                  <w:pPr>
                    <w:spacing w:line="213" w:lineRule="exact"/>
                    <w:rPr>
                      <w:rFonts w:hint="default"/>
                      <w:color w:val="auto"/>
                    </w:rPr>
                  </w:pPr>
                </w:p>
              </w:tc>
              <w:tc>
                <w:tcPr>
                  <w:tcW w:w="1186" w:type="dxa"/>
                </w:tcPr>
                <w:p w14:paraId="4752554A" w14:textId="77777777" w:rsidR="004B3FA4" w:rsidRPr="00AA73A7" w:rsidRDefault="004B3FA4" w:rsidP="00416DF0">
                  <w:pPr>
                    <w:spacing w:line="213" w:lineRule="exact"/>
                    <w:rPr>
                      <w:rFonts w:hint="default"/>
                      <w:color w:val="auto"/>
                    </w:rPr>
                  </w:pPr>
                </w:p>
              </w:tc>
            </w:tr>
            <w:tr w:rsidR="004B3FA4" w:rsidRPr="00AA73A7" w14:paraId="7DB68B6E" w14:textId="77777777" w:rsidTr="00AE66B0">
              <w:tc>
                <w:tcPr>
                  <w:tcW w:w="708" w:type="dxa"/>
                </w:tcPr>
                <w:p w14:paraId="334DDE7A" w14:textId="77777777" w:rsidR="004B3FA4" w:rsidRPr="00AA73A7" w:rsidRDefault="004B3FA4" w:rsidP="00416DF0">
                  <w:pPr>
                    <w:spacing w:line="213" w:lineRule="exact"/>
                    <w:rPr>
                      <w:rFonts w:hint="default"/>
                      <w:color w:val="auto"/>
                    </w:rPr>
                  </w:pPr>
                </w:p>
              </w:tc>
              <w:tc>
                <w:tcPr>
                  <w:tcW w:w="1985" w:type="dxa"/>
                </w:tcPr>
                <w:p w14:paraId="4D5CB3B4" w14:textId="77777777" w:rsidR="004B3FA4" w:rsidRPr="00AA73A7" w:rsidRDefault="004B3FA4" w:rsidP="00416DF0">
                  <w:pPr>
                    <w:spacing w:line="213" w:lineRule="exact"/>
                    <w:rPr>
                      <w:rFonts w:hint="default"/>
                      <w:color w:val="auto"/>
                    </w:rPr>
                  </w:pPr>
                  <w:r w:rsidRPr="00AA73A7">
                    <w:rPr>
                      <w:color w:val="auto"/>
                    </w:rPr>
                    <w:t>（　：　）～（　：　）</w:t>
                  </w:r>
                </w:p>
              </w:tc>
              <w:tc>
                <w:tcPr>
                  <w:tcW w:w="1559" w:type="dxa"/>
                </w:tcPr>
                <w:p w14:paraId="7866E1DF" w14:textId="77777777" w:rsidR="004B3FA4" w:rsidRPr="00AA73A7" w:rsidRDefault="004B3FA4" w:rsidP="00416DF0">
                  <w:pPr>
                    <w:spacing w:line="213" w:lineRule="exact"/>
                    <w:rPr>
                      <w:rFonts w:hint="default"/>
                      <w:color w:val="auto"/>
                    </w:rPr>
                  </w:pPr>
                </w:p>
              </w:tc>
              <w:tc>
                <w:tcPr>
                  <w:tcW w:w="1082" w:type="dxa"/>
                </w:tcPr>
                <w:p w14:paraId="1DF40DEB" w14:textId="77777777" w:rsidR="004B3FA4" w:rsidRPr="00AA73A7" w:rsidRDefault="004B3FA4" w:rsidP="00416DF0">
                  <w:pPr>
                    <w:spacing w:line="213" w:lineRule="exact"/>
                    <w:rPr>
                      <w:rFonts w:hint="default"/>
                      <w:color w:val="auto"/>
                    </w:rPr>
                  </w:pPr>
                </w:p>
              </w:tc>
              <w:tc>
                <w:tcPr>
                  <w:tcW w:w="1186" w:type="dxa"/>
                </w:tcPr>
                <w:p w14:paraId="36C6A50C" w14:textId="77777777" w:rsidR="004B3FA4" w:rsidRPr="00AA73A7" w:rsidRDefault="004B3FA4" w:rsidP="00416DF0">
                  <w:pPr>
                    <w:spacing w:line="213" w:lineRule="exact"/>
                    <w:rPr>
                      <w:rFonts w:hint="default"/>
                      <w:color w:val="auto"/>
                    </w:rPr>
                  </w:pPr>
                </w:p>
              </w:tc>
            </w:tr>
            <w:tr w:rsidR="004B3FA4" w:rsidRPr="00AA73A7" w14:paraId="4DA2FA22" w14:textId="77777777" w:rsidTr="00AE66B0">
              <w:tc>
                <w:tcPr>
                  <w:tcW w:w="708" w:type="dxa"/>
                  <w:tcBorders>
                    <w:bottom w:val="single" w:sz="4" w:space="0" w:color="auto"/>
                  </w:tcBorders>
                </w:tcPr>
                <w:p w14:paraId="7522F175" w14:textId="77777777" w:rsidR="004B3FA4" w:rsidRPr="00AA73A7" w:rsidRDefault="004B3FA4" w:rsidP="00416DF0">
                  <w:pPr>
                    <w:spacing w:line="213" w:lineRule="exact"/>
                    <w:rPr>
                      <w:rFonts w:hint="default"/>
                      <w:color w:val="auto"/>
                    </w:rPr>
                  </w:pPr>
                </w:p>
              </w:tc>
              <w:tc>
                <w:tcPr>
                  <w:tcW w:w="1985" w:type="dxa"/>
                  <w:tcBorders>
                    <w:bottom w:val="single" w:sz="4" w:space="0" w:color="auto"/>
                  </w:tcBorders>
                </w:tcPr>
                <w:p w14:paraId="58960598" w14:textId="77777777" w:rsidR="004B3FA4" w:rsidRPr="00AA73A7" w:rsidRDefault="004B3FA4" w:rsidP="00416DF0">
                  <w:pPr>
                    <w:spacing w:line="213" w:lineRule="exact"/>
                    <w:rPr>
                      <w:rFonts w:hint="default"/>
                      <w:color w:val="auto"/>
                    </w:rPr>
                  </w:pPr>
                  <w:r w:rsidRPr="00AA73A7">
                    <w:rPr>
                      <w:color w:val="auto"/>
                    </w:rPr>
                    <w:t>（　：　）～（　：　）</w:t>
                  </w:r>
                </w:p>
              </w:tc>
              <w:tc>
                <w:tcPr>
                  <w:tcW w:w="1559" w:type="dxa"/>
                  <w:tcBorders>
                    <w:bottom w:val="single" w:sz="4" w:space="0" w:color="auto"/>
                  </w:tcBorders>
                </w:tcPr>
                <w:p w14:paraId="0E618E3C" w14:textId="77777777" w:rsidR="004B3FA4" w:rsidRPr="00AA73A7" w:rsidRDefault="004B3FA4" w:rsidP="00416DF0">
                  <w:pPr>
                    <w:spacing w:line="213" w:lineRule="exact"/>
                    <w:rPr>
                      <w:rFonts w:hint="default"/>
                      <w:color w:val="auto"/>
                    </w:rPr>
                  </w:pPr>
                </w:p>
              </w:tc>
              <w:tc>
                <w:tcPr>
                  <w:tcW w:w="1082" w:type="dxa"/>
                  <w:tcBorders>
                    <w:bottom w:val="single" w:sz="4" w:space="0" w:color="auto"/>
                  </w:tcBorders>
                </w:tcPr>
                <w:p w14:paraId="4F9A4A7E" w14:textId="77777777" w:rsidR="004B3FA4" w:rsidRPr="00AA73A7" w:rsidRDefault="004B3FA4" w:rsidP="00416DF0">
                  <w:pPr>
                    <w:spacing w:line="213" w:lineRule="exact"/>
                    <w:rPr>
                      <w:rFonts w:hint="default"/>
                      <w:color w:val="auto"/>
                    </w:rPr>
                  </w:pPr>
                </w:p>
              </w:tc>
              <w:tc>
                <w:tcPr>
                  <w:tcW w:w="1186" w:type="dxa"/>
                  <w:tcBorders>
                    <w:bottom w:val="single" w:sz="12" w:space="0" w:color="auto"/>
                  </w:tcBorders>
                </w:tcPr>
                <w:p w14:paraId="6D28B48A" w14:textId="77777777" w:rsidR="004B3FA4" w:rsidRPr="00AA73A7" w:rsidRDefault="004B3FA4" w:rsidP="00416DF0">
                  <w:pPr>
                    <w:spacing w:line="213" w:lineRule="exact"/>
                    <w:rPr>
                      <w:rFonts w:hint="default"/>
                      <w:color w:val="auto"/>
                    </w:rPr>
                  </w:pPr>
                </w:p>
              </w:tc>
            </w:tr>
            <w:tr w:rsidR="004B3FA4" w:rsidRPr="00AA73A7" w14:paraId="74609302" w14:textId="77777777" w:rsidTr="00AE66B0">
              <w:tc>
                <w:tcPr>
                  <w:tcW w:w="708" w:type="dxa"/>
                  <w:tcBorders>
                    <w:left w:val="nil"/>
                    <w:bottom w:val="nil"/>
                    <w:right w:val="nil"/>
                  </w:tcBorders>
                </w:tcPr>
                <w:p w14:paraId="0062C8B1" w14:textId="77777777" w:rsidR="004B3FA4" w:rsidRPr="00AA73A7" w:rsidRDefault="004B3FA4" w:rsidP="00416DF0">
                  <w:pPr>
                    <w:spacing w:line="213" w:lineRule="exact"/>
                    <w:rPr>
                      <w:rFonts w:hint="default"/>
                      <w:color w:val="auto"/>
                    </w:rPr>
                  </w:pPr>
                </w:p>
              </w:tc>
              <w:tc>
                <w:tcPr>
                  <w:tcW w:w="1985" w:type="dxa"/>
                  <w:tcBorders>
                    <w:left w:val="nil"/>
                    <w:bottom w:val="nil"/>
                    <w:right w:val="nil"/>
                  </w:tcBorders>
                </w:tcPr>
                <w:p w14:paraId="68B9D5B6" w14:textId="77777777" w:rsidR="004B3FA4" w:rsidRPr="00AA73A7" w:rsidRDefault="004B3FA4" w:rsidP="00416DF0">
                  <w:pPr>
                    <w:spacing w:line="213" w:lineRule="exact"/>
                    <w:rPr>
                      <w:rFonts w:hint="default"/>
                      <w:color w:val="auto"/>
                    </w:rPr>
                  </w:pPr>
                </w:p>
              </w:tc>
              <w:tc>
                <w:tcPr>
                  <w:tcW w:w="2641" w:type="dxa"/>
                  <w:gridSpan w:val="2"/>
                  <w:tcBorders>
                    <w:left w:val="nil"/>
                    <w:bottom w:val="nil"/>
                    <w:right w:val="single" w:sz="12" w:space="0" w:color="auto"/>
                  </w:tcBorders>
                </w:tcPr>
                <w:p w14:paraId="3C4895CA" w14:textId="77777777" w:rsidR="004B3FA4" w:rsidRPr="00AA73A7" w:rsidRDefault="004B3FA4" w:rsidP="00416DF0">
                  <w:pPr>
                    <w:spacing w:line="213" w:lineRule="exact"/>
                    <w:jc w:val="right"/>
                    <w:rPr>
                      <w:rFonts w:hint="default"/>
                      <w:color w:val="auto"/>
                    </w:rPr>
                  </w:pPr>
                  <w:r w:rsidRPr="00AA73A7">
                    <w:rPr>
                      <w:color w:val="auto"/>
                    </w:rPr>
                    <w:t>延夜勤時間数→</w:t>
                  </w:r>
                </w:p>
              </w:tc>
              <w:tc>
                <w:tcPr>
                  <w:tcW w:w="1186" w:type="dxa"/>
                  <w:tcBorders>
                    <w:top w:val="single" w:sz="12" w:space="0" w:color="auto"/>
                    <w:left w:val="single" w:sz="12" w:space="0" w:color="auto"/>
                    <w:bottom w:val="single" w:sz="12" w:space="0" w:color="auto"/>
                    <w:right w:val="single" w:sz="12" w:space="0" w:color="auto"/>
                  </w:tcBorders>
                </w:tcPr>
                <w:p w14:paraId="47A7331C" w14:textId="77777777" w:rsidR="004B3FA4" w:rsidRPr="00AA73A7" w:rsidRDefault="004B3FA4" w:rsidP="00416DF0">
                  <w:pPr>
                    <w:spacing w:line="213" w:lineRule="exact"/>
                    <w:rPr>
                      <w:rFonts w:hint="default"/>
                      <w:color w:val="auto"/>
                    </w:rPr>
                  </w:pPr>
                </w:p>
              </w:tc>
            </w:tr>
          </w:tbl>
          <w:p w14:paraId="37F4ABC3" w14:textId="77777777" w:rsidR="004B3FA4" w:rsidRPr="00AA73A7" w:rsidRDefault="004B3FA4" w:rsidP="00416DF0">
            <w:pPr>
              <w:spacing w:line="213" w:lineRule="exact"/>
              <w:rPr>
                <w:rFonts w:hint="default"/>
                <w:color w:val="auto"/>
              </w:rPr>
            </w:pPr>
            <w:r w:rsidRPr="00AA73A7">
              <w:rPr>
                <w:color w:val="auto"/>
              </w:rPr>
              <w:t xml:space="preserve">　延夜勤時間数　　　　当該月の日数　　　　　　　　　　　１日平均夜勤職員数</w:t>
            </w:r>
          </w:p>
          <w:p w14:paraId="406E3161" w14:textId="77777777" w:rsidR="004B3FA4" w:rsidRPr="00AA73A7" w:rsidRDefault="004B3FA4" w:rsidP="00416DF0">
            <w:pPr>
              <w:spacing w:line="213" w:lineRule="exact"/>
              <w:rPr>
                <w:rFonts w:hint="default"/>
                <w:color w:val="auto"/>
                <w:bdr w:val="single" w:sz="4" w:space="0" w:color="auto"/>
              </w:rPr>
            </w:pPr>
            <w:r w:rsidRPr="00AA73A7">
              <w:rPr>
                <w:color w:val="auto"/>
              </w:rPr>
              <w:t xml:space="preserve">　</w:t>
            </w:r>
            <w:r w:rsidRPr="00AA73A7">
              <w:rPr>
                <w:color w:val="auto"/>
                <w:bdr w:val="single" w:sz="4" w:space="0" w:color="auto"/>
              </w:rPr>
              <w:t xml:space="preserve">　　　　　　</w:t>
            </w:r>
            <w:r w:rsidRPr="00AA73A7">
              <w:rPr>
                <w:color w:val="auto"/>
              </w:rPr>
              <w:t xml:space="preserve">　÷（　</w:t>
            </w:r>
            <w:r w:rsidRPr="00AA73A7">
              <w:rPr>
                <w:color w:val="auto"/>
                <w:bdr w:val="single" w:sz="4" w:space="0" w:color="auto"/>
              </w:rPr>
              <w:t xml:space="preserve">　　　　　　</w:t>
            </w:r>
            <w:r w:rsidRPr="00AA73A7">
              <w:rPr>
                <w:color w:val="auto"/>
              </w:rPr>
              <w:t xml:space="preserve">　　×１６　　）＝　　</w:t>
            </w:r>
            <w:r w:rsidRPr="00AA73A7">
              <w:rPr>
                <w:color w:val="auto"/>
                <w:bdr w:val="single" w:sz="4" w:space="0" w:color="auto"/>
              </w:rPr>
              <w:t xml:space="preserve">　　　　　　　　　　</w:t>
            </w:r>
          </w:p>
          <w:p w14:paraId="181EA98B" w14:textId="77777777" w:rsidR="004B3FA4" w:rsidRDefault="004B3FA4" w:rsidP="00416DF0">
            <w:pPr>
              <w:rPr>
                <w:rFonts w:hint="default"/>
                <w:color w:val="auto"/>
              </w:rPr>
            </w:pPr>
            <w:r w:rsidRPr="00AA73A7">
              <w:rPr>
                <w:color w:val="auto"/>
              </w:rPr>
              <w:t xml:space="preserve">　　　　　　　　　　　　　　　　　　　　　　　　　　　　※小数点第３位以下切捨て</w:t>
            </w:r>
          </w:p>
          <w:p w14:paraId="00D53E96" w14:textId="77777777" w:rsidR="004B3FA4" w:rsidRDefault="004B3FA4" w:rsidP="00416DF0">
            <w:pPr>
              <w:rPr>
                <w:rFonts w:hint="default"/>
                <w:color w:val="auto"/>
              </w:rPr>
            </w:pPr>
          </w:p>
          <w:p w14:paraId="0818E0DF" w14:textId="3C902481" w:rsidR="004B3FA4" w:rsidRPr="00AA73A7" w:rsidRDefault="004B3FA4" w:rsidP="00416DF0">
            <w:pPr>
              <w:rPr>
                <w:rFonts w:hint="default"/>
                <w:color w:val="auto"/>
              </w:rPr>
            </w:pP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3D777C04" w14:textId="77777777" w:rsidR="004B3FA4" w:rsidRPr="00AA73A7" w:rsidRDefault="004B3FA4" w:rsidP="00A90037">
            <w:pPr>
              <w:rPr>
                <w:rFonts w:hint="default"/>
                <w:color w:val="auto"/>
              </w:rPr>
            </w:pPr>
          </w:p>
          <w:p w14:paraId="616629B5" w14:textId="02E25959" w:rsidR="004B3FA4" w:rsidRPr="00AA73A7" w:rsidRDefault="004B3FA4" w:rsidP="003E607C">
            <w:pPr>
              <w:spacing w:line="213" w:lineRule="exact"/>
              <w:rPr>
                <w:rFonts w:hint="default"/>
                <w:color w:val="auto"/>
              </w:rPr>
            </w:pPr>
            <w:r w:rsidRPr="00AA73A7">
              <w:rPr>
                <w:color w:val="auto"/>
              </w:rPr>
              <w:t xml:space="preserve"> </w:t>
            </w:r>
            <w:r w:rsidRPr="00AA73A7">
              <w:rPr>
                <w:color w:val="auto"/>
              </w:rPr>
              <w:t>適</w:t>
            </w: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275AF406" w14:textId="77777777" w:rsidR="004B3FA4" w:rsidRPr="00AA73A7" w:rsidRDefault="004B3FA4" w:rsidP="00A90037">
            <w:pPr>
              <w:rPr>
                <w:rFonts w:hint="default"/>
                <w:color w:val="auto"/>
              </w:rPr>
            </w:pPr>
          </w:p>
          <w:p w14:paraId="1EB4F144" w14:textId="20E232AE" w:rsidR="004B3FA4" w:rsidRPr="00AA73A7" w:rsidRDefault="004B3FA4" w:rsidP="003E607C">
            <w:pPr>
              <w:spacing w:line="213" w:lineRule="exact"/>
              <w:rPr>
                <w:rFonts w:hint="default"/>
                <w:color w:val="auto"/>
              </w:rPr>
            </w:pPr>
            <w:r w:rsidRPr="00AA73A7">
              <w:rPr>
                <w:color w:val="auto"/>
              </w:rPr>
              <w:t xml:space="preserve"> </w:t>
            </w:r>
            <w:r w:rsidRPr="00AA73A7">
              <w:rPr>
                <w:color w:val="auto"/>
              </w:rPr>
              <w:t>否</w:t>
            </w:r>
          </w:p>
        </w:tc>
        <w:tc>
          <w:tcPr>
            <w:tcW w:w="480" w:type="dxa"/>
            <w:tcBorders>
              <w:top w:val="single" w:sz="4" w:space="0" w:color="auto"/>
              <w:left w:val="single" w:sz="4" w:space="0" w:color="000000"/>
              <w:bottom w:val="dashed" w:sz="4" w:space="0" w:color="auto"/>
              <w:right w:val="single" w:sz="4" w:space="0" w:color="000000"/>
            </w:tcBorders>
            <w:tcMar>
              <w:left w:w="49" w:type="dxa"/>
              <w:right w:w="49" w:type="dxa"/>
            </w:tcMar>
          </w:tcPr>
          <w:p w14:paraId="1E9887E2" w14:textId="77777777" w:rsidR="004B3FA4" w:rsidRPr="00AA73A7" w:rsidRDefault="004B3FA4" w:rsidP="00A90037">
            <w:pPr>
              <w:rPr>
                <w:rFonts w:hint="default"/>
                <w:color w:val="auto"/>
              </w:rPr>
            </w:pPr>
          </w:p>
          <w:p w14:paraId="6FE7B53D" w14:textId="3F63DA39" w:rsidR="004B3FA4" w:rsidRPr="00AA73A7" w:rsidRDefault="004B3FA4" w:rsidP="003E607C">
            <w:pPr>
              <w:spacing w:line="213" w:lineRule="exact"/>
              <w:rPr>
                <w:rFonts w:hint="default"/>
                <w:color w:val="auto"/>
              </w:rPr>
            </w:pPr>
            <w:r w:rsidRPr="00AA73A7">
              <w:rPr>
                <w:color w:val="auto"/>
                <w:w w:val="50"/>
              </w:rPr>
              <w:t>該当なし</w:t>
            </w: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tcPr>
          <w:p w14:paraId="2720E48A" w14:textId="77777777" w:rsidR="004B3FA4" w:rsidRPr="003E607C" w:rsidRDefault="004B3FA4" w:rsidP="00A90037">
            <w:pPr>
              <w:rPr>
                <w:rFonts w:hint="default"/>
                <w:color w:val="auto"/>
              </w:rPr>
            </w:pPr>
          </w:p>
          <w:p w14:paraId="17AEB991" w14:textId="6CE76863" w:rsidR="004B3FA4" w:rsidRPr="00AA73A7" w:rsidRDefault="004B3FA4" w:rsidP="003E607C">
            <w:pPr>
              <w:spacing w:line="213" w:lineRule="exact"/>
              <w:rPr>
                <w:rFonts w:hint="default"/>
                <w:color w:val="auto"/>
              </w:rPr>
            </w:pPr>
            <w:r w:rsidRPr="003E607C">
              <w:rPr>
                <w:color w:val="auto"/>
              </w:rPr>
              <w:t>平成</w:t>
            </w:r>
            <w:r w:rsidRPr="003E607C">
              <w:rPr>
                <w:color w:val="auto"/>
              </w:rPr>
              <w:t>12</w:t>
            </w:r>
            <w:r w:rsidRPr="003E607C">
              <w:rPr>
                <w:color w:val="auto"/>
              </w:rPr>
              <w:t>年厚生省告示第</w:t>
            </w:r>
            <w:r w:rsidRPr="003E607C">
              <w:rPr>
                <w:color w:val="auto"/>
              </w:rPr>
              <w:t>21</w:t>
            </w:r>
            <w:r w:rsidRPr="003E607C">
              <w:rPr>
                <w:color w:val="auto"/>
              </w:rPr>
              <w:t>号別表の</w:t>
            </w:r>
            <w:r w:rsidRPr="003E607C">
              <w:rPr>
                <w:color w:val="auto"/>
              </w:rPr>
              <w:t>4</w:t>
            </w:r>
            <w:r w:rsidRPr="003E607C">
              <w:rPr>
                <w:color w:val="auto"/>
              </w:rPr>
              <w:t>の注</w:t>
            </w:r>
            <w:r w:rsidRPr="003E607C">
              <w:rPr>
                <w:color w:val="auto"/>
              </w:rPr>
              <w:t>7</w:t>
            </w:r>
          </w:p>
        </w:tc>
      </w:tr>
      <w:tr w:rsidR="004B3FA4" w:rsidRPr="00AA73A7" w14:paraId="64BE84FE" w14:textId="77777777" w:rsidTr="009D7576">
        <w:trPr>
          <w:trHeight w:val="213"/>
        </w:trPr>
        <w:tc>
          <w:tcPr>
            <w:tcW w:w="2400" w:type="dxa"/>
            <w:vMerge/>
            <w:tcBorders>
              <w:left w:val="single" w:sz="4" w:space="0" w:color="000000"/>
              <w:right w:val="single" w:sz="4" w:space="0" w:color="000000"/>
            </w:tcBorders>
            <w:tcMar>
              <w:left w:w="49" w:type="dxa"/>
              <w:right w:w="49" w:type="dxa"/>
            </w:tcMar>
          </w:tcPr>
          <w:p w14:paraId="487A64EF" w14:textId="77777777" w:rsidR="004B3FA4" w:rsidRPr="00AA73A7" w:rsidRDefault="004B3FA4" w:rsidP="004B3FA4">
            <w:pPr>
              <w:widowControl/>
              <w:suppressAutoHyphens w:val="0"/>
              <w:wordWrap/>
              <w:overflowPunct/>
              <w:textAlignment w:val="auto"/>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3FC88A21" w14:textId="77777777" w:rsidR="004B3FA4" w:rsidRDefault="004B3FA4" w:rsidP="00735CDA">
            <w:pPr>
              <w:ind w:left="161" w:hangingChars="100" w:hanging="161"/>
              <w:rPr>
                <w:rFonts w:hint="default"/>
                <w:color w:val="auto"/>
              </w:rPr>
            </w:pPr>
            <w:r>
              <w:rPr>
                <w:color w:val="auto"/>
              </w:rPr>
              <w:t>②　１日平均夜勤職員数が以下のいずれかに該当する月においては、入所者の全員について、所定単位数を減算しているか。夜間勤務等看護加算を算定している介護医療院において、届け出ていた夜勤を行う職員数を満たせなくなった場合にも同様に取り扱うものとする。</w:t>
            </w:r>
          </w:p>
          <w:p w14:paraId="0BE62637" w14:textId="77777777" w:rsidR="004B3FA4" w:rsidRDefault="004B3FA4" w:rsidP="00735CDA">
            <w:pPr>
              <w:ind w:left="322" w:hangingChars="200" w:hanging="322"/>
              <w:rPr>
                <w:rFonts w:hint="default"/>
                <w:color w:val="auto"/>
              </w:rPr>
            </w:pPr>
            <w:r>
              <w:rPr>
                <w:color w:val="auto"/>
              </w:rPr>
              <w:t xml:space="preserve">　イ　前月において１日平均夜勤職員数が、夜勤職員基準により確保されるべき員数から１割を超えて不足していたこと。</w:t>
            </w:r>
          </w:p>
          <w:p w14:paraId="3EB4F9F3" w14:textId="77777777" w:rsidR="004B3FA4" w:rsidRDefault="004B3FA4" w:rsidP="00735CDA">
            <w:pPr>
              <w:ind w:left="322" w:hangingChars="200" w:hanging="322"/>
              <w:rPr>
                <w:rFonts w:hint="default"/>
                <w:color w:val="auto"/>
              </w:rPr>
            </w:pPr>
            <w:r>
              <w:rPr>
                <w:color w:val="auto"/>
              </w:rPr>
              <w:t xml:space="preserve">　ロ　１日平均夜勤職員数が、夜勤職員基準により確保されるべき員数から１割の範囲内で不足している状況が過去３月間（暦月）継続していたこと。</w:t>
            </w:r>
          </w:p>
          <w:p w14:paraId="1A7EF7C6" w14:textId="2C6F2396" w:rsidR="004B3FA4" w:rsidRPr="00AA73A7" w:rsidRDefault="004B3FA4" w:rsidP="00735CDA">
            <w:pPr>
              <w:ind w:left="322" w:hangingChars="200" w:hanging="322"/>
              <w:rPr>
                <w:rFonts w:hint="default"/>
                <w:color w:val="auto"/>
              </w:rPr>
            </w:pP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6735F117" w14:textId="77777777" w:rsidR="004B3FA4" w:rsidRDefault="004B3FA4" w:rsidP="00B4119B">
            <w:pPr>
              <w:jc w:val="center"/>
              <w:rPr>
                <w:rFonts w:hint="default"/>
                <w:color w:val="auto"/>
              </w:rPr>
            </w:pPr>
          </w:p>
          <w:p w14:paraId="13F41D55" w14:textId="6557A58A" w:rsidR="004B3FA4" w:rsidRPr="00AA73A7" w:rsidRDefault="004B3FA4" w:rsidP="00B4119B">
            <w:pPr>
              <w:jc w:val="center"/>
              <w:rPr>
                <w:rFonts w:hint="default"/>
                <w:color w:val="auto"/>
              </w:rPr>
            </w:pPr>
            <w:r>
              <w:rPr>
                <w:color w:val="auto"/>
              </w:rPr>
              <w:t>適</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6309E676" w14:textId="77777777" w:rsidR="004B3FA4" w:rsidRDefault="004B3FA4" w:rsidP="00B4119B">
            <w:pPr>
              <w:jc w:val="center"/>
              <w:rPr>
                <w:rFonts w:hint="default"/>
                <w:color w:val="auto"/>
              </w:rPr>
            </w:pPr>
          </w:p>
          <w:p w14:paraId="1715F46A" w14:textId="1DA1CB88" w:rsidR="004B3FA4" w:rsidRPr="00AA73A7" w:rsidRDefault="004B3FA4" w:rsidP="00B4119B">
            <w:pPr>
              <w:jc w:val="center"/>
              <w:rPr>
                <w:rFonts w:hint="default"/>
                <w:color w:val="auto"/>
              </w:rPr>
            </w:pPr>
            <w:r>
              <w:rPr>
                <w:color w:val="auto"/>
              </w:rPr>
              <w:t>否</w:t>
            </w:r>
          </w:p>
        </w:tc>
        <w:tc>
          <w:tcPr>
            <w:tcW w:w="480" w:type="dxa"/>
            <w:tcBorders>
              <w:top w:val="dashed" w:sz="4" w:space="0" w:color="auto"/>
              <w:left w:val="single" w:sz="4" w:space="0" w:color="000000"/>
              <w:bottom w:val="dashed" w:sz="4" w:space="0" w:color="auto"/>
              <w:right w:val="single" w:sz="4" w:space="0" w:color="000000"/>
            </w:tcBorders>
            <w:tcMar>
              <w:left w:w="49" w:type="dxa"/>
              <w:right w:w="49" w:type="dxa"/>
            </w:tcMar>
          </w:tcPr>
          <w:p w14:paraId="39BC003F" w14:textId="77777777" w:rsidR="004B3FA4" w:rsidRDefault="004B3FA4" w:rsidP="00B4119B">
            <w:pPr>
              <w:jc w:val="center"/>
              <w:rPr>
                <w:rFonts w:hint="default"/>
                <w:color w:val="auto"/>
              </w:rPr>
            </w:pPr>
          </w:p>
          <w:p w14:paraId="404E3244" w14:textId="574AED35" w:rsidR="004B3FA4" w:rsidRPr="00AA73A7" w:rsidRDefault="004B3FA4" w:rsidP="00B4119B">
            <w:pPr>
              <w:spacing w:line="213" w:lineRule="exact"/>
              <w:jc w:val="center"/>
              <w:rPr>
                <w:rFonts w:hint="default"/>
                <w:color w:val="auto"/>
              </w:rPr>
            </w:pPr>
            <w:r w:rsidRPr="00AA73A7">
              <w:rPr>
                <w:color w:val="auto"/>
                <w:w w:val="50"/>
              </w:rPr>
              <w:t>該当なし</w:t>
            </w:r>
          </w:p>
        </w:tc>
        <w:tc>
          <w:tcPr>
            <w:tcW w:w="3640" w:type="dxa"/>
            <w:tcBorders>
              <w:top w:val="dashed" w:sz="4" w:space="0" w:color="auto"/>
              <w:left w:val="single" w:sz="4" w:space="0" w:color="000000"/>
              <w:bottom w:val="dashed" w:sz="4" w:space="0" w:color="auto"/>
              <w:right w:val="single" w:sz="4" w:space="0" w:color="000000"/>
            </w:tcBorders>
            <w:tcMar>
              <w:left w:w="49" w:type="dxa"/>
              <w:right w:w="49" w:type="dxa"/>
            </w:tcMar>
          </w:tcPr>
          <w:p w14:paraId="679B9632" w14:textId="77777777" w:rsidR="004B3FA4" w:rsidRPr="00D90599" w:rsidRDefault="004B3FA4" w:rsidP="00B4119B">
            <w:pPr>
              <w:spacing w:line="213" w:lineRule="exact"/>
              <w:rPr>
                <w:rFonts w:hint="default"/>
                <w:color w:val="auto"/>
              </w:rPr>
            </w:pPr>
          </w:p>
          <w:p w14:paraId="12EB378B" w14:textId="20265F5C" w:rsidR="004B3FA4" w:rsidRPr="00D90599" w:rsidRDefault="004B3FA4" w:rsidP="00B4119B">
            <w:pPr>
              <w:spacing w:line="213" w:lineRule="exact"/>
              <w:rPr>
                <w:rFonts w:hint="default"/>
                <w:color w:val="auto"/>
              </w:rPr>
            </w:pPr>
            <w:r w:rsidRPr="00D90599">
              <w:rPr>
                <w:color w:val="auto"/>
              </w:rPr>
              <w:t>平成</w:t>
            </w:r>
            <w:r w:rsidRPr="00D90599">
              <w:rPr>
                <w:color w:val="auto"/>
              </w:rPr>
              <w:t>12</w:t>
            </w:r>
            <w:r w:rsidRPr="00D90599">
              <w:rPr>
                <w:color w:val="auto"/>
              </w:rPr>
              <w:t>年老企第</w:t>
            </w:r>
            <w:r w:rsidRPr="00D90599">
              <w:rPr>
                <w:color w:val="auto"/>
              </w:rPr>
              <w:t>40</w:t>
            </w:r>
            <w:r w:rsidRPr="00D90599">
              <w:rPr>
                <w:color w:val="auto"/>
              </w:rPr>
              <w:t>号第</w:t>
            </w:r>
            <w:r w:rsidRPr="00D90599">
              <w:rPr>
                <w:color w:val="auto"/>
              </w:rPr>
              <w:t>2</w:t>
            </w:r>
            <w:r w:rsidRPr="00D90599">
              <w:rPr>
                <w:color w:val="auto"/>
              </w:rPr>
              <w:t>の</w:t>
            </w:r>
            <w:r w:rsidRPr="00D90599">
              <w:rPr>
                <w:color w:val="auto"/>
              </w:rPr>
              <w:t>8</w:t>
            </w:r>
            <w:r w:rsidRPr="00D90599">
              <w:rPr>
                <w:rFonts w:ascii="ＭＳ ゴシック" w:hAnsi="ＭＳ ゴシック"/>
                <w:color w:val="auto"/>
              </w:rPr>
              <w:t>(</w:t>
            </w:r>
            <w:r w:rsidRPr="00D90599">
              <w:rPr>
                <w:color w:val="auto"/>
              </w:rPr>
              <w:t>5</w:t>
            </w:r>
            <w:r w:rsidRPr="00D90599">
              <w:rPr>
                <w:rFonts w:ascii="ＭＳ ゴシック" w:hAnsi="ＭＳ ゴシック"/>
                <w:color w:val="auto"/>
              </w:rPr>
              <w:t>)</w:t>
            </w:r>
          </w:p>
        </w:tc>
      </w:tr>
      <w:tr w:rsidR="004B3FA4" w:rsidRPr="00AA73A7" w14:paraId="25C9110C" w14:textId="77777777" w:rsidTr="00735CDA">
        <w:trPr>
          <w:trHeight w:val="213"/>
        </w:trPr>
        <w:tc>
          <w:tcPr>
            <w:tcW w:w="2400" w:type="dxa"/>
            <w:vMerge/>
            <w:tcBorders>
              <w:left w:val="single" w:sz="4" w:space="0" w:color="000000"/>
              <w:bottom w:val="nil"/>
              <w:right w:val="single" w:sz="4" w:space="0" w:color="000000"/>
            </w:tcBorders>
            <w:tcMar>
              <w:left w:w="49" w:type="dxa"/>
              <w:right w:w="49" w:type="dxa"/>
            </w:tcMar>
          </w:tcPr>
          <w:p w14:paraId="4882139D" w14:textId="77777777" w:rsidR="004B3FA4" w:rsidRPr="00AA73A7" w:rsidRDefault="004B3FA4" w:rsidP="00A90037">
            <w:pPr>
              <w:rPr>
                <w:rFonts w:hint="default"/>
                <w:color w:val="auto"/>
              </w:rPr>
            </w:pPr>
          </w:p>
        </w:tc>
        <w:tc>
          <w:tcPr>
            <w:tcW w:w="7040" w:type="dxa"/>
            <w:tcBorders>
              <w:top w:val="dashed" w:sz="4" w:space="0" w:color="auto"/>
              <w:left w:val="single" w:sz="4" w:space="0" w:color="000000"/>
              <w:bottom w:val="nil"/>
              <w:right w:val="single" w:sz="4" w:space="0" w:color="000000"/>
            </w:tcBorders>
            <w:tcMar>
              <w:left w:w="49" w:type="dxa"/>
              <w:right w:w="49" w:type="dxa"/>
            </w:tcMar>
          </w:tcPr>
          <w:p w14:paraId="76211095" w14:textId="77777777" w:rsidR="004B3FA4" w:rsidRDefault="004B3FA4" w:rsidP="00A90037">
            <w:pPr>
              <w:rPr>
                <w:rFonts w:hint="default"/>
                <w:color w:val="auto"/>
              </w:rPr>
            </w:pPr>
            <w:r>
              <w:rPr>
                <w:color w:val="auto"/>
              </w:rPr>
              <w:t>③　夜勤体制による減算が適用された場合は夜勤体制による加算を算定していないか。</w:t>
            </w:r>
          </w:p>
          <w:p w14:paraId="41374029" w14:textId="46383A4A" w:rsidR="004B3FA4" w:rsidRPr="00AA73A7" w:rsidRDefault="004B3FA4" w:rsidP="00A90037">
            <w:pPr>
              <w:rPr>
                <w:rFonts w:hint="default"/>
                <w:color w:val="auto"/>
              </w:rPr>
            </w:pPr>
          </w:p>
        </w:tc>
        <w:tc>
          <w:tcPr>
            <w:tcW w:w="480" w:type="dxa"/>
            <w:tcBorders>
              <w:top w:val="dashed" w:sz="4" w:space="0" w:color="auto"/>
              <w:left w:val="single" w:sz="4" w:space="0" w:color="000000"/>
              <w:bottom w:val="nil"/>
              <w:right w:val="single" w:sz="4" w:space="0" w:color="000000"/>
            </w:tcBorders>
            <w:tcMar>
              <w:left w:w="49" w:type="dxa"/>
              <w:right w:w="49" w:type="dxa"/>
            </w:tcMar>
          </w:tcPr>
          <w:p w14:paraId="7FA52900" w14:textId="77777777" w:rsidR="004B3FA4" w:rsidRPr="00AA73A7" w:rsidRDefault="004B3FA4" w:rsidP="00A90037">
            <w:pPr>
              <w:rPr>
                <w:rFonts w:hint="default"/>
                <w:color w:val="auto"/>
              </w:rPr>
            </w:pPr>
          </w:p>
        </w:tc>
        <w:tc>
          <w:tcPr>
            <w:tcW w:w="480" w:type="dxa"/>
            <w:tcBorders>
              <w:top w:val="dashed" w:sz="4" w:space="0" w:color="auto"/>
              <w:left w:val="single" w:sz="4" w:space="0" w:color="000000"/>
              <w:bottom w:val="nil"/>
              <w:right w:val="single" w:sz="4" w:space="0" w:color="000000"/>
            </w:tcBorders>
            <w:tcMar>
              <w:left w:w="49" w:type="dxa"/>
              <w:right w:w="49" w:type="dxa"/>
            </w:tcMar>
          </w:tcPr>
          <w:p w14:paraId="7E22E978" w14:textId="77777777" w:rsidR="004B3FA4" w:rsidRPr="00AA73A7" w:rsidRDefault="004B3FA4" w:rsidP="00A90037">
            <w:pPr>
              <w:rPr>
                <w:rFonts w:hint="default"/>
                <w:color w:val="auto"/>
              </w:rPr>
            </w:pPr>
          </w:p>
        </w:tc>
        <w:tc>
          <w:tcPr>
            <w:tcW w:w="480" w:type="dxa"/>
            <w:tcBorders>
              <w:top w:val="dashed" w:sz="4" w:space="0" w:color="auto"/>
              <w:left w:val="single" w:sz="4" w:space="0" w:color="000000"/>
              <w:bottom w:val="nil"/>
              <w:right w:val="single" w:sz="4" w:space="0" w:color="000000"/>
            </w:tcBorders>
            <w:tcMar>
              <w:left w:w="49" w:type="dxa"/>
              <w:right w:w="49" w:type="dxa"/>
            </w:tcMar>
          </w:tcPr>
          <w:p w14:paraId="1C63A632" w14:textId="77777777" w:rsidR="004B3FA4" w:rsidRPr="00AA73A7" w:rsidRDefault="004B3FA4" w:rsidP="00A90037">
            <w:pPr>
              <w:rPr>
                <w:rFonts w:hint="default"/>
                <w:color w:val="auto"/>
              </w:rPr>
            </w:pPr>
          </w:p>
        </w:tc>
        <w:tc>
          <w:tcPr>
            <w:tcW w:w="3640" w:type="dxa"/>
            <w:tcBorders>
              <w:top w:val="dashed" w:sz="4" w:space="0" w:color="auto"/>
              <w:left w:val="single" w:sz="4" w:space="0" w:color="000000"/>
              <w:bottom w:val="nil"/>
              <w:right w:val="single" w:sz="4" w:space="0" w:color="000000"/>
            </w:tcBorders>
            <w:tcMar>
              <w:left w:w="49" w:type="dxa"/>
              <w:right w:w="49" w:type="dxa"/>
            </w:tcMar>
          </w:tcPr>
          <w:p w14:paraId="35EB7A8C" w14:textId="27514679" w:rsidR="004B3FA4" w:rsidRPr="00D90599" w:rsidRDefault="004B3FA4" w:rsidP="00A90037">
            <w:pPr>
              <w:rPr>
                <w:rFonts w:hint="default"/>
                <w:color w:val="auto"/>
              </w:rPr>
            </w:pPr>
            <w:r w:rsidRPr="00D90599">
              <w:rPr>
                <w:color w:val="auto"/>
              </w:rPr>
              <w:t>平成</w:t>
            </w:r>
            <w:r w:rsidRPr="00D90599">
              <w:rPr>
                <w:color w:val="auto"/>
              </w:rPr>
              <w:t>12</w:t>
            </w:r>
            <w:r w:rsidRPr="00D90599">
              <w:rPr>
                <w:color w:val="auto"/>
              </w:rPr>
              <w:t>年老企第</w:t>
            </w:r>
            <w:r w:rsidRPr="00D90599">
              <w:rPr>
                <w:color w:val="auto"/>
              </w:rPr>
              <w:t>40</w:t>
            </w:r>
            <w:r w:rsidRPr="00D90599">
              <w:rPr>
                <w:color w:val="auto"/>
              </w:rPr>
              <w:t>号第</w:t>
            </w:r>
            <w:r w:rsidRPr="00D90599">
              <w:rPr>
                <w:color w:val="auto"/>
              </w:rPr>
              <w:t>2</w:t>
            </w:r>
            <w:r w:rsidRPr="00D90599">
              <w:rPr>
                <w:color w:val="auto"/>
              </w:rPr>
              <w:t>の</w:t>
            </w:r>
            <w:r w:rsidRPr="00D90599">
              <w:rPr>
                <w:color w:val="auto"/>
              </w:rPr>
              <w:t>8</w:t>
            </w:r>
            <w:r w:rsidRPr="00D90599">
              <w:rPr>
                <w:rFonts w:ascii="ＭＳ ゴシック" w:hAnsi="ＭＳ ゴシック"/>
                <w:color w:val="auto"/>
              </w:rPr>
              <w:t>(</w:t>
            </w:r>
            <w:r w:rsidRPr="00D90599">
              <w:rPr>
                <w:color w:val="auto"/>
              </w:rPr>
              <w:t>5</w:t>
            </w:r>
            <w:r w:rsidRPr="00D90599">
              <w:rPr>
                <w:rFonts w:ascii="ＭＳ ゴシック" w:hAnsi="ＭＳ ゴシック"/>
                <w:color w:val="auto"/>
              </w:rPr>
              <w:t>)</w:t>
            </w:r>
          </w:p>
        </w:tc>
      </w:tr>
      <w:tr w:rsidR="00AA73A7" w:rsidRPr="00AA73A7" w14:paraId="107FEE91" w14:textId="77777777">
        <w:trPr>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014C7C65" w14:textId="77777777" w:rsidR="00997D4D" w:rsidRPr="00D90599" w:rsidRDefault="00997D4D">
            <w:pPr>
              <w:rPr>
                <w:rFonts w:hint="default"/>
                <w:color w:val="auto"/>
              </w:rPr>
            </w:pPr>
          </w:p>
          <w:p w14:paraId="6E4CDDD2" w14:textId="6288EDC0" w:rsidR="00997D4D" w:rsidRPr="00D90599" w:rsidRDefault="00580206">
            <w:pPr>
              <w:spacing w:line="213" w:lineRule="exact"/>
              <w:rPr>
                <w:rFonts w:hint="default"/>
                <w:color w:val="auto"/>
              </w:rPr>
            </w:pPr>
            <w:r w:rsidRPr="00D90599">
              <w:rPr>
                <w:rFonts w:ascii="ＭＳ ゴシック" w:hAnsi="ＭＳ ゴシック"/>
                <w:color w:val="auto"/>
              </w:rPr>
              <w:t>(</w:t>
            </w:r>
            <w:r w:rsidR="00B4119B" w:rsidRPr="00D90599">
              <w:rPr>
                <w:color w:val="auto"/>
              </w:rPr>
              <w:t>1</w:t>
            </w:r>
            <w:r w:rsidR="00DE120D">
              <w:rPr>
                <w:color w:val="auto"/>
              </w:rPr>
              <w:t>4</w:t>
            </w:r>
            <w:r w:rsidRPr="00D90599">
              <w:rPr>
                <w:rFonts w:ascii="ＭＳ ゴシック" w:hAnsi="ＭＳ ゴシック"/>
                <w:color w:val="auto"/>
              </w:rPr>
              <w:t>)</w:t>
            </w:r>
            <w:r w:rsidRPr="00D90599">
              <w:rPr>
                <w:color w:val="auto"/>
              </w:rPr>
              <w:t xml:space="preserve"> </w:t>
            </w:r>
            <w:r w:rsidRPr="00D90599">
              <w:rPr>
                <w:color w:val="auto"/>
              </w:rPr>
              <w:t>若年性認知症入所者</w:t>
            </w:r>
            <w:r w:rsidR="00B4119B" w:rsidRPr="00D90599">
              <w:rPr>
                <w:color w:val="auto"/>
              </w:rPr>
              <w:t>受入</w:t>
            </w:r>
            <w:r w:rsidRPr="00D90599">
              <w:rPr>
                <w:color w:val="auto"/>
              </w:rPr>
              <w:t>加算</w:t>
            </w:r>
          </w:p>
          <w:p w14:paraId="15E6A4CC" w14:textId="77777777" w:rsidR="00997D4D" w:rsidRPr="00D90599"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4C4CED84" w14:textId="77777777" w:rsidR="00743028" w:rsidRPr="00AA73A7" w:rsidRDefault="00743028">
            <w:pPr>
              <w:spacing w:line="213" w:lineRule="exact"/>
              <w:rPr>
                <w:rFonts w:hint="default"/>
                <w:color w:val="auto"/>
              </w:rPr>
            </w:pPr>
          </w:p>
          <w:p w14:paraId="54E32890" w14:textId="4AE6DB94" w:rsidR="00997D4D" w:rsidRPr="00AA73A7" w:rsidRDefault="00580206" w:rsidP="00D90599">
            <w:pPr>
              <w:spacing w:line="213" w:lineRule="exact"/>
              <w:ind w:left="161" w:hangingChars="100" w:hanging="161"/>
              <w:rPr>
                <w:rFonts w:hint="default"/>
                <w:color w:val="auto"/>
              </w:rPr>
            </w:pPr>
            <w:r w:rsidRPr="00AA73A7">
              <w:rPr>
                <w:color w:val="auto"/>
              </w:rPr>
              <w:t>①　別に厚生労働大臣が定める基準に適合しているものとして県知事に届け出た</w:t>
            </w:r>
            <w:r w:rsidR="00921820">
              <w:rPr>
                <w:color w:val="auto"/>
              </w:rPr>
              <w:t>介護医療院</w:t>
            </w:r>
            <w:r w:rsidRPr="00AA73A7">
              <w:rPr>
                <w:color w:val="auto"/>
              </w:rPr>
              <w:t>において、若年性認知症入所者に対して</w:t>
            </w:r>
            <w:r w:rsidR="00D04EC0">
              <w:rPr>
                <w:color w:val="auto"/>
              </w:rPr>
              <w:t>介護医療院</w:t>
            </w:r>
            <w:r w:rsidRPr="00AA73A7">
              <w:rPr>
                <w:color w:val="auto"/>
              </w:rPr>
              <w:t>サービスを行った場合は、</w:t>
            </w:r>
            <w:r w:rsidRPr="00AA73A7">
              <w:rPr>
                <w:color w:val="auto"/>
              </w:rPr>
              <w:t>1</w:t>
            </w:r>
            <w:r w:rsidRPr="00AA73A7">
              <w:rPr>
                <w:color w:val="auto"/>
              </w:rPr>
              <w:t>日につき</w:t>
            </w:r>
            <w:r w:rsidR="003B0500" w:rsidRPr="00AA73A7">
              <w:rPr>
                <w:color w:val="auto"/>
              </w:rPr>
              <w:t>120</w:t>
            </w:r>
            <w:r w:rsidR="003B0500" w:rsidRPr="00AA73A7">
              <w:rPr>
                <w:color w:val="auto"/>
              </w:rPr>
              <w:t>単位を所定単位数に加算しているか。</w:t>
            </w:r>
            <w:r w:rsidR="00D90599">
              <w:rPr>
                <w:color w:val="auto"/>
              </w:rPr>
              <w:t>ただし、認知症行動・心理症状緊急対応加算を算定している場合は、算定しない。</w:t>
            </w:r>
          </w:p>
          <w:p w14:paraId="29980178" w14:textId="77777777" w:rsidR="00743028" w:rsidRPr="00AA73A7" w:rsidRDefault="00743028" w:rsidP="00743028">
            <w:pPr>
              <w:spacing w:line="213" w:lineRule="exact"/>
              <w:rPr>
                <w:rFonts w:hint="default"/>
                <w:color w:val="auto"/>
              </w:rPr>
            </w:pPr>
            <w:r w:rsidRPr="00AA73A7">
              <w:rPr>
                <w:color w:val="auto"/>
              </w:rPr>
              <w:t xml:space="preserve">　※厚生労働大臣が定める基準（平成</w:t>
            </w:r>
            <w:r w:rsidRPr="00AA73A7">
              <w:rPr>
                <w:color w:val="auto"/>
              </w:rPr>
              <w:t>27</w:t>
            </w:r>
            <w:r w:rsidRPr="00AA73A7">
              <w:rPr>
                <w:color w:val="auto"/>
              </w:rPr>
              <w:t>年厚労省告示第</w:t>
            </w:r>
            <w:r w:rsidRPr="00AA73A7">
              <w:rPr>
                <w:color w:val="auto"/>
              </w:rPr>
              <w:t>95</w:t>
            </w:r>
            <w:r w:rsidRPr="00AA73A7">
              <w:rPr>
                <w:color w:val="auto"/>
              </w:rPr>
              <w:t>号六十四）</w:t>
            </w:r>
          </w:p>
          <w:p w14:paraId="52F02EDC" w14:textId="77777777" w:rsidR="00743028" w:rsidRDefault="00743028" w:rsidP="00743028">
            <w:pPr>
              <w:ind w:firstLineChars="100" w:firstLine="161"/>
              <w:rPr>
                <w:rFonts w:hint="default"/>
                <w:color w:val="auto"/>
              </w:rPr>
            </w:pPr>
            <w:r w:rsidRPr="00AA73A7">
              <w:rPr>
                <w:color w:val="auto"/>
              </w:rPr>
              <w:t xml:space="preserve">　受け入れた若年性認知症利用者（初老期における認知症によって要介護者となった者）ご　　</w:t>
            </w:r>
            <w:r w:rsidR="00D90599">
              <w:rPr>
                <w:color w:val="auto"/>
              </w:rPr>
              <w:t xml:space="preserve">　</w:t>
            </w:r>
            <w:r w:rsidRPr="00AA73A7">
              <w:rPr>
                <w:color w:val="auto"/>
              </w:rPr>
              <w:t>とに個別の担当者を定めていること。</w:t>
            </w:r>
          </w:p>
          <w:p w14:paraId="477D1450" w14:textId="52D1BA98" w:rsidR="00D90599" w:rsidRPr="00AA73A7" w:rsidRDefault="00D90599" w:rsidP="00743028">
            <w:pPr>
              <w:ind w:firstLineChars="100" w:firstLine="161"/>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48111FD" w14:textId="77777777" w:rsidR="00997D4D" w:rsidRPr="00AA73A7" w:rsidRDefault="00997D4D">
            <w:pPr>
              <w:rPr>
                <w:rFonts w:hint="default"/>
                <w:color w:val="auto"/>
              </w:rPr>
            </w:pPr>
          </w:p>
          <w:p w14:paraId="069BD0FC"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22ACFE42" w14:textId="77777777" w:rsidR="00997D4D" w:rsidRPr="00AA73A7" w:rsidRDefault="00997D4D">
            <w:pPr>
              <w:rPr>
                <w:rFonts w:hint="default"/>
                <w:color w:val="auto"/>
              </w:rPr>
            </w:pPr>
          </w:p>
          <w:p w14:paraId="61A2F1FB"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432A1961" w14:textId="77777777" w:rsidR="00997D4D" w:rsidRPr="00AA73A7" w:rsidRDefault="00997D4D">
            <w:pPr>
              <w:rPr>
                <w:rFonts w:hint="default"/>
                <w:color w:val="auto"/>
              </w:rPr>
            </w:pPr>
          </w:p>
          <w:p w14:paraId="411C66FE"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79A8066C" w14:textId="77777777" w:rsidR="00997D4D" w:rsidRPr="00AA73A7" w:rsidRDefault="00997D4D">
            <w:pPr>
              <w:rPr>
                <w:rFonts w:hint="default"/>
                <w:color w:val="auto"/>
              </w:rPr>
            </w:pPr>
          </w:p>
          <w:p w14:paraId="3E0B4982" w14:textId="77777777" w:rsidR="00997D4D" w:rsidRPr="00AA73A7" w:rsidRDefault="00997D4D">
            <w:pPr>
              <w:rPr>
                <w:rFonts w:hint="default"/>
                <w:color w:val="auto"/>
              </w:rPr>
            </w:pP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20FC5D6" w14:textId="77777777" w:rsidR="00997D4D" w:rsidRPr="00AA73A7" w:rsidRDefault="00997D4D">
            <w:pPr>
              <w:rPr>
                <w:rFonts w:hint="default"/>
                <w:color w:val="auto"/>
              </w:rPr>
            </w:pPr>
          </w:p>
          <w:p w14:paraId="422572C4" w14:textId="77777777" w:rsidR="00997D4D" w:rsidRPr="00AA73A7" w:rsidRDefault="00580206">
            <w:pPr>
              <w:spacing w:line="213" w:lineRule="exact"/>
              <w:rPr>
                <w:rFonts w:hint="default"/>
                <w:color w:val="auto"/>
              </w:rPr>
            </w:pPr>
            <w:r w:rsidRPr="00AA73A7">
              <w:rPr>
                <w:color w:val="auto"/>
                <w:w w:val="50"/>
              </w:rPr>
              <w:t>該当なし</w:t>
            </w:r>
          </w:p>
          <w:p w14:paraId="31B0A2BE" w14:textId="77777777" w:rsidR="00997D4D" w:rsidRPr="00AA73A7" w:rsidRDefault="00997D4D">
            <w:pPr>
              <w:rPr>
                <w:rFonts w:hint="default"/>
                <w:color w:val="auto"/>
              </w:rPr>
            </w:pPr>
          </w:p>
          <w:p w14:paraId="60602F2F" w14:textId="77777777" w:rsidR="00997D4D" w:rsidRPr="00AA73A7"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64FF07F2" w14:textId="77777777" w:rsidR="00997D4D" w:rsidRPr="00D90599" w:rsidRDefault="00997D4D">
            <w:pPr>
              <w:rPr>
                <w:rFonts w:hint="default"/>
                <w:color w:val="auto"/>
              </w:rPr>
            </w:pPr>
          </w:p>
          <w:p w14:paraId="26E0C201" w14:textId="1BF8731C" w:rsidR="00997D4D" w:rsidRPr="00D90599" w:rsidRDefault="00580206">
            <w:pPr>
              <w:spacing w:line="213" w:lineRule="exact"/>
              <w:rPr>
                <w:rFonts w:hint="default"/>
                <w:color w:val="auto"/>
              </w:rPr>
            </w:pPr>
            <w:r w:rsidRPr="00D90599">
              <w:rPr>
                <w:color w:val="auto"/>
              </w:rPr>
              <w:t>平成</w:t>
            </w:r>
            <w:r w:rsidRPr="00D90599">
              <w:rPr>
                <w:color w:val="auto"/>
              </w:rPr>
              <w:t>12</w:t>
            </w:r>
            <w:r w:rsidRPr="00D90599">
              <w:rPr>
                <w:color w:val="auto"/>
              </w:rPr>
              <w:t>年厚生省告示第</w:t>
            </w:r>
            <w:r w:rsidRPr="00D90599">
              <w:rPr>
                <w:color w:val="auto"/>
              </w:rPr>
              <w:t>21</w:t>
            </w:r>
            <w:r w:rsidRPr="00D90599">
              <w:rPr>
                <w:color w:val="auto"/>
              </w:rPr>
              <w:t>号</w:t>
            </w:r>
            <w:r w:rsidR="00103FFB" w:rsidRPr="00D90599">
              <w:rPr>
                <w:color w:val="auto"/>
              </w:rPr>
              <w:t>別表の</w:t>
            </w:r>
            <w:r w:rsidR="00103FFB" w:rsidRPr="00D90599">
              <w:rPr>
                <w:color w:val="auto"/>
              </w:rPr>
              <w:t>4</w:t>
            </w:r>
            <w:r w:rsidRPr="00D90599">
              <w:rPr>
                <w:color w:val="auto"/>
              </w:rPr>
              <w:t>の注</w:t>
            </w:r>
            <w:r w:rsidR="00D90599">
              <w:rPr>
                <w:color w:val="auto"/>
              </w:rPr>
              <w:t>8</w:t>
            </w:r>
          </w:p>
          <w:p w14:paraId="177F7A35" w14:textId="77777777" w:rsidR="00997D4D" w:rsidRPr="00D90599" w:rsidRDefault="00997D4D">
            <w:pPr>
              <w:rPr>
                <w:rFonts w:hint="default"/>
                <w:color w:val="auto"/>
              </w:rPr>
            </w:pPr>
          </w:p>
        </w:tc>
      </w:tr>
      <w:tr w:rsidR="00AA73A7" w:rsidRPr="00AA73A7" w14:paraId="0C695F14" w14:textId="77777777">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16EFE3B4" w14:textId="77777777" w:rsidR="00997D4D" w:rsidRPr="00D90599" w:rsidRDefault="00997D4D">
            <w:pPr>
              <w:rPr>
                <w:rFonts w:hint="default"/>
                <w:color w:val="auto"/>
              </w:rPr>
            </w:pPr>
          </w:p>
        </w:tc>
        <w:tc>
          <w:tcPr>
            <w:tcW w:w="7040" w:type="dxa"/>
            <w:vMerge/>
            <w:tcBorders>
              <w:top w:val="nil"/>
              <w:left w:val="single" w:sz="4" w:space="0" w:color="000000"/>
              <w:bottom w:val="nil"/>
              <w:right w:val="single" w:sz="4" w:space="0" w:color="000000"/>
            </w:tcBorders>
            <w:tcMar>
              <w:left w:w="49" w:type="dxa"/>
              <w:right w:w="49" w:type="dxa"/>
            </w:tcMar>
          </w:tcPr>
          <w:p w14:paraId="0BFF3E9F" w14:textId="77777777" w:rsidR="00997D4D" w:rsidRPr="00AA73A7"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5A11FF26" w14:textId="77777777" w:rsidR="00997D4D" w:rsidRPr="00AA73A7"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7F764724" w14:textId="77777777" w:rsidR="00997D4D" w:rsidRPr="00AA73A7"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77943752" w14:textId="77777777" w:rsidR="00997D4D" w:rsidRPr="00AA73A7" w:rsidRDefault="00997D4D">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0C1B3FC0" w14:textId="77777777" w:rsidR="00997D4D" w:rsidRPr="00D90599" w:rsidRDefault="00997D4D">
            <w:pPr>
              <w:rPr>
                <w:rFonts w:hint="default"/>
                <w:color w:val="auto"/>
              </w:rPr>
            </w:pPr>
          </w:p>
        </w:tc>
      </w:tr>
      <w:tr w:rsidR="00AA73A7" w:rsidRPr="00AA73A7" w14:paraId="6D5E4F3D" w14:textId="77777777" w:rsidTr="00743028">
        <w:trPr>
          <w:trHeight w:val="213"/>
        </w:trPr>
        <w:tc>
          <w:tcPr>
            <w:tcW w:w="2400" w:type="dxa"/>
            <w:vMerge/>
            <w:tcBorders>
              <w:top w:val="nil"/>
              <w:left w:val="single" w:sz="4" w:space="0" w:color="000000"/>
              <w:bottom w:val="nil"/>
              <w:right w:val="single" w:sz="4" w:space="0" w:color="000000"/>
            </w:tcBorders>
            <w:tcMar>
              <w:left w:w="49" w:type="dxa"/>
              <w:right w:w="49" w:type="dxa"/>
            </w:tcMar>
          </w:tcPr>
          <w:p w14:paraId="417129D4" w14:textId="77777777" w:rsidR="00997D4D" w:rsidRPr="00D90599" w:rsidRDefault="00997D4D">
            <w:pPr>
              <w:rPr>
                <w:rFonts w:hint="default"/>
                <w:color w:val="auto"/>
              </w:rPr>
            </w:pPr>
          </w:p>
        </w:tc>
        <w:tc>
          <w:tcPr>
            <w:tcW w:w="7040" w:type="dxa"/>
            <w:vMerge/>
            <w:tcBorders>
              <w:top w:val="nil"/>
              <w:left w:val="single" w:sz="4" w:space="0" w:color="000000"/>
              <w:bottom w:val="nil"/>
              <w:right w:val="single" w:sz="4" w:space="0" w:color="000000"/>
            </w:tcBorders>
            <w:tcMar>
              <w:left w:w="49" w:type="dxa"/>
              <w:right w:w="49" w:type="dxa"/>
            </w:tcMar>
          </w:tcPr>
          <w:p w14:paraId="2D5E8042" w14:textId="77777777" w:rsidR="00997D4D" w:rsidRPr="00AA73A7"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1D6B4071" w14:textId="77777777" w:rsidR="00997D4D" w:rsidRPr="00AA73A7"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3693E812" w14:textId="77777777" w:rsidR="00997D4D" w:rsidRPr="00AA73A7" w:rsidRDefault="00997D4D">
            <w:pPr>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14:paraId="633ADD25" w14:textId="77777777" w:rsidR="00997D4D" w:rsidRPr="00AA73A7" w:rsidRDefault="00997D4D">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6442AFC7" w14:textId="77777777" w:rsidR="00997D4D" w:rsidRPr="00D90599" w:rsidRDefault="00997D4D">
            <w:pPr>
              <w:rPr>
                <w:rFonts w:hint="default"/>
                <w:color w:val="auto"/>
              </w:rPr>
            </w:pPr>
          </w:p>
        </w:tc>
      </w:tr>
    </w:tbl>
    <w:p w14:paraId="4E33E387" w14:textId="77777777" w:rsidR="004B3FA4" w:rsidRDefault="004B3FA4">
      <w:pPr>
        <w:rPr>
          <w:rFonts w:hint="default"/>
        </w:rPr>
      </w:pPr>
      <w:r>
        <w:rPr>
          <w:rFonts w:hint="default"/>
        </w:rPr>
        <w:br w:type="page"/>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2"/>
        <w:gridCol w:w="483"/>
        <w:gridCol w:w="485"/>
        <w:gridCol w:w="3640"/>
        <w:gridCol w:w="15"/>
        <w:gridCol w:w="10"/>
      </w:tblGrid>
      <w:tr w:rsidR="00AA73A7" w:rsidRPr="00AA73A7" w14:paraId="13DC9AA9" w14:textId="77777777" w:rsidTr="00645869">
        <w:trPr>
          <w:gridAfter w:val="2"/>
          <w:wAfter w:w="25" w:type="dxa"/>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5612D138" w14:textId="1C218D3B" w:rsidR="00743028" w:rsidRPr="00D90599" w:rsidRDefault="00743028" w:rsidP="00ED7B8D">
            <w:pPr>
              <w:rPr>
                <w:rFonts w:hint="default"/>
                <w:color w:val="auto"/>
              </w:rPr>
            </w:pPr>
          </w:p>
          <w:p w14:paraId="2AF12723" w14:textId="4868586C" w:rsidR="00743028" w:rsidRPr="00D90599" w:rsidRDefault="00743028" w:rsidP="00ED7B8D">
            <w:pPr>
              <w:spacing w:line="213" w:lineRule="exact"/>
              <w:rPr>
                <w:rFonts w:hint="default"/>
                <w:color w:val="auto"/>
              </w:rPr>
            </w:pPr>
            <w:r w:rsidRPr="00D90599">
              <w:rPr>
                <w:rFonts w:ascii="ＭＳ ゴシック" w:hAnsi="ＭＳ ゴシック"/>
                <w:color w:val="auto"/>
              </w:rPr>
              <w:t>(</w:t>
            </w:r>
            <w:r w:rsidR="00416DF0" w:rsidRPr="00D90599">
              <w:rPr>
                <w:color w:val="auto"/>
              </w:rPr>
              <w:t>1</w:t>
            </w:r>
            <w:r w:rsidR="00DE120D">
              <w:rPr>
                <w:color w:val="auto"/>
              </w:rPr>
              <w:t>5</w:t>
            </w:r>
            <w:r w:rsidRPr="00D90599">
              <w:rPr>
                <w:rFonts w:ascii="ＭＳ ゴシック" w:hAnsi="ＭＳ ゴシック"/>
                <w:color w:val="auto"/>
              </w:rPr>
              <w:t>)</w:t>
            </w:r>
            <w:r w:rsidRPr="00D90599">
              <w:rPr>
                <w:color w:val="auto"/>
              </w:rPr>
              <w:t xml:space="preserve"> </w:t>
            </w:r>
            <w:r w:rsidRPr="00D90599">
              <w:rPr>
                <w:color w:val="auto"/>
              </w:rPr>
              <w:t>入所者が外泊したときの費用の算定</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28157A6F" w14:textId="77777777" w:rsidR="00743028" w:rsidRDefault="00743028" w:rsidP="00D02F3C">
            <w:pPr>
              <w:spacing w:line="213" w:lineRule="exact"/>
              <w:ind w:left="161" w:hangingChars="100" w:hanging="161"/>
              <w:rPr>
                <w:rFonts w:hint="default"/>
                <w:color w:val="auto"/>
              </w:rPr>
            </w:pPr>
            <w:r w:rsidRPr="00AA73A7">
              <w:rPr>
                <w:color w:val="auto"/>
              </w:rPr>
              <w:t>①　入所者に対して居宅における外泊を認めた場合は、</w:t>
            </w:r>
            <w:r w:rsidRPr="00AA73A7">
              <w:rPr>
                <w:color w:val="auto"/>
              </w:rPr>
              <w:t>1</w:t>
            </w:r>
            <w:r w:rsidRPr="00AA73A7">
              <w:rPr>
                <w:color w:val="auto"/>
              </w:rPr>
              <w:t>月に</w:t>
            </w:r>
            <w:r w:rsidRPr="00AA73A7">
              <w:rPr>
                <w:color w:val="auto"/>
              </w:rPr>
              <w:t>6</w:t>
            </w:r>
            <w:r w:rsidRPr="00AA73A7">
              <w:rPr>
                <w:color w:val="auto"/>
              </w:rPr>
              <w:t>日を限度として所定単位数に代えて</w:t>
            </w:r>
            <w:r w:rsidRPr="00AA73A7">
              <w:rPr>
                <w:color w:val="auto"/>
              </w:rPr>
              <w:t>1</w:t>
            </w:r>
            <w:r w:rsidRPr="00AA73A7">
              <w:rPr>
                <w:color w:val="auto"/>
              </w:rPr>
              <w:t>日につき</w:t>
            </w:r>
            <w:r w:rsidRPr="00AA73A7">
              <w:rPr>
                <w:color w:val="auto"/>
              </w:rPr>
              <w:t>362</w:t>
            </w:r>
            <w:r w:rsidRPr="00AA73A7">
              <w:rPr>
                <w:color w:val="auto"/>
              </w:rPr>
              <w:t>単位を算定しているか。</w:t>
            </w:r>
          </w:p>
          <w:p w14:paraId="007742BC" w14:textId="6C0572E4" w:rsidR="00D02F3C" w:rsidRPr="00D02F3C" w:rsidRDefault="00D02F3C" w:rsidP="00D02F3C">
            <w:pPr>
              <w:spacing w:line="213" w:lineRule="exact"/>
              <w:ind w:left="161" w:hangingChars="100" w:hanging="161"/>
              <w:rPr>
                <w:rFonts w:hint="default"/>
                <w:color w:val="auto"/>
              </w:rPr>
            </w:pPr>
          </w:p>
        </w:tc>
        <w:tc>
          <w:tcPr>
            <w:tcW w:w="48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47D1AD" w14:textId="77777777" w:rsidR="00743028" w:rsidRPr="00AA73A7" w:rsidRDefault="00743028" w:rsidP="00ED7B8D">
            <w:pPr>
              <w:spacing w:line="213" w:lineRule="exact"/>
              <w:jc w:val="both"/>
              <w:rPr>
                <w:rFonts w:hint="default"/>
                <w:color w:val="auto"/>
              </w:rPr>
            </w:pPr>
            <w:r w:rsidRPr="00AA73A7">
              <w:rPr>
                <w:color w:val="auto"/>
              </w:rPr>
              <w:t xml:space="preserve"> </w:t>
            </w:r>
            <w:r w:rsidRPr="00AA73A7">
              <w:rPr>
                <w:color w:val="auto"/>
              </w:rPr>
              <w:t>適</w:t>
            </w:r>
          </w:p>
        </w:tc>
        <w:tc>
          <w:tcPr>
            <w:tcW w:w="48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43E092" w14:textId="77777777" w:rsidR="00743028" w:rsidRPr="00AA73A7" w:rsidRDefault="00743028" w:rsidP="00ED7B8D">
            <w:pPr>
              <w:spacing w:line="213" w:lineRule="exact"/>
              <w:jc w:val="both"/>
              <w:rPr>
                <w:rFonts w:hint="default"/>
                <w:color w:val="auto"/>
              </w:rPr>
            </w:pPr>
            <w:r w:rsidRPr="00AA73A7">
              <w:rPr>
                <w:color w:val="auto"/>
              </w:rPr>
              <w:t xml:space="preserve"> </w:t>
            </w:r>
            <w:r w:rsidRPr="00AA73A7">
              <w:rPr>
                <w:color w:val="auto"/>
              </w:rPr>
              <w:t>否</w:t>
            </w:r>
          </w:p>
        </w:tc>
        <w:tc>
          <w:tcPr>
            <w:tcW w:w="48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0B16AF" w14:textId="77777777" w:rsidR="00743028" w:rsidRPr="00AA73A7" w:rsidRDefault="00743028" w:rsidP="00ED7B8D">
            <w:pPr>
              <w:spacing w:line="213" w:lineRule="exact"/>
              <w:jc w:val="both"/>
              <w:rPr>
                <w:rFonts w:hint="default"/>
                <w:color w:val="auto"/>
              </w:rPr>
            </w:pPr>
            <w:r w:rsidRPr="00AA73A7">
              <w:rPr>
                <w:color w:val="auto"/>
                <w:w w:val="50"/>
              </w:rPr>
              <w:t>該当なし</w:t>
            </w: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7202A7" w14:textId="7A6388AC" w:rsidR="00743028" w:rsidRPr="00D90599" w:rsidRDefault="00743028" w:rsidP="00ED7B8D">
            <w:pPr>
              <w:spacing w:line="213" w:lineRule="exact"/>
              <w:jc w:val="both"/>
              <w:rPr>
                <w:rFonts w:hint="default"/>
                <w:color w:val="auto"/>
              </w:rPr>
            </w:pPr>
            <w:r w:rsidRPr="00D90599">
              <w:rPr>
                <w:color w:val="auto"/>
              </w:rPr>
              <w:t>平成</w:t>
            </w:r>
            <w:r w:rsidRPr="00D90599">
              <w:rPr>
                <w:color w:val="auto"/>
              </w:rPr>
              <w:t>12</w:t>
            </w:r>
            <w:r w:rsidRPr="00D90599">
              <w:rPr>
                <w:color w:val="auto"/>
              </w:rPr>
              <w:t>年厚生省告示第</w:t>
            </w:r>
            <w:r w:rsidRPr="00D90599">
              <w:rPr>
                <w:color w:val="auto"/>
              </w:rPr>
              <w:t>21</w:t>
            </w:r>
            <w:r w:rsidRPr="00D90599">
              <w:rPr>
                <w:color w:val="auto"/>
              </w:rPr>
              <w:t>号</w:t>
            </w:r>
            <w:r w:rsidR="00103FFB" w:rsidRPr="00D90599">
              <w:rPr>
                <w:color w:val="auto"/>
              </w:rPr>
              <w:t>別表の</w:t>
            </w:r>
            <w:r w:rsidR="00103FFB" w:rsidRPr="00D90599">
              <w:rPr>
                <w:color w:val="auto"/>
              </w:rPr>
              <w:t>4</w:t>
            </w:r>
            <w:r w:rsidRPr="00D90599">
              <w:rPr>
                <w:color w:val="auto"/>
              </w:rPr>
              <w:t>の注</w:t>
            </w:r>
            <w:r w:rsidR="00D02F3C">
              <w:rPr>
                <w:color w:val="auto"/>
              </w:rPr>
              <w:t>9</w:t>
            </w:r>
          </w:p>
        </w:tc>
      </w:tr>
      <w:tr w:rsidR="00AA73A7" w:rsidRPr="00AA73A7" w14:paraId="3E6EF252" w14:textId="77777777" w:rsidTr="00645869">
        <w:trPr>
          <w:gridAfter w:val="2"/>
          <w:wAfter w:w="25" w:type="dxa"/>
          <w:trHeight w:val="213"/>
        </w:trPr>
        <w:tc>
          <w:tcPr>
            <w:tcW w:w="2400" w:type="dxa"/>
            <w:vMerge/>
            <w:tcBorders>
              <w:top w:val="nil"/>
              <w:left w:val="single" w:sz="4" w:space="0" w:color="000000"/>
              <w:bottom w:val="nil"/>
              <w:right w:val="single" w:sz="4" w:space="0" w:color="000000"/>
            </w:tcBorders>
            <w:tcMar>
              <w:left w:w="49" w:type="dxa"/>
              <w:right w:w="49" w:type="dxa"/>
            </w:tcMar>
          </w:tcPr>
          <w:p w14:paraId="1125FEA5" w14:textId="77777777" w:rsidR="00743028" w:rsidRPr="00AA73A7" w:rsidRDefault="00743028" w:rsidP="00ED7B8D">
            <w:pPr>
              <w:rPr>
                <w:rFonts w:hint="default"/>
                <w:color w:val="auto"/>
              </w:rPr>
            </w:pPr>
          </w:p>
        </w:tc>
        <w:tc>
          <w:tcPr>
            <w:tcW w:w="7040" w:type="dxa"/>
            <w:vMerge/>
            <w:tcBorders>
              <w:top w:val="nil"/>
              <w:left w:val="single" w:sz="4" w:space="0" w:color="000000"/>
              <w:bottom w:val="dashed" w:sz="4" w:space="0" w:color="000000"/>
              <w:right w:val="single" w:sz="4" w:space="0" w:color="000000"/>
            </w:tcBorders>
            <w:tcMar>
              <w:left w:w="49" w:type="dxa"/>
              <w:right w:w="49" w:type="dxa"/>
            </w:tcMar>
          </w:tcPr>
          <w:p w14:paraId="79A6AAB9" w14:textId="77777777" w:rsidR="00743028" w:rsidRPr="00AA73A7" w:rsidRDefault="00743028" w:rsidP="00ED7B8D">
            <w:pPr>
              <w:spacing w:line="213" w:lineRule="exact"/>
              <w:rPr>
                <w:rFonts w:hint="default"/>
                <w:color w:val="auto"/>
              </w:rPr>
            </w:pPr>
          </w:p>
        </w:tc>
        <w:tc>
          <w:tcPr>
            <w:tcW w:w="482" w:type="dxa"/>
            <w:vMerge/>
            <w:tcBorders>
              <w:top w:val="nil"/>
              <w:left w:val="single" w:sz="4" w:space="0" w:color="000000"/>
              <w:bottom w:val="dashed" w:sz="4" w:space="0" w:color="000000"/>
              <w:right w:val="single" w:sz="4" w:space="0" w:color="000000"/>
            </w:tcBorders>
            <w:tcMar>
              <w:left w:w="49" w:type="dxa"/>
              <w:right w:w="49" w:type="dxa"/>
            </w:tcMar>
          </w:tcPr>
          <w:p w14:paraId="09F0708C" w14:textId="77777777" w:rsidR="00743028" w:rsidRPr="00AA73A7" w:rsidRDefault="00743028" w:rsidP="00ED7B8D">
            <w:pPr>
              <w:rPr>
                <w:rFonts w:hint="default"/>
                <w:color w:val="auto"/>
              </w:rPr>
            </w:pPr>
          </w:p>
        </w:tc>
        <w:tc>
          <w:tcPr>
            <w:tcW w:w="483" w:type="dxa"/>
            <w:vMerge/>
            <w:tcBorders>
              <w:top w:val="nil"/>
              <w:left w:val="single" w:sz="4" w:space="0" w:color="000000"/>
              <w:bottom w:val="dashed" w:sz="4" w:space="0" w:color="000000"/>
              <w:right w:val="single" w:sz="4" w:space="0" w:color="000000"/>
            </w:tcBorders>
            <w:tcMar>
              <w:left w:w="49" w:type="dxa"/>
              <w:right w:w="49" w:type="dxa"/>
            </w:tcMar>
          </w:tcPr>
          <w:p w14:paraId="681A6FB7" w14:textId="77777777" w:rsidR="00743028" w:rsidRPr="00AA73A7" w:rsidRDefault="00743028" w:rsidP="00ED7B8D">
            <w:pPr>
              <w:rPr>
                <w:rFonts w:hint="default"/>
                <w:color w:val="auto"/>
              </w:rPr>
            </w:pPr>
          </w:p>
        </w:tc>
        <w:tc>
          <w:tcPr>
            <w:tcW w:w="485" w:type="dxa"/>
            <w:vMerge/>
            <w:tcBorders>
              <w:top w:val="nil"/>
              <w:left w:val="single" w:sz="4" w:space="0" w:color="000000"/>
              <w:bottom w:val="dashed" w:sz="4" w:space="0" w:color="000000"/>
              <w:right w:val="single" w:sz="4" w:space="0" w:color="000000"/>
            </w:tcBorders>
            <w:tcMar>
              <w:left w:w="49" w:type="dxa"/>
              <w:right w:w="49" w:type="dxa"/>
            </w:tcMar>
          </w:tcPr>
          <w:p w14:paraId="593CBCE9" w14:textId="77777777" w:rsidR="00743028" w:rsidRPr="00AA73A7" w:rsidRDefault="00743028" w:rsidP="00ED7B8D">
            <w:pPr>
              <w:rPr>
                <w:rFonts w:hint="default"/>
                <w:color w:val="auto"/>
              </w:rPr>
            </w:pPr>
          </w:p>
        </w:tc>
        <w:tc>
          <w:tcPr>
            <w:tcW w:w="3640" w:type="dxa"/>
            <w:vMerge/>
            <w:tcBorders>
              <w:top w:val="nil"/>
              <w:left w:val="single" w:sz="4" w:space="0" w:color="000000"/>
              <w:bottom w:val="dashed" w:sz="4" w:space="0" w:color="000000"/>
              <w:right w:val="single" w:sz="4" w:space="0" w:color="000000"/>
            </w:tcBorders>
            <w:tcMar>
              <w:left w:w="49" w:type="dxa"/>
              <w:right w:w="49" w:type="dxa"/>
            </w:tcMar>
          </w:tcPr>
          <w:p w14:paraId="0A281309" w14:textId="77777777" w:rsidR="00743028" w:rsidRPr="00D90599" w:rsidRDefault="00743028" w:rsidP="00ED7B8D">
            <w:pPr>
              <w:spacing w:line="213" w:lineRule="exact"/>
              <w:rPr>
                <w:rFonts w:hint="default"/>
                <w:color w:val="auto"/>
              </w:rPr>
            </w:pPr>
          </w:p>
        </w:tc>
      </w:tr>
      <w:tr w:rsidR="00AA73A7" w:rsidRPr="00AA73A7" w14:paraId="1A9B277C" w14:textId="77777777" w:rsidTr="00645869">
        <w:trPr>
          <w:gridAfter w:val="2"/>
          <w:wAfter w:w="25" w:type="dxa"/>
          <w:trHeight w:val="213"/>
        </w:trPr>
        <w:tc>
          <w:tcPr>
            <w:tcW w:w="2400" w:type="dxa"/>
            <w:vMerge/>
            <w:tcBorders>
              <w:top w:val="nil"/>
              <w:left w:val="single" w:sz="4" w:space="0" w:color="000000"/>
              <w:bottom w:val="nil"/>
              <w:right w:val="single" w:sz="4" w:space="0" w:color="000000"/>
            </w:tcBorders>
            <w:tcMar>
              <w:left w:w="49" w:type="dxa"/>
              <w:right w:w="49" w:type="dxa"/>
            </w:tcMar>
          </w:tcPr>
          <w:p w14:paraId="41531A84" w14:textId="77777777" w:rsidR="00743028" w:rsidRPr="00AA73A7" w:rsidRDefault="00743028" w:rsidP="00ED7B8D">
            <w:pPr>
              <w:rPr>
                <w:rFonts w:hint="default"/>
                <w:color w:val="auto"/>
              </w:rPr>
            </w:pPr>
          </w:p>
        </w:tc>
        <w:tc>
          <w:tcPr>
            <w:tcW w:w="7040"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6049AE31" w14:textId="77777777" w:rsidR="00743028" w:rsidRDefault="00743028" w:rsidP="00ED7B8D">
            <w:pPr>
              <w:spacing w:line="213" w:lineRule="exact"/>
              <w:jc w:val="both"/>
              <w:rPr>
                <w:rFonts w:hint="default"/>
                <w:color w:val="auto"/>
              </w:rPr>
            </w:pPr>
            <w:r w:rsidRPr="00AA73A7">
              <w:rPr>
                <w:color w:val="auto"/>
              </w:rPr>
              <w:t>②　外泊の初日及び最終日を算定していないか。</w:t>
            </w:r>
          </w:p>
          <w:p w14:paraId="2C2D14EB" w14:textId="2576F960" w:rsidR="006A156E" w:rsidRPr="00AA73A7" w:rsidRDefault="006A156E" w:rsidP="00ED7B8D">
            <w:pPr>
              <w:spacing w:line="213" w:lineRule="exact"/>
              <w:jc w:val="both"/>
              <w:rPr>
                <w:rFonts w:hint="default"/>
                <w:color w:val="auto"/>
              </w:rPr>
            </w:pPr>
          </w:p>
        </w:tc>
        <w:tc>
          <w:tcPr>
            <w:tcW w:w="482" w:type="dxa"/>
            <w:vMerge w:val="restart"/>
            <w:tcBorders>
              <w:top w:val="dashed" w:sz="4" w:space="0" w:color="000000"/>
              <w:left w:val="single" w:sz="4" w:space="0" w:color="000000"/>
              <w:bottom w:val="nil"/>
              <w:right w:val="single" w:sz="4" w:space="0" w:color="000000"/>
            </w:tcBorders>
            <w:tcMar>
              <w:left w:w="49" w:type="dxa"/>
              <w:right w:w="49" w:type="dxa"/>
            </w:tcMar>
          </w:tcPr>
          <w:p w14:paraId="5888427A" w14:textId="77777777" w:rsidR="00743028" w:rsidRPr="00AA73A7" w:rsidRDefault="00743028" w:rsidP="00ED7B8D">
            <w:pPr>
              <w:spacing w:line="213" w:lineRule="exact"/>
              <w:ind w:firstLineChars="50" w:firstLine="80"/>
              <w:rPr>
                <w:rFonts w:hint="default"/>
                <w:color w:val="auto"/>
              </w:rPr>
            </w:pPr>
            <w:r w:rsidRPr="00AA73A7">
              <w:rPr>
                <w:color w:val="auto"/>
              </w:rPr>
              <w:t>適</w:t>
            </w:r>
          </w:p>
        </w:tc>
        <w:tc>
          <w:tcPr>
            <w:tcW w:w="483" w:type="dxa"/>
            <w:vMerge w:val="restart"/>
            <w:tcBorders>
              <w:top w:val="dashed" w:sz="4" w:space="0" w:color="000000"/>
              <w:left w:val="single" w:sz="4" w:space="0" w:color="000000"/>
              <w:bottom w:val="nil"/>
              <w:right w:val="single" w:sz="4" w:space="0" w:color="000000"/>
            </w:tcBorders>
            <w:tcMar>
              <w:left w:w="49" w:type="dxa"/>
              <w:right w:w="49" w:type="dxa"/>
            </w:tcMar>
          </w:tcPr>
          <w:p w14:paraId="7E6B2A9E" w14:textId="77777777" w:rsidR="00743028" w:rsidRPr="00AA73A7" w:rsidRDefault="00743028" w:rsidP="00ED7B8D">
            <w:pPr>
              <w:spacing w:line="213" w:lineRule="exact"/>
              <w:rPr>
                <w:rFonts w:hint="default"/>
                <w:color w:val="auto"/>
              </w:rPr>
            </w:pPr>
            <w:r w:rsidRPr="00AA73A7">
              <w:rPr>
                <w:color w:val="auto"/>
              </w:rPr>
              <w:t xml:space="preserve"> </w:t>
            </w:r>
            <w:r w:rsidRPr="00AA73A7">
              <w:rPr>
                <w:color w:val="auto"/>
              </w:rPr>
              <w:t>否</w:t>
            </w:r>
          </w:p>
        </w:tc>
        <w:tc>
          <w:tcPr>
            <w:tcW w:w="485" w:type="dxa"/>
            <w:vMerge w:val="restart"/>
            <w:tcBorders>
              <w:top w:val="dashed" w:sz="4" w:space="0" w:color="000000"/>
              <w:left w:val="single" w:sz="4" w:space="0" w:color="000000"/>
              <w:bottom w:val="nil"/>
              <w:right w:val="single" w:sz="4" w:space="0" w:color="000000"/>
            </w:tcBorders>
            <w:tcMar>
              <w:left w:w="49" w:type="dxa"/>
              <w:right w:w="49" w:type="dxa"/>
            </w:tcMar>
          </w:tcPr>
          <w:p w14:paraId="704EE99B" w14:textId="77777777" w:rsidR="00743028" w:rsidRPr="00AA73A7" w:rsidRDefault="00743028" w:rsidP="00ED7B8D">
            <w:pPr>
              <w:spacing w:line="213" w:lineRule="exact"/>
              <w:rPr>
                <w:rFonts w:hint="default"/>
                <w:color w:val="auto"/>
              </w:rPr>
            </w:pPr>
            <w:r w:rsidRPr="00AA73A7">
              <w:rPr>
                <w:color w:val="auto"/>
                <w:w w:val="50"/>
              </w:rPr>
              <w:t>該当なし</w:t>
            </w:r>
          </w:p>
        </w:tc>
        <w:tc>
          <w:tcPr>
            <w:tcW w:w="3640" w:type="dxa"/>
            <w:vMerge w:val="restart"/>
            <w:tcBorders>
              <w:top w:val="dashed" w:sz="4" w:space="0" w:color="000000"/>
              <w:left w:val="single" w:sz="4" w:space="0" w:color="000000"/>
              <w:bottom w:val="nil"/>
              <w:right w:val="single" w:sz="4" w:space="0" w:color="000000"/>
            </w:tcBorders>
            <w:tcMar>
              <w:left w:w="49" w:type="dxa"/>
              <w:right w:w="49" w:type="dxa"/>
            </w:tcMar>
          </w:tcPr>
          <w:p w14:paraId="1E64C30A" w14:textId="26994EDD" w:rsidR="00743028" w:rsidRPr="00D90599" w:rsidRDefault="00743028" w:rsidP="00ED7B8D">
            <w:pPr>
              <w:spacing w:line="213" w:lineRule="exact"/>
              <w:rPr>
                <w:rFonts w:hint="default"/>
                <w:color w:val="auto"/>
              </w:rPr>
            </w:pPr>
            <w:r w:rsidRPr="00D90599">
              <w:rPr>
                <w:color w:val="auto"/>
              </w:rPr>
              <w:t>平成</w:t>
            </w:r>
            <w:r w:rsidRPr="00D90599">
              <w:rPr>
                <w:color w:val="auto"/>
              </w:rPr>
              <w:t>12</w:t>
            </w:r>
            <w:r w:rsidRPr="00D90599">
              <w:rPr>
                <w:color w:val="auto"/>
              </w:rPr>
              <w:t>年厚生省告示第</w:t>
            </w:r>
            <w:r w:rsidRPr="00D90599">
              <w:rPr>
                <w:color w:val="auto"/>
              </w:rPr>
              <w:t>21</w:t>
            </w:r>
            <w:r w:rsidRPr="00D90599">
              <w:rPr>
                <w:color w:val="auto"/>
              </w:rPr>
              <w:t>号</w:t>
            </w:r>
            <w:r w:rsidR="00103FFB" w:rsidRPr="00D90599">
              <w:rPr>
                <w:color w:val="auto"/>
              </w:rPr>
              <w:t>別表の</w:t>
            </w:r>
            <w:r w:rsidR="00103FFB" w:rsidRPr="00D90599">
              <w:rPr>
                <w:color w:val="auto"/>
              </w:rPr>
              <w:t>4</w:t>
            </w:r>
            <w:r w:rsidRPr="00D90599">
              <w:rPr>
                <w:color w:val="auto"/>
              </w:rPr>
              <w:t>の注</w:t>
            </w:r>
            <w:r w:rsidR="00D02F3C">
              <w:rPr>
                <w:color w:val="auto"/>
              </w:rPr>
              <w:t>9</w:t>
            </w:r>
          </w:p>
        </w:tc>
      </w:tr>
      <w:tr w:rsidR="00AA73A7" w:rsidRPr="00AA73A7" w14:paraId="5AC76F8F" w14:textId="77777777" w:rsidTr="00645869">
        <w:trPr>
          <w:gridAfter w:val="2"/>
          <w:wAfter w:w="25" w:type="dxa"/>
          <w:trHeight w:val="213"/>
        </w:trPr>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4D467326" w14:textId="77777777" w:rsidR="00743028" w:rsidRPr="00AA73A7" w:rsidRDefault="00743028" w:rsidP="00ED7B8D">
            <w:pPr>
              <w:rPr>
                <w:rFonts w:hint="default"/>
                <w:color w:val="auto"/>
              </w:rPr>
            </w:pPr>
          </w:p>
        </w:tc>
        <w:tc>
          <w:tcPr>
            <w:tcW w:w="7040" w:type="dxa"/>
            <w:vMerge/>
            <w:tcBorders>
              <w:top w:val="nil"/>
              <w:left w:val="single" w:sz="4" w:space="0" w:color="000000"/>
              <w:bottom w:val="single" w:sz="4" w:space="0" w:color="000000"/>
              <w:right w:val="single" w:sz="4" w:space="0" w:color="000000"/>
            </w:tcBorders>
            <w:tcMar>
              <w:left w:w="49" w:type="dxa"/>
              <w:right w:w="49" w:type="dxa"/>
            </w:tcMar>
          </w:tcPr>
          <w:p w14:paraId="22BC4E00" w14:textId="77777777" w:rsidR="00743028" w:rsidRPr="00AA73A7" w:rsidRDefault="00743028" w:rsidP="00ED7B8D">
            <w:pPr>
              <w:rPr>
                <w:rFonts w:hint="default"/>
                <w:color w:val="auto"/>
              </w:rPr>
            </w:pPr>
          </w:p>
        </w:tc>
        <w:tc>
          <w:tcPr>
            <w:tcW w:w="482" w:type="dxa"/>
            <w:vMerge/>
            <w:tcBorders>
              <w:top w:val="nil"/>
              <w:left w:val="single" w:sz="4" w:space="0" w:color="000000"/>
              <w:bottom w:val="single" w:sz="4" w:space="0" w:color="000000"/>
              <w:right w:val="single" w:sz="4" w:space="0" w:color="000000"/>
            </w:tcBorders>
            <w:tcMar>
              <w:left w:w="49" w:type="dxa"/>
              <w:right w:w="49" w:type="dxa"/>
            </w:tcMar>
          </w:tcPr>
          <w:p w14:paraId="2D091DA2" w14:textId="77777777" w:rsidR="00743028" w:rsidRPr="00AA73A7" w:rsidRDefault="00743028" w:rsidP="00ED7B8D">
            <w:pPr>
              <w:rPr>
                <w:rFonts w:hint="default"/>
                <w:color w:val="auto"/>
              </w:rPr>
            </w:pPr>
          </w:p>
        </w:tc>
        <w:tc>
          <w:tcPr>
            <w:tcW w:w="483" w:type="dxa"/>
            <w:vMerge/>
            <w:tcBorders>
              <w:top w:val="nil"/>
              <w:left w:val="single" w:sz="4" w:space="0" w:color="000000"/>
              <w:bottom w:val="single" w:sz="4" w:space="0" w:color="000000"/>
              <w:right w:val="single" w:sz="4" w:space="0" w:color="000000"/>
            </w:tcBorders>
            <w:tcMar>
              <w:left w:w="49" w:type="dxa"/>
              <w:right w:w="49" w:type="dxa"/>
            </w:tcMar>
          </w:tcPr>
          <w:p w14:paraId="51C29C34" w14:textId="77777777" w:rsidR="00743028" w:rsidRPr="00AA73A7" w:rsidRDefault="00743028" w:rsidP="00ED7B8D">
            <w:pPr>
              <w:rPr>
                <w:rFonts w:hint="default"/>
                <w:color w:val="auto"/>
              </w:rPr>
            </w:pPr>
          </w:p>
        </w:tc>
        <w:tc>
          <w:tcPr>
            <w:tcW w:w="485" w:type="dxa"/>
            <w:vMerge/>
            <w:tcBorders>
              <w:top w:val="nil"/>
              <w:left w:val="single" w:sz="4" w:space="0" w:color="000000"/>
              <w:bottom w:val="single" w:sz="4" w:space="0" w:color="000000"/>
              <w:right w:val="single" w:sz="4" w:space="0" w:color="000000"/>
            </w:tcBorders>
            <w:tcMar>
              <w:left w:w="49" w:type="dxa"/>
              <w:right w:w="49" w:type="dxa"/>
            </w:tcMar>
          </w:tcPr>
          <w:p w14:paraId="31EF5441" w14:textId="77777777" w:rsidR="00743028" w:rsidRPr="00AA73A7" w:rsidRDefault="00743028" w:rsidP="00ED7B8D">
            <w:pPr>
              <w:rPr>
                <w:rFonts w:hint="default"/>
                <w:color w:val="auto"/>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45800187" w14:textId="77777777" w:rsidR="00743028" w:rsidRPr="00AA73A7" w:rsidRDefault="00743028" w:rsidP="00ED7B8D">
            <w:pPr>
              <w:spacing w:line="213" w:lineRule="exact"/>
              <w:rPr>
                <w:rFonts w:hint="default"/>
                <w:color w:val="auto"/>
              </w:rPr>
            </w:pPr>
          </w:p>
        </w:tc>
      </w:tr>
      <w:tr w:rsidR="00AA73A7" w:rsidRPr="00AA73A7" w14:paraId="319E166F" w14:textId="77777777" w:rsidTr="00645869">
        <w:trPr>
          <w:gridAfter w:val="2"/>
          <w:wAfter w:w="25" w:type="dxa"/>
          <w:trHeight w:val="213"/>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648B5254" w14:textId="4EE494AD" w:rsidR="00A201F3" w:rsidRPr="00996CDD" w:rsidRDefault="00D02F3C" w:rsidP="00810C00">
            <w:pPr>
              <w:ind w:left="322" w:hangingChars="200" w:hanging="322"/>
              <w:rPr>
                <w:rFonts w:ascii="ＭＳ ゴシック" w:hAnsi="ＭＳ ゴシック" w:hint="default"/>
                <w:color w:val="auto"/>
              </w:rPr>
            </w:pPr>
            <w:r w:rsidRPr="00996CDD">
              <w:rPr>
                <w:rFonts w:hint="default"/>
                <w:color w:val="auto"/>
              </w:rPr>
              <w:t xml:space="preserve"> </w:t>
            </w:r>
          </w:p>
          <w:p w14:paraId="4FE23FE6" w14:textId="00AA555A" w:rsidR="00A201F3" w:rsidRPr="00996CDD" w:rsidRDefault="00A201F3" w:rsidP="00DE120D">
            <w:pPr>
              <w:ind w:left="322" w:hangingChars="200" w:hanging="322"/>
              <w:rPr>
                <w:rFonts w:hint="default"/>
                <w:color w:val="auto"/>
              </w:rPr>
            </w:pPr>
            <w:r w:rsidRPr="00996CDD">
              <w:rPr>
                <w:rFonts w:ascii="ＭＳ ゴシック" w:hAnsi="ＭＳ ゴシック"/>
                <w:color w:val="auto"/>
              </w:rPr>
              <w:t>(</w:t>
            </w:r>
            <w:r w:rsidR="00416DF0" w:rsidRPr="00996CDD">
              <w:rPr>
                <w:color w:val="auto"/>
              </w:rPr>
              <w:t>1</w:t>
            </w:r>
            <w:r w:rsidR="00DE120D">
              <w:rPr>
                <w:color w:val="auto"/>
              </w:rPr>
              <w:t>6</w:t>
            </w:r>
            <w:r w:rsidRPr="00996CDD">
              <w:rPr>
                <w:rFonts w:ascii="ＭＳ ゴシック" w:hAnsi="ＭＳ ゴシック"/>
                <w:color w:val="auto"/>
              </w:rPr>
              <w:t>)</w:t>
            </w:r>
            <w:r w:rsidRPr="00996CDD">
              <w:rPr>
                <w:rFonts w:ascii="ＭＳ ゴシック" w:hAnsi="ＭＳ ゴシック" w:hint="default"/>
                <w:color w:val="auto"/>
              </w:rPr>
              <w:t xml:space="preserve"> </w:t>
            </w:r>
            <w:r w:rsidRPr="00996CDD">
              <w:rPr>
                <w:rFonts w:ascii="ＭＳ ゴシック" w:hAnsi="ＭＳ ゴシック"/>
                <w:color w:val="auto"/>
              </w:rPr>
              <w:t>試行的に退所したときの費用の算定</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360EC999" w14:textId="3AF85FCA" w:rsidR="00A201F3" w:rsidRDefault="00A201F3" w:rsidP="00A201F3">
            <w:pPr>
              <w:ind w:leftChars="16" w:left="187" w:hangingChars="100" w:hanging="161"/>
              <w:rPr>
                <w:rFonts w:hint="default"/>
                <w:color w:val="auto"/>
              </w:rPr>
            </w:pPr>
            <w:r w:rsidRPr="00AA73A7">
              <w:rPr>
                <w:color w:val="auto"/>
              </w:rPr>
              <w:t>①　居宅において試行的に退所させ</w:t>
            </w:r>
            <w:r w:rsidR="006A156E">
              <w:rPr>
                <w:color w:val="auto"/>
              </w:rPr>
              <w:t>、介護医療院が</w:t>
            </w:r>
            <w:r w:rsidRPr="00AA73A7">
              <w:rPr>
                <w:color w:val="auto"/>
              </w:rPr>
              <w:t>居宅サービスを提供する場合は、</w:t>
            </w:r>
            <w:r w:rsidRPr="00AA73A7">
              <w:rPr>
                <w:color w:val="auto"/>
              </w:rPr>
              <w:t>1</w:t>
            </w:r>
            <w:r w:rsidRPr="00AA73A7">
              <w:rPr>
                <w:color w:val="auto"/>
              </w:rPr>
              <w:t>月に</w:t>
            </w:r>
            <w:r w:rsidRPr="00AA73A7">
              <w:rPr>
                <w:color w:val="auto"/>
              </w:rPr>
              <w:t>6</w:t>
            </w:r>
            <w:r w:rsidRPr="00AA73A7">
              <w:rPr>
                <w:color w:val="auto"/>
              </w:rPr>
              <w:t>日を限度として所定単位数に代えて</w:t>
            </w:r>
            <w:r w:rsidRPr="00AA73A7">
              <w:rPr>
                <w:color w:val="auto"/>
              </w:rPr>
              <w:t>1</w:t>
            </w:r>
            <w:r w:rsidRPr="00AA73A7">
              <w:rPr>
                <w:color w:val="auto"/>
              </w:rPr>
              <w:t>日につき</w:t>
            </w:r>
            <w:r w:rsidRPr="00AA73A7">
              <w:rPr>
                <w:color w:val="auto"/>
              </w:rPr>
              <w:t>800</w:t>
            </w:r>
            <w:r w:rsidRPr="00AA73A7">
              <w:rPr>
                <w:color w:val="auto"/>
              </w:rPr>
              <w:t>単位を算定しているか。</w:t>
            </w:r>
          </w:p>
          <w:p w14:paraId="35BA3D29" w14:textId="7CBE92B3" w:rsidR="00D02F3C" w:rsidRPr="00AA73A7" w:rsidRDefault="00D02F3C" w:rsidP="00A201F3">
            <w:pPr>
              <w:ind w:leftChars="16" w:left="187" w:hangingChars="100" w:hanging="161"/>
              <w:rPr>
                <w:rFonts w:hint="default"/>
                <w:color w:val="auto"/>
              </w:rPr>
            </w:pPr>
          </w:p>
        </w:tc>
        <w:tc>
          <w:tcPr>
            <w:tcW w:w="482" w:type="dxa"/>
            <w:tcBorders>
              <w:top w:val="single" w:sz="4" w:space="0" w:color="auto"/>
              <w:left w:val="single" w:sz="4" w:space="0" w:color="000000"/>
              <w:bottom w:val="dashed" w:sz="4" w:space="0" w:color="auto"/>
              <w:right w:val="single" w:sz="4" w:space="0" w:color="000000"/>
            </w:tcBorders>
            <w:tcMar>
              <w:left w:w="49" w:type="dxa"/>
              <w:right w:w="49" w:type="dxa"/>
            </w:tcMar>
          </w:tcPr>
          <w:p w14:paraId="44C9293B" w14:textId="77777777" w:rsidR="00A201F3" w:rsidRPr="00AA73A7" w:rsidRDefault="00A201F3" w:rsidP="00A201F3">
            <w:pPr>
              <w:jc w:val="center"/>
              <w:rPr>
                <w:rFonts w:hint="default"/>
                <w:color w:val="auto"/>
              </w:rPr>
            </w:pPr>
            <w:r w:rsidRPr="00AA73A7">
              <w:rPr>
                <w:color w:val="auto"/>
              </w:rPr>
              <w:t>適</w:t>
            </w:r>
          </w:p>
        </w:tc>
        <w:tc>
          <w:tcPr>
            <w:tcW w:w="483" w:type="dxa"/>
            <w:tcBorders>
              <w:top w:val="single" w:sz="4" w:space="0" w:color="auto"/>
              <w:left w:val="single" w:sz="4" w:space="0" w:color="000000"/>
              <w:bottom w:val="dashed" w:sz="4" w:space="0" w:color="auto"/>
              <w:right w:val="single" w:sz="4" w:space="0" w:color="000000"/>
            </w:tcBorders>
            <w:tcMar>
              <w:left w:w="49" w:type="dxa"/>
              <w:right w:w="49" w:type="dxa"/>
            </w:tcMar>
          </w:tcPr>
          <w:p w14:paraId="743FA661" w14:textId="77777777" w:rsidR="00A201F3" w:rsidRPr="00AA73A7" w:rsidRDefault="00A201F3" w:rsidP="00A201F3">
            <w:pPr>
              <w:jc w:val="center"/>
              <w:rPr>
                <w:rFonts w:hint="default"/>
                <w:color w:val="auto"/>
              </w:rPr>
            </w:pPr>
            <w:r w:rsidRPr="00AA73A7">
              <w:rPr>
                <w:color w:val="auto"/>
              </w:rPr>
              <w:t>否</w:t>
            </w:r>
          </w:p>
        </w:tc>
        <w:tc>
          <w:tcPr>
            <w:tcW w:w="485" w:type="dxa"/>
            <w:tcBorders>
              <w:top w:val="nil"/>
              <w:left w:val="single" w:sz="4" w:space="0" w:color="000000"/>
              <w:bottom w:val="dashed" w:sz="4" w:space="0" w:color="auto"/>
              <w:right w:val="single" w:sz="4" w:space="0" w:color="000000"/>
            </w:tcBorders>
            <w:tcMar>
              <w:left w:w="49" w:type="dxa"/>
              <w:right w:w="49" w:type="dxa"/>
            </w:tcMar>
          </w:tcPr>
          <w:p w14:paraId="48DED14C" w14:textId="77777777" w:rsidR="00A201F3" w:rsidRPr="00AA73A7" w:rsidRDefault="00A201F3" w:rsidP="00A201F3">
            <w:pPr>
              <w:jc w:val="center"/>
              <w:rPr>
                <w:rFonts w:hint="default"/>
                <w:color w:val="auto"/>
              </w:rPr>
            </w:pPr>
            <w:r w:rsidRPr="00AA73A7">
              <w:rPr>
                <w:color w:val="auto"/>
                <w:w w:val="50"/>
              </w:rPr>
              <w:t>該当なし</w:t>
            </w:r>
          </w:p>
        </w:tc>
        <w:tc>
          <w:tcPr>
            <w:tcW w:w="3640" w:type="dxa"/>
            <w:tcBorders>
              <w:top w:val="single" w:sz="4" w:space="0" w:color="auto"/>
              <w:left w:val="single" w:sz="4" w:space="0" w:color="000000"/>
              <w:bottom w:val="dashed" w:sz="4" w:space="0" w:color="auto"/>
              <w:right w:val="single" w:sz="4" w:space="0" w:color="000000"/>
            </w:tcBorders>
            <w:tcMar>
              <w:left w:w="49" w:type="dxa"/>
              <w:right w:w="49" w:type="dxa"/>
            </w:tcMar>
          </w:tcPr>
          <w:p w14:paraId="27102667" w14:textId="7B6D1141" w:rsidR="00A201F3" w:rsidRPr="00D02F3C" w:rsidRDefault="00A201F3">
            <w:pPr>
              <w:spacing w:line="213" w:lineRule="exact"/>
              <w:rPr>
                <w:rFonts w:hint="default"/>
                <w:color w:val="auto"/>
              </w:rPr>
            </w:pPr>
            <w:r w:rsidRPr="00D02F3C">
              <w:rPr>
                <w:color w:val="auto"/>
              </w:rPr>
              <w:t>平成</w:t>
            </w:r>
            <w:r w:rsidRPr="00D02F3C">
              <w:rPr>
                <w:color w:val="auto"/>
              </w:rPr>
              <w:t>12</w:t>
            </w:r>
            <w:r w:rsidRPr="00D02F3C">
              <w:rPr>
                <w:color w:val="auto"/>
              </w:rPr>
              <w:t>年厚生省告示第</w:t>
            </w:r>
            <w:r w:rsidRPr="00D02F3C">
              <w:rPr>
                <w:color w:val="auto"/>
              </w:rPr>
              <w:t>21</w:t>
            </w:r>
            <w:r w:rsidRPr="00D02F3C">
              <w:rPr>
                <w:color w:val="auto"/>
              </w:rPr>
              <w:t>号</w:t>
            </w:r>
            <w:r w:rsidR="00103FFB" w:rsidRPr="00D02F3C">
              <w:rPr>
                <w:color w:val="auto"/>
              </w:rPr>
              <w:t>別表の</w:t>
            </w:r>
            <w:r w:rsidR="00103FFB" w:rsidRPr="00D02F3C">
              <w:rPr>
                <w:color w:val="auto"/>
              </w:rPr>
              <w:t>4</w:t>
            </w:r>
            <w:r w:rsidRPr="00D02F3C">
              <w:rPr>
                <w:color w:val="auto"/>
              </w:rPr>
              <w:t>の注</w:t>
            </w:r>
            <w:r w:rsidR="00D02F3C" w:rsidRPr="00D02F3C">
              <w:rPr>
                <w:color w:val="auto"/>
              </w:rPr>
              <w:t>10</w:t>
            </w:r>
          </w:p>
        </w:tc>
      </w:tr>
      <w:tr w:rsidR="00AA73A7" w:rsidRPr="00AA73A7" w14:paraId="2E6905AB" w14:textId="77777777" w:rsidTr="00645869">
        <w:trPr>
          <w:gridAfter w:val="2"/>
          <w:wAfter w:w="25" w:type="dxa"/>
          <w:trHeight w:val="213"/>
        </w:trPr>
        <w:tc>
          <w:tcPr>
            <w:tcW w:w="2400" w:type="dxa"/>
            <w:vMerge/>
            <w:tcBorders>
              <w:left w:val="single" w:sz="4" w:space="0" w:color="000000"/>
              <w:bottom w:val="single" w:sz="4" w:space="0" w:color="auto"/>
              <w:right w:val="single" w:sz="4" w:space="0" w:color="000000"/>
            </w:tcBorders>
            <w:tcMar>
              <w:left w:w="49" w:type="dxa"/>
              <w:right w:w="49" w:type="dxa"/>
            </w:tcMar>
          </w:tcPr>
          <w:p w14:paraId="18CF7213" w14:textId="77777777" w:rsidR="00A201F3" w:rsidRPr="00996CDD" w:rsidRDefault="00A201F3">
            <w:pPr>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4C04DB4D" w14:textId="2B98F1D0" w:rsidR="00A201F3" w:rsidRDefault="00A201F3">
            <w:pPr>
              <w:rPr>
                <w:rFonts w:hint="default"/>
                <w:color w:val="auto"/>
              </w:rPr>
            </w:pPr>
            <w:r w:rsidRPr="00AA73A7">
              <w:rPr>
                <w:color w:val="auto"/>
              </w:rPr>
              <w:t xml:space="preserve">②　</w:t>
            </w:r>
            <w:r w:rsidR="006A156E">
              <w:rPr>
                <w:color w:val="auto"/>
              </w:rPr>
              <w:t>試験的な</w:t>
            </w:r>
            <w:r w:rsidRPr="00AA73A7">
              <w:rPr>
                <w:color w:val="auto"/>
              </w:rPr>
              <w:t>退所</w:t>
            </w:r>
            <w:r w:rsidR="006A156E">
              <w:rPr>
                <w:color w:val="auto"/>
              </w:rPr>
              <w:t>に係る</w:t>
            </w:r>
            <w:r w:rsidRPr="00AA73A7">
              <w:rPr>
                <w:color w:val="auto"/>
              </w:rPr>
              <w:t>初日及び最終日を算定していないか。</w:t>
            </w:r>
            <w:r w:rsidR="00D02F3C">
              <w:rPr>
                <w:color w:val="auto"/>
              </w:rPr>
              <w:t>また、（</w:t>
            </w:r>
            <w:r w:rsidR="00D02F3C">
              <w:rPr>
                <w:color w:val="auto"/>
              </w:rPr>
              <w:t>14</w:t>
            </w:r>
            <w:r w:rsidR="00D02F3C">
              <w:rPr>
                <w:color w:val="auto"/>
              </w:rPr>
              <w:t>）を算定している場合も算定していないか。</w:t>
            </w:r>
          </w:p>
          <w:p w14:paraId="6957FCE5" w14:textId="18D2048A" w:rsidR="00D02F3C" w:rsidRPr="00AA73A7" w:rsidRDefault="00D02F3C">
            <w:pPr>
              <w:rPr>
                <w:rFonts w:hint="default"/>
                <w:color w:val="auto"/>
              </w:rPr>
            </w:pPr>
          </w:p>
        </w:tc>
        <w:tc>
          <w:tcPr>
            <w:tcW w:w="482" w:type="dxa"/>
            <w:tcBorders>
              <w:top w:val="dashed" w:sz="4" w:space="0" w:color="auto"/>
              <w:left w:val="single" w:sz="4" w:space="0" w:color="000000"/>
              <w:bottom w:val="single" w:sz="4" w:space="0" w:color="auto"/>
              <w:right w:val="single" w:sz="4" w:space="0" w:color="000000"/>
            </w:tcBorders>
            <w:tcMar>
              <w:left w:w="49" w:type="dxa"/>
              <w:right w:w="49" w:type="dxa"/>
            </w:tcMar>
          </w:tcPr>
          <w:p w14:paraId="6F8DCDA8" w14:textId="77777777" w:rsidR="00A201F3" w:rsidRPr="00AA73A7" w:rsidRDefault="00A201F3" w:rsidP="00A201F3">
            <w:pPr>
              <w:jc w:val="center"/>
              <w:rPr>
                <w:rFonts w:hint="default"/>
                <w:color w:val="auto"/>
              </w:rPr>
            </w:pPr>
            <w:r w:rsidRPr="00AA73A7">
              <w:rPr>
                <w:color w:val="auto"/>
              </w:rPr>
              <w:t>適</w:t>
            </w:r>
          </w:p>
        </w:tc>
        <w:tc>
          <w:tcPr>
            <w:tcW w:w="483" w:type="dxa"/>
            <w:tcBorders>
              <w:top w:val="dashed" w:sz="4" w:space="0" w:color="auto"/>
              <w:left w:val="single" w:sz="4" w:space="0" w:color="000000"/>
              <w:bottom w:val="single" w:sz="4" w:space="0" w:color="auto"/>
              <w:right w:val="single" w:sz="4" w:space="0" w:color="000000"/>
            </w:tcBorders>
            <w:tcMar>
              <w:left w:w="49" w:type="dxa"/>
              <w:right w:w="49" w:type="dxa"/>
            </w:tcMar>
          </w:tcPr>
          <w:p w14:paraId="2E179886" w14:textId="77777777" w:rsidR="00A201F3" w:rsidRPr="00AA73A7" w:rsidRDefault="00A201F3" w:rsidP="00A201F3">
            <w:pPr>
              <w:jc w:val="center"/>
              <w:rPr>
                <w:rFonts w:hint="default"/>
                <w:color w:val="auto"/>
              </w:rPr>
            </w:pPr>
            <w:r w:rsidRPr="00AA73A7">
              <w:rPr>
                <w:color w:val="auto"/>
              </w:rPr>
              <w:t>否</w:t>
            </w:r>
          </w:p>
        </w:tc>
        <w:tc>
          <w:tcPr>
            <w:tcW w:w="485" w:type="dxa"/>
            <w:tcBorders>
              <w:top w:val="dashed" w:sz="4" w:space="0" w:color="auto"/>
              <w:left w:val="single" w:sz="4" w:space="0" w:color="000000"/>
              <w:bottom w:val="single" w:sz="4" w:space="0" w:color="auto"/>
              <w:right w:val="single" w:sz="4" w:space="0" w:color="000000"/>
            </w:tcBorders>
            <w:tcMar>
              <w:left w:w="49" w:type="dxa"/>
              <w:right w:w="49" w:type="dxa"/>
            </w:tcMar>
          </w:tcPr>
          <w:p w14:paraId="5A431522" w14:textId="77777777" w:rsidR="00A201F3" w:rsidRPr="00AA73A7" w:rsidRDefault="00A201F3" w:rsidP="00A201F3">
            <w:pPr>
              <w:jc w:val="center"/>
              <w:rPr>
                <w:rFonts w:hint="default"/>
                <w:color w:val="auto"/>
              </w:rPr>
            </w:pPr>
            <w:r w:rsidRPr="00AA73A7">
              <w:rPr>
                <w:color w:val="auto"/>
                <w:w w:val="50"/>
              </w:rPr>
              <w:t>該当なし</w:t>
            </w:r>
          </w:p>
        </w:tc>
        <w:tc>
          <w:tcPr>
            <w:tcW w:w="3640" w:type="dxa"/>
            <w:tcBorders>
              <w:top w:val="dashed" w:sz="4" w:space="0" w:color="auto"/>
              <w:left w:val="single" w:sz="4" w:space="0" w:color="000000"/>
              <w:bottom w:val="single" w:sz="4" w:space="0" w:color="auto"/>
              <w:right w:val="single" w:sz="4" w:space="0" w:color="000000"/>
            </w:tcBorders>
            <w:tcMar>
              <w:left w:w="49" w:type="dxa"/>
              <w:right w:w="49" w:type="dxa"/>
            </w:tcMar>
          </w:tcPr>
          <w:p w14:paraId="5A8EABFE" w14:textId="254F9D16" w:rsidR="00A201F3" w:rsidRPr="00D02F3C" w:rsidRDefault="00A201F3">
            <w:pPr>
              <w:spacing w:line="213" w:lineRule="exact"/>
              <w:rPr>
                <w:rFonts w:hint="default"/>
                <w:color w:val="auto"/>
              </w:rPr>
            </w:pPr>
            <w:r w:rsidRPr="00D02F3C">
              <w:rPr>
                <w:color w:val="auto"/>
              </w:rPr>
              <w:t>平成</w:t>
            </w:r>
            <w:r w:rsidRPr="00D02F3C">
              <w:rPr>
                <w:color w:val="auto"/>
              </w:rPr>
              <w:t>12</w:t>
            </w:r>
            <w:r w:rsidRPr="00D02F3C">
              <w:rPr>
                <w:color w:val="auto"/>
              </w:rPr>
              <w:t>年厚生省告示第</w:t>
            </w:r>
            <w:r w:rsidRPr="00D02F3C">
              <w:rPr>
                <w:color w:val="auto"/>
              </w:rPr>
              <w:t>21</w:t>
            </w:r>
            <w:r w:rsidRPr="00D02F3C">
              <w:rPr>
                <w:color w:val="auto"/>
              </w:rPr>
              <w:t>号</w:t>
            </w:r>
            <w:r w:rsidR="00103FFB" w:rsidRPr="00D02F3C">
              <w:rPr>
                <w:color w:val="auto"/>
              </w:rPr>
              <w:t>別表の</w:t>
            </w:r>
            <w:r w:rsidR="00103FFB" w:rsidRPr="00D02F3C">
              <w:rPr>
                <w:color w:val="auto"/>
              </w:rPr>
              <w:t>4</w:t>
            </w:r>
            <w:r w:rsidRPr="00D02F3C">
              <w:rPr>
                <w:color w:val="auto"/>
              </w:rPr>
              <w:t>の注</w:t>
            </w:r>
            <w:r w:rsidRPr="00D02F3C">
              <w:rPr>
                <w:color w:val="auto"/>
              </w:rPr>
              <w:t>1</w:t>
            </w:r>
            <w:r w:rsidR="00D02F3C" w:rsidRPr="00D02F3C">
              <w:rPr>
                <w:color w:val="auto"/>
              </w:rPr>
              <w:t>0</w:t>
            </w:r>
          </w:p>
        </w:tc>
      </w:tr>
      <w:tr w:rsidR="00996CDD" w:rsidRPr="00AA73A7" w14:paraId="4D39D6EE" w14:textId="77777777" w:rsidTr="00645869">
        <w:trPr>
          <w:gridAfter w:val="2"/>
          <w:wAfter w:w="25" w:type="dxa"/>
          <w:trHeight w:val="213"/>
        </w:trPr>
        <w:tc>
          <w:tcPr>
            <w:tcW w:w="2400" w:type="dxa"/>
            <w:tcBorders>
              <w:top w:val="single" w:sz="4" w:space="0" w:color="auto"/>
              <w:left w:val="single" w:sz="4" w:space="0" w:color="000000"/>
              <w:bottom w:val="single" w:sz="4" w:space="0" w:color="000000"/>
              <w:right w:val="single" w:sz="4" w:space="0" w:color="000000"/>
            </w:tcBorders>
            <w:tcMar>
              <w:left w:w="49" w:type="dxa"/>
              <w:right w:w="49" w:type="dxa"/>
            </w:tcMar>
          </w:tcPr>
          <w:p w14:paraId="77C35DC6" w14:textId="41FA2D50" w:rsidR="00996CDD" w:rsidRPr="00996CDD" w:rsidRDefault="00996CDD">
            <w:pPr>
              <w:rPr>
                <w:rFonts w:hint="default"/>
                <w:color w:val="auto"/>
              </w:rPr>
            </w:pPr>
            <w:r w:rsidRPr="00996CDD">
              <w:rPr>
                <w:rFonts w:ascii="ＭＳ ゴシック" w:hAnsi="ＭＳ ゴシック"/>
                <w:color w:val="auto"/>
              </w:rPr>
              <w:t>(</w:t>
            </w:r>
            <w:r w:rsidRPr="00996CDD">
              <w:rPr>
                <w:color w:val="auto"/>
              </w:rPr>
              <w:t>1</w:t>
            </w:r>
            <w:r w:rsidR="00DE120D">
              <w:rPr>
                <w:color w:val="auto"/>
              </w:rPr>
              <w:t>7</w:t>
            </w:r>
            <w:r w:rsidRPr="00996CDD">
              <w:rPr>
                <w:rFonts w:ascii="ＭＳ ゴシック" w:hAnsi="ＭＳ ゴシック"/>
                <w:color w:val="auto"/>
              </w:rPr>
              <w:t>) 他科受診時費用</w:t>
            </w:r>
          </w:p>
        </w:tc>
        <w:tc>
          <w:tcPr>
            <w:tcW w:w="7040" w:type="dxa"/>
            <w:tcBorders>
              <w:top w:val="dashed" w:sz="4" w:space="0" w:color="auto"/>
              <w:left w:val="single" w:sz="4" w:space="0" w:color="000000"/>
              <w:bottom w:val="single" w:sz="4" w:space="0" w:color="000000"/>
              <w:right w:val="single" w:sz="4" w:space="0" w:color="000000"/>
            </w:tcBorders>
            <w:tcMar>
              <w:left w:w="49" w:type="dxa"/>
              <w:right w:w="49" w:type="dxa"/>
            </w:tcMar>
          </w:tcPr>
          <w:p w14:paraId="17807431" w14:textId="77777777" w:rsidR="00996CDD" w:rsidRDefault="00996CDD" w:rsidP="00996CDD">
            <w:pPr>
              <w:ind w:left="161" w:hangingChars="100" w:hanging="161"/>
              <w:rPr>
                <w:rFonts w:hint="default"/>
                <w:color w:val="auto"/>
              </w:rPr>
            </w:pPr>
            <w:r>
              <w:rPr>
                <w:color w:val="auto"/>
              </w:rPr>
              <w:t>①　入所者に対し専門的な診療が必要になった場合であって、当該入所者に対し病院又は診療所において当該診療が行われた場合は、１月につき</w:t>
            </w:r>
            <w:r>
              <w:rPr>
                <w:color w:val="auto"/>
              </w:rPr>
              <w:t>4</w:t>
            </w:r>
            <w:r>
              <w:rPr>
                <w:color w:val="auto"/>
              </w:rPr>
              <w:t>日を限度として所定単位数に代えて</w:t>
            </w:r>
            <w:r>
              <w:rPr>
                <w:color w:val="auto"/>
              </w:rPr>
              <w:t>1</w:t>
            </w:r>
            <w:r>
              <w:rPr>
                <w:color w:val="auto"/>
              </w:rPr>
              <w:t>日につき</w:t>
            </w:r>
            <w:r>
              <w:rPr>
                <w:color w:val="auto"/>
              </w:rPr>
              <w:t>362</w:t>
            </w:r>
            <w:r>
              <w:rPr>
                <w:color w:val="auto"/>
              </w:rPr>
              <w:t>単位をしているか。</w:t>
            </w:r>
          </w:p>
          <w:p w14:paraId="1CF16C14" w14:textId="35C3116E" w:rsidR="00996CDD" w:rsidRPr="00AA73A7" w:rsidRDefault="00996CDD">
            <w:pPr>
              <w:rPr>
                <w:rFonts w:hint="default"/>
                <w:color w:val="auto"/>
              </w:rPr>
            </w:pPr>
          </w:p>
        </w:tc>
        <w:tc>
          <w:tcPr>
            <w:tcW w:w="482" w:type="dxa"/>
            <w:tcBorders>
              <w:top w:val="dashed" w:sz="4" w:space="0" w:color="auto"/>
              <w:left w:val="single" w:sz="4" w:space="0" w:color="000000"/>
              <w:bottom w:val="single" w:sz="4" w:space="0" w:color="000000"/>
              <w:right w:val="single" w:sz="4" w:space="0" w:color="000000"/>
            </w:tcBorders>
            <w:tcMar>
              <w:left w:w="49" w:type="dxa"/>
              <w:right w:w="49" w:type="dxa"/>
            </w:tcMar>
          </w:tcPr>
          <w:p w14:paraId="6A31D7A2" w14:textId="77777777" w:rsidR="00996CDD" w:rsidRDefault="00996CDD" w:rsidP="00996CDD">
            <w:pPr>
              <w:rPr>
                <w:rFonts w:hint="default"/>
                <w:color w:val="auto"/>
              </w:rPr>
            </w:pPr>
            <w:r>
              <w:rPr>
                <w:color w:val="auto"/>
              </w:rPr>
              <w:t xml:space="preserve">　</w:t>
            </w:r>
          </w:p>
          <w:p w14:paraId="74CBF6AE" w14:textId="1141F4AB" w:rsidR="00996CDD" w:rsidRPr="00AA73A7" w:rsidRDefault="00996CDD" w:rsidP="00996CDD">
            <w:pPr>
              <w:ind w:firstLineChars="50" w:firstLine="80"/>
              <w:rPr>
                <w:rFonts w:hint="default"/>
                <w:color w:val="auto"/>
              </w:rPr>
            </w:pPr>
            <w:r>
              <w:rPr>
                <w:color w:val="auto"/>
              </w:rPr>
              <w:t>適</w:t>
            </w:r>
          </w:p>
        </w:tc>
        <w:tc>
          <w:tcPr>
            <w:tcW w:w="483" w:type="dxa"/>
            <w:tcBorders>
              <w:top w:val="dashed" w:sz="4" w:space="0" w:color="auto"/>
              <w:left w:val="single" w:sz="4" w:space="0" w:color="000000"/>
              <w:bottom w:val="single" w:sz="4" w:space="0" w:color="000000"/>
              <w:right w:val="single" w:sz="4" w:space="0" w:color="000000"/>
            </w:tcBorders>
            <w:tcMar>
              <w:left w:w="49" w:type="dxa"/>
              <w:right w:w="49" w:type="dxa"/>
            </w:tcMar>
          </w:tcPr>
          <w:p w14:paraId="6F7F9C4C" w14:textId="77777777" w:rsidR="00996CDD" w:rsidRDefault="00996CDD" w:rsidP="00A201F3">
            <w:pPr>
              <w:jc w:val="center"/>
              <w:rPr>
                <w:rFonts w:hint="default"/>
                <w:color w:val="auto"/>
              </w:rPr>
            </w:pPr>
          </w:p>
          <w:p w14:paraId="4FC372FC" w14:textId="63275934" w:rsidR="00996CDD" w:rsidRPr="00AA73A7" w:rsidRDefault="00996CDD" w:rsidP="00A201F3">
            <w:pPr>
              <w:jc w:val="center"/>
              <w:rPr>
                <w:rFonts w:hint="default"/>
                <w:color w:val="auto"/>
              </w:rPr>
            </w:pPr>
            <w:r>
              <w:rPr>
                <w:color w:val="auto"/>
              </w:rPr>
              <w:t>否</w:t>
            </w:r>
          </w:p>
        </w:tc>
        <w:tc>
          <w:tcPr>
            <w:tcW w:w="485" w:type="dxa"/>
            <w:tcBorders>
              <w:top w:val="dashed" w:sz="4" w:space="0" w:color="auto"/>
              <w:left w:val="single" w:sz="4" w:space="0" w:color="000000"/>
              <w:bottom w:val="single" w:sz="4" w:space="0" w:color="000000"/>
              <w:right w:val="single" w:sz="4" w:space="0" w:color="000000"/>
            </w:tcBorders>
            <w:tcMar>
              <w:left w:w="49" w:type="dxa"/>
              <w:right w:w="49" w:type="dxa"/>
            </w:tcMar>
          </w:tcPr>
          <w:p w14:paraId="32A5D3DA" w14:textId="77777777" w:rsidR="00996CDD" w:rsidRDefault="00996CDD" w:rsidP="00A201F3">
            <w:pPr>
              <w:jc w:val="center"/>
              <w:rPr>
                <w:rFonts w:hint="default"/>
                <w:color w:val="auto"/>
                <w:w w:val="50"/>
              </w:rPr>
            </w:pPr>
          </w:p>
          <w:p w14:paraId="181F1E77" w14:textId="67664214" w:rsidR="00996CDD" w:rsidRPr="00AA73A7" w:rsidRDefault="00996CDD" w:rsidP="00A201F3">
            <w:pPr>
              <w:jc w:val="center"/>
              <w:rPr>
                <w:rFonts w:hint="default"/>
                <w:color w:val="auto"/>
                <w:w w:val="50"/>
              </w:rPr>
            </w:pPr>
            <w:r w:rsidRPr="00AA73A7">
              <w:rPr>
                <w:color w:val="auto"/>
                <w:w w:val="50"/>
              </w:rPr>
              <w:t>該当なし</w:t>
            </w:r>
          </w:p>
        </w:tc>
        <w:tc>
          <w:tcPr>
            <w:tcW w:w="3640" w:type="dxa"/>
            <w:tcBorders>
              <w:top w:val="dashed" w:sz="4" w:space="0" w:color="auto"/>
              <w:left w:val="single" w:sz="4" w:space="0" w:color="000000"/>
              <w:bottom w:val="single" w:sz="4" w:space="0" w:color="000000"/>
              <w:right w:val="single" w:sz="4" w:space="0" w:color="000000"/>
            </w:tcBorders>
            <w:tcMar>
              <w:left w:w="49" w:type="dxa"/>
              <w:right w:w="49" w:type="dxa"/>
            </w:tcMar>
          </w:tcPr>
          <w:p w14:paraId="7E54BA6E" w14:textId="77777777" w:rsidR="00996CDD" w:rsidRDefault="00996CDD">
            <w:pPr>
              <w:spacing w:line="213" w:lineRule="exact"/>
              <w:rPr>
                <w:rFonts w:hint="default"/>
                <w:color w:val="auto"/>
              </w:rPr>
            </w:pPr>
          </w:p>
          <w:p w14:paraId="7CE08ACD" w14:textId="2E995FAB" w:rsidR="00996CDD" w:rsidRPr="00D02F3C" w:rsidRDefault="00996CDD">
            <w:pPr>
              <w:spacing w:line="213" w:lineRule="exact"/>
              <w:rPr>
                <w:rFonts w:hint="default"/>
                <w:color w:val="auto"/>
              </w:rPr>
            </w:pPr>
            <w:r w:rsidRPr="00D02F3C">
              <w:rPr>
                <w:color w:val="auto"/>
              </w:rPr>
              <w:t>平成</w:t>
            </w:r>
            <w:r w:rsidRPr="00D02F3C">
              <w:rPr>
                <w:color w:val="auto"/>
              </w:rPr>
              <w:t>12</w:t>
            </w:r>
            <w:r w:rsidRPr="00D02F3C">
              <w:rPr>
                <w:color w:val="auto"/>
              </w:rPr>
              <w:t>年厚生省告示第</w:t>
            </w:r>
            <w:r w:rsidRPr="00D02F3C">
              <w:rPr>
                <w:color w:val="auto"/>
              </w:rPr>
              <w:t>21</w:t>
            </w:r>
            <w:r w:rsidRPr="00D02F3C">
              <w:rPr>
                <w:color w:val="auto"/>
              </w:rPr>
              <w:t>号別表の</w:t>
            </w:r>
            <w:r w:rsidRPr="00D02F3C">
              <w:rPr>
                <w:color w:val="auto"/>
              </w:rPr>
              <w:t>4</w:t>
            </w:r>
            <w:r w:rsidRPr="00D02F3C">
              <w:rPr>
                <w:color w:val="auto"/>
              </w:rPr>
              <w:t>の注</w:t>
            </w:r>
            <w:r w:rsidRPr="00D02F3C">
              <w:rPr>
                <w:color w:val="auto"/>
              </w:rPr>
              <w:t>1</w:t>
            </w:r>
            <w:r>
              <w:rPr>
                <w:color w:val="auto"/>
              </w:rPr>
              <w:t>1</w:t>
            </w:r>
          </w:p>
        </w:tc>
      </w:tr>
      <w:tr w:rsidR="00996CDD" w:rsidRPr="00AA73A7" w14:paraId="20122CC2" w14:textId="77777777" w:rsidTr="00645869">
        <w:trPr>
          <w:gridAfter w:val="2"/>
          <w:wAfter w:w="25" w:type="dxa"/>
        </w:trPr>
        <w:tc>
          <w:tcPr>
            <w:tcW w:w="2400" w:type="dxa"/>
            <w:tcBorders>
              <w:top w:val="single" w:sz="4" w:space="0" w:color="000000"/>
              <w:left w:val="single" w:sz="4" w:space="0" w:color="000000"/>
              <w:bottom w:val="nil"/>
              <w:right w:val="single" w:sz="4" w:space="0" w:color="000000"/>
            </w:tcBorders>
            <w:tcMar>
              <w:left w:w="49" w:type="dxa"/>
              <w:right w:w="49" w:type="dxa"/>
            </w:tcMar>
          </w:tcPr>
          <w:p w14:paraId="3D6CEBBC" w14:textId="77777777" w:rsidR="00D40FCC" w:rsidRDefault="00D40FCC">
            <w:pPr>
              <w:rPr>
                <w:rFonts w:ascii="ＭＳ ゴシック" w:hAnsi="ＭＳ ゴシック" w:hint="default"/>
                <w:color w:val="auto"/>
              </w:rPr>
            </w:pPr>
          </w:p>
          <w:p w14:paraId="2EF1A06E" w14:textId="5054FE8D" w:rsidR="00996CDD" w:rsidRPr="00DC7C10" w:rsidRDefault="00996CDD">
            <w:pPr>
              <w:rPr>
                <w:rFonts w:hint="default"/>
                <w:color w:val="auto"/>
              </w:rPr>
            </w:pPr>
            <w:r w:rsidRPr="00DC7C10">
              <w:rPr>
                <w:rFonts w:ascii="ＭＳ ゴシック" w:hAnsi="ＭＳ ゴシック"/>
                <w:color w:val="auto"/>
              </w:rPr>
              <w:t>(</w:t>
            </w:r>
            <w:r w:rsidRPr="00DC7C10">
              <w:rPr>
                <w:rFonts w:hint="default"/>
                <w:color w:val="auto"/>
              </w:rPr>
              <w:t>1</w:t>
            </w:r>
            <w:r w:rsidR="00DE120D">
              <w:rPr>
                <w:color w:val="auto"/>
              </w:rPr>
              <w:t>8</w:t>
            </w:r>
            <w:r w:rsidRPr="00DC7C10">
              <w:rPr>
                <w:rFonts w:ascii="ＭＳ ゴシック" w:hAnsi="ＭＳ ゴシック"/>
                <w:color w:val="auto"/>
              </w:rPr>
              <w:t>) 介護療養型医療施設から転換した介護医療院に、引き続き従来型個室に入所している者の取扱</w:t>
            </w: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9EED8D" w14:textId="77777777" w:rsidR="00D40FCC" w:rsidRDefault="00D40FCC" w:rsidP="00A26237">
            <w:pPr>
              <w:ind w:left="161" w:hangingChars="100" w:hanging="161"/>
              <w:rPr>
                <w:rFonts w:hint="default"/>
                <w:color w:val="auto"/>
              </w:rPr>
            </w:pPr>
          </w:p>
          <w:p w14:paraId="6DCD36D2" w14:textId="630DCDD9" w:rsidR="00996CDD" w:rsidRDefault="00996CDD" w:rsidP="00A26237">
            <w:pPr>
              <w:ind w:left="161" w:hangingChars="100" w:hanging="161"/>
              <w:rPr>
                <w:rFonts w:hint="default"/>
                <w:color w:val="auto"/>
              </w:rPr>
            </w:pPr>
            <w:r>
              <w:rPr>
                <w:color w:val="auto"/>
              </w:rPr>
              <w:t xml:space="preserve">①　</w:t>
            </w:r>
            <w:r w:rsidRPr="00996CDD">
              <w:rPr>
                <w:color w:val="auto"/>
              </w:rPr>
              <w:t>療養型介護療養施設サービス費、診療所型介護療養施設サービス費、認知症疾患型介護療養施設サービス費の従来型個室に入所している者であって、当該者が入院する病院又は診療所が転換を行い介護医療院を引き続き当該介護医療院の従来型個室に入所するものに対して、介護医療院サービス費を支給する場合は、当分の間、注</w:t>
            </w:r>
            <w:r w:rsidRPr="00996CDD">
              <w:rPr>
                <w:color w:val="auto"/>
              </w:rPr>
              <w:t>12</w:t>
            </w:r>
            <w:r w:rsidRPr="00996CDD">
              <w:rPr>
                <w:color w:val="auto"/>
              </w:rPr>
              <w:t>に記載の介護療養施設サービス費を各々算定してい</w:t>
            </w:r>
            <w:r>
              <w:rPr>
                <w:color w:val="auto"/>
              </w:rPr>
              <w:t>るか。</w:t>
            </w:r>
          </w:p>
          <w:p w14:paraId="06A475BB" w14:textId="16D112DC" w:rsidR="0006557E" w:rsidRPr="00AA73A7" w:rsidRDefault="0006557E" w:rsidP="00996CDD">
            <w:pPr>
              <w:rPr>
                <w:rFonts w:hint="default"/>
                <w:color w:val="auto"/>
              </w:rPr>
            </w:pPr>
          </w:p>
        </w:tc>
        <w:tc>
          <w:tcPr>
            <w:tcW w:w="48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D9BE209" w14:textId="77777777" w:rsidR="00996CDD" w:rsidRDefault="00996CDD">
            <w:pPr>
              <w:rPr>
                <w:rFonts w:hint="default"/>
                <w:color w:val="auto"/>
              </w:rPr>
            </w:pPr>
          </w:p>
          <w:p w14:paraId="6E452B45" w14:textId="37EC5028" w:rsidR="0006557E" w:rsidRPr="00AA73A7" w:rsidRDefault="0006557E" w:rsidP="0006557E">
            <w:pPr>
              <w:ind w:firstLineChars="50" w:firstLine="80"/>
              <w:rPr>
                <w:rFonts w:hint="default"/>
                <w:color w:val="auto"/>
              </w:rPr>
            </w:pPr>
            <w:r>
              <w:rPr>
                <w:color w:val="auto"/>
              </w:rPr>
              <w:t>適</w:t>
            </w:r>
          </w:p>
        </w:tc>
        <w:tc>
          <w:tcPr>
            <w:tcW w:w="48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DD1D437" w14:textId="77777777" w:rsidR="00996CDD" w:rsidRDefault="00996CDD">
            <w:pPr>
              <w:rPr>
                <w:rFonts w:hint="default"/>
                <w:color w:val="auto"/>
              </w:rPr>
            </w:pPr>
          </w:p>
          <w:p w14:paraId="6E99F9F0" w14:textId="7149DBDA" w:rsidR="0006557E" w:rsidRPr="00AA73A7" w:rsidRDefault="0006557E" w:rsidP="0006557E">
            <w:pPr>
              <w:ind w:firstLineChars="50" w:firstLine="80"/>
              <w:rPr>
                <w:rFonts w:hint="default"/>
                <w:color w:val="auto"/>
              </w:rPr>
            </w:pPr>
            <w:r>
              <w:rPr>
                <w:color w:val="auto"/>
              </w:rPr>
              <w:t>否</w:t>
            </w:r>
          </w:p>
        </w:tc>
        <w:tc>
          <w:tcPr>
            <w:tcW w:w="48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42DB1FA" w14:textId="77777777" w:rsidR="00996CDD" w:rsidRDefault="00996CDD">
            <w:pPr>
              <w:rPr>
                <w:rFonts w:hint="default"/>
                <w:color w:val="auto"/>
              </w:rPr>
            </w:pPr>
          </w:p>
          <w:p w14:paraId="24166067" w14:textId="1D589FA3" w:rsidR="0006557E" w:rsidRPr="00AA73A7" w:rsidRDefault="0006557E" w:rsidP="00A26237">
            <w:pPr>
              <w:spacing w:line="213" w:lineRule="exact"/>
              <w:jc w:val="center"/>
              <w:rPr>
                <w:rFonts w:hint="default"/>
                <w:color w:val="auto"/>
              </w:rPr>
            </w:pPr>
            <w:r w:rsidRPr="00AA73A7">
              <w:rPr>
                <w:color w:val="auto"/>
                <w:w w:val="50"/>
              </w:rPr>
              <w:t>該当なし</w:t>
            </w: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F6A1723" w14:textId="77777777" w:rsidR="0006557E" w:rsidRDefault="0006557E" w:rsidP="0006557E">
            <w:pPr>
              <w:spacing w:line="213" w:lineRule="exact"/>
              <w:rPr>
                <w:rFonts w:hint="default"/>
                <w:color w:val="auto"/>
              </w:rPr>
            </w:pPr>
          </w:p>
          <w:p w14:paraId="48D0533E" w14:textId="1EFE5E08" w:rsidR="0006557E" w:rsidRPr="00D02F3C" w:rsidRDefault="0006557E" w:rsidP="0006557E">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w:t>
            </w:r>
            <w:r>
              <w:rPr>
                <w:color w:val="auto"/>
              </w:rPr>
              <w:t>別表の</w:t>
            </w:r>
            <w:r w:rsidRPr="00D02F3C">
              <w:rPr>
                <w:color w:val="auto"/>
              </w:rPr>
              <w:t>4</w:t>
            </w:r>
            <w:r w:rsidRPr="00D02F3C">
              <w:rPr>
                <w:color w:val="auto"/>
              </w:rPr>
              <w:t>の注</w:t>
            </w:r>
            <w:r w:rsidRPr="00D02F3C">
              <w:rPr>
                <w:color w:val="auto"/>
              </w:rPr>
              <w:t>1</w:t>
            </w:r>
            <w:r>
              <w:rPr>
                <w:color w:val="auto"/>
              </w:rPr>
              <w:t>2</w:t>
            </w:r>
          </w:p>
          <w:p w14:paraId="097D1EC5" w14:textId="77777777" w:rsidR="00996CDD" w:rsidRPr="0006557E" w:rsidRDefault="00996CDD">
            <w:pPr>
              <w:rPr>
                <w:rFonts w:hint="default"/>
                <w:color w:val="auto"/>
              </w:rPr>
            </w:pPr>
          </w:p>
        </w:tc>
      </w:tr>
      <w:tr w:rsidR="00AA73A7" w:rsidRPr="00AA73A7" w14:paraId="3C4E8B9D" w14:textId="77777777" w:rsidTr="00645869">
        <w:trPr>
          <w:gridAfter w:val="2"/>
          <w:wAfter w:w="25" w:type="dxa"/>
        </w:trPr>
        <w:tc>
          <w:tcPr>
            <w:tcW w:w="2400" w:type="dxa"/>
            <w:tcBorders>
              <w:top w:val="single" w:sz="4" w:space="0" w:color="000000"/>
              <w:left w:val="single" w:sz="4" w:space="0" w:color="000000"/>
              <w:bottom w:val="nil"/>
              <w:right w:val="single" w:sz="4" w:space="0" w:color="000000"/>
            </w:tcBorders>
            <w:tcMar>
              <w:left w:w="49" w:type="dxa"/>
              <w:right w:w="49" w:type="dxa"/>
            </w:tcMar>
          </w:tcPr>
          <w:p w14:paraId="0E0B3529" w14:textId="77777777" w:rsidR="00997D4D" w:rsidRPr="00DC7C10" w:rsidRDefault="00997D4D">
            <w:pPr>
              <w:rPr>
                <w:rFonts w:hint="default"/>
                <w:color w:val="auto"/>
              </w:rPr>
            </w:pPr>
          </w:p>
          <w:p w14:paraId="5F0316AC" w14:textId="5F137DCB" w:rsidR="00997D4D" w:rsidRPr="00DC7C10" w:rsidRDefault="00580206">
            <w:pPr>
              <w:spacing w:line="213" w:lineRule="exact"/>
              <w:rPr>
                <w:rFonts w:hint="default"/>
                <w:color w:val="auto"/>
              </w:rPr>
            </w:pPr>
            <w:r w:rsidRPr="00DC7C10">
              <w:rPr>
                <w:rFonts w:ascii="ＭＳ ゴシック" w:hAnsi="ＭＳ ゴシック"/>
                <w:color w:val="auto"/>
              </w:rPr>
              <w:t>(</w:t>
            </w:r>
            <w:r w:rsidR="002543E6" w:rsidRPr="00DC7C10">
              <w:rPr>
                <w:rFonts w:hint="default"/>
                <w:color w:val="auto"/>
              </w:rPr>
              <w:t>1</w:t>
            </w:r>
            <w:r w:rsidR="00DE120D">
              <w:rPr>
                <w:color w:val="auto"/>
              </w:rPr>
              <w:t>9</w:t>
            </w:r>
            <w:r w:rsidRPr="00DC7C10">
              <w:rPr>
                <w:rFonts w:ascii="ＭＳ ゴシック" w:hAnsi="ＭＳ ゴシック"/>
                <w:color w:val="auto"/>
              </w:rPr>
              <w:t>)</w:t>
            </w:r>
            <w:r w:rsidRPr="00DC7C10">
              <w:rPr>
                <w:color w:val="auto"/>
              </w:rPr>
              <w:t xml:space="preserve"> </w:t>
            </w:r>
            <w:r w:rsidRPr="00DC7C10">
              <w:rPr>
                <w:color w:val="auto"/>
              </w:rPr>
              <w:t>従来型個室に入所していた者の取扱</w:t>
            </w:r>
          </w:p>
          <w:p w14:paraId="1489A7D8" w14:textId="77777777" w:rsidR="00997D4D" w:rsidRPr="00DC7C10" w:rsidRDefault="00997D4D">
            <w:pPr>
              <w:rPr>
                <w:rFonts w:hint="default"/>
                <w:color w:val="auto"/>
              </w:rPr>
            </w:pPr>
          </w:p>
          <w:p w14:paraId="7FF8B765" w14:textId="77777777" w:rsidR="00997D4D" w:rsidRPr="00DC7C10" w:rsidRDefault="00997D4D">
            <w:pPr>
              <w:rPr>
                <w:rFonts w:hint="default"/>
                <w:color w:val="auto"/>
              </w:rPr>
            </w:pPr>
          </w:p>
          <w:p w14:paraId="03A0AB29" w14:textId="77777777" w:rsidR="00997D4D" w:rsidRPr="00DC7C10" w:rsidRDefault="00997D4D">
            <w:pPr>
              <w:rPr>
                <w:rFonts w:hint="default"/>
                <w:color w:val="auto"/>
              </w:rPr>
            </w:pPr>
          </w:p>
          <w:p w14:paraId="45D2F4F9" w14:textId="77777777" w:rsidR="00997D4D" w:rsidRPr="00DC7C10" w:rsidRDefault="00997D4D">
            <w:pPr>
              <w:rPr>
                <w:rFonts w:hint="default"/>
                <w:color w:val="auto"/>
              </w:rPr>
            </w:pPr>
          </w:p>
          <w:p w14:paraId="490CCD52" w14:textId="77777777" w:rsidR="00997D4D" w:rsidRPr="00DC7C10" w:rsidRDefault="00997D4D">
            <w:pPr>
              <w:rPr>
                <w:rFonts w:hint="default"/>
                <w:color w:val="auto"/>
              </w:rPr>
            </w:pPr>
          </w:p>
          <w:p w14:paraId="0B2DACF7" w14:textId="77777777" w:rsidR="00997D4D" w:rsidRPr="00DC7C10" w:rsidRDefault="00997D4D">
            <w:pPr>
              <w:rPr>
                <w:rFonts w:hint="default"/>
                <w:color w:val="auto"/>
              </w:rPr>
            </w:pPr>
          </w:p>
          <w:p w14:paraId="725141F7" w14:textId="77777777" w:rsidR="00997D4D" w:rsidRPr="00DC7C10" w:rsidRDefault="00997D4D">
            <w:pPr>
              <w:rPr>
                <w:rFonts w:hint="default"/>
                <w:color w:val="auto"/>
              </w:rPr>
            </w:pPr>
          </w:p>
          <w:p w14:paraId="325C9073" w14:textId="77777777" w:rsidR="00997D4D" w:rsidRPr="00DC7C10" w:rsidRDefault="00997D4D">
            <w:pPr>
              <w:rPr>
                <w:rFonts w:hint="default"/>
                <w:color w:val="auto"/>
              </w:rPr>
            </w:pPr>
          </w:p>
          <w:p w14:paraId="241E5F06" w14:textId="77777777" w:rsidR="00997D4D" w:rsidRPr="00DC7C10" w:rsidRDefault="00997D4D">
            <w:pPr>
              <w:rPr>
                <w:rFonts w:hint="default"/>
                <w:color w:val="auto"/>
              </w:rPr>
            </w:pPr>
          </w:p>
          <w:p w14:paraId="1A6D518A" w14:textId="77777777" w:rsidR="00997D4D" w:rsidRDefault="00997D4D">
            <w:pPr>
              <w:rPr>
                <w:rFonts w:hint="default"/>
                <w:color w:val="auto"/>
              </w:rPr>
            </w:pPr>
          </w:p>
          <w:p w14:paraId="6C5D1082" w14:textId="683027A2" w:rsidR="00D40FCC" w:rsidRPr="00DC7C10" w:rsidRDefault="00D40FCC">
            <w:pPr>
              <w:rPr>
                <w:rFonts w:hint="default"/>
                <w:color w:val="auto"/>
              </w:rPr>
            </w:pPr>
          </w:p>
        </w:tc>
        <w:tc>
          <w:tcPr>
            <w:tcW w:w="7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4F4715" w14:textId="77777777" w:rsidR="00997D4D" w:rsidRPr="00AA73A7" w:rsidRDefault="00997D4D">
            <w:pPr>
              <w:rPr>
                <w:rFonts w:hint="default"/>
                <w:color w:val="auto"/>
              </w:rPr>
            </w:pPr>
          </w:p>
          <w:p w14:paraId="0166D436" w14:textId="2C4A1001" w:rsidR="00997D4D" w:rsidRPr="00AA73A7" w:rsidRDefault="00580206" w:rsidP="0006557E">
            <w:pPr>
              <w:spacing w:line="213" w:lineRule="exact"/>
              <w:ind w:left="161" w:hanging="161"/>
              <w:rPr>
                <w:rFonts w:hint="default"/>
                <w:color w:val="auto"/>
              </w:rPr>
            </w:pPr>
            <w:r w:rsidRPr="00AA73A7">
              <w:rPr>
                <w:color w:val="auto"/>
              </w:rPr>
              <w:t>①　平成</w:t>
            </w:r>
            <w:r w:rsidRPr="00AA73A7">
              <w:rPr>
                <w:color w:val="auto"/>
              </w:rPr>
              <w:t>17</w:t>
            </w:r>
            <w:r w:rsidRPr="00AA73A7">
              <w:rPr>
                <w:color w:val="auto"/>
              </w:rPr>
              <w:t>年</w:t>
            </w:r>
            <w:r w:rsidRPr="00AA73A7">
              <w:rPr>
                <w:color w:val="auto"/>
              </w:rPr>
              <w:t>9</w:t>
            </w:r>
            <w:r w:rsidRPr="00AA73A7">
              <w:rPr>
                <w:color w:val="auto"/>
              </w:rPr>
              <w:t>月</w:t>
            </w:r>
            <w:r w:rsidRPr="00AA73A7">
              <w:rPr>
                <w:color w:val="auto"/>
              </w:rPr>
              <w:t>30</w:t>
            </w:r>
            <w:r w:rsidRPr="00AA73A7">
              <w:rPr>
                <w:color w:val="auto"/>
              </w:rPr>
              <w:t>日</w:t>
            </w:r>
            <w:r w:rsidR="0006557E">
              <w:rPr>
                <w:color w:val="auto"/>
              </w:rPr>
              <w:t>以前</w:t>
            </w:r>
            <w:r w:rsidRPr="00AA73A7">
              <w:rPr>
                <w:color w:val="auto"/>
              </w:rPr>
              <w:t>に従来型個室に</w:t>
            </w:r>
            <w:r w:rsidR="0006557E">
              <w:rPr>
                <w:color w:val="auto"/>
              </w:rPr>
              <w:t>入院し</w:t>
            </w:r>
            <w:r w:rsidRPr="00AA73A7">
              <w:rPr>
                <w:color w:val="auto"/>
              </w:rPr>
              <w:t>、平成</w:t>
            </w:r>
            <w:r w:rsidRPr="00AA73A7">
              <w:rPr>
                <w:color w:val="auto"/>
              </w:rPr>
              <w:t>17</w:t>
            </w:r>
            <w:r w:rsidRPr="00AA73A7">
              <w:rPr>
                <w:color w:val="auto"/>
              </w:rPr>
              <w:t>年</w:t>
            </w:r>
            <w:r w:rsidRPr="00AA73A7">
              <w:rPr>
                <w:color w:val="auto"/>
              </w:rPr>
              <w:t>10</w:t>
            </w:r>
            <w:r w:rsidRPr="00AA73A7">
              <w:rPr>
                <w:color w:val="auto"/>
              </w:rPr>
              <w:t>月</w:t>
            </w:r>
            <w:r w:rsidRPr="00AA73A7">
              <w:rPr>
                <w:color w:val="auto"/>
              </w:rPr>
              <w:t>1</w:t>
            </w:r>
            <w:r w:rsidRPr="00AA73A7">
              <w:rPr>
                <w:color w:val="auto"/>
              </w:rPr>
              <w:t>日以後引き続き従来型個室に</w:t>
            </w:r>
            <w:r w:rsidR="0006557E">
              <w:rPr>
                <w:color w:val="auto"/>
              </w:rPr>
              <w:t>入院する次のいずれかに該当するもの</w:t>
            </w:r>
            <w:r w:rsidRPr="00AA73A7">
              <w:rPr>
                <w:color w:val="auto"/>
              </w:rPr>
              <w:t>に対して、</w:t>
            </w:r>
            <w:r w:rsidR="0006557E">
              <w:rPr>
                <w:color w:val="auto"/>
              </w:rPr>
              <w:t>注</w:t>
            </w:r>
            <w:r w:rsidR="0006557E">
              <w:rPr>
                <w:color w:val="auto"/>
              </w:rPr>
              <w:t>13</w:t>
            </w:r>
            <w:r w:rsidR="0006557E">
              <w:rPr>
                <w:color w:val="auto"/>
              </w:rPr>
              <w:t>に記載の</w:t>
            </w:r>
            <w:r w:rsidR="00D04EC0">
              <w:rPr>
                <w:color w:val="auto"/>
              </w:rPr>
              <w:t>介護医療院</w:t>
            </w:r>
            <w:r w:rsidRPr="00AA73A7">
              <w:rPr>
                <w:color w:val="auto"/>
              </w:rPr>
              <w:t>サービス費を</w:t>
            </w:r>
            <w:r w:rsidR="0006557E">
              <w:rPr>
                <w:color w:val="auto"/>
              </w:rPr>
              <w:t>各々</w:t>
            </w:r>
            <w:r w:rsidRPr="00AA73A7">
              <w:rPr>
                <w:color w:val="auto"/>
              </w:rPr>
              <w:t>算定しているか。</w:t>
            </w:r>
          </w:p>
          <w:p w14:paraId="60E7DE74" w14:textId="70F502C0" w:rsidR="00997D4D" w:rsidRDefault="00580206">
            <w:pPr>
              <w:spacing w:line="213" w:lineRule="exact"/>
              <w:rPr>
                <w:rFonts w:hint="default"/>
                <w:color w:val="auto"/>
              </w:rPr>
            </w:pPr>
            <w:r w:rsidRPr="00AA73A7">
              <w:rPr>
                <w:color w:val="auto"/>
              </w:rPr>
              <w:t xml:space="preserve">  </w:t>
            </w:r>
          </w:p>
          <w:p w14:paraId="51923B1F" w14:textId="5CB1B2C6" w:rsidR="0006557E" w:rsidRPr="00AA73A7" w:rsidRDefault="0006557E" w:rsidP="0006557E">
            <w:pPr>
              <w:spacing w:line="213" w:lineRule="exact"/>
              <w:ind w:leftChars="100" w:left="322" w:hangingChars="100" w:hanging="161"/>
              <w:rPr>
                <w:rFonts w:hint="default"/>
                <w:color w:val="auto"/>
              </w:rPr>
            </w:pPr>
            <w:r w:rsidRPr="00AA73A7">
              <w:rPr>
                <w:color w:val="auto"/>
              </w:rPr>
              <w:t>一　感染症等により、従来型個室への入所が必要であると医師が判断した者であって、</w:t>
            </w:r>
            <w:r>
              <w:rPr>
                <w:color w:val="auto"/>
              </w:rPr>
              <w:t>従来</w:t>
            </w:r>
            <w:r w:rsidRPr="00AA73A7">
              <w:rPr>
                <w:color w:val="auto"/>
              </w:rPr>
              <w:t>型個室への入所期間が</w:t>
            </w:r>
            <w:r w:rsidRPr="00AA73A7">
              <w:rPr>
                <w:color w:val="auto"/>
              </w:rPr>
              <w:t>30</w:t>
            </w:r>
            <w:r w:rsidRPr="00AA73A7">
              <w:rPr>
                <w:color w:val="auto"/>
              </w:rPr>
              <w:t>日以内であるもの</w:t>
            </w:r>
          </w:p>
          <w:p w14:paraId="71F2FE35" w14:textId="128A77AD" w:rsidR="0006557E" w:rsidRPr="00AA73A7" w:rsidRDefault="0006557E" w:rsidP="0006557E">
            <w:pPr>
              <w:spacing w:line="213" w:lineRule="exact"/>
              <w:ind w:firstLineChars="100" w:firstLine="161"/>
              <w:rPr>
                <w:rFonts w:hint="default"/>
                <w:color w:val="auto"/>
              </w:rPr>
            </w:pPr>
            <w:r w:rsidRPr="00AA73A7">
              <w:rPr>
                <w:color w:val="auto"/>
              </w:rPr>
              <w:t>二　別に厚生労働大臣が定める基準に適合する従来型個室に入所する者</w:t>
            </w:r>
          </w:p>
          <w:p w14:paraId="120F3151" w14:textId="5D6D4569" w:rsidR="0006557E" w:rsidRPr="00AA73A7" w:rsidRDefault="0006557E" w:rsidP="0006557E">
            <w:pPr>
              <w:spacing w:line="213" w:lineRule="exact"/>
              <w:ind w:left="482" w:hanging="161"/>
              <w:rPr>
                <w:rFonts w:hint="default"/>
                <w:color w:val="auto"/>
              </w:rPr>
            </w:pPr>
            <w:r w:rsidRPr="00AA73A7">
              <w:rPr>
                <w:color w:val="auto"/>
              </w:rPr>
              <w:t xml:space="preserve">　※厚生労働大臣が定める基準（平成</w:t>
            </w:r>
            <w:r w:rsidRPr="00AA73A7">
              <w:rPr>
                <w:color w:val="auto"/>
              </w:rPr>
              <w:t>27</w:t>
            </w:r>
            <w:r w:rsidRPr="00AA73A7">
              <w:rPr>
                <w:color w:val="auto"/>
              </w:rPr>
              <w:t>年厚労省告示第</w:t>
            </w:r>
            <w:r w:rsidRPr="00AA73A7">
              <w:rPr>
                <w:color w:val="auto"/>
              </w:rPr>
              <w:t>96</w:t>
            </w:r>
            <w:r w:rsidRPr="00AA73A7">
              <w:rPr>
                <w:color w:val="auto"/>
              </w:rPr>
              <w:t>号六十</w:t>
            </w:r>
            <w:r w:rsidR="00DC7C10">
              <w:rPr>
                <w:color w:val="auto"/>
              </w:rPr>
              <w:t>八の五</w:t>
            </w:r>
            <w:r w:rsidRPr="00AA73A7">
              <w:rPr>
                <w:color w:val="auto"/>
              </w:rPr>
              <w:t>）</w:t>
            </w:r>
          </w:p>
          <w:p w14:paraId="6BE39FDA" w14:textId="0B0C1C18" w:rsidR="0006557E" w:rsidRPr="00AA73A7" w:rsidRDefault="0006557E" w:rsidP="0006557E">
            <w:pPr>
              <w:spacing w:line="213" w:lineRule="exact"/>
              <w:ind w:left="482" w:hanging="161"/>
              <w:rPr>
                <w:rFonts w:hint="default"/>
                <w:color w:val="auto"/>
              </w:rPr>
            </w:pPr>
            <w:r w:rsidRPr="00AA73A7">
              <w:rPr>
                <w:color w:val="auto"/>
              </w:rPr>
              <w:t xml:space="preserve">　　療養室の面積が</w:t>
            </w:r>
            <w:r w:rsidR="00DC7C10">
              <w:rPr>
                <w:color w:val="auto"/>
              </w:rPr>
              <w:t>6.4</w:t>
            </w:r>
            <w:r w:rsidRPr="00AA73A7">
              <w:rPr>
                <w:color w:val="auto"/>
              </w:rPr>
              <w:t>㎡</w:t>
            </w:r>
            <w:r w:rsidR="00DC7C10">
              <w:rPr>
                <w:color w:val="auto"/>
              </w:rPr>
              <w:t>/</w:t>
            </w:r>
            <w:r w:rsidR="00DC7C10">
              <w:rPr>
                <w:color w:val="auto"/>
              </w:rPr>
              <w:t>人</w:t>
            </w:r>
            <w:r w:rsidRPr="00AA73A7">
              <w:rPr>
                <w:color w:val="auto"/>
              </w:rPr>
              <w:t>以下</w:t>
            </w:r>
          </w:p>
          <w:p w14:paraId="5905B5C4" w14:textId="15B440E6" w:rsidR="00997D4D" w:rsidRPr="00AA73A7" w:rsidRDefault="0006557E" w:rsidP="00D40FCC">
            <w:pPr>
              <w:spacing w:line="213" w:lineRule="exact"/>
              <w:ind w:leftChars="100" w:left="322" w:hangingChars="100" w:hanging="161"/>
              <w:rPr>
                <w:rFonts w:hint="default"/>
                <w:color w:val="auto"/>
              </w:rPr>
            </w:pPr>
            <w:r w:rsidRPr="00AA73A7">
              <w:rPr>
                <w:color w:val="auto"/>
              </w:rPr>
              <w:t>三　著しい精神症状等により、同室の他の入所者の心身の状況に重大な影響を及ぼすおそれがあるとして、従来型個室の利用の必要があると医師が判断した者</w:t>
            </w:r>
            <w:r w:rsidR="00D820C7" w:rsidRPr="00AA73A7">
              <w:rPr>
                <w:color w:val="auto"/>
              </w:rPr>
              <w:t xml:space="preserve">　</w:t>
            </w:r>
          </w:p>
        </w:tc>
        <w:tc>
          <w:tcPr>
            <w:tcW w:w="48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1B0CD9" w14:textId="77777777" w:rsidR="00997D4D" w:rsidRPr="00AA73A7" w:rsidRDefault="00997D4D">
            <w:pPr>
              <w:rPr>
                <w:rFonts w:hint="default"/>
                <w:color w:val="auto"/>
              </w:rPr>
            </w:pPr>
          </w:p>
          <w:p w14:paraId="67C8C934"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1CDBD112" w14:textId="77777777" w:rsidR="00997D4D" w:rsidRPr="00AA73A7" w:rsidRDefault="00997D4D">
            <w:pPr>
              <w:rPr>
                <w:rFonts w:hint="default"/>
                <w:color w:val="auto"/>
              </w:rPr>
            </w:pPr>
          </w:p>
          <w:p w14:paraId="37F058B6" w14:textId="77777777" w:rsidR="00997D4D" w:rsidRPr="00AA73A7" w:rsidRDefault="00997D4D">
            <w:pPr>
              <w:rPr>
                <w:rFonts w:hint="default"/>
                <w:color w:val="auto"/>
              </w:rPr>
            </w:pPr>
          </w:p>
          <w:p w14:paraId="1A88084C" w14:textId="77777777" w:rsidR="00997D4D" w:rsidRPr="00AA73A7" w:rsidRDefault="00997D4D">
            <w:pPr>
              <w:rPr>
                <w:rFonts w:hint="default"/>
                <w:color w:val="auto"/>
              </w:rPr>
            </w:pPr>
          </w:p>
          <w:p w14:paraId="6FB31EB4" w14:textId="77777777" w:rsidR="00997D4D" w:rsidRPr="00AA73A7" w:rsidRDefault="00997D4D">
            <w:pPr>
              <w:rPr>
                <w:rFonts w:hint="default"/>
                <w:color w:val="auto"/>
              </w:rPr>
            </w:pPr>
          </w:p>
          <w:p w14:paraId="45ADCA17" w14:textId="77777777" w:rsidR="00997D4D" w:rsidRPr="00AA73A7" w:rsidRDefault="00997D4D">
            <w:pPr>
              <w:rPr>
                <w:rFonts w:hint="default"/>
                <w:color w:val="auto"/>
              </w:rPr>
            </w:pPr>
          </w:p>
        </w:tc>
        <w:tc>
          <w:tcPr>
            <w:tcW w:w="48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72EA102" w14:textId="77777777" w:rsidR="00997D4D" w:rsidRPr="00AA73A7" w:rsidRDefault="00997D4D">
            <w:pPr>
              <w:rPr>
                <w:rFonts w:hint="default"/>
                <w:color w:val="auto"/>
              </w:rPr>
            </w:pPr>
          </w:p>
          <w:p w14:paraId="12E39C9A"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40FB6F60" w14:textId="77777777" w:rsidR="00997D4D" w:rsidRPr="00AA73A7" w:rsidRDefault="00997D4D">
            <w:pPr>
              <w:rPr>
                <w:rFonts w:hint="default"/>
                <w:color w:val="auto"/>
              </w:rPr>
            </w:pPr>
          </w:p>
          <w:p w14:paraId="08EC8EE5" w14:textId="77777777" w:rsidR="00997D4D" w:rsidRPr="00AA73A7" w:rsidRDefault="00997D4D">
            <w:pPr>
              <w:rPr>
                <w:rFonts w:hint="default"/>
                <w:color w:val="auto"/>
              </w:rPr>
            </w:pPr>
          </w:p>
          <w:p w14:paraId="76329292" w14:textId="77777777" w:rsidR="00997D4D" w:rsidRPr="00AA73A7" w:rsidRDefault="00997D4D">
            <w:pPr>
              <w:rPr>
                <w:rFonts w:hint="default"/>
                <w:color w:val="auto"/>
              </w:rPr>
            </w:pPr>
          </w:p>
          <w:p w14:paraId="0D2DF1C3" w14:textId="77777777" w:rsidR="00997D4D" w:rsidRPr="00AA73A7" w:rsidRDefault="00997D4D">
            <w:pPr>
              <w:rPr>
                <w:rFonts w:hint="default"/>
                <w:color w:val="auto"/>
              </w:rPr>
            </w:pPr>
          </w:p>
          <w:p w14:paraId="36A09018" w14:textId="77777777" w:rsidR="00997D4D" w:rsidRPr="00AA73A7" w:rsidRDefault="00997D4D">
            <w:pPr>
              <w:rPr>
                <w:rFonts w:hint="default"/>
                <w:color w:val="auto"/>
              </w:rPr>
            </w:pPr>
          </w:p>
        </w:tc>
        <w:tc>
          <w:tcPr>
            <w:tcW w:w="48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C4C2C8" w14:textId="77777777" w:rsidR="00997D4D" w:rsidRPr="00AA73A7" w:rsidRDefault="00997D4D">
            <w:pPr>
              <w:rPr>
                <w:rFonts w:hint="default"/>
                <w:color w:val="auto"/>
              </w:rPr>
            </w:pPr>
          </w:p>
          <w:p w14:paraId="3F71593C" w14:textId="77777777" w:rsidR="00997D4D" w:rsidRPr="00AA73A7" w:rsidRDefault="00580206" w:rsidP="00A26237">
            <w:pPr>
              <w:spacing w:line="213" w:lineRule="exact"/>
              <w:jc w:val="center"/>
              <w:rPr>
                <w:rFonts w:hint="default"/>
                <w:color w:val="auto"/>
              </w:rPr>
            </w:pPr>
            <w:r w:rsidRPr="00AA73A7">
              <w:rPr>
                <w:color w:val="auto"/>
                <w:w w:val="50"/>
              </w:rPr>
              <w:t>該当なし</w:t>
            </w:r>
          </w:p>
          <w:p w14:paraId="7A791FD2" w14:textId="77777777" w:rsidR="00997D4D" w:rsidRPr="00AA73A7" w:rsidRDefault="00997D4D">
            <w:pPr>
              <w:rPr>
                <w:rFonts w:hint="default"/>
                <w:color w:val="auto"/>
              </w:rPr>
            </w:pPr>
          </w:p>
          <w:p w14:paraId="13C6B101" w14:textId="77777777" w:rsidR="00997D4D" w:rsidRPr="00AA73A7" w:rsidRDefault="00997D4D">
            <w:pPr>
              <w:rPr>
                <w:rFonts w:hint="default"/>
                <w:color w:val="auto"/>
              </w:rPr>
            </w:pPr>
          </w:p>
          <w:p w14:paraId="488134A0" w14:textId="77777777" w:rsidR="00997D4D" w:rsidRPr="00AA73A7" w:rsidRDefault="00997D4D">
            <w:pPr>
              <w:rPr>
                <w:rFonts w:hint="default"/>
                <w:color w:val="auto"/>
              </w:rPr>
            </w:pPr>
          </w:p>
          <w:p w14:paraId="1FCCBFFC" w14:textId="77777777" w:rsidR="00997D4D" w:rsidRPr="00AA73A7" w:rsidRDefault="00997D4D">
            <w:pPr>
              <w:rPr>
                <w:rFonts w:hint="default"/>
                <w:color w:val="auto"/>
              </w:rPr>
            </w:pPr>
          </w:p>
          <w:p w14:paraId="0CEDE291" w14:textId="77777777" w:rsidR="00997D4D" w:rsidRPr="00AA73A7" w:rsidRDefault="00997D4D">
            <w:pPr>
              <w:rPr>
                <w:rFonts w:hint="default"/>
                <w:color w:val="auto"/>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199B1C" w14:textId="77777777" w:rsidR="00997D4D" w:rsidRPr="00AA73A7" w:rsidRDefault="00997D4D">
            <w:pPr>
              <w:rPr>
                <w:rFonts w:hint="default"/>
                <w:color w:val="auto"/>
              </w:rPr>
            </w:pPr>
          </w:p>
          <w:p w14:paraId="060B0248" w14:textId="77777777" w:rsidR="0006557E" w:rsidRPr="00D02F3C" w:rsidRDefault="0006557E" w:rsidP="0006557E">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w:t>
            </w:r>
            <w:r>
              <w:rPr>
                <w:color w:val="auto"/>
              </w:rPr>
              <w:t>別表の</w:t>
            </w:r>
            <w:r w:rsidRPr="00D02F3C">
              <w:rPr>
                <w:color w:val="auto"/>
              </w:rPr>
              <w:t>4</w:t>
            </w:r>
            <w:r w:rsidRPr="00D02F3C">
              <w:rPr>
                <w:color w:val="auto"/>
              </w:rPr>
              <w:t>の注</w:t>
            </w:r>
            <w:r w:rsidRPr="00D02F3C">
              <w:rPr>
                <w:color w:val="auto"/>
              </w:rPr>
              <w:t>13</w:t>
            </w:r>
          </w:p>
          <w:p w14:paraId="5C14E4D5" w14:textId="77777777" w:rsidR="00997D4D" w:rsidRPr="0006557E" w:rsidRDefault="00997D4D">
            <w:pPr>
              <w:rPr>
                <w:rFonts w:hint="default"/>
                <w:color w:val="auto"/>
              </w:rPr>
            </w:pPr>
          </w:p>
          <w:p w14:paraId="289B9FD0" w14:textId="77777777" w:rsidR="00997D4D" w:rsidRPr="00AA73A7" w:rsidRDefault="00997D4D">
            <w:pPr>
              <w:rPr>
                <w:rFonts w:hint="default"/>
                <w:color w:val="auto"/>
              </w:rPr>
            </w:pPr>
          </w:p>
          <w:p w14:paraId="754EBFA2" w14:textId="77777777" w:rsidR="00997D4D" w:rsidRPr="00AA73A7" w:rsidRDefault="00997D4D">
            <w:pPr>
              <w:rPr>
                <w:rFonts w:hint="default"/>
                <w:color w:val="auto"/>
              </w:rPr>
            </w:pPr>
          </w:p>
          <w:p w14:paraId="691A9838" w14:textId="77777777" w:rsidR="00997D4D" w:rsidRPr="00AA73A7" w:rsidRDefault="00997D4D">
            <w:pPr>
              <w:rPr>
                <w:rFonts w:hint="default"/>
                <w:color w:val="auto"/>
              </w:rPr>
            </w:pPr>
          </w:p>
        </w:tc>
      </w:tr>
      <w:tr w:rsidR="00AA73A7" w:rsidRPr="00AA73A7" w14:paraId="3610B984" w14:textId="77777777" w:rsidTr="00645869">
        <w:trPr>
          <w:gridAfter w:val="2"/>
          <w:wAfter w:w="25" w:type="dxa"/>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6B2E2696" w14:textId="77777777" w:rsidR="00997D4D" w:rsidRPr="00AA73A7" w:rsidRDefault="00997D4D">
            <w:pPr>
              <w:rPr>
                <w:rFonts w:hint="default"/>
                <w:color w:val="auto"/>
              </w:rPr>
            </w:pPr>
          </w:p>
          <w:p w14:paraId="648B470B" w14:textId="7893BC2E" w:rsidR="00997D4D" w:rsidRPr="00AA73A7" w:rsidRDefault="00580206">
            <w:pPr>
              <w:spacing w:line="213" w:lineRule="exact"/>
              <w:rPr>
                <w:rFonts w:hint="default"/>
                <w:color w:val="auto"/>
              </w:rPr>
            </w:pPr>
            <w:r w:rsidRPr="00AA73A7">
              <w:rPr>
                <w:rFonts w:ascii="ＭＳ ゴシック" w:hAnsi="ＭＳ ゴシック"/>
                <w:color w:val="auto"/>
              </w:rPr>
              <w:t>(</w:t>
            </w:r>
            <w:r w:rsidR="00DE120D">
              <w:rPr>
                <w:color w:val="auto"/>
              </w:rPr>
              <w:t>20</w:t>
            </w:r>
            <w:r w:rsidRPr="00DC7C10">
              <w:rPr>
                <w:rFonts w:ascii="ＭＳ ゴシック" w:hAnsi="ＭＳ ゴシック"/>
                <w:color w:val="auto"/>
              </w:rPr>
              <w:t>)</w:t>
            </w:r>
            <w:r w:rsidR="00DC7C10">
              <w:rPr>
                <w:color w:val="auto"/>
              </w:rPr>
              <w:t xml:space="preserve">　特別介護医療院サービスを算定した場合の取扱</w:t>
            </w:r>
          </w:p>
          <w:p w14:paraId="4E316941" w14:textId="77777777" w:rsidR="00997D4D" w:rsidRPr="00AA73A7" w:rsidRDefault="00997D4D">
            <w:pPr>
              <w:rPr>
                <w:rFonts w:hint="default"/>
                <w:color w:val="auto"/>
              </w:rPr>
            </w:pPr>
          </w:p>
          <w:p w14:paraId="43ECB6E0" w14:textId="77777777" w:rsidR="00997D4D" w:rsidRPr="00AA73A7" w:rsidRDefault="00997D4D">
            <w:pPr>
              <w:rPr>
                <w:rFonts w:hint="default"/>
                <w:color w:val="auto"/>
              </w:rPr>
            </w:pP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30919EDF" w14:textId="77777777" w:rsidR="00DC7C10" w:rsidRDefault="00DC7C10" w:rsidP="00DC7C10">
            <w:pPr>
              <w:spacing w:line="213" w:lineRule="exact"/>
              <w:jc w:val="both"/>
              <w:rPr>
                <w:rFonts w:hint="default"/>
                <w:color w:val="auto"/>
              </w:rPr>
            </w:pPr>
          </w:p>
          <w:p w14:paraId="0CFE5734" w14:textId="515C6401" w:rsidR="003B0500" w:rsidRPr="00DC7C10" w:rsidRDefault="00580206" w:rsidP="00A26237">
            <w:pPr>
              <w:spacing w:line="213" w:lineRule="exact"/>
              <w:ind w:left="161" w:hangingChars="100" w:hanging="161"/>
              <w:jc w:val="both"/>
              <w:rPr>
                <w:rFonts w:hint="default"/>
                <w:color w:val="auto"/>
              </w:rPr>
            </w:pPr>
            <w:r w:rsidRPr="00DC7C10">
              <w:rPr>
                <w:color w:val="auto"/>
              </w:rPr>
              <w:t>①</w:t>
            </w:r>
            <w:r w:rsidR="00DC7C10">
              <w:rPr>
                <w:color w:val="auto"/>
              </w:rPr>
              <w:t xml:space="preserve">　特別介護医療院サービス費を算定している介護医療院は、再入所時栄養連携加算、退所時指導等加算、経口移行加算、経口維持加算、口腔衛生管理加算、在宅復帰支援機能加算、特別診療費、排せつ支援加算、自立支援促進加算、科学的介護推進体制加算、長期療養生活移行加算、安全対策体制加算を算定していないか。</w:t>
            </w:r>
          </w:p>
        </w:tc>
        <w:tc>
          <w:tcPr>
            <w:tcW w:w="482" w:type="dxa"/>
            <w:vMerge w:val="restart"/>
            <w:tcBorders>
              <w:top w:val="single" w:sz="4" w:space="0" w:color="000000"/>
              <w:left w:val="single" w:sz="4" w:space="0" w:color="000000"/>
              <w:bottom w:val="nil"/>
              <w:right w:val="single" w:sz="4" w:space="0" w:color="000000"/>
            </w:tcBorders>
            <w:tcMar>
              <w:left w:w="49" w:type="dxa"/>
              <w:right w:w="49" w:type="dxa"/>
            </w:tcMar>
          </w:tcPr>
          <w:p w14:paraId="14642728" w14:textId="77777777" w:rsidR="00997D4D" w:rsidRPr="00AA73A7" w:rsidRDefault="00997D4D">
            <w:pPr>
              <w:rPr>
                <w:rFonts w:hint="default"/>
                <w:color w:val="auto"/>
              </w:rPr>
            </w:pPr>
          </w:p>
          <w:p w14:paraId="613EE506"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適</w:t>
            </w:r>
          </w:p>
          <w:p w14:paraId="44E4F990" w14:textId="77777777" w:rsidR="00997D4D" w:rsidRPr="00AA73A7" w:rsidRDefault="00997D4D">
            <w:pPr>
              <w:rPr>
                <w:rFonts w:hint="default"/>
                <w:color w:val="auto"/>
              </w:rPr>
            </w:pPr>
          </w:p>
          <w:p w14:paraId="1F46CFBF" w14:textId="77777777" w:rsidR="00997D4D" w:rsidRPr="00AA73A7" w:rsidRDefault="00997D4D">
            <w:pPr>
              <w:rPr>
                <w:rFonts w:hint="default"/>
                <w:color w:val="auto"/>
              </w:rPr>
            </w:pPr>
          </w:p>
          <w:p w14:paraId="39BF9443" w14:textId="77777777" w:rsidR="00997D4D" w:rsidRPr="00AA73A7" w:rsidRDefault="00997D4D">
            <w:pPr>
              <w:rPr>
                <w:rFonts w:hint="default"/>
                <w:color w:val="auto"/>
              </w:rPr>
            </w:pPr>
          </w:p>
        </w:tc>
        <w:tc>
          <w:tcPr>
            <w:tcW w:w="483" w:type="dxa"/>
            <w:vMerge w:val="restart"/>
            <w:tcBorders>
              <w:top w:val="single" w:sz="4" w:space="0" w:color="000000"/>
              <w:left w:val="single" w:sz="4" w:space="0" w:color="000000"/>
              <w:bottom w:val="nil"/>
              <w:right w:val="single" w:sz="4" w:space="0" w:color="000000"/>
            </w:tcBorders>
            <w:tcMar>
              <w:left w:w="49" w:type="dxa"/>
              <w:right w:w="49" w:type="dxa"/>
            </w:tcMar>
          </w:tcPr>
          <w:p w14:paraId="05A79021" w14:textId="77777777" w:rsidR="00997D4D" w:rsidRPr="00AA73A7" w:rsidRDefault="00997D4D">
            <w:pPr>
              <w:rPr>
                <w:rFonts w:hint="default"/>
                <w:color w:val="auto"/>
              </w:rPr>
            </w:pPr>
          </w:p>
          <w:p w14:paraId="085107E6" w14:textId="77777777" w:rsidR="00997D4D" w:rsidRPr="00AA73A7" w:rsidRDefault="00580206">
            <w:pPr>
              <w:spacing w:line="213" w:lineRule="exact"/>
              <w:rPr>
                <w:rFonts w:hint="default"/>
                <w:color w:val="auto"/>
              </w:rPr>
            </w:pPr>
            <w:r w:rsidRPr="00AA73A7">
              <w:rPr>
                <w:color w:val="auto"/>
              </w:rPr>
              <w:t xml:space="preserve"> </w:t>
            </w:r>
            <w:r w:rsidRPr="00AA73A7">
              <w:rPr>
                <w:color w:val="auto"/>
              </w:rPr>
              <w:t>否</w:t>
            </w:r>
          </w:p>
          <w:p w14:paraId="27A8C817" w14:textId="77777777" w:rsidR="00997D4D" w:rsidRPr="00AA73A7" w:rsidRDefault="00997D4D">
            <w:pPr>
              <w:rPr>
                <w:rFonts w:hint="default"/>
                <w:color w:val="auto"/>
              </w:rPr>
            </w:pPr>
          </w:p>
          <w:p w14:paraId="1110E36A" w14:textId="77777777" w:rsidR="00997D4D" w:rsidRPr="00AA73A7" w:rsidRDefault="00997D4D">
            <w:pPr>
              <w:rPr>
                <w:rFonts w:hint="default"/>
                <w:color w:val="auto"/>
              </w:rPr>
            </w:pPr>
          </w:p>
          <w:p w14:paraId="68F854CE" w14:textId="77777777" w:rsidR="00997D4D" w:rsidRPr="00AA73A7" w:rsidRDefault="00997D4D">
            <w:pPr>
              <w:rPr>
                <w:rFonts w:hint="default"/>
                <w:color w:val="auto"/>
              </w:rPr>
            </w:pPr>
          </w:p>
        </w:tc>
        <w:tc>
          <w:tcPr>
            <w:tcW w:w="485" w:type="dxa"/>
            <w:vMerge w:val="restart"/>
            <w:tcBorders>
              <w:top w:val="single" w:sz="4" w:space="0" w:color="000000"/>
              <w:left w:val="single" w:sz="4" w:space="0" w:color="000000"/>
              <w:bottom w:val="nil"/>
              <w:right w:val="single" w:sz="4" w:space="0" w:color="000000"/>
            </w:tcBorders>
            <w:tcMar>
              <w:left w:w="49" w:type="dxa"/>
              <w:right w:w="49" w:type="dxa"/>
            </w:tcMar>
          </w:tcPr>
          <w:p w14:paraId="19DA5508" w14:textId="77777777" w:rsidR="00997D4D" w:rsidRPr="00AA73A7" w:rsidRDefault="00997D4D">
            <w:pPr>
              <w:rPr>
                <w:rFonts w:hint="default"/>
                <w:color w:val="auto"/>
              </w:rPr>
            </w:pPr>
          </w:p>
          <w:p w14:paraId="67FCC07D" w14:textId="77777777" w:rsidR="00997D4D" w:rsidRPr="00AA73A7" w:rsidRDefault="00580206" w:rsidP="00A26237">
            <w:pPr>
              <w:spacing w:line="213" w:lineRule="exact"/>
              <w:jc w:val="center"/>
              <w:rPr>
                <w:rFonts w:hint="default"/>
                <w:color w:val="auto"/>
              </w:rPr>
            </w:pPr>
            <w:r w:rsidRPr="00AA73A7">
              <w:rPr>
                <w:color w:val="auto"/>
                <w:w w:val="50"/>
              </w:rPr>
              <w:t>該当なし</w:t>
            </w:r>
          </w:p>
          <w:p w14:paraId="6671582B" w14:textId="77777777" w:rsidR="00997D4D" w:rsidRPr="00AA73A7" w:rsidRDefault="00997D4D">
            <w:pPr>
              <w:rPr>
                <w:rFonts w:hint="default"/>
                <w:color w:val="auto"/>
              </w:rPr>
            </w:pPr>
          </w:p>
          <w:p w14:paraId="255064E1" w14:textId="77777777" w:rsidR="00997D4D" w:rsidRPr="00AA73A7" w:rsidRDefault="00997D4D">
            <w:pPr>
              <w:rPr>
                <w:rFonts w:hint="default"/>
                <w:color w:val="auto"/>
              </w:rPr>
            </w:pPr>
          </w:p>
          <w:p w14:paraId="14A663CB" w14:textId="77777777" w:rsidR="00997D4D" w:rsidRPr="00AA73A7" w:rsidRDefault="00997D4D">
            <w:pPr>
              <w:rPr>
                <w:rFonts w:hint="default"/>
                <w:color w:val="auto"/>
              </w:rPr>
            </w:pPr>
          </w:p>
        </w:tc>
        <w:tc>
          <w:tcPr>
            <w:tcW w:w="3640" w:type="dxa"/>
            <w:vMerge w:val="restart"/>
            <w:tcBorders>
              <w:top w:val="single" w:sz="4" w:space="0" w:color="000000"/>
              <w:left w:val="single" w:sz="4" w:space="0" w:color="000000"/>
              <w:bottom w:val="nil"/>
              <w:right w:val="single" w:sz="4" w:space="0" w:color="000000"/>
            </w:tcBorders>
            <w:tcMar>
              <w:left w:w="49" w:type="dxa"/>
              <w:right w:w="49" w:type="dxa"/>
            </w:tcMar>
          </w:tcPr>
          <w:p w14:paraId="4E4F1B77" w14:textId="77777777" w:rsidR="00997D4D" w:rsidRPr="00AA73A7" w:rsidRDefault="00997D4D">
            <w:pPr>
              <w:rPr>
                <w:rFonts w:hint="default"/>
                <w:color w:val="auto"/>
              </w:rPr>
            </w:pPr>
          </w:p>
          <w:p w14:paraId="4BDD9153" w14:textId="1F77F9E4" w:rsidR="00997D4D" w:rsidRPr="00AA73A7" w:rsidRDefault="00580206">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w:t>
            </w:r>
            <w:r w:rsidR="00103FFB">
              <w:rPr>
                <w:color w:val="auto"/>
              </w:rPr>
              <w:t>別表の</w:t>
            </w:r>
            <w:r w:rsidR="00103FFB">
              <w:rPr>
                <w:color w:val="auto"/>
              </w:rPr>
              <w:t>4</w:t>
            </w:r>
            <w:r w:rsidRPr="00DC7C10">
              <w:rPr>
                <w:color w:val="auto"/>
              </w:rPr>
              <w:t>の注</w:t>
            </w:r>
            <w:r w:rsidR="00275BBF" w:rsidRPr="00DC7C10">
              <w:rPr>
                <w:color w:val="auto"/>
              </w:rPr>
              <w:t>1</w:t>
            </w:r>
            <w:r w:rsidR="00DC7C10" w:rsidRPr="00DC7C10">
              <w:rPr>
                <w:color w:val="auto"/>
              </w:rPr>
              <w:t>4</w:t>
            </w:r>
          </w:p>
          <w:p w14:paraId="0E1D08FA" w14:textId="77777777" w:rsidR="00997D4D" w:rsidRPr="00AA73A7" w:rsidRDefault="00997D4D">
            <w:pPr>
              <w:rPr>
                <w:rFonts w:hint="default"/>
                <w:color w:val="auto"/>
              </w:rPr>
            </w:pPr>
          </w:p>
          <w:p w14:paraId="0AEE20E9" w14:textId="77777777" w:rsidR="00997D4D" w:rsidRPr="00AA73A7" w:rsidRDefault="00997D4D">
            <w:pPr>
              <w:rPr>
                <w:rFonts w:hint="default"/>
                <w:color w:val="auto"/>
              </w:rPr>
            </w:pPr>
          </w:p>
          <w:p w14:paraId="7E3AEFDC" w14:textId="77777777" w:rsidR="00997D4D" w:rsidRPr="00AA73A7" w:rsidRDefault="00997D4D">
            <w:pPr>
              <w:rPr>
                <w:rFonts w:hint="default"/>
                <w:color w:val="auto"/>
              </w:rPr>
            </w:pPr>
          </w:p>
        </w:tc>
      </w:tr>
      <w:tr w:rsidR="00AA73A7" w:rsidRPr="00AA73A7" w14:paraId="409BFA40" w14:textId="77777777" w:rsidTr="00645869">
        <w:trPr>
          <w:gridAfter w:val="2"/>
          <w:wAfter w:w="25" w:type="dxa"/>
          <w:trHeight w:val="213"/>
        </w:trPr>
        <w:tc>
          <w:tcPr>
            <w:tcW w:w="2400" w:type="dxa"/>
            <w:vMerge/>
            <w:tcBorders>
              <w:top w:val="nil"/>
              <w:left w:val="single" w:sz="4" w:space="0" w:color="000000"/>
              <w:bottom w:val="nil"/>
              <w:right w:val="single" w:sz="4" w:space="0" w:color="000000"/>
            </w:tcBorders>
            <w:tcMar>
              <w:left w:w="49" w:type="dxa"/>
              <w:right w:w="49" w:type="dxa"/>
            </w:tcMar>
          </w:tcPr>
          <w:p w14:paraId="3AA9DAB0" w14:textId="77777777" w:rsidR="00997D4D" w:rsidRPr="00AA73A7" w:rsidRDefault="00997D4D">
            <w:pPr>
              <w:rPr>
                <w:rFonts w:hint="default"/>
                <w:color w:val="auto"/>
              </w:rPr>
            </w:pPr>
          </w:p>
        </w:tc>
        <w:tc>
          <w:tcPr>
            <w:tcW w:w="7040" w:type="dxa"/>
            <w:vMerge/>
            <w:tcBorders>
              <w:top w:val="nil"/>
              <w:left w:val="single" w:sz="4" w:space="0" w:color="000000"/>
              <w:bottom w:val="nil"/>
              <w:right w:val="single" w:sz="4" w:space="0" w:color="000000"/>
            </w:tcBorders>
            <w:tcMar>
              <w:left w:w="49" w:type="dxa"/>
              <w:right w:w="49" w:type="dxa"/>
            </w:tcMar>
          </w:tcPr>
          <w:p w14:paraId="213774B2" w14:textId="77777777" w:rsidR="00997D4D" w:rsidRPr="00AA73A7" w:rsidRDefault="00997D4D">
            <w:pPr>
              <w:rPr>
                <w:rFonts w:hint="default"/>
                <w:color w:val="auto"/>
              </w:rPr>
            </w:pPr>
          </w:p>
        </w:tc>
        <w:tc>
          <w:tcPr>
            <w:tcW w:w="482" w:type="dxa"/>
            <w:vMerge/>
            <w:tcBorders>
              <w:top w:val="nil"/>
              <w:left w:val="single" w:sz="4" w:space="0" w:color="000000"/>
              <w:bottom w:val="nil"/>
              <w:right w:val="single" w:sz="4" w:space="0" w:color="000000"/>
            </w:tcBorders>
            <w:tcMar>
              <w:left w:w="49" w:type="dxa"/>
              <w:right w:w="49" w:type="dxa"/>
            </w:tcMar>
          </w:tcPr>
          <w:p w14:paraId="67849393" w14:textId="77777777" w:rsidR="00997D4D" w:rsidRPr="00AA73A7" w:rsidRDefault="00997D4D">
            <w:pPr>
              <w:rPr>
                <w:rFonts w:hint="default"/>
                <w:color w:val="auto"/>
              </w:rPr>
            </w:pPr>
          </w:p>
        </w:tc>
        <w:tc>
          <w:tcPr>
            <w:tcW w:w="483" w:type="dxa"/>
            <w:vMerge/>
            <w:tcBorders>
              <w:top w:val="nil"/>
              <w:left w:val="single" w:sz="4" w:space="0" w:color="000000"/>
              <w:bottom w:val="nil"/>
              <w:right w:val="single" w:sz="4" w:space="0" w:color="000000"/>
            </w:tcBorders>
            <w:tcMar>
              <w:left w:w="49" w:type="dxa"/>
              <w:right w:w="49" w:type="dxa"/>
            </w:tcMar>
          </w:tcPr>
          <w:p w14:paraId="641E501B" w14:textId="77777777" w:rsidR="00997D4D" w:rsidRPr="00AA73A7" w:rsidRDefault="00997D4D">
            <w:pPr>
              <w:rPr>
                <w:rFonts w:hint="default"/>
                <w:color w:val="auto"/>
              </w:rPr>
            </w:pPr>
          </w:p>
        </w:tc>
        <w:tc>
          <w:tcPr>
            <w:tcW w:w="485" w:type="dxa"/>
            <w:vMerge/>
            <w:tcBorders>
              <w:top w:val="nil"/>
              <w:left w:val="single" w:sz="4" w:space="0" w:color="000000"/>
              <w:bottom w:val="nil"/>
              <w:right w:val="single" w:sz="4" w:space="0" w:color="000000"/>
            </w:tcBorders>
            <w:tcMar>
              <w:left w:w="49" w:type="dxa"/>
              <w:right w:w="49" w:type="dxa"/>
            </w:tcMar>
          </w:tcPr>
          <w:p w14:paraId="79F4169D" w14:textId="77777777" w:rsidR="00997D4D" w:rsidRPr="00AA73A7" w:rsidRDefault="00997D4D">
            <w:pPr>
              <w:rPr>
                <w:rFonts w:hint="default"/>
                <w:color w:val="auto"/>
              </w:rPr>
            </w:pPr>
          </w:p>
        </w:tc>
        <w:tc>
          <w:tcPr>
            <w:tcW w:w="3640" w:type="dxa"/>
            <w:vMerge/>
            <w:tcBorders>
              <w:top w:val="nil"/>
              <w:left w:val="single" w:sz="4" w:space="0" w:color="000000"/>
              <w:bottom w:val="nil"/>
              <w:right w:val="single" w:sz="4" w:space="0" w:color="000000"/>
            </w:tcBorders>
            <w:tcMar>
              <w:left w:w="49" w:type="dxa"/>
              <w:right w:w="49" w:type="dxa"/>
            </w:tcMar>
          </w:tcPr>
          <w:p w14:paraId="24147A13" w14:textId="77777777" w:rsidR="00997D4D" w:rsidRPr="00AA73A7" w:rsidRDefault="00997D4D">
            <w:pPr>
              <w:rPr>
                <w:rFonts w:hint="default"/>
                <w:color w:val="auto"/>
              </w:rPr>
            </w:pPr>
          </w:p>
        </w:tc>
      </w:tr>
      <w:tr w:rsidR="00AA73A7" w:rsidRPr="00AA73A7" w14:paraId="7AE70BA5" w14:textId="77777777" w:rsidTr="00645869">
        <w:trPr>
          <w:gridAfter w:val="2"/>
          <w:wAfter w:w="25" w:type="dxa"/>
          <w:trHeight w:val="876"/>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3ADC50CD" w14:textId="77777777" w:rsidR="00997D4D" w:rsidRPr="00AA73A7" w:rsidRDefault="00997D4D">
            <w:pPr>
              <w:rPr>
                <w:rFonts w:hint="default"/>
                <w:color w:val="auto"/>
              </w:rPr>
            </w:pPr>
          </w:p>
        </w:tc>
        <w:tc>
          <w:tcPr>
            <w:tcW w:w="7040" w:type="dxa"/>
            <w:vMerge/>
            <w:tcBorders>
              <w:top w:val="nil"/>
              <w:left w:val="single" w:sz="4" w:space="0" w:color="000000"/>
              <w:bottom w:val="single" w:sz="4" w:space="0" w:color="auto"/>
              <w:right w:val="single" w:sz="4" w:space="0" w:color="000000"/>
            </w:tcBorders>
            <w:tcMar>
              <w:left w:w="49" w:type="dxa"/>
              <w:right w:w="49" w:type="dxa"/>
            </w:tcMar>
          </w:tcPr>
          <w:p w14:paraId="3114A35D" w14:textId="77777777" w:rsidR="00997D4D" w:rsidRPr="00AA73A7" w:rsidRDefault="00997D4D">
            <w:pPr>
              <w:rPr>
                <w:rFonts w:hint="default"/>
                <w:color w:val="auto"/>
              </w:rPr>
            </w:pPr>
          </w:p>
        </w:tc>
        <w:tc>
          <w:tcPr>
            <w:tcW w:w="482" w:type="dxa"/>
            <w:vMerge/>
            <w:tcBorders>
              <w:top w:val="nil"/>
              <w:left w:val="single" w:sz="4" w:space="0" w:color="000000"/>
              <w:bottom w:val="single" w:sz="4" w:space="0" w:color="auto"/>
              <w:right w:val="single" w:sz="4" w:space="0" w:color="000000"/>
            </w:tcBorders>
            <w:tcMar>
              <w:left w:w="49" w:type="dxa"/>
              <w:right w:w="49" w:type="dxa"/>
            </w:tcMar>
          </w:tcPr>
          <w:p w14:paraId="7FCBE6EC" w14:textId="77777777" w:rsidR="00997D4D" w:rsidRPr="00AA73A7" w:rsidRDefault="00997D4D">
            <w:pPr>
              <w:rPr>
                <w:rFonts w:hint="default"/>
                <w:color w:val="auto"/>
              </w:rPr>
            </w:pPr>
          </w:p>
        </w:tc>
        <w:tc>
          <w:tcPr>
            <w:tcW w:w="483" w:type="dxa"/>
            <w:vMerge/>
            <w:tcBorders>
              <w:top w:val="nil"/>
              <w:left w:val="single" w:sz="4" w:space="0" w:color="000000"/>
              <w:bottom w:val="single" w:sz="4" w:space="0" w:color="auto"/>
              <w:right w:val="single" w:sz="4" w:space="0" w:color="000000"/>
            </w:tcBorders>
            <w:tcMar>
              <w:left w:w="49" w:type="dxa"/>
              <w:right w:w="49" w:type="dxa"/>
            </w:tcMar>
          </w:tcPr>
          <w:p w14:paraId="4C66D828" w14:textId="77777777" w:rsidR="00997D4D" w:rsidRPr="00AA73A7" w:rsidRDefault="00997D4D">
            <w:pPr>
              <w:rPr>
                <w:rFonts w:hint="default"/>
                <w:color w:val="auto"/>
              </w:rPr>
            </w:pPr>
          </w:p>
        </w:tc>
        <w:tc>
          <w:tcPr>
            <w:tcW w:w="485" w:type="dxa"/>
            <w:vMerge/>
            <w:tcBorders>
              <w:top w:val="nil"/>
              <w:left w:val="single" w:sz="4" w:space="0" w:color="000000"/>
              <w:bottom w:val="single" w:sz="4" w:space="0" w:color="auto"/>
              <w:right w:val="single" w:sz="4" w:space="0" w:color="000000"/>
            </w:tcBorders>
            <w:tcMar>
              <w:left w:w="49" w:type="dxa"/>
              <w:right w:w="49" w:type="dxa"/>
            </w:tcMar>
          </w:tcPr>
          <w:p w14:paraId="207F4A14" w14:textId="77777777" w:rsidR="00997D4D" w:rsidRPr="00AA73A7" w:rsidRDefault="00997D4D">
            <w:pPr>
              <w:rPr>
                <w:rFonts w:hint="default"/>
                <w:color w:val="auto"/>
              </w:rPr>
            </w:pPr>
          </w:p>
        </w:tc>
        <w:tc>
          <w:tcPr>
            <w:tcW w:w="3640" w:type="dxa"/>
            <w:vMerge/>
            <w:tcBorders>
              <w:top w:val="nil"/>
              <w:left w:val="single" w:sz="4" w:space="0" w:color="000000"/>
              <w:bottom w:val="single" w:sz="4" w:space="0" w:color="auto"/>
              <w:right w:val="single" w:sz="4" w:space="0" w:color="000000"/>
            </w:tcBorders>
            <w:tcMar>
              <w:left w:w="49" w:type="dxa"/>
              <w:right w:w="49" w:type="dxa"/>
            </w:tcMar>
          </w:tcPr>
          <w:p w14:paraId="4E49A90C" w14:textId="77777777" w:rsidR="00997D4D" w:rsidRPr="00AA73A7" w:rsidRDefault="00997D4D">
            <w:pPr>
              <w:rPr>
                <w:rFonts w:hint="default"/>
                <w:color w:val="auto"/>
              </w:rPr>
            </w:pPr>
          </w:p>
        </w:tc>
      </w:tr>
      <w:tr w:rsidR="00AA73A7" w:rsidRPr="00AA73A7" w14:paraId="592A8A25" w14:textId="77777777" w:rsidTr="00645869">
        <w:trPr>
          <w:trHeight w:val="215"/>
        </w:trPr>
        <w:tc>
          <w:tcPr>
            <w:tcW w:w="2400" w:type="dxa"/>
            <w:vMerge w:val="restart"/>
            <w:tcBorders>
              <w:top w:val="single" w:sz="4" w:space="0" w:color="auto"/>
              <w:left w:val="single" w:sz="4" w:space="0" w:color="auto"/>
              <w:right w:val="single" w:sz="4" w:space="0" w:color="auto"/>
            </w:tcBorders>
            <w:tcMar>
              <w:left w:w="49" w:type="dxa"/>
              <w:right w:w="49" w:type="dxa"/>
            </w:tcMar>
          </w:tcPr>
          <w:p w14:paraId="4C038EB1" w14:textId="2626CB06" w:rsidR="004E53F9" w:rsidRPr="00AA73A7" w:rsidRDefault="004E53F9" w:rsidP="004E53F9">
            <w:pPr>
              <w:spacing w:line="213" w:lineRule="exact"/>
              <w:rPr>
                <w:rFonts w:hint="default"/>
                <w:color w:val="auto"/>
              </w:rPr>
            </w:pPr>
            <w:r w:rsidRPr="00013DC6">
              <w:rPr>
                <w:rFonts w:ascii="ＭＳ ゴシック" w:hAnsi="ＭＳ ゴシック"/>
                <w:color w:val="auto"/>
              </w:rPr>
              <w:lastRenderedPageBreak/>
              <w:t>(</w:t>
            </w:r>
            <w:r w:rsidR="00DE120D">
              <w:rPr>
                <w:color w:val="auto"/>
              </w:rPr>
              <w:t>21</w:t>
            </w:r>
            <w:r w:rsidRPr="00AA73A7">
              <w:rPr>
                <w:rFonts w:ascii="ＭＳ ゴシック" w:hAnsi="ＭＳ ゴシック"/>
                <w:color w:val="auto"/>
              </w:rPr>
              <w:t>)</w:t>
            </w:r>
            <w:r w:rsidRPr="00AA73A7">
              <w:rPr>
                <w:color w:val="auto"/>
              </w:rPr>
              <w:t>初期加算</w:t>
            </w:r>
          </w:p>
          <w:p w14:paraId="3F85E9B4" w14:textId="77777777" w:rsidR="004E53F9" w:rsidRPr="00AA73A7" w:rsidRDefault="004E53F9">
            <w:pPr>
              <w:rPr>
                <w:rFonts w:hint="default"/>
                <w:color w:val="auto"/>
              </w:rPr>
            </w:pPr>
          </w:p>
          <w:p w14:paraId="0F636A39" w14:textId="77777777" w:rsidR="004E53F9" w:rsidRPr="00AA73A7" w:rsidRDefault="004E53F9">
            <w:pPr>
              <w:rPr>
                <w:rFonts w:hint="default"/>
                <w:color w:val="auto"/>
              </w:rPr>
            </w:pPr>
          </w:p>
          <w:p w14:paraId="73EEB949" w14:textId="77777777" w:rsidR="004E53F9" w:rsidRPr="00AA73A7" w:rsidRDefault="004E53F9">
            <w:pPr>
              <w:rPr>
                <w:rFonts w:hint="default"/>
                <w:color w:val="auto"/>
              </w:rPr>
            </w:pPr>
          </w:p>
          <w:p w14:paraId="284728A5" w14:textId="77777777" w:rsidR="004E53F9" w:rsidRPr="00AA73A7" w:rsidRDefault="004E53F9">
            <w:pPr>
              <w:rPr>
                <w:rFonts w:hint="default"/>
                <w:color w:val="auto"/>
              </w:rPr>
            </w:pPr>
          </w:p>
          <w:p w14:paraId="4CEF16FC" w14:textId="77777777" w:rsidR="004E53F9" w:rsidRPr="00AA73A7" w:rsidRDefault="004E53F9">
            <w:pPr>
              <w:rPr>
                <w:rFonts w:hint="default"/>
                <w:color w:val="auto"/>
              </w:rPr>
            </w:pPr>
          </w:p>
          <w:p w14:paraId="0B51A19C" w14:textId="77777777" w:rsidR="004E53F9" w:rsidRPr="00AA73A7" w:rsidRDefault="004E53F9">
            <w:pPr>
              <w:rPr>
                <w:rFonts w:hint="default"/>
                <w:color w:val="auto"/>
              </w:rPr>
            </w:pPr>
          </w:p>
          <w:p w14:paraId="55B18BE7" w14:textId="77777777" w:rsidR="004E53F9" w:rsidRPr="00AA73A7" w:rsidRDefault="004E53F9" w:rsidP="006157DB">
            <w:pPr>
              <w:rPr>
                <w:rFonts w:hint="default"/>
                <w:color w:val="auto"/>
              </w:rPr>
            </w:pPr>
          </w:p>
        </w:tc>
        <w:tc>
          <w:tcPr>
            <w:tcW w:w="7040" w:type="dxa"/>
            <w:tcBorders>
              <w:top w:val="single" w:sz="4" w:space="0" w:color="auto"/>
              <w:bottom w:val="dashed" w:sz="4" w:space="0" w:color="auto"/>
              <w:right w:val="single" w:sz="4" w:space="0" w:color="auto"/>
            </w:tcBorders>
          </w:tcPr>
          <w:p w14:paraId="15D31298" w14:textId="77777777" w:rsidR="00F21F6A" w:rsidRDefault="00F21F6A" w:rsidP="006157DB">
            <w:pPr>
              <w:spacing w:line="213" w:lineRule="exact"/>
              <w:rPr>
                <w:rFonts w:hint="default"/>
                <w:color w:val="auto"/>
              </w:rPr>
            </w:pPr>
          </w:p>
          <w:p w14:paraId="5CCC6891" w14:textId="52F82C94" w:rsidR="004E53F9" w:rsidRDefault="00013DC6" w:rsidP="006157DB">
            <w:pPr>
              <w:spacing w:line="213" w:lineRule="exact"/>
              <w:rPr>
                <w:rFonts w:hint="default"/>
                <w:color w:val="auto"/>
              </w:rPr>
            </w:pPr>
            <w:r>
              <w:rPr>
                <w:color w:val="auto"/>
              </w:rPr>
              <w:t>①</w:t>
            </w:r>
            <w:r w:rsidR="004E53F9" w:rsidRPr="00AA73A7">
              <w:rPr>
                <w:color w:val="auto"/>
              </w:rPr>
              <w:t xml:space="preserve">　入所した日から起算して</w:t>
            </w:r>
            <w:r w:rsidR="004E53F9" w:rsidRPr="00AA73A7">
              <w:rPr>
                <w:color w:val="auto"/>
              </w:rPr>
              <w:t>30</w:t>
            </w:r>
            <w:r w:rsidR="004E53F9" w:rsidRPr="00AA73A7">
              <w:rPr>
                <w:color w:val="auto"/>
              </w:rPr>
              <w:t>日以内の期間について、</w:t>
            </w:r>
            <w:r w:rsidR="004E53F9" w:rsidRPr="00AA73A7">
              <w:rPr>
                <w:color w:val="auto"/>
              </w:rPr>
              <w:t>1</w:t>
            </w:r>
            <w:r w:rsidR="004E53F9" w:rsidRPr="00AA73A7">
              <w:rPr>
                <w:color w:val="auto"/>
              </w:rPr>
              <w:t>日につき</w:t>
            </w:r>
            <w:r w:rsidR="004E53F9" w:rsidRPr="00AA73A7">
              <w:rPr>
                <w:color w:val="auto"/>
              </w:rPr>
              <w:t>30</w:t>
            </w:r>
            <w:r w:rsidR="004E53F9" w:rsidRPr="00AA73A7">
              <w:rPr>
                <w:color w:val="auto"/>
              </w:rPr>
              <w:t>単位を加算しているか。</w:t>
            </w:r>
          </w:p>
          <w:p w14:paraId="1750F988" w14:textId="2764B04E" w:rsidR="00013DC6" w:rsidRPr="00AA73A7" w:rsidRDefault="00013DC6" w:rsidP="006157DB">
            <w:pPr>
              <w:spacing w:line="213" w:lineRule="exact"/>
              <w:rPr>
                <w:rFonts w:hint="default"/>
                <w:color w:val="auto"/>
              </w:rPr>
            </w:pPr>
          </w:p>
        </w:tc>
        <w:tc>
          <w:tcPr>
            <w:tcW w:w="482" w:type="dxa"/>
            <w:tcBorders>
              <w:top w:val="single" w:sz="4" w:space="0" w:color="auto"/>
              <w:bottom w:val="dashed" w:sz="4" w:space="0" w:color="auto"/>
              <w:right w:val="single" w:sz="4" w:space="0" w:color="auto"/>
            </w:tcBorders>
          </w:tcPr>
          <w:p w14:paraId="18819D5E" w14:textId="77777777" w:rsidR="004E53F9" w:rsidRPr="00AA73A7" w:rsidRDefault="004E53F9" w:rsidP="006157DB">
            <w:pPr>
              <w:spacing w:line="213" w:lineRule="exact"/>
              <w:rPr>
                <w:rFonts w:hint="default"/>
                <w:color w:val="auto"/>
              </w:rPr>
            </w:pPr>
            <w:r w:rsidRPr="00AA73A7">
              <w:rPr>
                <w:color w:val="auto"/>
              </w:rPr>
              <w:t xml:space="preserve"> </w:t>
            </w:r>
            <w:r w:rsidRPr="00AA73A7">
              <w:rPr>
                <w:color w:val="auto"/>
              </w:rPr>
              <w:t>適</w:t>
            </w:r>
          </w:p>
        </w:tc>
        <w:tc>
          <w:tcPr>
            <w:tcW w:w="483" w:type="dxa"/>
            <w:tcBorders>
              <w:top w:val="single" w:sz="4" w:space="0" w:color="auto"/>
              <w:bottom w:val="dashed" w:sz="4" w:space="0" w:color="auto"/>
              <w:right w:val="single" w:sz="4" w:space="0" w:color="auto"/>
            </w:tcBorders>
          </w:tcPr>
          <w:p w14:paraId="3F7ED326" w14:textId="77777777" w:rsidR="004E53F9" w:rsidRPr="00AA73A7" w:rsidRDefault="004E53F9" w:rsidP="006157DB">
            <w:pPr>
              <w:spacing w:line="213" w:lineRule="exact"/>
              <w:rPr>
                <w:rFonts w:hint="default"/>
                <w:color w:val="auto"/>
              </w:rPr>
            </w:pPr>
            <w:r w:rsidRPr="00AA73A7">
              <w:rPr>
                <w:color w:val="auto"/>
              </w:rPr>
              <w:t xml:space="preserve"> </w:t>
            </w:r>
            <w:r w:rsidRPr="00AA73A7">
              <w:rPr>
                <w:color w:val="auto"/>
              </w:rPr>
              <w:t>否</w:t>
            </w:r>
          </w:p>
        </w:tc>
        <w:tc>
          <w:tcPr>
            <w:tcW w:w="485" w:type="dxa"/>
            <w:tcBorders>
              <w:top w:val="single" w:sz="4" w:space="0" w:color="auto"/>
              <w:bottom w:val="dashed" w:sz="4" w:space="0" w:color="auto"/>
              <w:right w:val="single" w:sz="4" w:space="0" w:color="auto"/>
            </w:tcBorders>
          </w:tcPr>
          <w:p w14:paraId="7F7734E3" w14:textId="77777777" w:rsidR="004E53F9" w:rsidRPr="00AA73A7" w:rsidRDefault="004E53F9" w:rsidP="002B4EB0">
            <w:pPr>
              <w:spacing w:line="213" w:lineRule="exact"/>
              <w:jc w:val="center"/>
              <w:rPr>
                <w:rFonts w:hint="default"/>
                <w:color w:val="auto"/>
              </w:rPr>
            </w:pPr>
            <w:r w:rsidRPr="00AA73A7">
              <w:rPr>
                <w:color w:val="auto"/>
                <w:w w:val="50"/>
              </w:rPr>
              <w:t>該当なし</w:t>
            </w:r>
          </w:p>
        </w:tc>
        <w:tc>
          <w:tcPr>
            <w:tcW w:w="3665" w:type="dxa"/>
            <w:gridSpan w:val="3"/>
            <w:tcBorders>
              <w:top w:val="single" w:sz="4" w:space="0" w:color="auto"/>
              <w:left w:val="single" w:sz="4" w:space="0" w:color="auto"/>
              <w:bottom w:val="dashed" w:sz="4" w:space="0" w:color="auto"/>
              <w:right w:val="single" w:sz="4" w:space="0" w:color="auto"/>
            </w:tcBorders>
          </w:tcPr>
          <w:p w14:paraId="1B34F1BC" w14:textId="262BDE68" w:rsidR="004E53F9" w:rsidRPr="00AA73A7" w:rsidRDefault="004E53F9" w:rsidP="006157DB">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sidR="00013DC6">
              <w:rPr>
                <w:color w:val="auto"/>
              </w:rPr>
              <w:t>4</w:t>
            </w:r>
            <w:r w:rsidRPr="00AA73A7">
              <w:rPr>
                <w:color w:val="auto"/>
              </w:rPr>
              <w:t>の</w:t>
            </w:r>
            <w:r w:rsidR="00013DC6">
              <w:rPr>
                <w:color w:val="auto"/>
              </w:rPr>
              <w:t>ト</w:t>
            </w:r>
            <w:r w:rsidRPr="00AA73A7">
              <w:rPr>
                <w:color w:val="auto"/>
              </w:rPr>
              <w:t>の注</w:t>
            </w:r>
          </w:p>
        </w:tc>
      </w:tr>
      <w:tr w:rsidR="00AA73A7" w:rsidRPr="00AA73A7" w14:paraId="4AFCFD81" w14:textId="77777777" w:rsidTr="00645869">
        <w:trPr>
          <w:trHeight w:val="688"/>
        </w:trPr>
        <w:tc>
          <w:tcPr>
            <w:tcW w:w="2400" w:type="dxa"/>
            <w:vMerge/>
            <w:tcBorders>
              <w:top w:val="single" w:sz="4" w:space="0" w:color="auto"/>
              <w:left w:val="single" w:sz="4" w:space="0" w:color="auto"/>
              <w:right w:val="single" w:sz="4" w:space="0" w:color="auto"/>
            </w:tcBorders>
            <w:tcMar>
              <w:left w:w="49" w:type="dxa"/>
              <w:right w:w="49" w:type="dxa"/>
            </w:tcMar>
          </w:tcPr>
          <w:p w14:paraId="500286E8" w14:textId="77777777" w:rsidR="006157DB" w:rsidRPr="00AA73A7" w:rsidRDefault="006157DB" w:rsidP="004E53F9">
            <w:pPr>
              <w:spacing w:line="213" w:lineRule="exact"/>
              <w:rPr>
                <w:rFonts w:ascii="ＭＳ ゴシック" w:hAnsi="ＭＳ ゴシック" w:hint="default"/>
                <w:color w:val="auto"/>
              </w:rPr>
            </w:pPr>
          </w:p>
        </w:tc>
        <w:tc>
          <w:tcPr>
            <w:tcW w:w="7040" w:type="dxa"/>
            <w:tcBorders>
              <w:top w:val="dashed" w:sz="4" w:space="0" w:color="auto"/>
              <w:right w:val="single" w:sz="4" w:space="0" w:color="auto"/>
            </w:tcBorders>
          </w:tcPr>
          <w:p w14:paraId="4AEBED37" w14:textId="77777777" w:rsidR="00F21F6A" w:rsidRDefault="00F21F6A" w:rsidP="004E53F9">
            <w:pPr>
              <w:spacing w:line="213" w:lineRule="exact"/>
              <w:ind w:left="161" w:hangingChars="100" w:hanging="161"/>
              <w:rPr>
                <w:rFonts w:hint="default"/>
                <w:color w:val="auto"/>
              </w:rPr>
            </w:pPr>
          </w:p>
          <w:p w14:paraId="752630BE" w14:textId="166F67C0" w:rsidR="006157DB" w:rsidRDefault="006157DB" w:rsidP="004E53F9">
            <w:pPr>
              <w:spacing w:line="213" w:lineRule="exact"/>
              <w:ind w:left="161" w:hangingChars="100" w:hanging="161"/>
              <w:rPr>
                <w:rFonts w:hint="default"/>
                <w:color w:val="auto"/>
              </w:rPr>
            </w:pPr>
            <w:r w:rsidRPr="00AA73A7">
              <w:rPr>
                <w:color w:val="auto"/>
              </w:rPr>
              <w:t>②　当該入所者が過去</w:t>
            </w:r>
            <w:r w:rsidRPr="00AA73A7">
              <w:rPr>
                <w:color w:val="auto"/>
              </w:rPr>
              <w:t>3</w:t>
            </w:r>
            <w:r w:rsidRPr="00AA73A7">
              <w:rPr>
                <w:color w:val="auto"/>
              </w:rPr>
              <w:t>月間（ただし、日常生活自立度のランクⅢ、Ⅳ又は</w:t>
            </w:r>
            <w:r w:rsidRPr="00AA73A7">
              <w:rPr>
                <w:color w:val="auto"/>
              </w:rPr>
              <w:t>M</w:t>
            </w:r>
            <w:r w:rsidRPr="00AA73A7">
              <w:rPr>
                <w:color w:val="auto"/>
              </w:rPr>
              <w:t>に該当する者の場合は過去</w:t>
            </w:r>
            <w:r w:rsidRPr="00AA73A7">
              <w:rPr>
                <w:color w:val="auto"/>
              </w:rPr>
              <w:t>1</w:t>
            </w:r>
            <w:r w:rsidRPr="00AA73A7">
              <w:rPr>
                <w:color w:val="auto"/>
              </w:rPr>
              <w:t>月間とする。）の間に、当該</w:t>
            </w:r>
            <w:r w:rsidR="00013DC6">
              <w:rPr>
                <w:color w:val="auto"/>
              </w:rPr>
              <w:t>介護老人保健施設［</w:t>
            </w:r>
            <w:r w:rsidR="00921820">
              <w:rPr>
                <w:color w:val="auto"/>
              </w:rPr>
              <w:t>介護医療院</w:t>
            </w:r>
            <w:r w:rsidR="00013DC6">
              <w:rPr>
                <w:color w:val="auto"/>
              </w:rPr>
              <w:t>］</w:t>
            </w:r>
            <w:r w:rsidRPr="00AA73A7">
              <w:rPr>
                <w:color w:val="auto"/>
              </w:rPr>
              <w:t>に入所したことがない場合に限り算定しているか。</w:t>
            </w:r>
          </w:p>
          <w:p w14:paraId="0BFE477A" w14:textId="6C398167" w:rsidR="00013DC6" w:rsidRPr="00AA73A7" w:rsidRDefault="00013DC6" w:rsidP="004E53F9">
            <w:pPr>
              <w:spacing w:line="213" w:lineRule="exact"/>
              <w:ind w:left="161" w:hangingChars="100" w:hanging="161"/>
              <w:rPr>
                <w:rFonts w:hint="default"/>
                <w:color w:val="auto"/>
              </w:rPr>
            </w:pPr>
          </w:p>
        </w:tc>
        <w:tc>
          <w:tcPr>
            <w:tcW w:w="482" w:type="dxa"/>
            <w:tcBorders>
              <w:top w:val="dashed" w:sz="4" w:space="0" w:color="auto"/>
              <w:right w:val="single" w:sz="4" w:space="0" w:color="auto"/>
            </w:tcBorders>
            <w:vAlign w:val="center"/>
          </w:tcPr>
          <w:p w14:paraId="3508DAF4" w14:textId="77777777" w:rsidR="006157DB" w:rsidRPr="00AA73A7" w:rsidRDefault="006157DB" w:rsidP="006157DB">
            <w:pPr>
              <w:spacing w:line="213" w:lineRule="exact"/>
              <w:jc w:val="both"/>
              <w:rPr>
                <w:rFonts w:hint="default"/>
                <w:color w:val="auto"/>
              </w:rPr>
            </w:pPr>
            <w:r w:rsidRPr="00AA73A7">
              <w:rPr>
                <w:color w:val="auto"/>
              </w:rPr>
              <w:t xml:space="preserve"> </w:t>
            </w:r>
            <w:r w:rsidRPr="00AA73A7">
              <w:rPr>
                <w:color w:val="auto"/>
              </w:rPr>
              <w:t>適</w:t>
            </w:r>
          </w:p>
        </w:tc>
        <w:tc>
          <w:tcPr>
            <w:tcW w:w="483" w:type="dxa"/>
            <w:tcBorders>
              <w:top w:val="dashed" w:sz="4" w:space="0" w:color="auto"/>
              <w:right w:val="single" w:sz="4" w:space="0" w:color="auto"/>
            </w:tcBorders>
            <w:vAlign w:val="center"/>
          </w:tcPr>
          <w:p w14:paraId="2FC48EFE" w14:textId="77777777" w:rsidR="006157DB" w:rsidRPr="00AA73A7" w:rsidRDefault="006157DB" w:rsidP="006157DB">
            <w:pPr>
              <w:spacing w:line="213" w:lineRule="exact"/>
              <w:jc w:val="both"/>
              <w:rPr>
                <w:rFonts w:hint="default"/>
                <w:color w:val="auto"/>
              </w:rPr>
            </w:pPr>
            <w:r w:rsidRPr="00AA73A7">
              <w:rPr>
                <w:color w:val="auto"/>
              </w:rPr>
              <w:t xml:space="preserve"> </w:t>
            </w:r>
            <w:r w:rsidRPr="00AA73A7">
              <w:rPr>
                <w:color w:val="auto"/>
              </w:rPr>
              <w:t>否</w:t>
            </w:r>
          </w:p>
        </w:tc>
        <w:tc>
          <w:tcPr>
            <w:tcW w:w="485" w:type="dxa"/>
            <w:tcBorders>
              <w:top w:val="dashed" w:sz="4" w:space="0" w:color="auto"/>
              <w:right w:val="single" w:sz="4" w:space="0" w:color="auto"/>
            </w:tcBorders>
            <w:vAlign w:val="center"/>
          </w:tcPr>
          <w:p w14:paraId="22AE83A3" w14:textId="77777777" w:rsidR="006157DB" w:rsidRPr="00AA73A7" w:rsidRDefault="006157DB" w:rsidP="002B4EB0">
            <w:pPr>
              <w:spacing w:line="213" w:lineRule="exact"/>
              <w:jc w:val="center"/>
              <w:rPr>
                <w:rFonts w:hint="default"/>
                <w:color w:val="auto"/>
              </w:rPr>
            </w:pPr>
            <w:r w:rsidRPr="00AA73A7">
              <w:rPr>
                <w:color w:val="auto"/>
                <w:w w:val="50"/>
              </w:rPr>
              <w:t>該当なし</w:t>
            </w:r>
          </w:p>
        </w:tc>
        <w:tc>
          <w:tcPr>
            <w:tcW w:w="3665" w:type="dxa"/>
            <w:gridSpan w:val="3"/>
            <w:tcBorders>
              <w:top w:val="dashed" w:sz="4" w:space="0" w:color="auto"/>
              <w:left w:val="single" w:sz="4" w:space="0" w:color="auto"/>
              <w:right w:val="single" w:sz="4" w:space="0" w:color="auto"/>
            </w:tcBorders>
            <w:vAlign w:val="center"/>
          </w:tcPr>
          <w:p w14:paraId="1BFCC422" w14:textId="5ACFC838" w:rsidR="006157DB" w:rsidRPr="00013DC6" w:rsidRDefault="006157DB" w:rsidP="006157DB">
            <w:pPr>
              <w:spacing w:line="213" w:lineRule="exact"/>
              <w:jc w:val="both"/>
              <w:rPr>
                <w:rFonts w:hint="default"/>
                <w:color w:val="auto"/>
              </w:rPr>
            </w:pPr>
            <w:r w:rsidRPr="00013DC6">
              <w:rPr>
                <w:color w:val="auto"/>
              </w:rPr>
              <w:t>平成</w:t>
            </w:r>
            <w:r w:rsidRPr="00013DC6">
              <w:rPr>
                <w:color w:val="auto"/>
              </w:rPr>
              <w:t>12</w:t>
            </w:r>
            <w:r w:rsidRPr="00013DC6">
              <w:rPr>
                <w:color w:val="auto"/>
              </w:rPr>
              <w:t>年老企第</w:t>
            </w:r>
            <w:r w:rsidRPr="00013DC6">
              <w:rPr>
                <w:color w:val="auto"/>
              </w:rPr>
              <w:t>40</w:t>
            </w:r>
            <w:r w:rsidRPr="00013DC6">
              <w:rPr>
                <w:color w:val="auto"/>
              </w:rPr>
              <w:t>号第</w:t>
            </w:r>
            <w:r w:rsidRPr="00013DC6">
              <w:rPr>
                <w:color w:val="auto"/>
              </w:rPr>
              <w:t>2</w:t>
            </w:r>
            <w:r w:rsidRPr="00013DC6">
              <w:rPr>
                <w:color w:val="auto"/>
              </w:rPr>
              <w:t>の</w:t>
            </w:r>
            <w:r w:rsidR="00013DC6" w:rsidRPr="00013DC6">
              <w:rPr>
                <w:color w:val="auto"/>
              </w:rPr>
              <w:t>8</w:t>
            </w:r>
            <w:r w:rsidRPr="00013DC6">
              <w:rPr>
                <w:rFonts w:ascii="ＭＳ ゴシック" w:hAnsi="ＭＳ ゴシック"/>
                <w:color w:val="auto"/>
              </w:rPr>
              <w:t>(</w:t>
            </w:r>
            <w:r w:rsidR="00013DC6" w:rsidRPr="00013DC6">
              <w:rPr>
                <w:color w:val="auto"/>
              </w:rPr>
              <w:t>18</w:t>
            </w:r>
            <w:r w:rsidRPr="00013DC6">
              <w:rPr>
                <w:rFonts w:ascii="ＭＳ ゴシック" w:hAnsi="ＭＳ ゴシック"/>
                <w:color w:val="auto"/>
              </w:rPr>
              <w:t>)</w:t>
            </w:r>
          </w:p>
        </w:tc>
      </w:tr>
      <w:tr w:rsidR="00AA73A7" w:rsidRPr="00AA73A7" w14:paraId="6DE650DA" w14:textId="77777777" w:rsidTr="00645869">
        <w:trPr>
          <w:trHeight w:val="763"/>
        </w:trPr>
        <w:tc>
          <w:tcPr>
            <w:tcW w:w="2400" w:type="dxa"/>
            <w:vMerge/>
            <w:tcBorders>
              <w:left w:val="single" w:sz="4" w:space="0" w:color="auto"/>
              <w:bottom w:val="single" w:sz="4" w:space="0" w:color="auto"/>
              <w:right w:val="single" w:sz="4" w:space="0" w:color="auto"/>
            </w:tcBorders>
            <w:tcMar>
              <w:left w:w="49" w:type="dxa"/>
              <w:right w:w="49" w:type="dxa"/>
            </w:tcMar>
          </w:tcPr>
          <w:p w14:paraId="66961DB2" w14:textId="77777777" w:rsidR="006157DB" w:rsidRPr="00AA73A7" w:rsidRDefault="006157DB">
            <w:pPr>
              <w:rPr>
                <w:rFonts w:hint="default"/>
                <w:color w:val="auto"/>
              </w:rPr>
            </w:pPr>
          </w:p>
        </w:tc>
        <w:tc>
          <w:tcPr>
            <w:tcW w:w="7040" w:type="dxa"/>
            <w:tcBorders>
              <w:top w:val="dashed" w:sz="4" w:space="0" w:color="000000"/>
              <w:left w:val="single" w:sz="4" w:space="0" w:color="auto"/>
              <w:bottom w:val="single" w:sz="4" w:space="0" w:color="auto"/>
              <w:right w:val="single" w:sz="4" w:space="0" w:color="000000"/>
            </w:tcBorders>
            <w:tcMar>
              <w:left w:w="49" w:type="dxa"/>
              <w:right w:w="49" w:type="dxa"/>
            </w:tcMar>
          </w:tcPr>
          <w:p w14:paraId="68BFE657" w14:textId="663DF01E" w:rsidR="006157DB" w:rsidRPr="00F21F6A" w:rsidRDefault="006157DB" w:rsidP="00F21F6A">
            <w:pPr>
              <w:pStyle w:val="ab"/>
              <w:numPr>
                <w:ilvl w:val="0"/>
                <w:numId w:val="18"/>
              </w:numPr>
              <w:spacing w:line="213" w:lineRule="exact"/>
              <w:ind w:leftChars="0" w:left="161" w:hangingChars="100" w:hanging="161"/>
              <w:rPr>
                <w:rFonts w:hint="default"/>
                <w:color w:val="auto"/>
              </w:rPr>
            </w:pPr>
            <w:r w:rsidRPr="00F21F6A">
              <w:rPr>
                <w:color w:val="auto"/>
              </w:rPr>
              <w:t xml:space="preserve">　当該</w:t>
            </w:r>
            <w:r w:rsidR="00921820" w:rsidRPr="00F21F6A">
              <w:rPr>
                <w:color w:val="auto"/>
              </w:rPr>
              <w:t>介護医療院</w:t>
            </w:r>
            <w:r w:rsidRPr="00F21F6A">
              <w:rPr>
                <w:color w:val="auto"/>
              </w:rPr>
              <w:t>の短期入所療養介護を利用していた者が日を空けることなく引き続き当該施設に入所した場合については、入所直前の短期入所療養介護の利用日数を</w:t>
            </w:r>
            <w:r w:rsidRPr="00F21F6A">
              <w:rPr>
                <w:color w:val="auto"/>
              </w:rPr>
              <w:t>30</w:t>
            </w:r>
            <w:r w:rsidRPr="00F21F6A">
              <w:rPr>
                <w:color w:val="auto"/>
              </w:rPr>
              <w:t>日から控除して得た日数に限り算定しているか。</w:t>
            </w:r>
          </w:p>
          <w:p w14:paraId="5A7A2474" w14:textId="7298BE0D" w:rsidR="00013DC6" w:rsidRPr="00AA73A7" w:rsidRDefault="00013DC6" w:rsidP="00013DC6">
            <w:pPr>
              <w:spacing w:line="213" w:lineRule="exact"/>
              <w:ind w:left="161" w:hangingChars="100" w:hanging="161"/>
              <w:rPr>
                <w:rFonts w:hint="default"/>
                <w:color w:val="auto"/>
              </w:rPr>
            </w:pPr>
          </w:p>
        </w:tc>
        <w:tc>
          <w:tcPr>
            <w:tcW w:w="482" w:type="dxa"/>
            <w:tcBorders>
              <w:top w:val="dashed" w:sz="4" w:space="0" w:color="000000"/>
              <w:left w:val="single" w:sz="4" w:space="0" w:color="000000"/>
              <w:bottom w:val="single" w:sz="4" w:space="0" w:color="auto"/>
              <w:right w:val="single" w:sz="4" w:space="0" w:color="000000"/>
            </w:tcBorders>
            <w:tcMar>
              <w:left w:w="49" w:type="dxa"/>
              <w:right w:w="49" w:type="dxa"/>
            </w:tcMar>
          </w:tcPr>
          <w:p w14:paraId="1AD56257" w14:textId="77777777" w:rsidR="006157DB" w:rsidRPr="00AA73A7" w:rsidRDefault="006157DB">
            <w:pPr>
              <w:rPr>
                <w:rFonts w:hint="default"/>
                <w:color w:val="auto"/>
              </w:rPr>
            </w:pPr>
          </w:p>
          <w:p w14:paraId="072A622D" w14:textId="77777777" w:rsidR="006157DB" w:rsidRPr="00AA73A7" w:rsidRDefault="006157DB">
            <w:pPr>
              <w:spacing w:line="213" w:lineRule="exact"/>
              <w:rPr>
                <w:rFonts w:hint="default"/>
                <w:color w:val="auto"/>
              </w:rPr>
            </w:pPr>
            <w:r w:rsidRPr="00AA73A7">
              <w:rPr>
                <w:color w:val="auto"/>
              </w:rPr>
              <w:t xml:space="preserve"> </w:t>
            </w:r>
            <w:r w:rsidRPr="00AA73A7">
              <w:rPr>
                <w:color w:val="auto"/>
              </w:rPr>
              <w:t>適</w:t>
            </w:r>
          </w:p>
          <w:p w14:paraId="0004FF2A" w14:textId="77777777" w:rsidR="006157DB" w:rsidRPr="00AA73A7" w:rsidRDefault="006157DB" w:rsidP="006157DB">
            <w:pPr>
              <w:rPr>
                <w:rFonts w:hint="default"/>
                <w:color w:val="auto"/>
              </w:rPr>
            </w:pPr>
          </w:p>
        </w:tc>
        <w:tc>
          <w:tcPr>
            <w:tcW w:w="483" w:type="dxa"/>
            <w:tcBorders>
              <w:top w:val="dashed" w:sz="4" w:space="0" w:color="000000"/>
              <w:left w:val="single" w:sz="4" w:space="0" w:color="000000"/>
              <w:bottom w:val="single" w:sz="4" w:space="0" w:color="auto"/>
              <w:right w:val="single" w:sz="4" w:space="0" w:color="000000"/>
            </w:tcBorders>
            <w:tcMar>
              <w:left w:w="49" w:type="dxa"/>
              <w:right w:w="49" w:type="dxa"/>
            </w:tcMar>
          </w:tcPr>
          <w:p w14:paraId="5ABDA52E" w14:textId="77777777" w:rsidR="006157DB" w:rsidRPr="00AA73A7" w:rsidRDefault="006157DB">
            <w:pPr>
              <w:rPr>
                <w:rFonts w:hint="default"/>
                <w:color w:val="auto"/>
              </w:rPr>
            </w:pPr>
          </w:p>
          <w:p w14:paraId="3876B506" w14:textId="77777777" w:rsidR="006157DB" w:rsidRPr="00AA73A7" w:rsidRDefault="006157DB">
            <w:pPr>
              <w:spacing w:line="213" w:lineRule="exact"/>
              <w:rPr>
                <w:rFonts w:hint="default"/>
                <w:color w:val="auto"/>
              </w:rPr>
            </w:pPr>
            <w:r w:rsidRPr="00AA73A7">
              <w:rPr>
                <w:color w:val="auto"/>
              </w:rPr>
              <w:t xml:space="preserve"> </w:t>
            </w:r>
            <w:r w:rsidRPr="00AA73A7">
              <w:rPr>
                <w:color w:val="auto"/>
              </w:rPr>
              <w:t>否</w:t>
            </w:r>
          </w:p>
          <w:p w14:paraId="3D0B6A51" w14:textId="77777777" w:rsidR="006157DB" w:rsidRPr="00AA73A7" w:rsidRDefault="006157DB" w:rsidP="006157DB">
            <w:pPr>
              <w:rPr>
                <w:rFonts w:hint="default"/>
                <w:color w:val="auto"/>
              </w:rPr>
            </w:pPr>
          </w:p>
        </w:tc>
        <w:tc>
          <w:tcPr>
            <w:tcW w:w="485" w:type="dxa"/>
            <w:tcBorders>
              <w:top w:val="dashed" w:sz="4" w:space="0" w:color="000000"/>
              <w:left w:val="single" w:sz="4" w:space="0" w:color="000000"/>
              <w:bottom w:val="single" w:sz="4" w:space="0" w:color="auto"/>
              <w:right w:val="single" w:sz="4" w:space="0" w:color="000000"/>
            </w:tcBorders>
            <w:tcMar>
              <w:left w:w="49" w:type="dxa"/>
              <w:right w:w="49" w:type="dxa"/>
            </w:tcMar>
          </w:tcPr>
          <w:p w14:paraId="79FA75AC" w14:textId="77777777" w:rsidR="006157DB" w:rsidRPr="00AA73A7" w:rsidRDefault="006157DB">
            <w:pPr>
              <w:rPr>
                <w:rFonts w:hint="default"/>
                <w:color w:val="auto"/>
              </w:rPr>
            </w:pPr>
          </w:p>
          <w:p w14:paraId="188135EE" w14:textId="77777777" w:rsidR="006157DB" w:rsidRPr="00AA73A7" w:rsidRDefault="006157DB">
            <w:pPr>
              <w:spacing w:line="213" w:lineRule="exact"/>
              <w:rPr>
                <w:rFonts w:hint="default"/>
                <w:color w:val="auto"/>
              </w:rPr>
            </w:pPr>
            <w:r w:rsidRPr="00AA73A7">
              <w:rPr>
                <w:color w:val="auto"/>
                <w:w w:val="50"/>
              </w:rPr>
              <w:t>該当なし</w:t>
            </w:r>
          </w:p>
          <w:p w14:paraId="2FFEBB69" w14:textId="77777777" w:rsidR="006157DB" w:rsidRPr="00AA73A7" w:rsidRDefault="006157DB" w:rsidP="006157DB">
            <w:pPr>
              <w:rPr>
                <w:rFonts w:hint="default"/>
                <w:color w:val="auto"/>
              </w:rPr>
            </w:pPr>
          </w:p>
        </w:tc>
        <w:tc>
          <w:tcPr>
            <w:tcW w:w="3665" w:type="dxa"/>
            <w:gridSpan w:val="3"/>
            <w:tcBorders>
              <w:top w:val="dashed" w:sz="4" w:space="0" w:color="000000"/>
              <w:left w:val="single" w:sz="4" w:space="0" w:color="000000"/>
              <w:bottom w:val="single" w:sz="4" w:space="0" w:color="auto"/>
              <w:right w:val="single" w:sz="4" w:space="0" w:color="000000"/>
            </w:tcBorders>
            <w:tcMar>
              <w:left w:w="49" w:type="dxa"/>
              <w:right w:w="49" w:type="dxa"/>
            </w:tcMar>
          </w:tcPr>
          <w:p w14:paraId="5A687DB7" w14:textId="77777777" w:rsidR="006157DB" w:rsidRPr="00013DC6" w:rsidRDefault="006157DB">
            <w:pPr>
              <w:rPr>
                <w:rFonts w:hint="default"/>
                <w:color w:val="auto"/>
              </w:rPr>
            </w:pPr>
          </w:p>
          <w:p w14:paraId="75ABB5C3" w14:textId="71349CCF" w:rsidR="006157DB" w:rsidRPr="00013DC6" w:rsidRDefault="006157DB">
            <w:pPr>
              <w:spacing w:line="213" w:lineRule="exact"/>
              <w:rPr>
                <w:rFonts w:hint="default"/>
                <w:color w:val="auto"/>
              </w:rPr>
            </w:pPr>
            <w:r w:rsidRPr="00013DC6">
              <w:rPr>
                <w:color w:val="auto"/>
              </w:rPr>
              <w:t>平成</w:t>
            </w:r>
            <w:r w:rsidRPr="00013DC6">
              <w:rPr>
                <w:color w:val="auto"/>
              </w:rPr>
              <w:t>12</w:t>
            </w:r>
            <w:r w:rsidRPr="00013DC6">
              <w:rPr>
                <w:color w:val="auto"/>
              </w:rPr>
              <w:t>年老企第</w:t>
            </w:r>
            <w:r w:rsidRPr="00013DC6">
              <w:rPr>
                <w:color w:val="auto"/>
              </w:rPr>
              <w:t>40</w:t>
            </w:r>
            <w:r w:rsidRPr="00013DC6">
              <w:rPr>
                <w:color w:val="auto"/>
              </w:rPr>
              <w:t>号第</w:t>
            </w:r>
            <w:r w:rsidRPr="00013DC6">
              <w:rPr>
                <w:color w:val="auto"/>
              </w:rPr>
              <w:t>2</w:t>
            </w:r>
            <w:r w:rsidRPr="00013DC6">
              <w:rPr>
                <w:color w:val="auto"/>
              </w:rPr>
              <w:t>の</w:t>
            </w:r>
            <w:r w:rsidR="00E37426">
              <w:rPr>
                <w:color w:val="auto"/>
              </w:rPr>
              <w:t>8</w:t>
            </w:r>
            <w:r w:rsidRPr="00013DC6">
              <w:rPr>
                <w:rFonts w:ascii="ＭＳ ゴシック" w:hAnsi="ＭＳ ゴシック"/>
                <w:color w:val="auto"/>
              </w:rPr>
              <w:t>(</w:t>
            </w:r>
            <w:r w:rsidR="008A79DA" w:rsidRPr="00013DC6">
              <w:rPr>
                <w:color w:val="auto"/>
              </w:rPr>
              <w:t>1</w:t>
            </w:r>
            <w:r w:rsidR="003E3454" w:rsidRPr="00013DC6">
              <w:rPr>
                <w:color w:val="auto"/>
              </w:rPr>
              <w:t>8</w:t>
            </w:r>
            <w:r w:rsidRPr="00013DC6">
              <w:rPr>
                <w:rFonts w:ascii="ＭＳ ゴシック" w:hAnsi="ＭＳ ゴシック"/>
                <w:color w:val="auto"/>
              </w:rPr>
              <w:t>)</w:t>
            </w:r>
          </w:p>
          <w:p w14:paraId="5768E356" w14:textId="77777777" w:rsidR="006157DB" w:rsidRPr="00013DC6" w:rsidRDefault="006157DB" w:rsidP="006157DB">
            <w:pPr>
              <w:rPr>
                <w:rFonts w:hint="default"/>
                <w:color w:val="auto"/>
              </w:rPr>
            </w:pPr>
          </w:p>
        </w:tc>
      </w:tr>
      <w:tr w:rsidR="00493B1D" w:rsidRPr="00AA73A7" w14:paraId="0147C20A" w14:textId="77777777" w:rsidTr="00493B1D">
        <w:trPr>
          <w:trHeight w:val="763"/>
        </w:trPr>
        <w:tc>
          <w:tcPr>
            <w:tcW w:w="2400" w:type="dxa"/>
            <w:vMerge w:val="restart"/>
            <w:tcBorders>
              <w:left w:val="single" w:sz="4" w:space="0" w:color="auto"/>
              <w:right w:val="single" w:sz="4" w:space="0" w:color="auto"/>
            </w:tcBorders>
            <w:tcMar>
              <w:left w:w="49" w:type="dxa"/>
              <w:right w:w="49" w:type="dxa"/>
            </w:tcMar>
          </w:tcPr>
          <w:p w14:paraId="22361FB9" w14:textId="32EEAF9A" w:rsidR="00493B1D" w:rsidRPr="00AA73A7" w:rsidRDefault="00493B1D" w:rsidP="00493B1D">
            <w:pPr>
              <w:rPr>
                <w:rFonts w:hint="default"/>
                <w:color w:val="auto"/>
              </w:rPr>
            </w:pPr>
            <w:r>
              <w:rPr>
                <w:color w:val="auto"/>
              </w:rPr>
              <w:t>(22)</w:t>
            </w:r>
            <w:r>
              <w:rPr>
                <w:color w:val="auto"/>
              </w:rPr>
              <w:t>退所時栄養情報連携加算</w:t>
            </w:r>
          </w:p>
        </w:tc>
        <w:tc>
          <w:tcPr>
            <w:tcW w:w="7040" w:type="dxa"/>
            <w:tcBorders>
              <w:top w:val="dashed" w:sz="4" w:space="0" w:color="000000"/>
              <w:left w:val="single" w:sz="4" w:space="0" w:color="auto"/>
              <w:bottom w:val="dashed" w:sz="4" w:space="0" w:color="auto"/>
              <w:right w:val="single" w:sz="4" w:space="0" w:color="000000"/>
            </w:tcBorders>
            <w:tcMar>
              <w:left w:w="49" w:type="dxa"/>
              <w:right w:w="49" w:type="dxa"/>
            </w:tcMar>
          </w:tcPr>
          <w:p w14:paraId="35D0AC00" w14:textId="77777777" w:rsidR="00493B1D" w:rsidRDefault="00493B1D" w:rsidP="00493B1D">
            <w:pPr>
              <w:spacing w:line="213" w:lineRule="exact"/>
              <w:rPr>
                <w:rFonts w:hint="default"/>
                <w:color w:val="auto"/>
              </w:rPr>
            </w:pPr>
          </w:p>
          <w:p w14:paraId="116BB12F" w14:textId="7EB22365" w:rsidR="00493B1D" w:rsidRPr="00D65D20" w:rsidRDefault="00493B1D" w:rsidP="00493B1D">
            <w:pPr>
              <w:spacing w:line="213" w:lineRule="exact"/>
              <w:ind w:left="161" w:hangingChars="100" w:hanging="161"/>
              <w:rPr>
                <w:rFonts w:hint="default"/>
                <w:color w:val="auto"/>
              </w:rPr>
            </w:pPr>
            <w:r>
              <w:rPr>
                <w:color w:val="auto"/>
              </w:rPr>
              <w:t>①　医療機関等との有機的連携の強化等を目的として、入所者の栄養に関する情報を相互に提供することにより、継続的な栄養管理の確保等を図っているか。</w:t>
            </w:r>
          </w:p>
        </w:tc>
        <w:tc>
          <w:tcPr>
            <w:tcW w:w="482" w:type="dxa"/>
            <w:tcBorders>
              <w:top w:val="dashed" w:sz="4" w:space="0" w:color="000000"/>
              <w:left w:val="single" w:sz="4" w:space="0" w:color="000000"/>
              <w:bottom w:val="dashed" w:sz="4" w:space="0" w:color="auto"/>
              <w:right w:val="single" w:sz="4" w:space="0" w:color="000000"/>
            </w:tcBorders>
            <w:tcMar>
              <w:left w:w="49" w:type="dxa"/>
              <w:right w:w="49" w:type="dxa"/>
            </w:tcMar>
          </w:tcPr>
          <w:p w14:paraId="5E0FA445" w14:textId="77777777" w:rsidR="00493B1D" w:rsidRPr="00AA73A7" w:rsidRDefault="00493B1D" w:rsidP="00493B1D">
            <w:pPr>
              <w:rPr>
                <w:rFonts w:hint="default"/>
                <w:color w:val="auto"/>
              </w:rPr>
            </w:pPr>
          </w:p>
          <w:p w14:paraId="191DC356" w14:textId="77777777" w:rsidR="00493B1D" w:rsidRPr="00AA73A7" w:rsidRDefault="00493B1D" w:rsidP="00493B1D">
            <w:pPr>
              <w:spacing w:line="213" w:lineRule="exact"/>
              <w:rPr>
                <w:rFonts w:hint="default"/>
                <w:color w:val="auto"/>
              </w:rPr>
            </w:pPr>
            <w:r w:rsidRPr="00AA73A7">
              <w:rPr>
                <w:color w:val="auto"/>
              </w:rPr>
              <w:t xml:space="preserve"> </w:t>
            </w:r>
            <w:r w:rsidRPr="00AA73A7">
              <w:rPr>
                <w:color w:val="auto"/>
              </w:rPr>
              <w:t>適</w:t>
            </w:r>
          </w:p>
          <w:p w14:paraId="6B791BA8" w14:textId="77777777" w:rsidR="00493B1D" w:rsidRPr="00AA73A7" w:rsidRDefault="00493B1D" w:rsidP="00493B1D">
            <w:pPr>
              <w:rPr>
                <w:rFonts w:hint="default"/>
                <w:color w:val="auto"/>
              </w:rPr>
            </w:pPr>
          </w:p>
        </w:tc>
        <w:tc>
          <w:tcPr>
            <w:tcW w:w="483" w:type="dxa"/>
            <w:tcBorders>
              <w:top w:val="dashed" w:sz="4" w:space="0" w:color="000000"/>
              <w:left w:val="single" w:sz="4" w:space="0" w:color="000000"/>
              <w:bottom w:val="dashed" w:sz="4" w:space="0" w:color="auto"/>
              <w:right w:val="single" w:sz="4" w:space="0" w:color="000000"/>
            </w:tcBorders>
            <w:tcMar>
              <w:left w:w="49" w:type="dxa"/>
              <w:right w:w="49" w:type="dxa"/>
            </w:tcMar>
          </w:tcPr>
          <w:p w14:paraId="25DB6CAC" w14:textId="77777777" w:rsidR="00493B1D" w:rsidRPr="00AA73A7" w:rsidRDefault="00493B1D" w:rsidP="00493B1D">
            <w:pPr>
              <w:rPr>
                <w:rFonts w:hint="default"/>
                <w:color w:val="auto"/>
              </w:rPr>
            </w:pPr>
          </w:p>
          <w:p w14:paraId="6DE4BF53" w14:textId="77777777" w:rsidR="00493B1D" w:rsidRPr="00AA73A7" w:rsidRDefault="00493B1D" w:rsidP="00493B1D">
            <w:pPr>
              <w:spacing w:line="213" w:lineRule="exact"/>
              <w:rPr>
                <w:rFonts w:hint="default"/>
                <w:color w:val="auto"/>
              </w:rPr>
            </w:pPr>
            <w:r w:rsidRPr="00AA73A7">
              <w:rPr>
                <w:color w:val="auto"/>
              </w:rPr>
              <w:t xml:space="preserve"> </w:t>
            </w:r>
            <w:r w:rsidRPr="00AA73A7">
              <w:rPr>
                <w:color w:val="auto"/>
              </w:rPr>
              <w:t>否</w:t>
            </w:r>
          </w:p>
          <w:p w14:paraId="2026F617" w14:textId="77777777" w:rsidR="00493B1D" w:rsidRPr="00AA73A7" w:rsidRDefault="00493B1D" w:rsidP="00493B1D">
            <w:pPr>
              <w:rPr>
                <w:rFonts w:hint="default"/>
                <w:color w:val="auto"/>
              </w:rPr>
            </w:pPr>
          </w:p>
        </w:tc>
        <w:tc>
          <w:tcPr>
            <w:tcW w:w="485" w:type="dxa"/>
            <w:tcBorders>
              <w:top w:val="dashed" w:sz="4" w:space="0" w:color="000000"/>
              <w:left w:val="single" w:sz="4" w:space="0" w:color="000000"/>
              <w:bottom w:val="dashed" w:sz="4" w:space="0" w:color="auto"/>
              <w:right w:val="single" w:sz="4" w:space="0" w:color="000000"/>
            </w:tcBorders>
            <w:tcMar>
              <w:left w:w="49" w:type="dxa"/>
              <w:right w:w="49" w:type="dxa"/>
            </w:tcMar>
          </w:tcPr>
          <w:p w14:paraId="7B8CBFDF" w14:textId="77777777" w:rsidR="00493B1D" w:rsidRPr="00AA73A7" w:rsidRDefault="00493B1D" w:rsidP="00493B1D">
            <w:pPr>
              <w:rPr>
                <w:rFonts w:hint="default"/>
                <w:color w:val="auto"/>
              </w:rPr>
            </w:pPr>
          </w:p>
          <w:p w14:paraId="61A9BD6E" w14:textId="77777777" w:rsidR="00493B1D" w:rsidRPr="00AA73A7" w:rsidRDefault="00493B1D" w:rsidP="00493B1D">
            <w:pPr>
              <w:spacing w:line="213" w:lineRule="exact"/>
              <w:rPr>
                <w:rFonts w:hint="default"/>
                <w:color w:val="auto"/>
              </w:rPr>
            </w:pPr>
            <w:r w:rsidRPr="00AA73A7">
              <w:rPr>
                <w:color w:val="auto"/>
                <w:w w:val="50"/>
              </w:rPr>
              <w:t>該当なし</w:t>
            </w:r>
          </w:p>
          <w:p w14:paraId="11BBA627" w14:textId="77777777" w:rsidR="00493B1D" w:rsidRPr="00AA73A7" w:rsidRDefault="00493B1D" w:rsidP="00493B1D">
            <w:pPr>
              <w:rPr>
                <w:rFonts w:hint="default"/>
                <w:color w:val="auto"/>
              </w:rPr>
            </w:pPr>
          </w:p>
        </w:tc>
        <w:tc>
          <w:tcPr>
            <w:tcW w:w="3665" w:type="dxa"/>
            <w:gridSpan w:val="3"/>
            <w:tcBorders>
              <w:top w:val="dashed" w:sz="4" w:space="0" w:color="000000"/>
              <w:left w:val="single" w:sz="4" w:space="0" w:color="000000"/>
              <w:bottom w:val="dashed" w:sz="4" w:space="0" w:color="auto"/>
              <w:right w:val="single" w:sz="4" w:space="0" w:color="000000"/>
            </w:tcBorders>
            <w:tcMar>
              <w:left w:w="49" w:type="dxa"/>
              <w:right w:w="49" w:type="dxa"/>
            </w:tcMar>
          </w:tcPr>
          <w:p w14:paraId="0B75AEEB" w14:textId="2D9589F8" w:rsidR="00493B1D" w:rsidRPr="00013DC6" w:rsidRDefault="00493B1D" w:rsidP="00493B1D">
            <w:pPr>
              <w:spacing w:line="213" w:lineRule="exact"/>
              <w:rPr>
                <w:rFonts w:hint="default"/>
                <w:color w:val="auto"/>
              </w:rPr>
            </w:pPr>
            <w:r w:rsidRPr="00013DC6">
              <w:rPr>
                <w:color w:val="auto"/>
              </w:rPr>
              <w:t>平成</w:t>
            </w:r>
            <w:r w:rsidRPr="00013DC6">
              <w:rPr>
                <w:color w:val="auto"/>
              </w:rPr>
              <w:t>12</w:t>
            </w:r>
            <w:r w:rsidRPr="00013DC6">
              <w:rPr>
                <w:color w:val="auto"/>
              </w:rPr>
              <w:t>年老企第</w:t>
            </w:r>
            <w:r w:rsidRPr="00013DC6">
              <w:rPr>
                <w:color w:val="auto"/>
              </w:rPr>
              <w:t>40</w:t>
            </w:r>
            <w:r w:rsidRPr="00013DC6">
              <w:rPr>
                <w:color w:val="auto"/>
              </w:rPr>
              <w:t>号第</w:t>
            </w:r>
            <w:r w:rsidRPr="00013DC6">
              <w:rPr>
                <w:color w:val="auto"/>
              </w:rPr>
              <w:t>2</w:t>
            </w:r>
            <w:r w:rsidRPr="00013DC6">
              <w:rPr>
                <w:color w:val="auto"/>
              </w:rPr>
              <w:t>の</w:t>
            </w:r>
            <w:r>
              <w:rPr>
                <w:color w:val="auto"/>
              </w:rPr>
              <w:t>8</w:t>
            </w:r>
            <w:r w:rsidRPr="00013DC6">
              <w:rPr>
                <w:rFonts w:ascii="ＭＳ ゴシック" w:hAnsi="ＭＳ ゴシック"/>
                <w:color w:val="auto"/>
              </w:rPr>
              <w:t>(</w:t>
            </w:r>
            <w:r>
              <w:rPr>
                <w:rFonts w:ascii="ＭＳ ゴシック" w:hAnsi="ＭＳ ゴシック"/>
                <w:color w:val="auto"/>
              </w:rPr>
              <w:t>22</w:t>
            </w:r>
            <w:r w:rsidRPr="00013DC6">
              <w:rPr>
                <w:rFonts w:ascii="ＭＳ ゴシック" w:hAnsi="ＭＳ ゴシック"/>
                <w:color w:val="auto"/>
              </w:rPr>
              <w:t>)</w:t>
            </w:r>
          </w:p>
          <w:p w14:paraId="66E1D8D1" w14:textId="77777777" w:rsidR="00493B1D" w:rsidRPr="00013DC6" w:rsidRDefault="00493B1D" w:rsidP="00493B1D">
            <w:pPr>
              <w:rPr>
                <w:rFonts w:hint="default"/>
                <w:color w:val="auto"/>
              </w:rPr>
            </w:pPr>
          </w:p>
        </w:tc>
      </w:tr>
      <w:tr w:rsidR="00493B1D" w:rsidRPr="00AA73A7" w14:paraId="5D484947" w14:textId="77777777" w:rsidTr="00493B1D">
        <w:trPr>
          <w:trHeight w:val="763"/>
        </w:trPr>
        <w:tc>
          <w:tcPr>
            <w:tcW w:w="2400" w:type="dxa"/>
            <w:vMerge/>
            <w:tcBorders>
              <w:left w:val="single" w:sz="4" w:space="0" w:color="auto"/>
              <w:right w:val="single" w:sz="4" w:space="0" w:color="auto"/>
            </w:tcBorders>
            <w:tcMar>
              <w:left w:w="49" w:type="dxa"/>
              <w:right w:w="49" w:type="dxa"/>
            </w:tcMar>
          </w:tcPr>
          <w:p w14:paraId="21BFB016" w14:textId="77777777" w:rsidR="00493B1D" w:rsidRDefault="00493B1D" w:rsidP="00493B1D">
            <w:pPr>
              <w:rPr>
                <w:rFonts w:hint="default"/>
                <w:color w:val="auto"/>
              </w:rPr>
            </w:pPr>
          </w:p>
        </w:tc>
        <w:tc>
          <w:tcPr>
            <w:tcW w:w="7040" w:type="dxa"/>
            <w:tcBorders>
              <w:top w:val="dashed" w:sz="4" w:space="0" w:color="auto"/>
              <w:left w:val="single" w:sz="4" w:space="0" w:color="auto"/>
              <w:bottom w:val="dashed" w:sz="4" w:space="0" w:color="auto"/>
              <w:right w:val="single" w:sz="4" w:space="0" w:color="000000"/>
            </w:tcBorders>
            <w:tcMar>
              <w:left w:w="49" w:type="dxa"/>
              <w:right w:w="49" w:type="dxa"/>
            </w:tcMar>
          </w:tcPr>
          <w:p w14:paraId="2DC523A5" w14:textId="77777777" w:rsidR="00493B1D" w:rsidRDefault="00493B1D" w:rsidP="00493B1D">
            <w:pPr>
              <w:spacing w:line="213" w:lineRule="exact"/>
              <w:rPr>
                <w:rFonts w:hint="default"/>
                <w:color w:val="auto"/>
              </w:rPr>
            </w:pPr>
          </w:p>
          <w:p w14:paraId="32D2EE3D" w14:textId="4A88666C" w:rsidR="00493B1D" w:rsidRDefault="00493B1D" w:rsidP="00493B1D">
            <w:pPr>
              <w:spacing w:line="213" w:lineRule="exact"/>
              <w:ind w:left="161" w:hangingChars="100" w:hanging="161"/>
              <w:rPr>
                <w:rFonts w:hint="default"/>
                <w:color w:val="auto"/>
              </w:rPr>
            </w:pPr>
            <w:r>
              <w:rPr>
                <w:color w:val="auto"/>
              </w:rPr>
              <w:t>②　別に厚生労働大臣が定める特別食を必要とする入所者又は低栄養状態にあると医師が判断した入所者が、指定介護老人福祉施設からその居宅に退所する場合、当該入居者の主治の医師の属する病院又は診療所及び介護支援専門員に対して、当該管理栄養士が当該入所者の栄養管理に関する情報を提供しているか。</w:t>
            </w:r>
          </w:p>
          <w:p w14:paraId="51C42A86" w14:textId="4F92F497" w:rsidR="00493B1D" w:rsidRDefault="00493B1D" w:rsidP="00493B1D">
            <w:pPr>
              <w:spacing w:line="213" w:lineRule="exact"/>
              <w:ind w:left="161" w:hangingChars="100" w:hanging="161"/>
              <w:rPr>
                <w:rFonts w:hint="default"/>
                <w:color w:val="auto"/>
              </w:rPr>
            </w:pPr>
            <w:r>
              <w:rPr>
                <w:color w:val="auto"/>
              </w:rPr>
              <w:t xml:space="preserve">　</w:t>
            </w:r>
          </w:p>
          <w:p w14:paraId="0392FFCC" w14:textId="77777777" w:rsidR="00493B1D" w:rsidRDefault="00493B1D" w:rsidP="00493B1D">
            <w:pPr>
              <w:spacing w:line="213" w:lineRule="exact"/>
              <w:ind w:left="161" w:hangingChars="100" w:hanging="161"/>
              <w:rPr>
                <w:rFonts w:hint="default"/>
                <w:color w:val="auto"/>
              </w:rPr>
            </w:pPr>
            <w:r>
              <w:rPr>
                <w:color w:val="auto"/>
              </w:rPr>
              <w:t xml:space="preserve">　　また、当該入所者が病院、診療所もしくは他の介護保険施設に入院もしくは入所する場合、当該医療器関東に対して、当該管理栄養士が当該入所者の栄養管理に関する情報を提供しているか。</w:t>
            </w:r>
          </w:p>
          <w:p w14:paraId="75F4E2AE" w14:textId="77777777" w:rsidR="00493B1D" w:rsidRDefault="00493B1D" w:rsidP="00493B1D">
            <w:pPr>
              <w:spacing w:line="213" w:lineRule="exact"/>
              <w:ind w:left="161" w:hangingChars="100" w:hanging="161"/>
              <w:rPr>
                <w:rFonts w:hint="default"/>
                <w:color w:val="auto"/>
              </w:rPr>
            </w:pPr>
          </w:p>
          <w:p w14:paraId="51D30845" w14:textId="52F3288C" w:rsidR="00493B1D" w:rsidRDefault="00493B1D" w:rsidP="00493B1D">
            <w:pPr>
              <w:spacing w:line="213" w:lineRule="exact"/>
              <w:ind w:left="161" w:hangingChars="100" w:hanging="161"/>
              <w:rPr>
                <w:rFonts w:hint="default"/>
                <w:color w:val="auto"/>
              </w:rPr>
            </w:pPr>
            <w:r>
              <w:rPr>
                <w:color w:val="auto"/>
              </w:rPr>
              <w:t xml:space="preserve">　　なお、当該加算は、当該入所者が退所した日の属する月において、１月に１回を限度とする。</w:t>
            </w:r>
          </w:p>
        </w:tc>
        <w:tc>
          <w:tcPr>
            <w:tcW w:w="482" w:type="dxa"/>
            <w:tcBorders>
              <w:top w:val="dashed" w:sz="4" w:space="0" w:color="auto"/>
              <w:left w:val="single" w:sz="4" w:space="0" w:color="000000"/>
              <w:bottom w:val="dashed" w:sz="4" w:space="0" w:color="auto"/>
              <w:right w:val="single" w:sz="4" w:space="0" w:color="000000"/>
            </w:tcBorders>
            <w:tcMar>
              <w:left w:w="49" w:type="dxa"/>
              <w:right w:w="49" w:type="dxa"/>
            </w:tcMar>
          </w:tcPr>
          <w:p w14:paraId="4574640C" w14:textId="77777777" w:rsidR="00493B1D" w:rsidRPr="00AA73A7" w:rsidRDefault="00493B1D" w:rsidP="00493B1D">
            <w:pPr>
              <w:rPr>
                <w:rFonts w:hint="default"/>
                <w:color w:val="auto"/>
              </w:rPr>
            </w:pPr>
          </w:p>
          <w:p w14:paraId="1D2EF854" w14:textId="77777777" w:rsidR="00493B1D" w:rsidRPr="00AA73A7" w:rsidRDefault="00493B1D" w:rsidP="00493B1D">
            <w:pPr>
              <w:spacing w:line="213" w:lineRule="exact"/>
              <w:rPr>
                <w:rFonts w:hint="default"/>
                <w:color w:val="auto"/>
              </w:rPr>
            </w:pPr>
            <w:r w:rsidRPr="00AA73A7">
              <w:rPr>
                <w:color w:val="auto"/>
              </w:rPr>
              <w:t xml:space="preserve"> </w:t>
            </w:r>
            <w:r w:rsidRPr="00AA73A7">
              <w:rPr>
                <w:color w:val="auto"/>
              </w:rPr>
              <w:t>適</w:t>
            </w:r>
          </w:p>
          <w:p w14:paraId="27F11576" w14:textId="77777777" w:rsidR="00493B1D" w:rsidRPr="00AA73A7" w:rsidRDefault="00493B1D" w:rsidP="00493B1D">
            <w:pPr>
              <w:rPr>
                <w:rFonts w:hint="default"/>
                <w:color w:val="auto"/>
              </w:rPr>
            </w:pPr>
          </w:p>
        </w:tc>
        <w:tc>
          <w:tcPr>
            <w:tcW w:w="483" w:type="dxa"/>
            <w:tcBorders>
              <w:top w:val="dashed" w:sz="4" w:space="0" w:color="auto"/>
              <w:left w:val="single" w:sz="4" w:space="0" w:color="000000"/>
              <w:bottom w:val="dashed" w:sz="4" w:space="0" w:color="auto"/>
              <w:right w:val="single" w:sz="4" w:space="0" w:color="000000"/>
            </w:tcBorders>
            <w:tcMar>
              <w:left w:w="49" w:type="dxa"/>
              <w:right w:w="49" w:type="dxa"/>
            </w:tcMar>
          </w:tcPr>
          <w:p w14:paraId="2DF96B6F" w14:textId="77777777" w:rsidR="00493B1D" w:rsidRPr="00AA73A7" w:rsidRDefault="00493B1D" w:rsidP="00493B1D">
            <w:pPr>
              <w:rPr>
                <w:rFonts w:hint="default"/>
                <w:color w:val="auto"/>
              </w:rPr>
            </w:pPr>
          </w:p>
          <w:p w14:paraId="549B4EA6" w14:textId="77777777" w:rsidR="00493B1D" w:rsidRPr="00AA73A7" w:rsidRDefault="00493B1D" w:rsidP="00493B1D">
            <w:pPr>
              <w:spacing w:line="213" w:lineRule="exact"/>
              <w:rPr>
                <w:rFonts w:hint="default"/>
                <w:color w:val="auto"/>
              </w:rPr>
            </w:pPr>
            <w:r w:rsidRPr="00AA73A7">
              <w:rPr>
                <w:color w:val="auto"/>
              </w:rPr>
              <w:t xml:space="preserve"> </w:t>
            </w:r>
            <w:r w:rsidRPr="00AA73A7">
              <w:rPr>
                <w:color w:val="auto"/>
              </w:rPr>
              <w:t>否</w:t>
            </w:r>
          </w:p>
          <w:p w14:paraId="66D113E6" w14:textId="77777777" w:rsidR="00493B1D" w:rsidRPr="00AA73A7" w:rsidRDefault="00493B1D" w:rsidP="00493B1D">
            <w:pPr>
              <w:rPr>
                <w:rFonts w:hint="default"/>
                <w:color w:val="auto"/>
              </w:rPr>
            </w:pPr>
          </w:p>
        </w:tc>
        <w:tc>
          <w:tcPr>
            <w:tcW w:w="485" w:type="dxa"/>
            <w:tcBorders>
              <w:top w:val="dashed" w:sz="4" w:space="0" w:color="auto"/>
              <w:left w:val="single" w:sz="4" w:space="0" w:color="000000"/>
              <w:bottom w:val="dashed" w:sz="4" w:space="0" w:color="auto"/>
              <w:right w:val="single" w:sz="4" w:space="0" w:color="000000"/>
            </w:tcBorders>
            <w:tcMar>
              <w:left w:w="49" w:type="dxa"/>
              <w:right w:w="49" w:type="dxa"/>
            </w:tcMar>
          </w:tcPr>
          <w:p w14:paraId="65252186" w14:textId="77777777" w:rsidR="00493B1D" w:rsidRPr="00AA73A7" w:rsidRDefault="00493B1D" w:rsidP="00493B1D">
            <w:pPr>
              <w:rPr>
                <w:rFonts w:hint="default"/>
                <w:color w:val="auto"/>
              </w:rPr>
            </w:pPr>
          </w:p>
          <w:p w14:paraId="5C840F1C" w14:textId="77777777" w:rsidR="00493B1D" w:rsidRPr="00AA73A7" w:rsidRDefault="00493B1D" w:rsidP="00493B1D">
            <w:pPr>
              <w:spacing w:line="213" w:lineRule="exact"/>
              <w:rPr>
                <w:rFonts w:hint="default"/>
                <w:color w:val="auto"/>
              </w:rPr>
            </w:pPr>
            <w:r w:rsidRPr="00AA73A7">
              <w:rPr>
                <w:color w:val="auto"/>
                <w:w w:val="50"/>
              </w:rPr>
              <w:t>該当なし</w:t>
            </w:r>
          </w:p>
          <w:p w14:paraId="7DF55C0E" w14:textId="77777777" w:rsidR="00493B1D" w:rsidRPr="00AA73A7" w:rsidRDefault="00493B1D" w:rsidP="00493B1D">
            <w:pPr>
              <w:rPr>
                <w:rFonts w:hint="default"/>
                <w:color w:val="auto"/>
              </w:rPr>
            </w:pPr>
          </w:p>
        </w:tc>
        <w:tc>
          <w:tcPr>
            <w:tcW w:w="3665" w:type="dxa"/>
            <w:gridSpan w:val="3"/>
            <w:tcBorders>
              <w:top w:val="dashed" w:sz="4" w:space="0" w:color="auto"/>
              <w:left w:val="single" w:sz="4" w:space="0" w:color="000000"/>
              <w:bottom w:val="dashed" w:sz="4" w:space="0" w:color="auto"/>
              <w:right w:val="single" w:sz="4" w:space="0" w:color="000000"/>
            </w:tcBorders>
            <w:tcMar>
              <w:left w:w="49" w:type="dxa"/>
              <w:right w:w="49" w:type="dxa"/>
            </w:tcMar>
          </w:tcPr>
          <w:p w14:paraId="48D98ECE" w14:textId="01101FAB" w:rsidR="00493B1D" w:rsidRPr="00013DC6" w:rsidRDefault="00493B1D" w:rsidP="00493B1D">
            <w:pPr>
              <w:rPr>
                <w:rFonts w:hint="default"/>
                <w:color w:val="auto"/>
              </w:rPr>
            </w:pPr>
            <w:r w:rsidRPr="00013DC6">
              <w:rPr>
                <w:color w:val="auto"/>
              </w:rPr>
              <w:t>平成</w:t>
            </w:r>
            <w:r w:rsidRPr="00013DC6">
              <w:rPr>
                <w:color w:val="auto"/>
              </w:rPr>
              <w:t>12</w:t>
            </w:r>
            <w:r w:rsidRPr="00013DC6">
              <w:rPr>
                <w:color w:val="auto"/>
              </w:rPr>
              <w:t>年老企第</w:t>
            </w:r>
            <w:r w:rsidRPr="00013DC6">
              <w:rPr>
                <w:color w:val="auto"/>
              </w:rPr>
              <w:t>40</w:t>
            </w:r>
            <w:r w:rsidRPr="00013DC6">
              <w:rPr>
                <w:color w:val="auto"/>
              </w:rPr>
              <w:t>号第</w:t>
            </w:r>
            <w:r w:rsidRPr="00013DC6">
              <w:rPr>
                <w:color w:val="auto"/>
              </w:rPr>
              <w:t>2</w:t>
            </w:r>
            <w:r w:rsidRPr="00013DC6">
              <w:rPr>
                <w:color w:val="auto"/>
              </w:rPr>
              <w:t>の</w:t>
            </w:r>
            <w:r>
              <w:rPr>
                <w:color w:val="auto"/>
              </w:rPr>
              <w:t>8</w:t>
            </w:r>
            <w:r w:rsidRPr="00013DC6">
              <w:rPr>
                <w:rFonts w:ascii="ＭＳ ゴシック" w:hAnsi="ＭＳ ゴシック"/>
                <w:color w:val="auto"/>
              </w:rPr>
              <w:t>(</w:t>
            </w:r>
            <w:r>
              <w:rPr>
                <w:rFonts w:ascii="ＭＳ ゴシック" w:hAnsi="ＭＳ ゴシック"/>
                <w:color w:val="auto"/>
              </w:rPr>
              <w:t>22</w:t>
            </w:r>
            <w:r w:rsidRPr="00013DC6">
              <w:rPr>
                <w:rFonts w:ascii="ＭＳ ゴシック" w:hAnsi="ＭＳ ゴシック"/>
                <w:color w:val="auto"/>
              </w:rPr>
              <w:t>)</w:t>
            </w:r>
          </w:p>
        </w:tc>
      </w:tr>
      <w:tr w:rsidR="00493B1D" w:rsidRPr="00AA73A7" w14:paraId="32D8FE4A" w14:textId="77777777" w:rsidTr="00493B1D">
        <w:trPr>
          <w:trHeight w:val="763"/>
        </w:trPr>
        <w:tc>
          <w:tcPr>
            <w:tcW w:w="2400" w:type="dxa"/>
            <w:vMerge/>
            <w:tcBorders>
              <w:left w:val="single" w:sz="4" w:space="0" w:color="auto"/>
              <w:right w:val="single" w:sz="4" w:space="0" w:color="auto"/>
            </w:tcBorders>
            <w:tcMar>
              <w:left w:w="49" w:type="dxa"/>
              <w:right w:w="49" w:type="dxa"/>
            </w:tcMar>
          </w:tcPr>
          <w:p w14:paraId="4246CD5A" w14:textId="77777777" w:rsidR="00493B1D" w:rsidRDefault="00493B1D" w:rsidP="00493B1D">
            <w:pPr>
              <w:rPr>
                <w:rFonts w:hint="default"/>
                <w:color w:val="auto"/>
              </w:rPr>
            </w:pPr>
          </w:p>
        </w:tc>
        <w:tc>
          <w:tcPr>
            <w:tcW w:w="7040" w:type="dxa"/>
            <w:tcBorders>
              <w:top w:val="dashed" w:sz="4" w:space="0" w:color="auto"/>
              <w:left w:val="single" w:sz="4" w:space="0" w:color="auto"/>
              <w:bottom w:val="dashed" w:sz="4" w:space="0" w:color="auto"/>
              <w:right w:val="single" w:sz="4" w:space="0" w:color="000000"/>
            </w:tcBorders>
            <w:tcMar>
              <w:left w:w="49" w:type="dxa"/>
              <w:right w:w="49" w:type="dxa"/>
            </w:tcMar>
          </w:tcPr>
          <w:p w14:paraId="064697E0" w14:textId="77777777" w:rsidR="00493B1D" w:rsidRDefault="00493B1D" w:rsidP="00493B1D">
            <w:pPr>
              <w:spacing w:line="213" w:lineRule="exact"/>
              <w:rPr>
                <w:rFonts w:hint="default"/>
                <w:color w:val="auto"/>
              </w:rPr>
            </w:pPr>
          </w:p>
          <w:p w14:paraId="3D9265AC" w14:textId="77777777" w:rsidR="00493B1D" w:rsidRDefault="00493B1D" w:rsidP="00493B1D">
            <w:pPr>
              <w:spacing w:line="213" w:lineRule="exact"/>
              <w:ind w:left="161" w:hangingChars="100" w:hanging="161"/>
              <w:rPr>
                <w:rFonts w:hint="default"/>
                <w:color w:val="auto"/>
              </w:rPr>
            </w:pPr>
            <w:r>
              <w:rPr>
                <w:color w:val="auto"/>
              </w:rPr>
              <w:t>③　栄養管理に関する情報には、提供栄養量、必要栄養量、食事形態、禁止食品、栄養管理に係る経過等が含まれているか。</w:t>
            </w:r>
          </w:p>
          <w:p w14:paraId="4CEABF76" w14:textId="77777777" w:rsidR="00493B1D" w:rsidRDefault="00493B1D" w:rsidP="00493B1D">
            <w:pPr>
              <w:spacing w:line="213" w:lineRule="exact"/>
              <w:ind w:left="161" w:hangingChars="100" w:hanging="161"/>
              <w:rPr>
                <w:rFonts w:hint="default"/>
                <w:color w:val="auto"/>
              </w:rPr>
            </w:pPr>
          </w:p>
          <w:p w14:paraId="3140D4C8" w14:textId="3FC18375" w:rsidR="00493B1D" w:rsidRDefault="00493B1D" w:rsidP="00493B1D">
            <w:pPr>
              <w:spacing w:line="213" w:lineRule="exact"/>
              <w:ind w:left="161" w:hangingChars="100" w:hanging="161"/>
              <w:rPr>
                <w:rFonts w:hint="default"/>
                <w:color w:val="auto"/>
              </w:rPr>
            </w:pPr>
            <w:r>
              <w:rPr>
                <w:color w:val="auto"/>
              </w:rPr>
              <w:t xml:space="preserve">　※栄養管理に関する情報提供については別途通知（「リハビリテーション・個別機能訓練、栄養、口腔の実施及び一体的取組について」を参照。</w:t>
            </w:r>
          </w:p>
        </w:tc>
        <w:tc>
          <w:tcPr>
            <w:tcW w:w="482" w:type="dxa"/>
            <w:tcBorders>
              <w:top w:val="dashed" w:sz="4" w:space="0" w:color="auto"/>
              <w:left w:val="single" w:sz="4" w:space="0" w:color="000000"/>
              <w:bottom w:val="dashed" w:sz="4" w:space="0" w:color="auto"/>
              <w:right w:val="single" w:sz="4" w:space="0" w:color="000000"/>
            </w:tcBorders>
            <w:tcMar>
              <w:left w:w="49" w:type="dxa"/>
              <w:right w:w="49" w:type="dxa"/>
            </w:tcMar>
          </w:tcPr>
          <w:p w14:paraId="4B468AB5" w14:textId="77777777" w:rsidR="00493B1D" w:rsidRPr="00AA73A7" w:rsidRDefault="00493B1D" w:rsidP="00493B1D">
            <w:pPr>
              <w:rPr>
                <w:rFonts w:hint="default"/>
                <w:color w:val="auto"/>
              </w:rPr>
            </w:pPr>
          </w:p>
          <w:p w14:paraId="6C442F39" w14:textId="77777777" w:rsidR="00493B1D" w:rsidRPr="00AA73A7" w:rsidRDefault="00493B1D" w:rsidP="00493B1D">
            <w:pPr>
              <w:spacing w:line="213" w:lineRule="exact"/>
              <w:rPr>
                <w:rFonts w:hint="default"/>
                <w:color w:val="auto"/>
              </w:rPr>
            </w:pPr>
            <w:r w:rsidRPr="00AA73A7">
              <w:rPr>
                <w:color w:val="auto"/>
              </w:rPr>
              <w:t xml:space="preserve"> </w:t>
            </w:r>
            <w:r w:rsidRPr="00AA73A7">
              <w:rPr>
                <w:color w:val="auto"/>
              </w:rPr>
              <w:t>適</w:t>
            </w:r>
          </w:p>
          <w:p w14:paraId="1F2FC364" w14:textId="77777777" w:rsidR="00493B1D" w:rsidRPr="00AA73A7" w:rsidRDefault="00493B1D" w:rsidP="00493B1D">
            <w:pPr>
              <w:rPr>
                <w:rFonts w:hint="default"/>
                <w:color w:val="auto"/>
              </w:rPr>
            </w:pPr>
          </w:p>
        </w:tc>
        <w:tc>
          <w:tcPr>
            <w:tcW w:w="483" w:type="dxa"/>
            <w:tcBorders>
              <w:top w:val="dashed" w:sz="4" w:space="0" w:color="auto"/>
              <w:left w:val="single" w:sz="4" w:space="0" w:color="000000"/>
              <w:bottom w:val="dashed" w:sz="4" w:space="0" w:color="auto"/>
              <w:right w:val="single" w:sz="4" w:space="0" w:color="000000"/>
            </w:tcBorders>
            <w:tcMar>
              <w:left w:w="49" w:type="dxa"/>
              <w:right w:w="49" w:type="dxa"/>
            </w:tcMar>
          </w:tcPr>
          <w:p w14:paraId="0ED48603" w14:textId="77777777" w:rsidR="00493B1D" w:rsidRPr="00AA73A7" w:rsidRDefault="00493B1D" w:rsidP="00493B1D">
            <w:pPr>
              <w:rPr>
                <w:rFonts w:hint="default"/>
                <w:color w:val="auto"/>
              </w:rPr>
            </w:pPr>
          </w:p>
          <w:p w14:paraId="0A25CE93" w14:textId="77777777" w:rsidR="00493B1D" w:rsidRPr="00AA73A7" w:rsidRDefault="00493B1D" w:rsidP="00493B1D">
            <w:pPr>
              <w:spacing w:line="213" w:lineRule="exact"/>
              <w:rPr>
                <w:rFonts w:hint="default"/>
                <w:color w:val="auto"/>
              </w:rPr>
            </w:pPr>
            <w:r w:rsidRPr="00AA73A7">
              <w:rPr>
                <w:color w:val="auto"/>
              </w:rPr>
              <w:t xml:space="preserve"> </w:t>
            </w:r>
            <w:r w:rsidRPr="00AA73A7">
              <w:rPr>
                <w:color w:val="auto"/>
              </w:rPr>
              <w:t>否</w:t>
            </w:r>
          </w:p>
          <w:p w14:paraId="066798CA" w14:textId="77777777" w:rsidR="00493B1D" w:rsidRPr="00AA73A7" w:rsidRDefault="00493B1D" w:rsidP="00493B1D">
            <w:pPr>
              <w:rPr>
                <w:rFonts w:hint="default"/>
                <w:color w:val="auto"/>
              </w:rPr>
            </w:pPr>
          </w:p>
        </w:tc>
        <w:tc>
          <w:tcPr>
            <w:tcW w:w="485" w:type="dxa"/>
            <w:tcBorders>
              <w:top w:val="dashed" w:sz="4" w:space="0" w:color="auto"/>
              <w:left w:val="single" w:sz="4" w:space="0" w:color="000000"/>
              <w:bottom w:val="dashed" w:sz="4" w:space="0" w:color="auto"/>
              <w:right w:val="single" w:sz="4" w:space="0" w:color="000000"/>
            </w:tcBorders>
            <w:tcMar>
              <w:left w:w="49" w:type="dxa"/>
              <w:right w:w="49" w:type="dxa"/>
            </w:tcMar>
          </w:tcPr>
          <w:p w14:paraId="67729AB1" w14:textId="77777777" w:rsidR="00493B1D" w:rsidRPr="00AA73A7" w:rsidRDefault="00493B1D" w:rsidP="00493B1D">
            <w:pPr>
              <w:rPr>
                <w:rFonts w:hint="default"/>
                <w:color w:val="auto"/>
              </w:rPr>
            </w:pPr>
          </w:p>
          <w:p w14:paraId="32A56878" w14:textId="77777777" w:rsidR="00493B1D" w:rsidRPr="00AA73A7" w:rsidRDefault="00493B1D" w:rsidP="00493B1D">
            <w:pPr>
              <w:spacing w:line="213" w:lineRule="exact"/>
              <w:rPr>
                <w:rFonts w:hint="default"/>
                <w:color w:val="auto"/>
              </w:rPr>
            </w:pPr>
            <w:r w:rsidRPr="00AA73A7">
              <w:rPr>
                <w:color w:val="auto"/>
                <w:w w:val="50"/>
              </w:rPr>
              <w:t>該当なし</w:t>
            </w:r>
          </w:p>
          <w:p w14:paraId="4F5D3F78" w14:textId="77777777" w:rsidR="00493B1D" w:rsidRPr="00AA73A7" w:rsidRDefault="00493B1D" w:rsidP="00493B1D">
            <w:pPr>
              <w:rPr>
                <w:rFonts w:hint="default"/>
                <w:color w:val="auto"/>
              </w:rPr>
            </w:pPr>
          </w:p>
        </w:tc>
        <w:tc>
          <w:tcPr>
            <w:tcW w:w="3665" w:type="dxa"/>
            <w:gridSpan w:val="3"/>
            <w:tcBorders>
              <w:top w:val="dashed" w:sz="4" w:space="0" w:color="auto"/>
              <w:left w:val="single" w:sz="4" w:space="0" w:color="000000"/>
              <w:bottom w:val="dashed" w:sz="4" w:space="0" w:color="auto"/>
              <w:right w:val="single" w:sz="4" w:space="0" w:color="000000"/>
            </w:tcBorders>
            <w:tcMar>
              <w:left w:w="49" w:type="dxa"/>
              <w:right w:w="49" w:type="dxa"/>
            </w:tcMar>
          </w:tcPr>
          <w:p w14:paraId="4758C060" w14:textId="53473B43" w:rsidR="00493B1D" w:rsidRPr="00013DC6" w:rsidRDefault="00493B1D" w:rsidP="00493B1D">
            <w:pPr>
              <w:rPr>
                <w:rFonts w:hint="default"/>
                <w:color w:val="auto"/>
              </w:rPr>
            </w:pPr>
            <w:r w:rsidRPr="00013DC6">
              <w:rPr>
                <w:color w:val="auto"/>
              </w:rPr>
              <w:t>平成</w:t>
            </w:r>
            <w:r w:rsidRPr="00013DC6">
              <w:rPr>
                <w:color w:val="auto"/>
              </w:rPr>
              <w:t>12</w:t>
            </w:r>
            <w:r w:rsidRPr="00013DC6">
              <w:rPr>
                <w:color w:val="auto"/>
              </w:rPr>
              <w:t>年老企第</w:t>
            </w:r>
            <w:r w:rsidRPr="00013DC6">
              <w:rPr>
                <w:color w:val="auto"/>
              </w:rPr>
              <w:t>40</w:t>
            </w:r>
            <w:r w:rsidRPr="00013DC6">
              <w:rPr>
                <w:color w:val="auto"/>
              </w:rPr>
              <w:t>号第</w:t>
            </w:r>
            <w:r w:rsidRPr="00013DC6">
              <w:rPr>
                <w:color w:val="auto"/>
              </w:rPr>
              <w:t>2</w:t>
            </w:r>
            <w:r w:rsidRPr="00013DC6">
              <w:rPr>
                <w:color w:val="auto"/>
              </w:rPr>
              <w:t>の</w:t>
            </w:r>
            <w:r>
              <w:rPr>
                <w:color w:val="auto"/>
              </w:rPr>
              <w:t>8</w:t>
            </w:r>
            <w:r w:rsidRPr="00013DC6">
              <w:rPr>
                <w:rFonts w:ascii="ＭＳ ゴシック" w:hAnsi="ＭＳ ゴシック"/>
                <w:color w:val="auto"/>
              </w:rPr>
              <w:t>(</w:t>
            </w:r>
            <w:r>
              <w:rPr>
                <w:rFonts w:ascii="ＭＳ ゴシック" w:hAnsi="ＭＳ ゴシック"/>
                <w:color w:val="auto"/>
              </w:rPr>
              <w:t>22</w:t>
            </w:r>
            <w:r w:rsidRPr="00013DC6">
              <w:rPr>
                <w:rFonts w:ascii="ＭＳ ゴシック" w:hAnsi="ＭＳ ゴシック"/>
                <w:color w:val="auto"/>
              </w:rPr>
              <w:t>)</w:t>
            </w:r>
          </w:p>
        </w:tc>
      </w:tr>
      <w:tr w:rsidR="00493B1D" w:rsidRPr="00AA73A7" w14:paraId="69B16D4C" w14:textId="77777777" w:rsidTr="00493B1D">
        <w:trPr>
          <w:trHeight w:val="763"/>
        </w:trPr>
        <w:tc>
          <w:tcPr>
            <w:tcW w:w="2400" w:type="dxa"/>
            <w:vMerge/>
            <w:tcBorders>
              <w:left w:val="single" w:sz="4" w:space="0" w:color="auto"/>
              <w:bottom w:val="single" w:sz="4" w:space="0" w:color="auto"/>
              <w:right w:val="single" w:sz="4" w:space="0" w:color="auto"/>
            </w:tcBorders>
            <w:tcMar>
              <w:left w:w="49" w:type="dxa"/>
              <w:right w:w="49" w:type="dxa"/>
            </w:tcMar>
          </w:tcPr>
          <w:p w14:paraId="3289058E" w14:textId="77777777" w:rsidR="00493B1D" w:rsidRDefault="00493B1D" w:rsidP="00493B1D">
            <w:pPr>
              <w:rPr>
                <w:rFonts w:hint="default"/>
                <w:color w:val="auto"/>
              </w:rPr>
            </w:pPr>
          </w:p>
        </w:tc>
        <w:tc>
          <w:tcPr>
            <w:tcW w:w="7040" w:type="dxa"/>
            <w:tcBorders>
              <w:top w:val="dashed" w:sz="4" w:space="0" w:color="auto"/>
              <w:left w:val="single" w:sz="4" w:space="0" w:color="auto"/>
              <w:bottom w:val="single" w:sz="4" w:space="0" w:color="auto"/>
              <w:right w:val="single" w:sz="4" w:space="0" w:color="000000"/>
            </w:tcBorders>
            <w:tcMar>
              <w:left w:w="49" w:type="dxa"/>
              <w:right w:w="49" w:type="dxa"/>
            </w:tcMar>
          </w:tcPr>
          <w:p w14:paraId="72A3F3E0" w14:textId="77777777" w:rsidR="00493B1D" w:rsidRDefault="00493B1D" w:rsidP="00493B1D">
            <w:pPr>
              <w:spacing w:line="213" w:lineRule="exact"/>
              <w:rPr>
                <w:rFonts w:hint="default"/>
                <w:color w:val="auto"/>
              </w:rPr>
            </w:pPr>
          </w:p>
          <w:p w14:paraId="6A78E56A" w14:textId="77777777" w:rsidR="00493B1D" w:rsidRDefault="00493B1D" w:rsidP="00493B1D">
            <w:pPr>
              <w:spacing w:line="213" w:lineRule="exact"/>
              <w:rPr>
                <w:rFonts w:hint="default"/>
                <w:color w:val="auto"/>
              </w:rPr>
            </w:pPr>
            <w:r>
              <w:rPr>
                <w:color w:val="auto"/>
              </w:rPr>
              <w:t>④　特別食は、別に厚生労働大臣が定める特別食に加え、心臓疾患等の入所者に対する減塩食、十二指腸潰瘍の入所者に対する潰瘍食、侵襲の大きな消化管手術後の入所者に対する潰瘍食、クローン病及び潰瘍性大腸炎等により腸管の機能が低下している入所者に対する低残渣食並びに高度肥満症（肥満度がプラス</w:t>
            </w:r>
            <w:r>
              <w:rPr>
                <w:color w:val="auto"/>
              </w:rPr>
              <w:t>40%</w:t>
            </w:r>
            <w:r>
              <w:rPr>
                <w:color w:val="auto"/>
              </w:rPr>
              <w:t>以上又は</w:t>
            </w:r>
            <w:r>
              <w:rPr>
                <w:color w:val="auto"/>
              </w:rPr>
              <w:t>BMI</w:t>
            </w:r>
            <w:r>
              <w:rPr>
                <w:color w:val="auto"/>
              </w:rPr>
              <w:t>が</w:t>
            </w:r>
            <w:r>
              <w:rPr>
                <w:color w:val="auto"/>
              </w:rPr>
              <w:t>30</w:t>
            </w:r>
            <w:r>
              <w:rPr>
                <w:color w:val="auto"/>
              </w:rPr>
              <w:t>以上）の入所者に対する治療食であるか。</w:t>
            </w:r>
          </w:p>
          <w:p w14:paraId="4DA6EA1B" w14:textId="20A4D0A1" w:rsidR="00493B1D" w:rsidRPr="00493B1D" w:rsidRDefault="00493B1D" w:rsidP="00493B1D">
            <w:pPr>
              <w:pStyle w:val="ab"/>
              <w:numPr>
                <w:ilvl w:val="0"/>
                <w:numId w:val="19"/>
              </w:numPr>
              <w:spacing w:line="213" w:lineRule="exact"/>
              <w:ind w:leftChars="0"/>
              <w:rPr>
                <w:rFonts w:hint="default"/>
                <w:color w:val="auto"/>
              </w:rPr>
            </w:pPr>
            <w:r>
              <w:rPr>
                <w:color w:val="auto"/>
              </w:rPr>
              <w:t>高血圧の入所者に対する減塩食及び嚥下困難者のための流動食は、当該加算の対象となる特別食に含まれる。</w:t>
            </w:r>
          </w:p>
        </w:tc>
        <w:tc>
          <w:tcPr>
            <w:tcW w:w="482" w:type="dxa"/>
            <w:tcBorders>
              <w:top w:val="dashed" w:sz="4" w:space="0" w:color="auto"/>
              <w:left w:val="single" w:sz="4" w:space="0" w:color="000000"/>
              <w:bottom w:val="single" w:sz="4" w:space="0" w:color="auto"/>
              <w:right w:val="single" w:sz="4" w:space="0" w:color="000000"/>
            </w:tcBorders>
            <w:tcMar>
              <w:left w:w="49" w:type="dxa"/>
              <w:right w:w="49" w:type="dxa"/>
            </w:tcMar>
          </w:tcPr>
          <w:p w14:paraId="08F2BBB2" w14:textId="77777777" w:rsidR="00493B1D" w:rsidRPr="00AA73A7" w:rsidRDefault="00493B1D" w:rsidP="00493B1D">
            <w:pPr>
              <w:rPr>
                <w:rFonts w:hint="default"/>
                <w:color w:val="auto"/>
              </w:rPr>
            </w:pPr>
          </w:p>
          <w:p w14:paraId="6317532F" w14:textId="77777777" w:rsidR="00493B1D" w:rsidRPr="00AA73A7" w:rsidRDefault="00493B1D" w:rsidP="00493B1D">
            <w:pPr>
              <w:spacing w:line="213" w:lineRule="exact"/>
              <w:rPr>
                <w:rFonts w:hint="default"/>
                <w:color w:val="auto"/>
              </w:rPr>
            </w:pPr>
            <w:r w:rsidRPr="00AA73A7">
              <w:rPr>
                <w:color w:val="auto"/>
              </w:rPr>
              <w:t xml:space="preserve"> </w:t>
            </w:r>
            <w:r w:rsidRPr="00AA73A7">
              <w:rPr>
                <w:color w:val="auto"/>
              </w:rPr>
              <w:t>適</w:t>
            </w:r>
          </w:p>
          <w:p w14:paraId="176FFFA1" w14:textId="77777777" w:rsidR="00493B1D" w:rsidRPr="00AA73A7" w:rsidRDefault="00493B1D" w:rsidP="00493B1D">
            <w:pPr>
              <w:rPr>
                <w:rFonts w:hint="default"/>
                <w:color w:val="auto"/>
              </w:rPr>
            </w:pPr>
          </w:p>
        </w:tc>
        <w:tc>
          <w:tcPr>
            <w:tcW w:w="483" w:type="dxa"/>
            <w:tcBorders>
              <w:top w:val="dashed" w:sz="4" w:space="0" w:color="auto"/>
              <w:left w:val="single" w:sz="4" w:space="0" w:color="000000"/>
              <w:bottom w:val="single" w:sz="4" w:space="0" w:color="auto"/>
              <w:right w:val="single" w:sz="4" w:space="0" w:color="000000"/>
            </w:tcBorders>
            <w:tcMar>
              <w:left w:w="49" w:type="dxa"/>
              <w:right w:w="49" w:type="dxa"/>
            </w:tcMar>
          </w:tcPr>
          <w:p w14:paraId="10DF22C5" w14:textId="77777777" w:rsidR="00493B1D" w:rsidRPr="00AA73A7" w:rsidRDefault="00493B1D" w:rsidP="00493B1D">
            <w:pPr>
              <w:rPr>
                <w:rFonts w:hint="default"/>
                <w:color w:val="auto"/>
              </w:rPr>
            </w:pPr>
          </w:p>
          <w:p w14:paraId="5B459A3C" w14:textId="77777777" w:rsidR="00493B1D" w:rsidRPr="00AA73A7" w:rsidRDefault="00493B1D" w:rsidP="00493B1D">
            <w:pPr>
              <w:spacing w:line="213" w:lineRule="exact"/>
              <w:rPr>
                <w:rFonts w:hint="default"/>
                <w:color w:val="auto"/>
              </w:rPr>
            </w:pPr>
            <w:r w:rsidRPr="00AA73A7">
              <w:rPr>
                <w:color w:val="auto"/>
              </w:rPr>
              <w:t xml:space="preserve"> </w:t>
            </w:r>
            <w:r w:rsidRPr="00AA73A7">
              <w:rPr>
                <w:color w:val="auto"/>
              </w:rPr>
              <w:t>否</w:t>
            </w:r>
          </w:p>
          <w:p w14:paraId="3EAE7398" w14:textId="77777777" w:rsidR="00493B1D" w:rsidRPr="00AA73A7" w:rsidRDefault="00493B1D" w:rsidP="00493B1D">
            <w:pPr>
              <w:rPr>
                <w:rFonts w:hint="default"/>
                <w:color w:val="auto"/>
              </w:rPr>
            </w:pPr>
          </w:p>
        </w:tc>
        <w:tc>
          <w:tcPr>
            <w:tcW w:w="485" w:type="dxa"/>
            <w:tcBorders>
              <w:top w:val="dashed" w:sz="4" w:space="0" w:color="auto"/>
              <w:left w:val="single" w:sz="4" w:space="0" w:color="000000"/>
              <w:bottom w:val="single" w:sz="4" w:space="0" w:color="auto"/>
              <w:right w:val="single" w:sz="4" w:space="0" w:color="000000"/>
            </w:tcBorders>
            <w:tcMar>
              <w:left w:w="49" w:type="dxa"/>
              <w:right w:w="49" w:type="dxa"/>
            </w:tcMar>
          </w:tcPr>
          <w:p w14:paraId="183AD241" w14:textId="77777777" w:rsidR="00493B1D" w:rsidRPr="00AA73A7" w:rsidRDefault="00493B1D" w:rsidP="00493B1D">
            <w:pPr>
              <w:rPr>
                <w:rFonts w:hint="default"/>
                <w:color w:val="auto"/>
              </w:rPr>
            </w:pPr>
          </w:p>
          <w:p w14:paraId="23A0D504" w14:textId="77777777" w:rsidR="00493B1D" w:rsidRPr="00AA73A7" w:rsidRDefault="00493B1D" w:rsidP="00493B1D">
            <w:pPr>
              <w:spacing w:line="213" w:lineRule="exact"/>
              <w:rPr>
                <w:rFonts w:hint="default"/>
                <w:color w:val="auto"/>
              </w:rPr>
            </w:pPr>
            <w:r w:rsidRPr="00AA73A7">
              <w:rPr>
                <w:color w:val="auto"/>
                <w:w w:val="50"/>
              </w:rPr>
              <w:t>該当なし</w:t>
            </w:r>
          </w:p>
          <w:p w14:paraId="45955939" w14:textId="77777777" w:rsidR="00493B1D" w:rsidRPr="00AA73A7" w:rsidRDefault="00493B1D" w:rsidP="00493B1D">
            <w:pPr>
              <w:rPr>
                <w:rFonts w:hint="default"/>
                <w:color w:val="auto"/>
              </w:rPr>
            </w:pPr>
          </w:p>
        </w:tc>
        <w:tc>
          <w:tcPr>
            <w:tcW w:w="3665" w:type="dxa"/>
            <w:gridSpan w:val="3"/>
            <w:tcBorders>
              <w:top w:val="dashed" w:sz="4" w:space="0" w:color="auto"/>
              <w:left w:val="single" w:sz="4" w:space="0" w:color="000000"/>
              <w:bottom w:val="single" w:sz="4" w:space="0" w:color="auto"/>
              <w:right w:val="single" w:sz="4" w:space="0" w:color="000000"/>
            </w:tcBorders>
            <w:tcMar>
              <w:left w:w="49" w:type="dxa"/>
              <w:right w:w="49" w:type="dxa"/>
            </w:tcMar>
          </w:tcPr>
          <w:p w14:paraId="0D8CB2BB" w14:textId="61ACFFB3" w:rsidR="00493B1D" w:rsidRPr="00013DC6" w:rsidRDefault="00493B1D" w:rsidP="00493B1D">
            <w:pPr>
              <w:rPr>
                <w:rFonts w:hint="default"/>
                <w:color w:val="auto"/>
              </w:rPr>
            </w:pPr>
            <w:r w:rsidRPr="00013DC6">
              <w:rPr>
                <w:color w:val="auto"/>
              </w:rPr>
              <w:t>平成</w:t>
            </w:r>
            <w:r w:rsidRPr="00013DC6">
              <w:rPr>
                <w:color w:val="auto"/>
              </w:rPr>
              <w:t>12</w:t>
            </w:r>
            <w:r w:rsidRPr="00013DC6">
              <w:rPr>
                <w:color w:val="auto"/>
              </w:rPr>
              <w:t>年老企第</w:t>
            </w:r>
            <w:r w:rsidRPr="00013DC6">
              <w:rPr>
                <w:color w:val="auto"/>
              </w:rPr>
              <w:t>40</w:t>
            </w:r>
            <w:r w:rsidRPr="00013DC6">
              <w:rPr>
                <w:color w:val="auto"/>
              </w:rPr>
              <w:t>号第</w:t>
            </w:r>
            <w:r w:rsidRPr="00013DC6">
              <w:rPr>
                <w:color w:val="auto"/>
              </w:rPr>
              <w:t>2</w:t>
            </w:r>
            <w:r w:rsidRPr="00013DC6">
              <w:rPr>
                <w:color w:val="auto"/>
              </w:rPr>
              <w:t>の</w:t>
            </w:r>
            <w:r>
              <w:rPr>
                <w:color w:val="auto"/>
              </w:rPr>
              <w:t>8</w:t>
            </w:r>
            <w:r w:rsidRPr="00013DC6">
              <w:rPr>
                <w:rFonts w:ascii="ＭＳ ゴシック" w:hAnsi="ＭＳ ゴシック"/>
                <w:color w:val="auto"/>
              </w:rPr>
              <w:t>(</w:t>
            </w:r>
            <w:r>
              <w:rPr>
                <w:rFonts w:ascii="ＭＳ ゴシック" w:hAnsi="ＭＳ ゴシック"/>
                <w:color w:val="auto"/>
              </w:rPr>
              <w:t>22</w:t>
            </w:r>
            <w:r w:rsidRPr="00013DC6">
              <w:rPr>
                <w:rFonts w:ascii="ＭＳ ゴシック" w:hAnsi="ＭＳ ゴシック"/>
                <w:color w:val="auto"/>
              </w:rPr>
              <w:t>)</w:t>
            </w:r>
          </w:p>
        </w:tc>
      </w:tr>
      <w:tr w:rsidR="00493B1D" w:rsidRPr="00AA73A7" w14:paraId="2B5175EE" w14:textId="77777777" w:rsidTr="00493B1D">
        <w:trPr>
          <w:trHeight w:val="930"/>
        </w:trPr>
        <w:tc>
          <w:tcPr>
            <w:tcW w:w="2400" w:type="dxa"/>
            <w:vMerge w:val="restart"/>
            <w:tcBorders>
              <w:top w:val="single" w:sz="4" w:space="0" w:color="auto"/>
              <w:left w:val="single" w:sz="4" w:space="0" w:color="auto"/>
              <w:right w:val="single" w:sz="4" w:space="0" w:color="auto"/>
            </w:tcBorders>
            <w:tcMar>
              <w:left w:w="49" w:type="dxa"/>
              <w:right w:w="49" w:type="dxa"/>
            </w:tcMar>
          </w:tcPr>
          <w:p w14:paraId="37B8A9A4" w14:textId="77777777" w:rsidR="00493B1D" w:rsidRPr="00013DC6" w:rsidRDefault="00493B1D" w:rsidP="00493B1D">
            <w:pPr>
              <w:rPr>
                <w:rFonts w:hint="default"/>
                <w:color w:val="auto"/>
              </w:rPr>
            </w:pPr>
          </w:p>
          <w:p w14:paraId="4250C887" w14:textId="6E66D40D" w:rsidR="00493B1D" w:rsidRPr="00013DC6" w:rsidRDefault="00493B1D" w:rsidP="00493B1D">
            <w:pPr>
              <w:rPr>
                <w:rFonts w:hint="default"/>
                <w:color w:val="auto"/>
              </w:rPr>
            </w:pPr>
            <w:r w:rsidRPr="00013DC6">
              <w:rPr>
                <w:rFonts w:ascii="ＭＳ ゴシック" w:hAnsi="ＭＳ ゴシック"/>
                <w:color w:val="auto"/>
              </w:rPr>
              <w:t>(</w:t>
            </w:r>
            <w:r w:rsidRPr="00013DC6">
              <w:rPr>
                <w:color w:val="auto"/>
              </w:rPr>
              <w:t>2</w:t>
            </w:r>
            <w:r>
              <w:rPr>
                <w:color w:val="auto"/>
              </w:rPr>
              <w:t>2</w:t>
            </w:r>
            <w:r w:rsidRPr="00013DC6">
              <w:rPr>
                <w:rFonts w:ascii="ＭＳ ゴシック" w:hAnsi="ＭＳ ゴシック"/>
                <w:color w:val="auto"/>
              </w:rPr>
              <w:t>)再入所時栄養連携加算</w:t>
            </w:r>
          </w:p>
        </w:tc>
        <w:tc>
          <w:tcPr>
            <w:tcW w:w="7040" w:type="dxa"/>
            <w:tcBorders>
              <w:top w:val="single" w:sz="4" w:space="0" w:color="auto"/>
              <w:left w:val="single" w:sz="4" w:space="0" w:color="auto"/>
              <w:bottom w:val="dashed" w:sz="4" w:space="0" w:color="auto"/>
              <w:right w:val="single" w:sz="4" w:space="0" w:color="000000"/>
            </w:tcBorders>
            <w:tcMar>
              <w:left w:w="49" w:type="dxa"/>
              <w:right w:w="49" w:type="dxa"/>
            </w:tcMar>
          </w:tcPr>
          <w:p w14:paraId="0E7CD421" w14:textId="77777777" w:rsidR="00493B1D" w:rsidRDefault="00493B1D" w:rsidP="00493B1D">
            <w:pPr>
              <w:spacing w:line="213" w:lineRule="exact"/>
              <w:ind w:left="161" w:hangingChars="100" w:hanging="161"/>
              <w:rPr>
                <w:rFonts w:hint="default"/>
                <w:color w:val="auto"/>
              </w:rPr>
            </w:pPr>
          </w:p>
          <w:p w14:paraId="3029B59E" w14:textId="3D76B7FA" w:rsidR="00493B1D" w:rsidRPr="00013DC6" w:rsidRDefault="00493B1D" w:rsidP="00493B1D">
            <w:pPr>
              <w:spacing w:line="213" w:lineRule="exact"/>
              <w:ind w:left="161" w:hangingChars="100" w:hanging="161"/>
              <w:rPr>
                <w:rFonts w:hint="default"/>
                <w:color w:val="auto"/>
              </w:rPr>
            </w:pPr>
            <w:r w:rsidRPr="00013DC6">
              <w:rPr>
                <w:color w:val="auto"/>
              </w:rPr>
              <w:t>①　別に厚生労働大臣が定める基準に適合する介護医療院に入所</w:t>
            </w:r>
            <w:r>
              <w:rPr>
                <w:color w:val="auto"/>
              </w:rPr>
              <w:t>（以下「一次入所」という。）</w:t>
            </w:r>
            <w:r w:rsidRPr="00013DC6">
              <w:rPr>
                <w:color w:val="auto"/>
              </w:rPr>
              <w:t>している者が退所し、</w:t>
            </w:r>
            <w:r>
              <w:rPr>
                <w:color w:val="auto"/>
              </w:rPr>
              <w:t>当該者が</w:t>
            </w:r>
            <w:r w:rsidRPr="00013DC6">
              <w:rPr>
                <w:color w:val="auto"/>
              </w:rPr>
              <w:t>病院又は診療所に入院した場合で、</w:t>
            </w:r>
            <w:r>
              <w:rPr>
                <w:color w:val="auto"/>
              </w:rPr>
              <w:t>当該者が退院した後に再度当該介護医療院に入所（以下「二次入所」という。）する際、二次入所において</w:t>
            </w:r>
            <w:r w:rsidRPr="00013DC6">
              <w:rPr>
                <w:color w:val="auto"/>
              </w:rPr>
              <w:t>必要となる栄養管理が、</w:t>
            </w:r>
            <w:r>
              <w:rPr>
                <w:color w:val="auto"/>
              </w:rPr>
              <w:t>一次入所の際に必要としていた栄養管理</w:t>
            </w:r>
            <w:r w:rsidRPr="00013DC6">
              <w:rPr>
                <w:color w:val="auto"/>
              </w:rPr>
              <w:t>とは大きく異なるため、当該介護医療院の管理栄養士が当該病院又は診療所の管理栄養士と連携し栄養ケア計画を策定した場合に、入所者</w:t>
            </w:r>
            <w:r w:rsidRPr="00013DC6">
              <w:rPr>
                <w:color w:val="auto"/>
              </w:rPr>
              <w:t>1</w:t>
            </w:r>
            <w:r w:rsidRPr="00013DC6">
              <w:rPr>
                <w:color w:val="auto"/>
              </w:rPr>
              <w:t>人につき</w:t>
            </w:r>
            <w:r w:rsidRPr="00013DC6">
              <w:rPr>
                <w:color w:val="auto"/>
              </w:rPr>
              <w:t>1</w:t>
            </w:r>
            <w:r w:rsidRPr="00013DC6">
              <w:rPr>
                <w:color w:val="auto"/>
              </w:rPr>
              <w:t>回を限度として</w:t>
            </w:r>
            <w:r w:rsidRPr="00013DC6">
              <w:rPr>
                <w:color w:val="auto"/>
              </w:rPr>
              <w:t>200</w:t>
            </w:r>
            <w:r w:rsidRPr="00013DC6">
              <w:rPr>
                <w:color w:val="auto"/>
              </w:rPr>
              <w:t>単位を加算しているか。ただし、栄養管理に係る減算を行っている場合は算定しない。</w:t>
            </w:r>
          </w:p>
          <w:p w14:paraId="4B292851" w14:textId="77777777" w:rsidR="00493B1D" w:rsidRPr="00013DC6" w:rsidRDefault="00493B1D" w:rsidP="00493B1D">
            <w:pPr>
              <w:spacing w:line="213" w:lineRule="exact"/>
              <w:rPr>
                <w:rFonts w:hint="default"/>
                <w:color w:val="auto"/>
              </w:rPr>
            </w:pPr>
          </w:p>
          <w:p w14:paraId="04FC94EE" w14:textId="77777777" w:rsidR="00493B1D" w:rsidRPr="00013DC6" w:rsidRDefault="00493B1D" w:rsidP="00493B1D">
            <w:pPr>
              <w:spacing w:line="213" w:lineRule="exact"/>
              <w:ind w:firstLineChars="100" w:firstLine="161"/>
              <w:rPr>
                <w:rFonts w:hint="default"/>
                <w:color w:val="auto"/>
              </w:rPr>
            </w:pPr>
            <w:r w:rsidRPr="00013DC6">
              <w:rPr>
                <w:color w:val="auto"/>
              </w:rPr>
              <w:t>※厚生労働大臣が定める基準</w:t>
            </w:r>
          </w:p>
          <w:p w14:paraId="41453D54" w14:textId="77777777" w:rsidR="00493B1D" w:rsidRDefault="00493B1D" w:rsidP="00493B1D">
            <w:pPr>
              <w:spacing w:line="213" w:lineRule="exact"/>
              <w:ind w:leftChars="100" w:left="322" w:hangingChars="100" w:hanging="161"/>
              <w:rPr>
                <w:rFonts w:hint="default"/>
                <w:color w:val="auto"/>
              </w:rPr>
            </w:pPr>
            <w:r w:rsidRPr="00013DC6">
              <w:rPr>
                <w:color w:val="auto"/>
              </w:rPr>
              <w:t xml:space="preserve">　</w:t>
            </w:r>
            <w:r>
              <w:rPr>
                <w:color w:val="auto"/>
              </w:rPr>
              <w:t>定員超過利用・人員基準欠如に該当していないこと。</w:t>
            </w:r>
          </w:p>
          <w:p w14:paraId="68EA1858" w14:textId="6DDFE446" w:rsidR="00493B1D" w:rsidRPr="00013DC6" w:rsidRDefault="00493B1D" w:rsidP="00493B1D">
            <w:pPr>
              <w:spacing w:line="213" w:lineRule="exact"/>
              <w:ind w:leftChars="100" w:left="322" w:hangingChars="100" w:hanging="161"/>
              <w:rPr>
                <w:rFonts w:hint="default"/>
                <w:color w:val="auto"/>
              </w:rPr>
            </w:pPr>
          </w:p>
        </w:tc>
        <w:tc>
          <w:tcPr>
            <w:tcW w:w="482" w:type="dxa"/>
            <w:tcBorders>
              <w:top w:val="single" w:sz="4" w:space="0" w:color="auto"/>
              <w:left w:val="single" w:sz="4" w:space="0" w:color="000000"/>
              <w:bottom w:val="dashed" w:sz="4" w:space="0" w:color="auto"/>
              <w:right w:val="single" w:sz="4" w:space="0" w:color="000000"/>
            </w:tcBorders>
            <w:tcMar>
              <w:left w:w="49" w:type="dxa"/>
              <w:right w:w="49" w:type="dxa"/>
            </w:tcMar>
          </w:tcPr>
          <w:p w14:paraId="662BFBA6" w14:textId="77777777" w:rsidR="00493B1D" w:rsidRDefault="00493B1D" w:rsidP="00493B1D">
            <w:pPr>
              <w:jc w:val="center"/>
              <w:rPr>
                <w:rFonts w:hint="default"/>
                <w:color w:val="auto"/>
              </w:rPr>
            </w:pPr>
          </w:p>
          <w:p w14:paraId="77B4D669" w14:textId="20C5FA9C" w:rsidR="00493B1D" w:rsidRPr="00013DC6" w:rsidRDefault="00493B1D" w:rsidP="00493B1D">
            <w:pPr>
              <w:jc w:val="center"/>
              <w:rPr>
                <w:rFonts w:hint="default"/>
                <w:color w:val="auto"/>
              </w:rPr>
            </w:pPr>
            <w:r w:rsidRPr="00013DC6">
              <w:rPr>
                <w:color w:val="auto"/>
              </w:rPr>
              <w:t>適</w:t>
            </w:r>
          </w:p>
        </w:tc>
        <w:tc>
          <w:tcPr>
            <w:tcW w:w="483" w:type="dxa"/>
            <w:tcBorders>
              <w:top w:val="single" w:sz="4" w:space="0" w:color="auto"/>
              <w:left w:val="single" w:sz="4" w:space="0" w:color="000000"/>
              <w:bottom w:val="dashed" w:sz="4" w:space="0" w:color="auto"/>
              <w:right w:val="single" w:sz="4" w:space="0" w:color="000000"/>
            </w:tcBorders>
            <w:tcMar>
              <w:left w:w="49" w:type="dxa"/>
              <w:right w:w="49" w:type="dxa"/>
            </w:tcMar>
          </w:tcPr>
          <w:p w14:paraId="5CF18F0F" w14:textId="77777777" w:rsidR="00493B1D" w:rsidRDefault="00493B1D" w:rsidP="00493B1D">
            <w:pPr>
              <w:jc w:val="center"/>
              <w:rPr>
                <w:rFonts w:hint="default"/>
                <w:color w:val="auto"/>
              </w:rPr>
            </w:pPr>
          </w:p>
          <w:p w14:paraId="6F92704E" w14:textId="57D9E34B" w:rsidR="00493B1D" w:rsidRPr="00013DC6" w:rsidRDefault="00493B1D" w:rsidP="00493B1D">
            <w:pPr>
              <w:jc w:val="center"/>
              <w:rPr>
                <w:rFonts w:hint="default"/>
                <w:color w:val="auto"/>
              </w:rPr>
            </w:pPr>
            <w:r w:rsidRPr="00013DC6">
              <w:rPr>
                <w:color w:val="auto"/>
              </w:rPr>
              <w:t>否</w:t>
            </w:r>
          </w:p>
        </w:tc>
        <w:tc>
          <w:tcPr>
            <w:tcW w:w="485" w:type="dxa"/>
            <w:tcBorders>
              <w:top w:val="single" w:sz="4" w:space="0" w:color="auto"/>
              <w:left w:val="single" w:sz="4" w:space="0" w:color="000000"/>
              <w:bottom w:val="dashed" w:sz="4" w:space="0" w:color="auto"/>
              <w:right w:val="single" w:sz="4" w:space="0" w:color="000000"/>
            </w:tcBorders>
            <w:tcMar>
              <w:left w:w="49" w:type="dxa"/>
              <w:right w:w="49" w:type="dxa"/>
            </w:tcMar>
          </w:tcPr>
          <w:p w14:paraId="240EA5D2" w14:textId="77777777" w:rsidR="00493B1D" w:rsidRDefault="00493B1D" w:rsidP="00493B1D">
            <w:pPr>
              <w:jc w:val="center"/>
              <w:rPr>
                <w:rFonts w:hint="default"/>
                <w:color w:val="auto"/>
                <w:w w:val="50"/>
              </w:rPr>
            </w:pPr>
          </w:p>
          <w:p w14:paraId="5FEB4B68" w14:textId="7935E7E8" w:rsidR="00493B1D" w:rsidRPr="00013DC6" w:rsidRDefault="00493B1D" w:rsidP="00493B1D">
            <w:pPr>
              <w:jc w:val="center"/>
              <w:rPr>
                <w:rFonts w:hint="default"/>
                <w:color w:val="auto"/>
              </w:rPr>
            </w:pPr>
            <w:r w:rsidRPr="00013DC6">
              <w:rPr>
                <w:color w:val="auto"/>
                <w:w w:val="50"/>
              </w:rPr>
              <w:t>該当なし</w:t>
            </w:r>
          </w:p>
        </w:tc>
        <w:tc>
          <w:tcPr>
            <w:tcW w:w="3665" w:type="dxa"/>
            <w:gridSpan w:val="3"/>
            <w:tcBorders>
              <w:top w:val="single" w:sz="4" w:space="0" w:color="auto"/>
              <w:left w:val="single" w:sz="4" w:space="0" w:color="000000"/>
              <w:bottom w:val="dashed" w:sz="4" w:space="0" w:color="auto"/>
              <w:right w:val="single" w:sz="4" w:space="0" w:color="000000"/>
            </w:tcBorders>
            <w:tcMar>
              <w:left w:w="49" w:type="dxa"/>
              <w:right w:w="49" w:type="dxa"/>
            </w:tcMar>
          </w:tcPr>
          <w:p w14:paraId="33C9145F" w14:textId="77777777" w:rsidR="00493B1D" w:rsidRDefault="00493B1D" w:rsidP="00493B1D">
            <w:pPr>
              <w:rPr>
                <w:rFonts w:hint="default"/>
                <w:color w:val="auto"/>
              </w:rPr>
            </w:pPr>
          </w:p>
          <w:p w14:paraId="60B8C459" w14:textId="4675E46D" w:rsidR="00493B1D" w:rsidRPr="00013DC6" w:rsidRDefault="00493B1D" w:rsidP="00493B1D">
            <w:pPr>
              <w:rPr>
                <w:rFonts w:hint="default"/>
                <w:color w:val="auto"/>
              </w:rPr>
            </w:pPr>
            <w:r w:rsidRPr="00013DC6">
              <w:rPr>
                <w:color w:val="auto"/>
              </w:rPr>
              <w:t>平成</w:t>
            </w:r>
            <w:r w:rsidRPr="00013DC6">
              <w:rPr>
                <w:color w:val="auto"/>
              </w:rPr>
              <w:t>12</w:t>
            </w:r>
            <w:r w:rsidRPr="00013DC6">
              <w:rPr>
                <w:color w:val="auto"/>
              </w:rPr>
              <w:t>年厚生省告示第</w:t>
            </w:r>
            <w:r w:rsidRPr="00013DC6">
              <w:rPr>
                <w:color w:val="auto"/>
              </w:rPr>
              <w:t>21</w:t>
            </w:r>
            <w:r w:rsidRPr="00013DC6">
              <w:rPr>
                <w:color w:val="auto"/>
              </w:rPr>
              <w:t>号別表の</w:t>
            </w:r>
            <w:r>
              <w:rPr>
                <w:color w:val="auto"/>
              </w:rPr>
              <w:t>4</w:t>
            </w:r>
            <w:r>
              <w:rPr>
                <w:color w:val="auto"/>
              </w:rPr>
              <w:t>のチ</w:t>
            </w:r>
            <w:r w:rsidRPr="00013DC6">
              <w:rPr>
                <w:color w:val="auto"/>
              </w:rPr>
              <w:t>の注</w:t>
            </w:r>
          </w:p>
        </w:tc>
      </w:tr>
      <w:tr w:rsidR="00493B1D" w:rsidRPr="00AA73A7" w14:paraId="0ED89250" w14:textId="77777777" w:rsidTr="00645869">
        <w:trPr>
          <w:trHeight w:val="714"/>
        </w:trPr>
        <w:tc>
          <w:tcPr>
            <w:tcW w:w="2400" w:type="dxa"/>
            <w:vMerge/>
            <w:tcBorders>
              <w:left w:val="single" w:sz="4" w:space="0" w:color="auto"/>
              <w:right w:val="single" w:sz="4" w:space="0" w:color="auto"/>
            </w:tcBorders>
            <w:tcMar>
              <w:left w:w="49" w:type="dxa"/>
              <w:right w:w="49" w:type="dxa"/>
            </w:tcMar>
          </w:tcPr>
          <w:p w14:paraId="6F25FF01" w14:textId="77777777" w:rsidR="00493B1D" w:rsidRPr="00013DC6" w:rsidRDefault="00493B1D" w:rsidP="00493B1D">
            <w:pPr>
              <w:rPr>
                <w:rFonts w:hint="default"/>
                <w:color w:val="auto"/>
              </w:rPr>
            </w:pPr>
          </w:p>
        </w:tc>
        <w:tc>
          <w:tcPr>
            <w:tcW w:w="7040" w:type="dxa"/>
            <w:tcBorders>
              <w:top w:val="dashed" w:sz="4" w:space="0" w:color="auto"/>
              <w:left w:val="single" w:sz="4" w:space="0" w:color="auto"/>
              <w:bottom w:val="dashed" w:sz="4" w:space="0" w:color="auto"/>
              <w:right w:val="single" w:sz="4" w:space="0" w:color="000000"/>
            </w:tcBorders>
            <w:tcMar>
              <w:left w:w="49" w:type="dxa"/>
              <w:right w:w="49" w:type="dxa"/>
            </w:tcMar>
          </w:tcPr>
          <w:p w14:paraId="6A7EC6B2" w14:textId="77777777" w:rsidR="00493B1D" w:rsidRDefault="00493B1D" w:rsidP="00493B1D">
            <w:pPr>
              <w:ind w:left="161" w:hangingChars="100" w:hanging="161"/>
              <w:rPr>
                <w:rFonts w:hint="default"/>
                <w:color w:val="auto"/>
              </w:rPr>
            </w:pPr>
            <w:r w:rsidRPr="00013DC6">
              <w:rPr>
                <w:color w:val="auto"/>
              </w:rPr>
              <w:t xml:space="preserve">②　</w:t>
            </w:r>
            <w:r>
              <w:rPr>
                <w:color w:val="auto"/>
              </w:rPr>
              <w:t>指定介護老人福祉施設（</w:t>
            </w:r>
            <w:r w:rsidRPr="00013DC6">
              <w:rPr>
                <w:color w:val="auto"/>
              </w:rPr>
              <w:t>介護医療院</w:t>
            </w:r>
            <w:r>
              <w:rPr>
                <w:color w:val="auto"/>
              </w:rPr>
              <w:t>）</w:t>
            </w:r>
            <w:r w:rsidRPr="00013DC6">
              <w:rPr>
                <w:color w:val="auto"/>
              </w:rPr>
              <w:t>の入所時に経口により食事を摂取していた者が、医療機関に入院し、入院中に経管栄養又は嚥下調整食の新規導入となった場合で、退院後、直ちに再度当該</w:t>
            </w:r>
            <w:r>
              <w:rPr>
                <w:color w:val="auto"/>
              </w:rPr>
              <w:t>指定介護老人福祉施設</w:t>
            </w:r>
            <w:r w:rsidRPr="00013DC6">
              <w:rPr>
                <w:color w:val="auto"/>
              </w:rPr>
              <w:t>に入所した場合を対象としているか。</w:t>
            </w:r>
          </w:p>
          <w:p w14:paraId="1FB4B783" w14:textId="118305B6" w:rsidR="00493B1D" w:rsidRPr="00013DC6" w:rsidRDefault="00493B1D" w:rsidP="00493B1D">
            <w:pPr>
              <w:ind w:left="161" w:hangingChars="100" w:hanging="161"/>
              <w:rPr>
                <w:rFonts w:hint="default"/>
                <w:color w:val="auto"/>
              </w:rPr>
            </w:pPr>
          </w:p>
        </w:tc>
        <w:tc>
          <w:tcPr>
            <w:tcW w:w="482" w:type="dxa"/>
            <w:tcBorders>
              <w:top w:val="dashed" w:sz="4" w:space="0" w:color="auto"/>
              <w:left w:val="single" w:sz="4" w:space="0" w:color="000000"/>
              <w:bottom w:val="dashed" w:sz="4" w:space="0" w:color="auto"/>
              <w:right w:val="single" w:sz="4" w:space="0" w:color="000000"/>
            </w:tcBorders>
            <w:tcMar>
              <w:left w:w="49" w:type="dxa"/>
              <w:right w:w="49" w:type="dxa"/>
            </w:tcMar>
          </w:tcPr>
          <w:p w14:paraId="72F0D0AA" w14:textId="77777777" w:rsidR="00493B1D" w:rsidRPr="00013DC6" w:rsidRDefault="00493B1D" w:rsidP="00493B1D">
            <w:pPr>
              <w:jc w:val="center"/>
              <w:rPr>
                <w:rFonts w:hint="default"/>
                <w:color w:val="auto"/>
              </w:rPr>
            </w:pPr>
            <w:r w:rsidRPr="00013DC6">
              <w:rPr>
                <w:color w:val="auto"/>
              </w:rPr>
              <w:t>適</w:t>
            </w:r>
          </w:p>
        </w:tc>
        <w:tc>
          <w:tcPr>
            <w:tcW w:w="483" w:type="dxa"/>
            <w:tcBorders>
              <w:top w:val="dashed" w:sz="4" w:space="0" w:color="auto"/>
              <w:left w:val="single" w:sz="4" w:space="0" w:color="000000"/>
              <w:bottom w:val="dashed" w:sz="4" w:space="0" w:color="auto"/>
              <w:right w:val="single" w:sz="4" w:space="0" w:color="000000"/>
            </w:tcBorders>
            <w:tcMar>
              <w:left w:w="49" w:type="dxa"/>
              <w:right w:w="49" w:type="dxa"/>
            </w:tcMar>
          </w:tcPr>
          <w:p w14:paraId="1B81ECD1" w14:textId="77777777" w:rsidR="00493B1D" w:rsidRPr="00013DC6" w:rsidRDefault="00493B1D" w:rsidP="00493B1D">
            <w:pPr>
              <w:jc w:val="center"/>
              <w:rPr>
                <w:rFonts w:hint="default"/>
                <w:color w:val="auto"/>
              </w:rPr>
            </w:pPr>
            <w:r w:rsidRPr="00013DC6">
              <w:rPr>
                <w:color w:val="auto"/>
              </w:rPr>
              <w:t>否</w:t>
            </w:r>
          </w:p>
        </w:tc>
        <w:tc>
          <w:tcPr>
            <w:tcW w:w="485" w:type="dxa"/>
            <w:tcBorders>
              <w:top w:val="dashed" w:sz="4" w:space="0" w:color="auto"/>
              <w:left w:val="single" w:sz="4" w:space="0" w:color="000000"/>
              <w:bottom w:val="dashed" w:sz="4" w:space="0" w:color="auto"/>
              <w:right w:val="single" w:sz="4" w:space="0" w:color="000000"/>
            </w:tcBorders>
            <w:tcMar>
              <w:left w:w="49" w:type="dxa"/>
              <w:right w:w="49" w:type="dxa"/>
            </w:tcMar>
          </w:tcPr>
          <w:p w14:paraId="6266C67F" w14:textId="77777777" w:rsidR="00493B1D" w:rsidRPr="00013DC6" w:rsidRDefault="00493B1D" w:rsidP="00493B1D">
            <w:pPr>
              <w:jc w:val="center"/>
              <w:rPr>
                <w:rFonts w:hint="default"/>
                <w:color w:val="auto"/>
              </w:rPr>
            </w:pPr>
            <w:r w:rsidRPr="00013DC6">
              <w:rPr>
                <w:color w:val="auto"/>
                <w:w w:val="50"/>
              </w:rPr>
              <w:t>該当なし</w:t>
            </w:r>
          </w:p>
        </w:tc>
        <w:tc>
          <w:tcPr>
            <w:tcW w:w="3665" w:type="dxa"/>
            <w:gridSpan w:val="3"/>
            <w:tcBorders>
              <w:top w:val="dashed" w:sz="4" w:space="0" w:color="auto"/>
              <w:left w:val="single" w:sz="4" w:space="0" w:color="000000"/>
              <w:bottom w:val="dashed" w:sz="4" w:space="0" w:color="auto"/>
              <w:right w:val="single" w:sz="4" w:space="0" w:color="000000"/>
            </w:tcBorders>
            <w:tcMar>
              <w:left w:w="49" w:type="dxa"/>
              <w:right w:w="49" w:type="dxa"/>
            </w:tcMar>
          </w:tcPr>
          <w:p w14:paraId="1BD9D54C" w14:textId="4F90ADA1" w:rsidR="00493B1D" w:rsidRPr="00013DC6" w:rsidRDefault="00493B1D" w:rsidP="00493B1D">
            <w:pPr>
              <w:rPr>
                <w:rFonts w:hint="default"/>
                <w:color w:val="auto"/>
              </w:rPr>
            </w:pPr>
            <w:r w:rsidRPr="00013DC6">
              <w:rPr>
                <w:color w:val="auto"/>
              </w:rPr>
              <w:t>平成</w:t>
            </w:r>
            <w:r w:rsidRPr="00013DC6">
              <w:rPr>
                <w:color w:val="auto"/>
              </w:rPr>
              <w:t>12</w:t>
            </w:r>
            <w:r w:rsidRPr="00013DC6">
              <w:rPr>
                <w:color w:val="auto"/>
              </w:rPr>
              <w:t>年老企第</w:t>
            </w:r>
            <w:r w:rsidRPr="00013DC6">
              <w:rPr>
                <w:color w:val="auto"/>
              </w:rPr>
              <w:t>40</w:t>
            </w:r>
            <w:r w:rsidRPr="00013DC6">
              <w:rPr>
                <w:color w:val="auto"/>
              </w:rPr>
              <w:t>号第</w:t>
            </w:r>
            <w:r w:rsidRPr="00013DC6">
              <w:rPr>
                <w:color w:val="auto"/>
              </w:rPr>
              <w:t>2</w:t>
            </w:r>
            <w:r w:rsidRPr="00013DC6">
              <w:rPr>
                <w:color w:val="auto"/>
              </w:rPr>
              <w:t>の</w:t>
            </w:r>
            <w:r>
              <w:rPr>
                <w:color w:val="auto"/>
              </w:rPr>
              <w:t>8</w:t>
            </w:r>
            <w:r w:rsidRPr="00013DC6">
              <w:rPr>
                <w:rFonts w:ascii="ＭＳ ゴシック" w:hAnsi="ＭＳ ゴシック"/>
                <w:color w:val="auto"/>
              </w:rPr>
              <w:t>(</w:t>
            </w:r>
            <w:r w:rsidRPr="00013DC6">
              <w:rPr>
                <w:color w:val="auto"/>
              </w:rPr>
              <w:t>19</w:t>
            </w:r>
            <w:r w:rsidRPr="00013DC6">
              <w:rPr>
                <w:rFonts w:ascii="ＭＳ ゴシック" w:hAnsi="ＭＳ ゴシック"/>
                <w:color w:val="auto"/>
              </w:rPr>
              <w:t>)</w:t>
            </w:r>
          </w:p>
        </w:tc>
      </w:tr>
      <w:tr w:rsidR="00493B1D" w:rsidRPr="00AA73A7" w14:paraId="0F2F3C4D" w14:textId="77777777" w:rsidTr="00645869">
        <w:trPr>
          <w:trHeight w:val="275"/>
        </w:trPr>
        <w:tc>
          <w:tcPr>
            <w:tcW w:w="2400" w:type="dxa"/>
            <w:vMerge/>
            <w:tcBorders>
              <w:left w:val="single" w:sz="4" w:space="0" w:color="auto"/>
              <w:bottom w:val="single" w:sz="4" w:space="0" w:color="auto"/>
              <w:right w:val="single" w:sz="4" w:space="0" w:color="auto"/>
            </w:tcBorders>
            <w:tcMar>
              <w:left w:w="49" w:type="dxa"/>
              <w:right w:w="49" w:type="dxa"/>
            </w:tcMar>
          </w:tcPr>
          <w:p w14:paraId="2571C867" w14:textId="77777777" w:rsidR="00493B1D" w:rsidRPr="00013DC6" w:rsidRDefault="00493B1D" w:rsidP="00493B1D">
            <w:pPr>
              <w:rPr>
                <w:rFonts w:hint="default"/>
                <w:color w:val="auto"/>
              </w:rPr>
            </w:pPr>
          </w:p>
        </w:tc>
        <w:tc>
          <w:tcPr>
            <w:tcW w:w="7040" w:type="dxa"/>
            <w:tcBorders>
              <w:top w:val="dashed" w:sz="4" w:space="0" w:color="auto"/>
              <w:left w:val="single" w:sz="4" w:space="0" w:color="auto"/>
              <w:bottom w:val="single" w:sz="4" w:space="0" w:color="auto"/>
              <w:right w:val="single" w:sz="4" w:space="0" w:color="000000"/>
            </w:tcBorders>
            <w:tcMar>
              <w:left w:w="49" w:type="dxa"/>
              <w:right w:w="49" w:type="dxa"/>
            </w:tcMar>
          </w:tcPr>
          <w:p w14:paraId="0C1CFFB7" w14:textId="77777777" w:rsidR="00493B1D" w:rsidRDefault="00493B1D" w:rsidP="00493B1D">
            <w:pPr>
              <w:ind w:left="161" w:hangingChars="100" w:hanging="161"/>
              <w:rPr>
                <w:rFonts w:hint="default"/>
                <w:color w:val="auto"/>
              </w:rPr>
            </w:pPr>
            <w:r w:rsidRPr="00013DC6">
              <w:rPr>
                <w:color w:val="auto"/>
              </w:rPr>
              <w:t>③　管理栄養士が当該者の入院する医療機関を訪問の上、当該医療機関での栄養に関する指導又はカンファレンスに同席し、当該医療機関の管理栄養士と連携して、二次入所後の栄養ケア計画を作成しているか。また、当該栄養ケア計画について、二次入所後に入所者又はその家族の同意が得られた場合に算定しているか。　※テレビ電話装置等の活用でも可</w:t>
            </w:r>
          </w:p>
          <w:p w14:paraId="1921D9E2" w14:textId="02D3A2E6" w:rsidR="00493B1D" w:rsidRPr="00013DC6" w:rsidRDefault="00493B1D" w:rsidP="00493B1D">
            <w:pPr>
              <w:ind w:left="161" w:hangingChars="100" w:hanging="161"/>
              <w:rPr>
                <w:rFonts w:hint="default"/>
                <w:color w:val="auto"/>
              </w:rPr>
            </w:pPr>
          </w:p>
        </w:tc>
        <w:tc>
          <w:tcPr>
            <w:tcW w:w="482" w:type="dxa"/>
            <w:tcBorders>
              <w:top w:val="dashed" w:sz="4" w:space="0" w:color="auto"/>
              <w:left w:val="single" w:sz="4" w:space="0" w:color="000000"/>
              <w:bottom w:val="single" w:sz="4" w:space="0" w:color="auto"/>
              <w:right w:val="single" w:sz="4" w:space="0" w:color="000000"/>
            </w:tcBorders>
            <w:tcMar>
              <w:left w:w="49" w:type="dxa"/>
              <w:right w:w="49" w:type="dxa"/>
            </w:tcMar>
          </w:tcPr>
          <w:p w14:paraId="42B06B00" w14:textId="77777777" w:rsidR="00493B1D" w:rsidRPr="00013DC6" w:rsidRDefault="00493B1D" w:rsidP="00493B1D">
            <w:pPr>
              <w:jc w:val="center"/>
              <w:rPr>
                <w:rFonts w:hint="default"/>
                <w:color w:val="auto"/>
              </w:rPr>
            </w:pPr>
            <w:r w:rsidRPr="00013DC6">
              <w:rPr>
                <w:color w:val="auto"/>
              </w:rPr>
              <w:t>適</w:t>
            </w:r>
          </w:p>
        </w:tc>
        <w:tc>
          <w:tcPr>
            <w:tcW w:w="483" w:type="dxa"/>
            <w:tcBorders>
              <w:top w:val="dashed" w:sz="4" w:space="0" w:color="auto"/>
              <w:left w:val="single" w:sz="4" w:space="0" w:color="000000"/>
              <w:bottom w:val="single" w:sz="4" w:space="0" w:color="auto"/>
              <w:right w:val="single" w:sz="4" w:space="0" w:color="000000"/>
            </w:tcBorders>
            <w:tcMar>
              <w:left w:w="49" w:type="dxa"/>
              <w:right w:w="49" w:type="dxa"/>
            </w:tcMar>
          </w:tcPr>
          <w:p w14:paraId="0505A5D0" w14:textId="77777777" w:rsidR="00493B1D" w:rsidRPr="00013DC6" w:rsidRDefault="00493B1D" w:rsidP="00493B1D">
            <w:pPr>
              <w:jc w:val="center"/>
              <w:rPr>
                <w:rFonts w:hint="default"/>
                <w:color w:val="auto"/>
              </w:rPr>
            </w:pPr>
            <w:r w:rsidRPr="00013DC6">
              <w:rPr>
                <w:color w:val="auto"/>
              </w:rPr>
              <w:t>否</w:t>
            </w:r>
          </w:p>
        </w:tc>
        <w:tc>
          <w:tcPr>
            <w:tcW w:w="485" w:type="dxa"/>
            <w:tcBorders>
              <w:top w:val="dashed" w:sz="4" w:space="0" w:color="auto"/>
              <w:left w:val="single" w:sz="4" w:space="0" w:color="000000"/>
              <w:bottom w:val="single" w:sz="4" w:space="0" w:color="auto"/>
              <w:right w:val="single" w:sz="4" w:space="0" w:color="000000"/>
            </w:tcBorders>
            <w:tcMar>
              <w:left w:w="49" w:type="dxa"/>
              <w:right w:w="49" w:type="dxa"/>
            </w:tcMar>
          </w:tcPr>
          <w:p w14:paraId="44B6C2A0" w14:textId="77777777" w:rsidR="00493B1D" w:rsidRPr="00013DC6" w:rsidRDefault="00493B1D" w:rsidP="00493B1D">
            <w:pPr>
              <w:jc w:val="center"/>
              <w:rPr>
                <w:rFonts w:hint="default"/>
                <w:color w:val="auto"/>
              </w:rPr>
            </w:pPr>
            <w:r w:rsidRPr="00013DC6">
              <w:rPr>
                <w:color w:val="auto"/>
                <w:w w:val="50"/>
              </w:rPr>
              <w:t>該当なし</w:t>
            </w:r>
          </w:p>
        </w:tc>
        <w:tc>
          <w:tcPr>
            <w:tcW w:w="3665" w:type="dxa"/>
            <w:gridSpan w:val="3"/>
            <w:tcBorders>
              <w:top w:val="dashed" w:sz="4" w:space="0" w:color="auto"/>
              <w:left w:val="single" w:sz="4" w:space="0" w:color="000000"/>
              <w:bottom w:val="single" w:sz="4" w:space="0" w:color="auto"/>
              <w:right w:val="single" w:sz="4" w:space="0" w:color="000000"/>
            </w:tcBorders>
            <w:tcMar>
              <w:left w:w="49" w:type="dxa"/>
              <w:right w:w="49" w:type="dxa"/>
            </w:tcMar>
          </w:tcPr>
          <w:p w14:paraId="32555875" w14:textId="1172825E" w:rsidR="00493B1D" w:rsidRPr="00013DC6" w:rsidRDefault="00493B1D" w:rsidP="00493B1D">
            <w:pPr>
              <w:rPr>
                <w:rFonts w:hint="default"/>
                <w:color w:val="auto"/>
              </w:rPr>
            </w:pPr>
            <w:r w:rsidRPr="00013DC6">
              <w:rPr>
                <w:color w:val="auto"/>
              </w:rPr>
              <w:t>平成</w:t>
            </w:r>
            <w:r w:rsidRPr="00013DC6">
              <w:rPr>
                <w:color w:val="auto"/>
              </w:rPr>
              <w:t>12</w:t>
            </w:r>
            <w:r w:rsidRPr="00013DC6">
              <w:rPr>
                <w:color w:val="auto"/>
              </w:rPr>
              <w:t>年老企第</w:t>
            </w:r>
            <w:r w:rsidRPr="00013DC6">
              <w:rPr>
                <w:color w:val="auto"/>
              </w:rPr>
              <w:t>40</w:t>
            </w:r>
            <w:r w:rsidRPr="00013DC6">
              <w:rPr>
                <w:color w:val="auto"/>
              </w:rPr>
              <w:t>号第</w:t>
            </w:r>
            <w:r w:rsidRPr="00013DC6">
              <w:rPr>
                <w:color w:val="auto"/>
              </w:rPr>
              <w:t>2</w:t>
            </w:r>
            <w:r w:rsidRPr="00013DC6">
              <w:rPr>
                <w:color w:val="auto"/>
              </w:rPr>
              <w:t>の</w:t>
            </w:r>
            <w:r>
              <w:rPr>
                <w:color w:val="auto"/>
              </w:rPr>
              <w:t>8</w:t>
            </w:r>
            <w:r w:rsidRPr="00013DC6">
              <w:rPr>
                <w:rFonts w:ascii="ＭＳ ゴシック" w:hAnsi="ＭＳ ゴシック"/>
                <w:color w:val="auto"/>
              </w:rPr>
              <w:t>(</w:t>
            </w:r>
            <w:r w:rsidRPr="00013DC6">
              <w:rPr>
                <w:color w:val="auto"/>
              </w:rPr>
              <w:t>19</w:t>
            </w:r>
            <w:r w:rsidRPr="00013DC6">
              <w:rPr>
                <w:rFonts w:ascii="ＭＳ ゴシック" w:hAnsi="ＭＳ ゴシック"/>
                <w:color w:val="auto"/>
              </w:rPr>
              <w:t>)</w:t>
            </w:r>
          </w:p>
        </w:tc>
      </w:tr>
      <w:tr w:rsidR="00A306D1" w:rsidRPr="00AA73A7" w14:paraId="3EA739ED" w14:textId="77777777" w:rsidTr="00F52D04">
        <w:trPr>
          <w:gridAfter w:val="1"/>
          <w:wAfter w:w="10" w:type="dxa"/>
          <w:trHeight w:val="1080"/>
        </w:trPr>
        <w:tc>
          <w:tcPr>
            <w:tcW w:w="2400" w:type="dxa"/>
            <w:vMerge w:val="restart"/>
            <w:tcBorders>
              <w:top w:val="single" w:sz="4" w:space="0" w:color="auto"/>
              <w:left w:val="single" w:sz="4" w:space="0" w:color="auto"/>
              <w:right w:val="single" w:sz="4" w:space="0" w:color="auto"/>
            </w:tcBorders>
            <w:tcMar>
              <w:left w:w="49" w:type="dxa"/>
              <w:right w:w="49" w:type="dxa"/>
            </w:tcMar>
          </w:tcPr>
          <w:p w14:paraId="30175A6F" w14:textId="77777777" w:rsidR="00A306D1" w:rsidRPr="007D0D16" w:rsidRDefault="00A306D1" w:rsidP="00523430">
            <w:pPr>
              <w:spacing w:line="213" w:lineRule="exact"/>
              <w:rPr>
                <w:rFonts w:ascii="ＭＳ ゴシック" w:hAnsi="ＭＳ ゴシック" w:hint="default"/>
                <w:color w:val="auto"/>
              </w:rPr>
            </w:pPr>
          </w:p>
          <w:p w14:paraId="100D46A5" w14:textId="694454BE" w:rsidR="00A306D1" w:rsidRPr="00246F56" w:rsidRDefault="00A306D1" w:rsidP="00246F56">
            <w:pPr>
              <w:spacing w:line="213" w:lineRule="exact"/>
              <w:rPr>
                <w:rFonts w:hint="default"/>
                <w:color w:val="auto"/>
              </w:rPr>
            </w:pPr>
            <w:r w:rsidRPr="007D0D16">
              <w:rPr>
                <w:rFonts w:ascii="ＭＳ ゴシック" w:hAnsi="ＭＳ ゴシック"/>
                <w:color w:val="auto"/>
              </w:rPr>
              <w:t>(</w:t>
            </w:r>
            <w:r w:rsidRPr="007D0D16">
              <w:rPr>
                <w:color w:val="auto"/>
              </w:rPr>
              <w:t>2</w:t>
            </w:r>
            <w:r>
              <w:rPr>
                <w:color w:val="auto"/>
              </w:rPr>
              <w:t>3</w:t>
            </w:r>
            <w:r w:rsidRPr="007D0D16">
              <w:rPr>
                <w:rFonts w:ascii="ＭＳ ゴシック" w:hAnsi="ＭＳ ゴシック"/>
                <w:color w:val="auto"/>
              </w:rPr>
              <w:t>)</w:t>
            </w:r>
            <w:r w:rsidRPr="007D0D16">
              <w:rPr>
                <w:color w:val="auto"/>
              </w:rPr>
              <w:t xml:space="preserve"> </w:t>
            </w:r>
            <w:r w:rsidRPr="007D0D16">
              <w:rPr>
                <w:color w:val="auto"/>
              </w:rPr>
              <w:t>退所時</w:t>
            </w:r>
            <w:r>
              <w:rPr>
                <w:color w:val="auto"/>
              </w:rPr>
              <w:t>指導</w:t>
            </w:r>
            <w:r w:rsidRPr="007D0D16">
              <w:rPr>
                <w:color w:val="auto"/>
              </w:rPr>
              <w:t>等加算</w:t>
            </w:r>
          </w:p>
        </w:tc>
        <w:tc>
          <w:tcPr>
            <w:tcW w:w="7040" w:type="dxa"/>
            <w:tcBorders>
              <w:top w:val="single" w:sz="4" w:space="0" w:color="auto"/>
              <w:left w:val="single" w:sz="4" w:space="0" w:color="auto"/>
              <w:bottom w:val="single" w:sz="4" w:space="0" w:color="auto"/>
              <w:right w:val="single" w:sz="4" w:space="0" w:color="auto"/>
            </w:tcBorders>
            <w:tcMar>
              <w:left w:w="49" w:type="dxa"/>
              <w:right w:w="49" w:type="dxa"/>
            </w:tcMar>
          </w:tcPr>
          <w:p w14:paraId="4148A63F" w14:textId="77777777" w:rsidR="00A306D1" w:rsidRDefault="00A306D1" w:rsidP="00246F56">
            <w:pPr>
              <w:spacing w:line="213" w:lineRule="exact"/>
              <w:rPr>
                <w:rFonts w:hint="default"/>
                <w:color w:val="auto"/>
              </w:rPr>
            </w:pPr>
          </w:p>
          <w:p w14:paraId="10C19DB3" w14:textId="4E80E11B" w:rsidR="00A306D1" w:rsidRPr="00246F56" w:rsidRDefault="00A306D1" w:rsidP="00246F56">
            <w:pPr>
              <w:spacing w:line="213" w:lineRule="exact"/>
              <w:rPr>
                <w:rFonts w:hint="default"/>
                <w:color w:val="auto"/>
              </w:rPr>
            </w:pPr>
            <w:r w:rsidRPr="00246F56">
              <w:rPr>
                <w:color w:val="auto"/>
              </w:rPr>
              <w:t xml:space="preserve">(1) </w:t>
            </w:r>
            <w:r w:rsidRPr="00246F56">
              <w:rPr>
                <w:color w:val="auto"/>
              </w:rPr>
              <w:t>退所時指導等加算</w:t>
            </w:r>
          </w:p>
          <w:p w14:paraId="6ECB9F9C" w14:textId="77777777" w:rsidR="00A306D1" w:rsidRPr="00246F56" w:rsidRDefault="00A306D1" w:rsidP="00246F56">
            <w:pPr>
              <w:spacing w:line="213" w:lineRule="exact"/>
              <w:rPr>
                <w:rFonts w:hint="default"/>
                <w:color w:val="auto"/>
              </w:rPr>
            </w:pPr>
          </w:p>
          <w:p w14:paraId="14B71DBC" w14:textId="7A364CCF" w:rsidR="00A306D1" w:rsidRPr="00246F56" w:rsidRDefault="00A306D1" w:rsidP="00246F56">
            <w:pPr>
              <w:spacing w:line="213" w:lineRule="exact"/>
              <w:rPr>
                <w:rFonts w:hint="default"/>
                <w:color w:val="auto"/>
              </w:rPr>
            </w:pPr>
            <w:r w:rsidRPr="00246F56">
              <w:rPr>
                <w:color w:val="auto"/>
              </w:rPr>
              <w:t>ア</w:t>
            </w:r>
            <w:r w:rsidRPr="00246F56">
              <w:rPr>
                <w:color w:val="auto"/>
              </w:rPr>
              <w:t xml:space="preserve"> </w:t>
            </w:r>
            <w:r w:rsidRPr="00246F56">
              <w:rPr>
                <w:color w:val="auto"/>
              </w:rPr>
              <w:t>退所前訪問指導加算</w:t>
            </w:r>
            <w:r w:rsidRPr="00246F56">
              <w:rPr>
                <w:color w:val="auto"/>
              </w:rPr>
              <w:t xml:space="preserve">  460</w:t>
            </w:r>
            <w:r w:rsidRPr="00246F56">
              <w:rPr>
                <w:color w:val="auto"/>
              </w:rPr>
              <w:t>単位</w:t>
            </w:r>
          </w:p>
          <w:p w14:paraId="7CE447BA" w14:textId="0D55CEEB" w:rsidR="00A306D1" w:rsidRDefault="00A306D1" w:rsidP="00B33E1D">
            <w:pPr>
              <w:spacing w:line="213" w:lineRule="exact"/>
              <w:ind w:left="322" w:hangingChars="200" w:hanging="322"/>
              <w:rPr>
                <w:rFonts w:hint="default"/>
                <w:color w:val="auto"/>
              </w:rPr>
            </w:pPr>
            <w:r w:rsidRPr="00246F56">
              <w:rPr>
                <w:color w:val="auto"/>
              </w:rPr>
              <w:t>(</w:t>
            </w:r>
            <w:r w:rsidRPr="00246F56">
              <w:rPr>
                <w:color w:val="auto"/>
              </w:rPr>
              <w:t>ア</w:t>
            </w:r>
            <w:r w:rsidRPr="00246F56">
              <w:rPr>
                <w:color w:val="auto"/>
              </w:rPr>
              <w:t xml:space="preserve">) </w:t>
            </w:r>
            <w:r w:rsidRPr="00246F56">
              <w:rPr>
                <w:color w:val="auto"/>
              </w:rPr>
              <w:t>入所期間が１月を超えると見込まれる入所者の退所に先立って</w:t>
            </w:r>
            <w:r>
              <w:rPr>
                <w:color w:val="auto"/>
              </w:rPr>
              <w:t>当該入所者が退所後生活する居宅を訪問し、当該入所者及びその家族等に対して退所後の療養上の指導を行った場合に、入所中</w:t>
            </w:r>
            <w:r>
              <w:rPr>
                <w:color w:val="auto"/>
              </w:rPr>
              <w:t>1</w:t>
            </w:r>
            <w:r>
              <w:rPr>
                <w:color w:val="auto"/>
              </w:rPr>
              <w:t>回（入所後早期に退所前訪問指導の必要があると認められる入所者にあたっては、</w:t>
            </w:r>
            <w:r>
              <w:rPr>
                <w:color w:val="auto"/>
              </w:rPr>
              <w:t>2</w:t>
            </w:r>
            <w:r>
              <w:rPr>
                <w:color w:val="auto"/>
              </w:rPr>
              <w:t>回）を限度として算定しているか。</w:t>
            </w:r>
          </w:p>
          <w:p w14:paraId="59866E00" w14:textId="279C15FC" w:rsidR="00A306D1" w:rsidRDefault="00A306D1" w:rsidP="00246F56">
            <w:pPr>
              <w:spacing w:line="213" w:lineRule="exact"/>
              <w:ind w:left="322" w:hangingChars="200" w:hanging="322"/>
              <w:rPr>
                <w:rFonts w:hint="default"/>
                <w:color w:val="auto"/>
              </w:rPr>
            </w:pPr>
            <w:r w:rsidRPr="00246F56">
              <w:rPr>
                <w:color w:val="auto"/>
              </w:rPr>
              <w:t>(</w:t>
            </w:r>
            <w:r w:rsidRPr="00246F56">
              <w:rPr>
                <w:color w:val="auto"/>
              </w:rPr>
              <w:t>イ</w:t>
            </w:r>
            <w:r w:rsidRPr="00246F56">
              <w:rPr>
                <w:color w:val="auto"/>
              </w:rPr>
              <w:t xml:space="preserve">) </w:t>
            </w:r>
            <w:r w:rsidRPr="00246F56">
              <w:rPr>
                <w:color w:val="auto"/>
              </w:rPr>
              <w:t>入所者が退所後にその居宅でなく、他の社会福祉施設等に入所する場合であって、当該入所者の同意を得て</w:t>
            </w:r>
            <w:r>
              <w:rPr>
                <w:color w:val="auto"/>
              </w:rPr>
              <w:t>、</w:t>
            </w:r>
            <w:r w:rsidRPr="00246F56">
              <w:rPr>
                <w:color w:val="auto"/>
              </w:rPr>
              <w:t>当該社会福祉施設等を訪問し、連絡調整、情報提供等を行ったときも、同様に算定してい</w:t>
            </w:r>
            <w:r>
              <w:rPr>
                <w:color w:val="auto"/>
              </w:rPr>
              <w:t>る</w:t>
            </w:r>
            <w:r w:rsidRPr="00246F56">
              <w:rPr>
                <w:color w:val="auto"/>
              </w:rPr>
              <w:t>か。</w:t>
            </w:r>
          </w:p>
          <w:p w14:paraId="453C0160" w14:textId="2B65C123" w:rsidR="00A306D1" w:rsidRDefault="00A306D1" w:rsidP="00246F56">
            <w:pPr>
              <w:spacing w:line="213" w:lineRule="exact"/>
              <w:rPr>
                <w:rFonts w:hint="default"/>
                <w:color w:val="auto"/>
              </w:rPr>
            </w:pPr>
            <w:r w:rsidRPr="00246F56">
              <w:rPr>
                <w:color w:val="auto"/>
              </w:rPr>
              <w:t>(</w:t>
            </w:r>
            <w:r w:rsidRPr="00246F56">
              <w:rPr>
                <w:color w:val="auto"/>
              </w:rPr>
              <w:t>ウ</w:t>
            </w:r>
            <w:r w:rsidRPr="00246F56">
              <w:rPr>
                <w:color w:val="auto"/>
              </w:rPr>
              <w:t xml:space="preserve">) </w:t>
            </w:r>
            <w:r w:rsidRPr="00246F56">
              <w:rPr>
                <w:color w:val="auto"/>
              </w:rPr>
              <w:t>退院前訪問指導加算は退所日に算定してい</w:t>
            </w:r>
            <w:r>
              <w:rPr>
                <w:color w:val="auto"/>
              </w:rPr>
              <w:t>る</w:t>
            </w:r>
            <w:r w:rsidRPr="00246F56">
              <w:rPr>
                <w:color w:val="auto"/>
              </w:rPr>
              <w:t>か。</w:t>
            </w:r>
          </w:p>
          <w:p w14:paraId="0A79C6C8" w14:textId="2BE1C020" w:rsidR="00A306D1" w:rsidRDefault="00A306D1" w:rsidP="00246F56">
            <w:pPr>
              <w:spacing w:line="213" w:lineRule="exact"/>
              <w:rPr>
                <w:rFonts w:hint="default"/>
                <w:color w:val="auto"/>
              </w:rPr>
            </w:pPr>
            <w:r w:rsidRPr="00246F56">
              <w:rPr>
                <w:color w:val="auto"/>
              </w:rPr>
              <w:t>(</w:t>
            </w:r>
            <w:r w:rsidRPr="00246F56">
              <w:rPr>
                <w:color w:val="auto"/>
              </w:rPr>
              <w:t>エ</w:t>
            </w:r>
            <w:r w:rsidRPr="00246F56">
              <w:rPr>
                <w:color w:val="auto"/>
              </w:rPr>
              <w:t xml:space="preserve">) </w:t>
            </w:r>
            <w:r w:rsidRPr="00246F56">
              <w:rPr>
                <w:color w:val="auto"/>
              </w:rPr>
              <w:t>次の場合に算定してい</w:t>
            </w:r>
            <w:r>
              <w:rPr>
                <w:color w:val="auto"/>
              </w:rPr>
              <w:t>ない</w:t>
            </w:r>
            <w:r w:rsidRPr="00246F56">
              <w:rPr>
                <w:color w:val="auto"/>
              </w:rPr>
              <w:t>か。</w:t>
            </w:r>
          </w:p>
          <w:p w14:paraId="221726F7" w14:textId="77777777" w:rsidR="00A306D1" w:rsidRPr="00246F56" w:rsidRDefault="00A306D1" w:rsidP="00246F56">
            <w:pPr>
              <w:spacing w:line="213" w:lineRule="exact"/>
              <w:ind w:firstLineChars="250" w:firstLine="402"/>
              <w:rPr>
                <w:rFonts w:hint="default"/>
                <w:color w:val="auto"/>
              </w:rPr>
            </w:pPr>
            <w:r w:rsidRPr="00246F56">
              <w:rPr>
                <w:color w:val="auto"/>
              </w:rPr>
              <w:t xml:space="preserve">a </w:t>
            </w:r>
            <w:r w:rsidRPr="00246F56">
              <w:rPr>
                <w:color w:val="auto"/>
              </w:rPr>
              <w:t>退所して病院又は診療所へ入院する場合</w:t>
            </w:r>
          </w:p>
          <w:p w14:paraId="6D3EA353" w14:textId="02CB6B30" w:rsidR="00A306D1" w:rsidRPr="00246F56" w:rsidRDefault="00A306D1" w:rsidP="00246F56">
            <w:pPr>
              <w:spacing w:line="213" w:lineRule="exact"/>
              <w:rPr>
                <w:rFonts w:hint="default"/>
                <w:color w:val="auto"/>
              </w:rPr>
            </w:pPr>
            <w:r w:rsidRPr="00246F56">
              <w:rPr>
                <w:color w:val="auto"/>
              </w:rPr>
              <w:t xml:space="preserve"> </w:t>
            </w:r>
            <w:r>
              <w:rPr>
                <w:rFonts w:hint="default"/>
                <w:color w:val="auto"/>
              </w:rPr>
              <w:t xml:space="preserve">    </w:t>
            </w:r>
            <w:r w:rsidRPr="00246F56">
              <w:rPr>
                <w:color w:val="auto"/>
              </w:rPr>
              <w:t xml:space="preserve">b </w:t>
            </w:r>
            <w:r w:rsidRPr="00246F56">
              <w:rPr>
                <w:color w:val="auto"/>
              </w:rPr>
              <w:t>退所して他の介護保険施設へ入院又は入所する場合</w:t>
            </w:r>
          </w:p>
          <w:p w14:paraId="586B7D78" w14:textId="65D8BFE4" w:rsidR="00A306D1" w:rsidRDefault="00A306D1" w:rsidP="00246F56">
            <w:pPr>
              <w:spacing w:line="213" w:lineRule="exact"/>
              <w:rPr>
                <w:rFonts w:hint="default"/>
                <w:color w:val="auto"/>
              </w:rPr>
            </w:pPr>
            <w:r w:rsidRPr="00246F56">
              <w:rPr>
                <w:color w:val="auto"/>
              </w:rPr>
              <w:t xml:space="preserve"> </w:t>
            </w:r>
            <w:r>
              <w:rPr>
                <w:rFonts w:hint="default"/>
                <w:color w:val="auto"/>
              </w:rPr>
              <w:t xml:space="preserve">    </w:t>
            </w:r>
            <w:r w:rsidRPr="00246F56">
              <w:rPr>
                <w:color w:val="auto"/>
              </w:rPr>
              <w:t xml:space="preserve">c </w:t>
            </w:r>
            <w:r w:rsidRPr="00246F56">
              <w:rPr>
                <w:color w:val="auto"/>
              </w:rPr>
              <w:t>死亡退所の場合</w:t>
            </w:r>
          </w:p>
          <w:p w14:paraId="4A4F037C" w14:textId="71EE1216" w:rsidR="00A306D1" w:rsidRDefault="00A306D1" w:rsidP="00246F56">
            <w:pPr>
              <w:spacing w:line="213" w:lineRule="exact"/>
              <w:ind w:left="322" w:hangingChars="200" w:hanging="322"/>
              <w:rPr>
                <w:rFonts w:hint="default"/>
                <w:color w:val="auto"/>
              </w:rPr>
            </w:pPr>
            <w:r w:rsidRPr="00246F56">
              <w:rPr>
                <w:color w:val="auto"/>
              </w:rPr>
              <w:t>(</w:t>
            </w:r>
            <w:r w:rsidRPr="00246F56">
              <w:rPr>
                <w:color w:val="auto"/>
              </w:rPr>
              <w:t>オ</w:t>
            </w:r>
            <w:r w:rsidRPr="00246F56">
              <w:rPr>
                <w:color w:val="auto"/>
              </w:rPr>
              <w:t xml:space="preserve">) </w:t>
            </w:r>
            <w:r w:rsidRPr="00246F56">
              <w:rPr>
                <w:color w:val="auto"/>
              </w:rPr>
              <w:t>退所前訪問指導は、医師、看護職員、支援相談員、理学療法士又は作業療法士、管理栄養士、介護支援専門員等が協力して行ってい</w:t>
            </w:r>
            <w:r>
              <w:rPr>
                <w:color w:val="auto"/>
              </w:rPr>
              <w:t>る</w:t>
            </w:r>
            <w:r w:rsidRPr="00246F56">
              <w:rPr>
                <w:color w:val="auto"/>
              </w:rPr>
              <w:t>か。</w:t>
            </w:r>
          </w:p>
          <w:p w14:paraId="531698AB" w14:textId="04CA4F71" w:rsidR="00A306D1" w:rsidRDefault="00A306D1" w:rsidP="00246F56">
            <w:pPr>
              <w:spacing w:line="213" w:lineRule="exact"/>
              <w:rPr>
                <w:rFonts w:hint="default"/>
                <w:color w:val="auto"/>
              </w:rPr>
            </w:pPr>
            <w:r w:rsidRPr="00246F56">
              <w:rPr>
                <w:color w:val="auto"/>
              </w:rPr>
              <w:t>(</w:t>
            </w:r>
            <w:r w:rsidRPr="00246F56">
              <w:rPr>
                <w:color w:val="auto"/>
              </w:rPr>
              <w:t>カ</w:t>
            </w:r>
            <w:r w:rsidRPr="00246F56">
              <w:rPr>
                <w:color w:val="auto"/>
              </w:rPr>
              <w:t xml:space="preserve">) </w:t>
            </w:r>
            <w:r w:rsidRPr="00246F56">
              <w:rPr>
                <w:color w:val="auto"/>
              </w:rPr>
              <w:t>退所前訪問指導は、入所者及びその家族等のいずれにも行ってい</w:t>
            </w:r>
            <w:r>
              <w:rPr>
                <w:color w:val="auto"/>
              </w:rPr>
              <w:t>る</w:t>
            </w:r>
            <w:r w:rsidRPr="00246F56">
              <w:rPr>
                <w:color w:val="auto"/>
              </w:rPr>
              <w:t>か。</w:t>
            </w:r>
          </w:p>
          <w:p w14:paraId="0148AC66" w14:textId="77777777" w:rsidR="00A306D1" w:rsidRDefault="00A306D1" w:rsidP="00246F56">
            <w:pPr>
              <w:spacing w:line="213" w:lineRule="exact"/>
              <w:rPr>
                <w:rFonts w:hint="default"/>
                <w:color w:val="auto"/>
              </w:rPr>
            </w:pPr>
            <w:r w:rsidRPr="00246F56">
              <w:rPr>
                <w:color w:val="auto"/>
              </w:rPr>
              <w:t>(</w:t>
            </w:r>
            <w:r w:rsidRPr="00246F56">
              <w:rPr>
                <w:color w:val="auto"/>
              </w:rPr>
              <w:t>キ</w:t>
            </w:r>
            <w:r w:rsidRPr="00246F56">
              <w:rPr>
                <w:color w:val="auto"/>
              </w:rPr>
              <w:t xml:space="preserve">) </w:t>
            </w:r>
            <w:r w:rsidRPr="00246F56">
              <w:rPr>
                <w:color w:val="auto"/>
              </w:rPr>
              <w:t>退所前訪問指導を行った場合は、指導日及び指導内容の要点を診療録等に記載してい</w:t>
            </w:r>
            <w:r>
              <w:rPr>
                <w:color w:val="auto"/>
              </w:rPr>
              <w:t>る</w:t>
            </w:r>
            <w:r w:rsidRPr="00246F56">
              <w:rPr>
                <w:color w:val="auto"/>
              </w:rPr>
              <w:t>か。</w:t>
            </w:r>
          </w:p>
          <w:p w14:paraId="4DD32CB4" w14:textId="77777777" w:rsidR="00A306D1" w:rsidRDefault="00A306D1" w:rsidP="00246F56">
            <w:pPr>
              <w:spacing w:line="213" w:lineRule="exact"/>
              <w:rPr>
                <w:rFonts w:hint="default"/>
                <w:color w:val="auto"/>
              </w:rPr>
            </w:pPr>
          </w:p>
          <w:p w14:paraId="214EBB4D" w14:textId="77777777" w:rsidR="00A306D1" w:rsidRDefault="00A306D1" w:rsidP="00246F56">
            <w:pPr>
              <w:spacing w:line="213" w:lineRule="exact"/>
              <w:rPr>
                <w:rFonts w:hint="default"/>
                <w:color w:val="auto"/>
              </w:rPr>
            </w:pPr>
          </w:p>
          <w:p w14:paraId="43CBEF7A" w14:textId="5B77E310" w:rsidR="00A306D1" w:rsidRPr="00246F56" w:rsidRDefault="00A306D1" w:rsidP="00246F56">
            <w:pPr>
              <w:spacing w:line="213" w:lineRule="exact"/>
              <w:rPr>
                <w:rFonts w:hint="default"/>
                <w:color w:val="auto"/>
              </w:rPr>
            </w:pPr>
            <w:r w:rsidRPr="00246F56">
              <w:rPr>
                <w:color w:val="auto"/>
              </w:rPr>
              <w:lastRenderedPageBreak/>
              <w:t>イ</w:t>
            </w:r>
            <w:r w:rsidRPr="00246F56">
              <w:rPr>
                <w:color w:val="auto"/>
              </w:rPr>
              <w:t xml:space="preserve"> </w:t>
            </w:r>
            <w:r w:rsidRPr="00246F56">
              <w:rPr>
                <w:color w:val="auto"/>
              </w:rPr>
              <w:t>退所後訪問指導加算</w:t>
            </w:r>
            <w:r w:rsidRPr="00246F56">
              <w:rPr>
                <w:color w:val="auto"/>
              </w:rPr>
              <w:t xml:space="preserve"> </w:t>
            </w:r>
            <w:r>
              <w:rPr>
                <w:color w:val="auto"/>
              </w:rPr>
              <w:t xml:space="preserve">　</w:t>
            </w:r>
            <w:r w:rsidRPr="00246F56">
              <w:rPr>
                <w:color w:val="auto"/>
              </w:rPr>
              <w:t>460</w:t>
            </w:r>
            <w:r w:rsidRPr="00246F56">
              <w:rPr>
                <w:color w:val="auto"/>
              </w:rPr>
              <w:t>単位</w:t>
            </w:r>
          </w:p>
          <w:p w14:paraId="6C5763A2" w14:textId="63C0F5C6" w:rsidR="00A306D1" w:rsidRDefault="00A306D1" w:rsidP="00E37426">
            <w:pPr>
              <w:spacing w:line="213" w:lineRule="exact"/>
              <w:ind w:left="322" w:hangingChars="200" w:hanging="322"/>
              <w:rPr>
                <w:rFonts w:hint="default"/>
                <w:color w:val="auto"/>
              </w:rPr>
            </w:pPr>
            <w:r w:rsidRPr="00246F56">
              <w:rPr>
                <w:color w:val="auto"/>
              </w:rPr>
              <w:t>(</w:t>
            </w:r>
            <w:r w:rsidRPr="00246F56">
              <w:rPr>
                <w:color w:val="auto"/>
              </w:rPr>
              <w:t>ア</w:t>
            </w:r>
            <w:r w:rsidRPr="00246F56">
              <w:rPr>
                <w:color w:val="auto"/>
              </w:rPr>
              <w:t xml:space="preserve">) </w:t>
            </w:r>
            <w:r w:rsidRPr="00246F56">
              <w:rPr>
                <w:color w:val="auto"/>
              </w:rPr>
              <w:t>入所者の</w:t>
            </w:r>
            <w:r>
              <w:rPr>
                <w:color w:val="auto"/>
              </w:rPr>
              <w:t>退所</w:t>
            </w:r>
            <w:r w:rsidRPr="00246F56">
              <w:rPr>
                <w:color w:val="auto"/>
              </w:rPr>
              <w:t>後</w:t>
            </w:r>
            <w:r w:rsidRPr="00246F56">
              <w:rPr>
                <w:color w:val="auto"/>
              </w:rPr>
              <w:t>30</w:t>
            </w:r>
            <w:r w:rsidRPr="00246F56">
              <w:rPr>
                <w:color w:val="auto"/>
              </w:rPr>
              <w:t>日以内に当該入所者の居宅を訪問し、当該入所</w:t>
            </w:r>
            <w:r>
              <w:rPr>
                <w:color w:val="auto"/>
              </w:rPr>
              <w:t>者</w:t>
            </w:r>
            <w:r w:rsidRPr="00246F56">
              <w:rPr>
                <w:color w:val="auto"/>
              </w:rPr>
              <w:t>及びその家族等に対して療養上の指導を行った場合に、退所後１回を限度として算定してい</w:t>
            </w:r>
            <w:r>
              <w:rPr>
                <w:color w:val="auto"/>
              </w:rPr>
              <w:t>る</w:t>
            </w:r>
            <w:r w:rsidRPr="00246F56">
              <w:rPr>
                <w:color w:val="auto"/>
              </w:rPr>
              <w:t>か。</w:t>
            </w:r>
          </w:p>
          <w:p w14:paraId="696856DC" w14:textId="79BBCB54" w:rsidR="00A306D1" w:rsidRDefault="00A306D1" w:rsidP="00E37426">
            <w:pPr>
              <w:spacing w:line="213" w:lineRule="exact"/>
              <w:ind w:left="322" w:hangingChars="200" w:hanging="322"/>
              <w:rPr>
                <w:rFonts w:hint="default"/>
                <w:color w:val="auto"/>
              </w:rPr>
            </w:pPr>
            <w:r w:rsidRPr="00E37426">
              <w:rPr>
                <w:color w:val="auto"/>
              </w:rPr>
              <w:t>(</w:t>
            </w:r>
            <w:r w:rsidRPr="00E37426">
              <w:rPr>
                <w:color w:val="auto"/>
              </w:rPr>
              <w:t>イ</w:t>
            </w:r>
            <w:r w:rsidRPr="00E37426">
              <w:rPr>
                <w:color w:val="auto"/>
              </w:rPr>
              <w:t xml:space="preserve">) </w:t>
            </w:r>
            <w:r w:rsidRPr="00E37426">
              <w:rPr>
                <w:color w:val="auto"/>
              </w:rPr>
              <w:t>入所者が退所後にその居宅でなく、他の社会福祉施設等に入所する場合であって、当該入所者の同意を得て、当該社会福祉施設等を訪問し、連絡調整、情報提供等を行ったときも、同様に算定してい</w:t>
            </w:r>
            <w:r>
              <w:rPr>
                <w:color w:val="auto"/>
              </w:rPr>
              <w:t>る</w:t>
            </w:r>
            <w:r w:rsidRPr="00E37426">
              <w:rPr>
                <w:color w:val="auto"/>
              </w:rPr>
              <w:t>か。</w:t>
            </w:r>
          </w:p>
          <w:p w14:paraId="600A7AAC" w14:textId="479BD140" w:rsidR="00A306D1" w:rsidRDefault="00A306D1" w:rsidP="00E37426">
            <w:pPr>
              <w:spacing w:line="213" w:lineRule="exact"/>
              <w:rPr>
                <w:rFonts w:hint="default"/>
                <w:color w:val="auto"/>
              </w:rPr>
            </w:pPr>
            <w:r w:rsidRPr="00E37426">
              <w:rPr>
                <w:color w:val="auto"/>
              </w:rPr>
              <w:t>(</w:t>
            </w:r>
            <w:r w:rsidRPr="00E37426">
              <w:rPr>
                <w:color w:val="auto"/>
              </w:rPr>
              <w:t>ウ</w:t>
            </w:r>
            <w:r w:rsidRPr="00E37426">
              <w:rPr>
                <w:color w:val="auto"/>
              </w:rPr>
              <w:t xml:space="preserve">) </w:t>
            </w:r>
            <w:r w:rsidRPr="00E37426">
              <w:rPr>
                <w:color w:val="auto"/>
              </w:rPr>
              <w:t>退所後訪問指導加算は訪問日に算定してい</w:t>
            </w:r>
            <w:r>
              <w:rPr>
                <w:color w:val="auto"/>
              </w:rPr>
              <w:t>る</w:t>
            </w:r>
            <w:r w:rsidRPr="00E37426">
              <w:rPr>
                <w:color w:val="auto"/>
              </w:rPr>
              <w:t>か。</w:t>
            </w:r>
          </w:p>
          <w:p w14:paraId="79114589" w14:textId="0D1FF2B4" w:rsidR="00A306D1" w:rsidRDefault="00A306D1" w:rsidP="00E37426">
            <w:pPr>
              <w:spacing w:line="213" w:lineRule="exact"/>
              <w:rPr>
                <w:rFonts w:hint="default"/>
                <w:color w:val="auto"/>
              </w:rPr>
            </w:pPr>
            <w:r w:rsidRPr="00E37426">
              <w:rPr>
                <w:color w:val="auto"/>
              </w:rPr>
              <w:t>(</w:t>
            </w:r>
            <w:r w:rsidRPr="00E37426">
              <w:rPr>
                <w:color w:val="auto"/>
              </w:rPr>
              <w:t>エ</w:t>
            </w:r>
            <w:r w:rsidRPr="00E37426">
              <w:rPr>
                <w:color w:val="auto"/>
              </w:rPr>
              <w:t xml:space="preserve">) </w:t>
            </w:r>
            <w:r w:rsidRPr="00E37426">
              <w:rPr>
                <w:color w:val="auto"/>
              </w:rPr>
              <w:t>次の場合に算定してい</w:t>
            </w:r>
            <w:r>
              <w:rPr>
                <w:color w:val="auto"/>
              </w:rPr>
              <w:t>ない</w:t>
            </w:r>
            <w:r w:rsidRPr="00E37426">
              <w:rPr>
                <w:color w:val="auto"/>
              </w:rPr>
              <w:t>か。</w:t>
            </w:r>
          </w:p>
          <w:p w14:paraId="4E0F52C1" w14:textId="77777777" w:rsidR="00A306D1" w:rsidRPr="00E37426" w:rsidRDefault="00A306D1" w:rsidP="00E37426">
            <w:pPr>
              <w:spacing w:line="213" w:lineRule="exact"/>
              <w:ind w:firstLineChars="250" w:firstLine="402"/>
              <w:rPr>
                <w:rFonts w:hint="default"/>
                <w:color w:val="auto"/>
              </w:rPr>
            </w:pPr>
            <w:r w:rsidRPr="00E37426">
              <w:rPr>
                <w:color w:val="auto"/>
              </w:rPr>
              <w:t xml:space="preserve">a </w:t>
            </w:r>
            <w:r w:rsidRPr="00E37426">
              <w:rPr>
                <w:color w:val="auto"/>
              </w:rPr>
              <w:t>退所して病院又は診療所へ入院する場合</w:t>
            </w:r>
          </w:p>
          <w:p w14:paraId="3CE69247" w14:textId="11110436" w:rsidR="00A306D1" w:rsidRPr="00E37426" w:rsidRDefault="00A306D1" w:rsidP="00E37426">
            <w:pPr>
              <w:spacing w:line="213" w:lineRule="exact"/>
              <w:rPr>
                <w:rFonts w:hint="default"/>
                <w:color w:val="auto"/>
              </w:rPr>
            </w:pPr>
            <w:r w:rsidRPr="00E37426">
              <w:rPr>
                <w:color w:val="auto"/>
              </w:rPr>
              <w:t xml:space="preserve"> </w:t>
            </w:r>
            <w:r>
              <w:rPr>
                <w:rFonts w:hint="default"/>
                <w:color w:val="auto"/>
              </w:rPr>
              <w:t xml:space="preserve">    </w:t>
            </w:r>
            <w:r w:rsidRPr="00E37426">
              <w:rPr>
                <w:color w:val="auto"/>
              </w:rPr>
              <w:t xml:space="preserve">b </w:t>
            </w:r>
            <w:r w:rsidRPr="00E37426">
              <w:rPr>
                <w:color w:val="auto"/>
              </w:rPr>
              <w:t>退所して他の介護保険施設へ入院又は入所する場合</w:t>
            </w:r>
          </w:p>
          <w:p w14:paraId="0D63A2EE" w14:textId="5A6F5F4F" w:rsidR="00A306D1" w:rsidRDefault="00A306D1" w:rsidP="00E37426">
            <w:pPr>
              <w:spacing w:line="213" w:lineRule="exact"/>
              <w:rPr>
                <w:rFonts w:hint="default"/>
                <w:color w:val="auto"/>
              </w:rPr>
            </w:pPr>
            <w:r w:rsidRPr="00E37426">
              <w:rPr>
                <w:color w:val="auto"/>
              </w:rPr>
              <w:t xml:space="preserve"> </w:t>
            </w:r>
            <w:r>
              <w:rPr>
                <w:rFonts w:hint="default"/>
                <w:color w:val="auto"/>
              </w:rPr>
              <w:t xml:space="preserve">    </w:t>
            </w:r>
            <w:r w:rsidRPr="00E37426">
              <w:rPr>
                <w:color w:val="auto"/>
              </w:rPr>
              <w:t xml:space="preserve">c </w:t>
            </w:r>
            <w:r w:rsidRPr="00E37426">
              <w:rPr>
                <w:color w:val="auto"/>
              </w:rPr>
              <w:t>死亡退所の場合</w:t>
            </w:r>
          </w:p>
          <w:p w14:paraId="077A265E" w14:textId="6CEFCCA5" w:rsidR="00A306D1" w:rsidRDefault="00A306D1" w:rsidP="000D356D">
            <w:pPr>
              <w:spacing w:line="213" w:lineRule="exact"/>
              <w:ind w:left="322" w:hangingChars="200" w:hanging="322"/>
              <w:rPr>
                <w:rFonts w:hint="default"/>
                <w:color w:val="auto"/>
              </w:rPr>
            </w:pPr>
            <w:r w:rsidRPr="00E37426">
              <w:rPr>
                <w:color w:val="auto"/>
              </w:rPr>
              <w:t>(</w:t>
            </w:r>
            <w:r w:rsidRPr="00E37426">
              <w:rPr>
                <w:color w:val="auto"/>
              </w:rPr>
              <w:t>オ</w:t>
            </w:r>
            <w:r w:rsidRPr="00E37426">
              <w:rPr>
                <w:color w:val="auto"/>
              </w:rPr>
              <w:t xml:space="preserve">) </w:t>
            </w:r>
            <w:r w:rsidRPr="00E37426">
              <w:rPr>
                <w:color w:val="auto"/>
              </w:rPr>
              <w:t>退所後訪問指導は、医師、看護職員、支援相談員、理学療法士又は作業療法士、管理栄養士、介護支援専門員等が協力して行ってい</w:t>
            </w:r>
            <w:r>
              <w:rPr>
                <w:color w:val="auto"/>
              </w:rPr>
              <w:t>る</w:t>
            </w:r>
            <w:r w:rsidRPr="00E37426">
              <w:rPr>
                <w:color w:val="auto"/>
              </w:rPr>
              <w:t>か。</w:t>
            </w:r>
          </w:p>
          <w:p w14:paraId="499236A3" w14:textId="46473498" w:rsidR="00A306D1" w:rsidRDefault="00A306D1" w:rsidP="00E37426">
            <w:pPr>
              <w:spacing w:line="213" w:lineRule="exact"/>
              <w:rPr>
                <w:rFonts w:hint="default"/>
                <w:color w:val="auto"/>
              </w:rPr>
            </w:pPr>
            <w:r w:rsidRPr="00E37426">
              <w:rPr>
                <w:color w:val="auto"/>
              </w:rPr>
              <w:t>(</w:t>
            </w:r>
            <w:r w:rsidRPr="00E37426">
              <w:rPr>
                <w:color w:val="auto"/>
              </w:rPr>
              <w:t>カ</w:t>
            </w:r>
            <w:r w:rsidRPr="00E37426">
              <w:rPr>
                <w:color w:val="auto"/>
              </w:rPr>
              <w:t xml:space="preserve">) </w:t>
            </w:r>
            <w:r w:rsidRPr="00E37426">
              <w:rPr>
                <w:color w:val="auto"/>
              </w:rPr>
              <w:t>退所後訪問指導は、入所者及びその家族等のいずれにも行ってい</w:t>
            </w:r>
            <w:r>
              <w:rPr>
                <w:color w:val="auto"/>
              </w:rPr>
              <w:t>る</w:t>
            </w:r>
            <w:r w:rsidRPr="00E37426">
              <w:rPr>
                <w:color w:val="auto"/>
              </w:rPr>
              <w:t>か。</w:t>
            </w:r>
          </w:p>
          <w:p w14:paraId="3A137DDA" w14:textId="77777777" w:rsidR="00A306D1" w:rsidRDefault="00A306D1" w:rsidP="00E37426">
            <w:pPr>
              <w:spacing w:line="213" w:lineRule="exact"/>
              <w:rPr>
                <w:rFonts w:hint="default"/>
                <w:color w:val="auto"/>
              </w:rPr>
            </w:pPr>
            <w:r w:rsidRPr="00E37426">
              <w:rPr>
                <w:color w:val="auto"/>
              </w:rPr>
              <w:t>(</w:t>
            </w:r>
            <w:r w:rsidRPr="00E37426">
              <w:rPr>
                <w:color w:val="auto"/>
              </w:rPr>
              <w:t>キ</w:t>
            </w:r>
            <w:r w:rsidRPr="00E37426">
              <w:rPr>
                <w:color w:val="auto"/>
              </w:rPr>
              <w:t xml:space="preserve">) </w:t>
            </w:r>
            <w:r w:rsidRPr="00E37426">
              <w:rPr>
                <w:color w:val="auto"/>
              </w:rPr>
              <w:t>退所後訪問指導を行った場合は、指導日及び指導内容の要点を診療録等に記載してい</w:t>
            </w:r>
            <w:r>
              <w:rPr>
                <w:color w:val="auto"/>
              </w:rPr>
              <w:t>る</w:t>
            </w:r>
            <w:r w:rsidRPr="00E37426">
              <w:rPr>
                <w:color w:val="auto"/>
              </w:rPr>
              <w:t>か。</w:t>
            </w:r>
          </w:p>
          <w:p w14:paraId="69A87C8D" w14:textId="09DE8EA8" w:rsidR="00A306D1" w:rsidRPr="00246F56" w:rsidRDefault="00A306D1" w:rsidP="00E37426">
            <w:pPr>
              <w:spacing w:line="213" w:lineRule="exact"/>
              <w:rPr>
                <w:rFonts w:hint="default"/>
                <w:color w:val="auto"/>
              </w:rPr>
            </w:pPr>
          </w:p>
        </w:tc>
        <w:tc>
          <w:tcPr>
            <w:tcW w:w="482" w:type="dxa"/>
            <w:tcBorders>
              <w:top w:val="single" w:sz="4" w:space="0" w:color="auto"/>
              <w:left w:val="single" w:sz="4" w:space="0" w:color="auto"/>
              <w:bottom w:val="single" w:sz="4" w:space="0" w:color="auto"/>
              <w:right w:val="single" w:sz="4" w:space="0" w:color="auto"/>
            </w:tcBorders>
            <w:tcMar>
              <w:left w:w="49" w:type="dxa"/>
              <w:right w:w="49" w:type="dxa"/>
            </w:tcMar>
          </w:tcPr>
          <w:p w14:paraId="7FBF2ACD" w14:textId="77777777" w:rsidR="00A306D1" w:rsidRPr="007D0D16" w:rsidRDefault="00A306D1" w:rsidP="00E37426">
            <w:pPr>
              <w:spacing w:line="213" w:lineRule="exact"/>
              <w:jc w:val="center"/>
              <w:rPr>
                <w:rFonts w:hint="default"/>
                <w:color w:val="auto"/>
              </w:rPr>
            </w:pPr>
          </w:p>
          <w:p w14:paraId="63D9E4CB" w14:textId="77777777" w:rsidR="00A306D1" w:rsidRPr="00E37426" w:rsidRDefault="00A306D1" w:rsidP="00E37426">
            <w:pPr>
              <w:spacing w:line="213" w:lineRule="exact"/>
              <w:jc w:val="center"/>
              <w:rPr>
                <w:rFonts w:hint="default"/>
                <w:color w:val="auto"/>
              </w:rPr>
            </w:pPr>
          </w:p>
          <w:p w14:paraId="791837A9" w14:textId="77777777" w:rsidR="00A306D1" w:rsidRPr="00E37426" w:rsidRDefault="00A306D1" w:rsidP="00E37426">
            <w:pPr>
              <w:spacing w:line="213" w:lineRule="exact"/>
              <w:jc w:val="center"/>
              <w:rPr>
                <w:rFonts w:hint="default"/>
                <w:color w:val="auto"/>
              </w:rPr>
            </w:pPr>
          </w:p>
          <w:p w14:paraId="311C3965" w14:textId="661BE304" w:rsidR="00A306D1" w:rsidRPr="007D0D16" w:rsidRDefault="00A306D1" w:rsidP="00E37426">
            <w:pPr>
              <w:spacing w:line="213" w:lineRule="exact"/>
              <w:jc w:val="center"/>
              <w:rPr>
                <w:rFonts w:hint="default"/>
                <w:color w:val="auto"/>
              </w:rPr>
            </w:pPr>
            <w:r w:rsidRPr="007D0D16">
              <w:rPr>
                <w:color w:val="auto"/>
              </w:rPr>
              <w:t>適</w:t>
            </w:r>
          </w:p>
          <w:p w14:paraId="22D299DB" w14:textId="77777777" w:rsidR="00A306D1" w:rsidRPr="007D0D16" w:rsidRDefault="00A306D1" w:rsidP="00E37426">
            <w:pPr>
              <w:jc w:val="center"/>
              <w:rPr>
                <w:rFonts w:hint="default"/>
                <w:color w:val="auto"/>
              </w:rPr>
            </w:pPr>
          </w:p>
          <w:p w14:paraId="046528F3" w14:textId="77777777" w:rsidR="00A306D1" w:rsidRPr="007D0D16" w:rsidRDefault="00A306D1" w:rsidP="00E37426">
            <w:pPr>
              <w:jc w:val="center"/>
              <w:rPr>
                <w:rFonts w:hint="default"/>
                <w:color w:val="auto"/>
              </w:rPr>
            </w:pPr>
          </w:p>
          <w:p w14:paraId="27029A91" w14:textId="77777777" w:rsidR="00A306D1" w:rsidRDefault="00A306D1" w:rsidP="00E37426">
            <w:pPr>
              <w:jc w:val="center"/>
              <w:rPr>
                <w:rFonts w:hint="default"/>
                <w:color w:val="auto"/>
              </w:rPr>
            </w:pPr>
          </w:p>
          <w:p w14:paraId="0A70F29F" w14:textId="77777777" w:rsidR="00A306D1" w:rsidRPr="00E37426" w:rsidRDefault="00A306D1" w:rsidP="00E37426">
            <w:pPr>
              <w:jc w:val="center"/>
              <w:rPr>
                <w:rFonts w:hint="default"/>
              </w:rPr>
            </w:pPr>
          </w:p>
          <w:p w14:paraId="076C5AF2" w14:textId="77777777" w:rsidR="00A306D1" w:rsidRPr="00E37426" w:rsidRDefault="00A306D1" w:rsidP="00E37426">
            <w:pPr>
              <w:jc w:val="center"/>
              <w:rPr>
                <w:rFonts w:hint="default"/>
              </w:rPr>
            </w:pPr>
          </w:p>
          <w:p w14:paraId="3B953629" w14:textId="77777777" w:rsidR="00A306D1" w:rsidRPr="00E37426" w:rsidRDefault="00A306D1" w:rsidP="00E37426">
            <w:pPr>
              <w:jc w:val="center"/>
              <w:rPr>
                <w:rFonts w:hint="default"/>
              </w:rPr>
            </w:pPr>
          </w:p>
          <w:p w14:paraId="7DF987C4" w14:textId="77777777" w:rsidR="00A306D1" w:rsidRPr="00E37426" w:rsidRDefault="00A306D1" w:rsidP="00E37426">
            <w:pPr>
              <w:jc w:val="center"/>
              <w:rPr>
                <w:rFonts w:hint="default"/>
              </w:rPr>
            </w:pPr>
          </w:p>
          <w:p w14:paraId="1F1F7EDF" w14:textId="77777777" w:rsidR="00A306D1" w:rsidRPr="00E37426" w:rsidRDefault="00A306D1" w:rsidP="00E37426">
            <w:pPr>
              <w:jc w:val="center"/>
              <w:rPr>
                <w:rFonts w:hint="default"/>
              </w:rPr>
            </w:pPr>
          </w:p>
          <w:p w14:paraId="0795643F" w14:textId="77777777" w:rsidR="00A306D1" w:rsidRPr="00E37426" w:rsidRDefault="00A306D1" w:rsidP="00E37426">
            <w:pPr>
              <w:jc w:val="center"/>
              <w:rPr>
                <w:rFonts w:hint="default"/>
              </w:rPr>
            </w:pPr>
          </w:p>
          <w:p w14:paraId="16CE3743" w14:textId="77777777" w:rsidR="00A306D1" w:rsidRPr="00E37426" w:rsidRDefault="00A306D1" w:rsidP="00E37426">
            <w:pPr>
              <w:jc w:val="center"/>
              <w:rPr>
                <w:rFonts w:hint="default"/>
              </w:rPr>
            </w:pPr>
          </w:p>
          <w:p w14:paraId="02EF90DE" w14:textId="77777777" w:rsidR="00A306D1" w:rsidRPr="00E37426" w:rsidRDefault="00A306D1" w:rsidP="00E37426">
            <w:pPr>
              <w:jc w:val="center"/>
              <w:rPr>
                <w:rFonts w:hint="default"/>
              </w:rPr>
            </w:pPr>
          </w:p>
          <w:p w14:paraId="69672EE2" w14:textId="77777777" w:rsidR="00A306D1" w:rsidRPr="00E37426" w:rsidRDefault="00A306D1" w:rsidP="00E37426">
            <w:pPr>
              <w:jc w:val="center"/>
              <w:rPr>
                <w:rFonts w:hint="default"/>
              </w:rPr>
            </w:pPr>
          </w:p>
          <w:p w14:paraId="306B4D40" w14:textId="77777777" w:rsidR="00A306D1" w:rsidRPr="00E37426" w:rsidRDefault="00A306D1" w:rsidP="00E37426">
            <w:pPr>
              <w:jc w:val="center"/>
              <w:rPr>
                <w:rFonts w:hint="default"/>
              </w:rPr>
            </w:pPr>
          </w:p>
          <w:p w14:paraId="761B85C4" w14:textId="77777777" w:rsidR="00A306D1" w:rsidRPr="00E37426" w:rsidRDefault="00A306D1" w:rsidP="00E37426">
            <w:pPr>
              <w:jc w:val="center"/>
              <w:rPr>
                <w:rFonts w:hint="default"/>
              </w:rPr>
            </w:pPr>
          </w:p>
          <w:p w14:paraId="0A19E689" w14:textId="77777777" w:rsidR="00A306D1" w:rsidRPr="00E37426" w:rsidRDefault="00A306D1" w:rsidP="00E37426">
            <w:pPr>
              <w:jc w:val="center"/>
              <w:rPr>
                <w:rFonts w:hint="default"/>
              </w:rPr>
            </w:pPr>
          </w:p>
          <w:p w14:paraId="09EF0001" w14:textId="77777777" w:rsidR="00A306D1" w:rsidRPr="00E37426" w:rsidRDefault="00A306D1" w:rsidP="00E37426">
            <w:pPr>
              <w:jc w:val="center"/>
              <w:rPr>
                <w:rFonts w:hint="default"/>
              </w:rPr>
            </w:pPr>
          </w:p>
          <w:p w14:paraId="050391A0" w14:textId="77777777" w:rsidR="00A306D1" w:rsidRDefault="00A306D1" w:rsidP="00E37426">
            <w:pPr>
              <w:jc w:val="center"/>
              <w:rPr>
                <w:rFonts w:hint="default"/>
                <w:color w:val="auto"/>
              </w:rPr>
            </w:pPr>
          </w:p>
          <w:p w14:paraId="37E0A335" w14:textId="16E8583E" w:rsidR="00A306D1" w:rsidRPr="00E37426" w:rsidRDefault="00A306D1" w:rsidP="00E37426">
            <w:pPr>
              <w:jc w:val="center"/>
              <w:rPr>
                <w:rFonts w:hint="default"/>
              </w:rPr>
            </w:pPr>
            <w:r>
              <w:t>適</w:t>
            </w:r>
          </w:p>
        </w:tc>
        <w:tc>
          <w:tcPr>
            <w:tcW w:w="483" w:type="dxa"/>
            <w:tcBorders>
              <w:top w:val="single" w:sz="4" w:space="0" w:color="auto"/>
              <w:left w:val="single" w:sz="4" w:space="0" w:color="auto"/>
              <w:bottom w:val="single" w:sz="4" w:space="0" w:color="auto"/>
              <w:right w:val="single" w:sz="4" w:space="0" w:color="000000"/>
            </w:tcBorders>
            <w:tcMar>
              <w:left w:w="49" w:type="dxa"/>
              <w:right w:w="49" w:type="dxa"/>
            </w:tcMar>
          </w:tcPr>
          <w:p w14:paraId="3FE1F32F" w14:textId="77777777" w:rsidR="00A306D1" w:rsidRPr="007D0D16" w:rsidRDefault="00A306D1" w:rsidP="00E37426">
            <w:pPr>
              <w:spacing w:line="213" w:lineRule="exact"/>
              <w:jc w:val="center"/>
              <w:rPr>
                <w:rFonts w:hint="default"/>
                <w:color w:val="auto"/>
              </w:rPr>
            </w:pPr>
          </w:p>
          <w:p w14:paraId="5A3B1E20" w14:textId="77777777" w:rsidR="00A306D1" w:rsidRPr="007D0D16" w:rsidRDefault="00A306D1" w:rsidP="00E37426">
            <w:pPr>
              <w:spacing w:line="213" w:lineRule="exact"/>
              <w:jc w:val="center"/>
              <w:rPr>
                <w:rFonts w:hint="default"/>
                <w:color w:val="auto"/>
              </w:rPr>
            </w:pPr>
          </w:p>
          <w:p w14:paraId="1EA841DD" w14:textId="77777777" w:rsidR="00A306D1" w:rsidRPr="007D0D16" w:rsidRDefault="00A306D1" w:rsidP="00E37426">
            <w:pPr>
              <w:spacing w:line="213" w:lineRule="exact"/>
              <w:jc w:val="center"/>
              <w:rPr>
                <w:rFonts w:hint="default"/>
                <w:color w:val="auto"/>
              </w:rPr>
            </w:pPr>
          </w:p>
          <w:p w14:paraId="37F382D8" w14:textId="56E0FFA5" w:rsidR="00A306D1" w:rsidRPr="007D0D16" w:rsidRDefault="00A306D1" w:rsidP="00E37426">
            <w:pPr>
              <w:spacing w:line="213" w:lineRule="exact"/>
              <w:jc w:val="center"/>
              <w:rPr>
                <w:rFonts w:hint="default"/>
                <w:color w:val="auto"/>
              </w:rPr>
            </w:pPr>
            <w:r w:rsidRPr="007D0D16">
              <w:rPr>
                <w:color w:val="auto"/>
              </w:rPr>
              <w:t>否</w:t>
            </w:r>
          </w:p>
          <w:p w14:paraId="13EF5DDB" w14:textId="77777777" w:rsidR="00A306D1" w:rsidRPr="007D0D16" w:rsidRDefault="00A306D1" w:rsidP="00E37426">
            <w:pPr>
              <w:jc w:val="center"/>
              <w:rPr>
                <w:rFonts w:hint="default"/>
                <w:color w:val="auto"/>
              </w:rPr>
            </w:pPr>
          </w:p>
          <w:p w14:paraId="60F055AD" w14:textId="77777777" w:rsidR="00A306D1" w:rsidRPr="007D0D16" w:rsidRDefault="00A306D1" w:rsidP="00E37426">
            <w:pPr>
              <w:jc w:val="center"/>
              <w:rPr>
                <w:rFonts w:hint="default"/>
                <w:color w:val="auto"/>
              </w:rPr>
            </w:pPr>
          </w:p>
          <w:p w14:paraId="371DA3A7" w14:textId="77777777" w:rsidR="00A306D1" w:rsidRDefault="00A306D1" w:rsidP="00E37426">
            <w:pPr>
              <w:jc w:val="center"/>
              <w:rPr>
                <w:rFonts w:hint="default"/>
                <w:color w:val="auto"/>
              </w:rPr>
            </w:pPr>
          </w:p>
          <w:p w14:paraId="5AA4F492" w14:textId="77777777" w:rsidR="00A306D1" w:rsidRPr="00E37426" w:rsidRDefault="00A306D1" w:rsidP="00E37426">
            <w:pPr>
              <w:jc w:val="center"/>
              <w:rPr>
                <w:rFonts w:hint="default"/>
              </w:rPr>
            </w:pPr>
          </w:p>
          <w:p w14:paraId="21068D45" w14:textId="77777777" w:rsidR="00A306D1" w:rsidRPr="00E37426" w:rsidRDefault="00A306D1" w:rsidP="00E37426">
            <w:pPr>
              <w:jc w:val="center"/>
              <w:rPr>
                <w:rFonts w:hint="default"/>
              </w:rPr>
            </w:pPr>
          </w:p>
          <w:p w14:paraId="58D79386" w14:textId="77777777" w:rsidR="00A306D1" w:rsidRPr="00E37426" w:rsidRDefault="00A306D1" w:rsidP="00E37426">
            <w:pPr>
              <w:jc w:val="center"/>
              <w:rPr>
                <w:rFonts w:hint="default"/>
              </w:rPr>
            </w:pPr>
          </w:p>
          <w:p w14:paraId="717F069A" w14:textId="77777777" w:rsidR="00A306D1" w:rsidRPr="00E37426" w:rsidRDefault="00A306D1" w:rsidP="00E37426">
            <w:pPr>
              <w:jc w:val="center"/>
              <w:rPr>
                <w:rFonts w:hint="default"/>
              </w:rPr>
            </w:pPr>
          </w:p>
          <w:p w14:paraId="30BCB8A3" w14:textId="77777777" w:rsidR="00A306D1" w:rsidRPr="00E37426" w:rsidRDefault="00A306D1" w:rsidP="00E37426">
            <w:pPr>
              <w:jc w:val="center"/>
              <w:rPr>
                <w:rFonts w:hint="default"/>
              </w:rPr>
            </w:pPr>
          </w:p>
          <w:p w14:paraId="60A987F0" w14:textId="77777777" w:rsidR="00A306D1" w:rsidRPr="00E37426" w:rsidRDefault="00A306D1" w:rsidP="00E37426">
            <w:pPr>
              <w:jc w:val="center"/>
              <w:rPr>
                <w:rFonts w:hint="default"/>
              </w:rPr>
            </w:pPr>
          </w:p>
          <w:p w14:paraId="0278E001" w14:textId="77777777" w:rsidR="00A306D1" w:rsidRPr="00E37426" w:rsidRDefault="00A306D1" w:rsidP="00E37426">
            <w:pPr>
              <w:jc w:val="center"/>
              <w:rPr>
                <w:rFonts w:hint="default"/>
              </w:rPr>
            </w:pPr>
          </w:p>
          <w:p w14:paraId="2278BFC3" w14:textId="77777777" w:rsidR="00A306D1" w:rsidRPr="00E37426" w:rsidRDefault="00A306D1" w:rsidP="00E37426">
            <w:pPr>
              <w:jc w:val="center"/>
              <w:rPr>
                <w:rFonts w:hint="default"/>
              </w:rPr>
            </w:pPr>
          </w:p>
          <w:p w14:paraId="690FE964" w14:textId="77777777" w:rsidR="00A306D1" w:rsidRPr="00E37426" w:rsidRDefault="00A306D1" w:rsidP="00E37426">
            <w:pPr>
              <w:jc w:val="center"/>
              <w:rPr>
                <w:rFonts w:hint="default"/>
              </w:rPr>
            </w:pPr>
          </w:p>
          <w:p w14:paraId="29D2EE28" w14:textId="77777777" w:rsidR="00A306D1" w:rsidRPr="00E37426" w:rsidRDefault="00A306D1" w:rsidP="00E37426">
            <w:pPr>
              <w:jc w:val="center"/>
              <w:rPr>
                <w:rFonts w:hint="default"/>
              </w:rPr>
            </w:pPr>
          </w:p>
          <w:p w14:paraId="5CC141ED" w14:textId="77777777" w:rsidR="00A306D1" w:rsidRPr="00E37426" w:rsidRDefault="00A306D1" w:rsidP="00E37426">
            <w:pPr>
              <w:jc w:val="center"/>
              <w:rPr>
                <w:rFonts w:hint="default"/>
              </w:rPr>
            </w:pPr>
          </w:p>
          <w:p w14:paraId="2D48ECD2" w14:textId="77777777" w:rsidR="00A306D1" w:rsidRPr="00E37426" w:rsidRDefault="00A306D1" w:rsidP="00E37426">
            <w:pPr>
              <w:jc w:val="center"/>
              <w:rPr>
                <w:rFonts w:hint="default"/>
              </w:rPr>
            </w:pPr>
          </w:p>
          <w:p w14:paraId="0564EA38" w14:textId="77777777" w:rsidR="00A306D1" w:rsidRPr="00E37426" w:rsidRDefault="00A306D1" w:rsidP="00E37426">
            <w:pPr>
              <w:jc w:val="center"/>
              <w:rPr>
                <w:rFonts w:hint="default"/>
              </w:rPr>
            </w:pPr>
          </w:p>
          <w:p w14:paraId="409A0CB4" w14:textId="77777777" w:rsidR="00A306D1" w:rsidRDefault="00A306D1" w:rsidP="00E37426">
            <w:pPr>
              <w:jc w:val="center"/>
              <w:rPr>
                <w:rFonts w:hint="default"/>
                <w:color w:val="auto"/>
              </w:rPr>
            </w:pPr>
          </w:p>
          <w:p w14:paraId="7F13B3BF" w14:textId="6AD35361" w:rsidR="00A306D1" w:rsidRPr="00E37426" w:rsidRDefault="00A306D1" w:rsidP="00E37426">
            <w:pPr>
              <w:jc w:val="center"/>
              <w:rPr>
                <w:rFonts w:hint="default"/>
              </w:rPr>
            </w:pPr>
            <w:r>
              <w:t>否</w:t>
            </w:r>
          </w:p>
        </w:tc>
        <w:tc>
          <w:tcPr>
            <w:tcW w:w="485" w:type="dxa"/>
            <w:tcBorders>
              <w:top w:val="single" w:sz="4" w:space="0" w:color="auto"/>
              <w:left w:val="single" w:sz="4" w:space="0" w:color="000000"/>
              <w:bottom w:val="single" w:sz="4" w:space="0" w:color="auto"/>
              <w:right w:val="single" w:sz="4" w:space="0" w:color="auto"/>
            </w:tcBorders>
            <w:tcMar>
              <w:left w:w="49" w:type="dxa"/>
              <w:right w:w="49" w:type="dxa"/>
            </w:tcMar>
          </w:tcPr>
          <w:p w14:paraId="31E3A7CA" w14:textId="77777777" w:rsidR="00A306D1" w:rsidRPr="007D0D16" w:rsidRDefault="00A306D1" w:rsidP="00E37426">
            <w:pPr>
              <w:spacing w:line="213" w:lineRule="exact"/>
              <w:jc w:val="center"/>
              <w:rPr>
                <w:rFonts w:hint="default"/>
                <w:color w:val="auto"/>
              </w:rPr>
            </w:pPr>
          </w:p>
          <w:p w14:paraId="05A8BE89" w14:textId="77777777" w:rsidR="00A306D1" w:rsidRPr="007D0D16" w:rsidRDefault="00A306D1" w:rsidP="00E37426">
            <w:pPr>
              <w:spacing w:line="213" w:lineRule="exact"/>
              <w:jc w:val="center"/>
              <w:rPr>
                <w:rFonts w:hint="default"/>
                <w:color w:val="auto"/>
              </w:rPr>
            </w:pPr>
          </w:p>
          <w:p w14:paraId="26EFD715" w14:textId="77777777" w:rsidR="00A306D1" w:rsidRPr="007D0D16" w:rsidRDefault="00A306D1" w:rsidP="00E37426">
            <w:pPr>
              <w:spacing w:line="213" w:lineRule="exact"/>
              <w:jc w:val="center"/>
              <w:rPr>
                <w:rFonts w:hint="default"/>
                <w:color w:val="auto"/>
              </w:rPr>
            </w:pPr>
          </w:p>
          <w:p w14:paraId="5A1B18AB" w14:textId="77777777" w:rsidR="00A306D1" w:rsidRPr="007D0D16" w:rsidRDefault="00A306D1" w:rsidP="00E37426">
            <w:pPr>
              <w:spacing w:line="213" w:lineRule="exact"/>
              <w:jc w:val="center"/>
              <w:rPr>
                <w:rFonts w:hint="default"/>
                <w:color w:val="auto"/>
              </w:rPr>
            </w:pPr>
            <w:r w:rsidRPr="007D0D16">
              <w:rPr>
                <w:color w:val="auto"/>
                <w:w w:val="50"/>
              </w:rPr>
              <w:t>該当なし</w:t>
            </w:r>
          </w:p>
          <w:p w14:paraId="5C8E425E" w14:textId="77777777" w:rsidR="00A306D1" w:rsidRPr="007D0D16" w:rsidRDefault="00A306D1" w:rsidP="00E37426">
            <w:pPr>
              <w:jc w:val="center"/>
              <w:rPr>
                <w:rFonts w:hint="default"/>
                <w:color w:val="auto"/>
              </w:rPr>
            </w:pPr>
          </w:p>
          <w:p w14:paraId="5894FFB7" w14:textId="77777777" w:rsidR="00A306D1" w:rsidRPr="007D0D16" w:rsidRDefault="00A306D1" w:rsidP="00E37426">
            <w:pPr>
              <w:jc w:val="center"/>
              <w:rPr>
                <w:rFonts w:hint="default"/>
                <w:color w:val="auto"/>
              </w:rPr>
            </w:pPr>
          </w:p>
          <w:p w14:paraId="1BEEE4B4" w14:textId="77777777" w:rsidR="00A306D1" w:rsidRDefault="00A306D1" w:rsidP="00E37426">
            <w:pPr>
              <w:jc w:val="center"/>
              <w:rPr>
                <w:rFonts w:hint="default"/>
                <w:color w:val="auto"/>
              </w:rPr>
            </w:pPr>
          </w:p>
          <w:p w14:paraId="47FE540C" w14:textId="77777777" w:rsidR="00A306D1" w:rsidRPr="00E37426" w:rsidRDefault="00A306D1" w:rsidP="00E37426">
            <w:pPr>
              <w:jc w:val="center"/>
              <w:rPr>
                <w:rFonts w:hint="default"/>
              </w:rPr>
            </w:pPr>
          </w:p>
          <w:p w14:paraId="15BE35AC" w14:textId="77777777" w:rsidR="00A306D1" w:rsidRPr="00E37426" w:rsidRDefault="00A306D1" w:rsidP="00E37426">
            <w:pPr>
              <w:jc w:val="center"/>
              <w:rPr>
                <w:rFonts w:hint="default"/>
              </w:rPr>
            </w:pPr>
          </w:p>
          <w:p w14:paraId="3A5DA3BD" w14:textId="77777777" w:rsidR="00A306D1" w:rsidRPr="00E37426" w:rsidRDefault="00A306D1" w:rsidP="00E37426">
            <w:pPr>
              <w:jc w:val="center"/>
              <w:rPr>
                <w:rFonts w:hint="default"/>
              </w:rPr>
            </w:pPr>
          </w:p>
          <w:p w14:paraId="26D23EAD" w14:textId="77777777" w:rsidR="00A306D1" w:rsidRPr="00E37426" w:rsidRDefault="00A306D1" w:rsidP="00E37426">
            <w:pPr>
              <w:jc w:val="center"/>
              <w:rPr>
                <w:rFonts w:hint="default"/>
              </w:rPr>
            </w:pPr>
          </w:p>
          <w:p w14:paraId="29FC0157" w14:textId="77777777" w:rsidR="00A306D1" w:rsidRPr="00E37426" w:rsidRDefault="00A306D1" w:rsidP="00E37426">
            <w:pPr>
              <w:jc w:val="center"/>
              <w:rPr>
                <w:rFonts w:hint="default"/>
              </w:rPr>
            </w:pPr>
          </w:p>
          <w:p w14:paraId="0D91E9EF" w14:textId="77777777" w:rsidR="00A306D1" w:rsidRPr="00E37426" w:rsidRDefault="00A306D1" w:rsidP="00E37426">
            <w:pPr>
              <w:jc w:val="center"/>
              <w:rPr>
                <w:rFonts w:hint="default"/>
              </w:rPr>
            </w:pPr>
          </w:p>
          <w:p w14:paraId="68EAA95D" w14:textId="77777777" w:rsidR="00A306D1" w:rsidRPr="00E37426" w:rsidRDefault="00A306D1" w:rsidP="00E37426">
            <w:pPr>
              <w:jc w:val="center"/>
              <w:rPr>
                <w:rFonts w:hint="default"/>
              </w:rPr>
            </w:pPr>
          </w:p>
          <w:p w14:paraId="2779969B" w14:textId="77777777" w:rsidR="00A306D1" w:rsidRPr="00E37426" w:rsidRDefault="00A306D1" w:rsidP="00E37426">
            <w:pPr>
              <w:jc w:val="center"/>
              <w:rPr>
                <w:rFonts w:hint="default"/>
              </w:rPr>
            </w:pPr>
          </w:p>
          <w:p w14:paraId="793BC872" w14:textId="77777777" w:rsidR="00A306D1" w:rsidRPr="00E37426" w:rsidRDefault="00A306D1" w:rsidP="00E37426">
            <w:pPr>
              <w:jc w:val="center"/>
              <w:rPr>
                <w:rFonts w:hint="default"/>
              </w:rPr>
            </w:pPr>
          </w:p>
          <w:p w14:paraId="76A5A9B2" w14:textId="77777777" w:rsidR="00A306D1" w:rsidRPr="00E37426" w:rsidRDefault="00A306D1" w:rsidP="00E37426">
            <w:pPr>
              <w:jc w:val="center"/>
              <w:rPr>
                <w:rFonts w:hint="default"/>
              </w:rPr>
            </w:pPr>
          </w:p>
          <w:p w14:paraId="65DA074B" w14:textId="77777777" w:rsidR="00A306D1" w:rsidRPr="00E37426" w:rsidRDefault="00A306D1" w:rsidP="00E37426">
            <w:pPr>
              <w:jc w:val="center"/>
              <w:rPr>
                <w:rFonts w:hint="default"/>
              </w:rPr>
            </w:pPr>
          </w:p>
          <w:p w14:paraId="2F33108D" w14:textId="77777777" w:rsidR="00A306D1" w:rsidRPr="00E37426" w:rsidRDefault="00A306D1" w:rsidP="00E37426">
            <w:pPr>
              <w:jc w:val="center"/>
              <w:rPr>
                <w:rFonts w:hint="default"/>
              </w:rPr>
            </w:pPr>
          </w:p>
          <w:p w14:paraId="3409B10E" w14:textId="77777777" w:rsidR="00A306D1" w:rsidRPr="00E37426" w:rsidRDefault="00A306D1" w:rsidP="00E37426">
            <w:pPr>
              <w:jc w:val="center"/>
              <w:rPr>
                <w:rFonts w:hint="default"/>
              </w:rPr>
            </w:pPr>
          </w:p>
          <w:p w14:paraId="6B80E7E9" w14:textId="77777777" w:rsidR="00A306D1" w:rsidRDefault="00A306D1" w:rsidP="00E37426">
            <w:pPr>
              <w:jc w:val="center"/>
              <w:rPr>
                <w:rFonts w:hint="default"/>
                <w:color w:val="auto"/>
              </w:rPr>
            </w:pPr>
          </w:p>
          <w:p w14:paraId="6722FB13" w14:textId="1598B73A" w:rsidR="00A306D1" w:rsidRPr="00E905FC" w:rsidRDefault="00A306D1" w:rsidP="00E905FC">
            <w:pPr>
              <w:spacing w:line="213" w:lineRule="exact"/>
              <w:jc w:val="center"/>
              <w:rPr>
                <w:rFonts w:hint="default"/>
                <w:color w:val="auto"/>
              </w:rPr>
            </w:pPr>
            <w:r w:rsidRPr="007D0D16">
              <w:rPr>
                <w:color w:val="auto"/>
                <w:w w:val="50"/>
              </w:rPr>
              <w:t>該当なし</w:t>
            </w:r>
          </w:p>
        </w:tc>
        <w:tc>
          <w:tcPr>
            <w:tcW w:w="3655" w:type="dxa"/>
            <w:gridSpan w:val="2"/>
            <w:tcBorders>
              <w:top w:val="single" w:sz="4" w:space="0" w:color="auto"/>
              <w:left w:val="single" w:sz="4" w:space="0" w:color="auto"/>
              <w:bottom w:val="single" w:sz="4" w:space="0" w:color="auto"/>
              <w:right w:val="single" w:sz="4" w:space="0" w:color="000000"/>
            </w:tcBorders>
            <w:tcMar>
              <w:left w:w="49" w:type="dxa"/>
              <w:right w:w="49" w:type="dxa"/>
            </w:tcMar>
          </w:tcPr>
          <w:p w14:paraId="440701D0" w14:textId="77777777" w:rsidR="00A306D1" w:rsidRPr="007D0D16" w:rsidRDefault="00A306D1" w:rsidP="00AA1F0E">
            <w:pPr>
              <w:spacing w:line="213" w:lineRule="exact"/>
              <w:rPr>
                <w:rFonts w:hint="default"/>
                <w:color w:val="auto"/>
              </w:rPr>
            </w:pPr>
          </w:p>
          <w:p w14:paraId="5BDD5058" w14:textId="77777777" w:rsidR="00A306D1" w:rsidRPr="007D0D16" w:rsidRDefault="00A306D1" w:rsidP="00AA1F0E">
            <w:pPr>
              <w:spacing w:line="213" w:lineRule="exact"/>
              <w:rPr>
                <w:rFonts w:hint="default"/>
                <w:color w:val="auto"/>
              </w:rPr>
            </w:pPr>
          </w:p>
          <w:p w14:paraId="6A6E1EBE" w14:textId="77777777" w:rsidR="00A306D1" w:rsidRPr="007D0D16" w:rsidRDefault="00A306D1" w:rsidP="00AA1F0E">
            <w:pPr>
              <w:spacing w:line="213" w:lineRule="exact"/>
              <w:rPr>
                <w:rFonts w:hint="default"/>
                <w:color w:val="auto"/>
              </w:rPr>
            </w:pPr>
          </w:p>
          <w:p w14:paraId="1D9E55DD" w14:textId="39698B3D" w:rsidR="00A306D1" w:rsidRPr="007D0D16" w:rsidRDefault="00A306D1" w:rsidP="00AA1F0E">
            <w:pPr>
              <w:spacing w:line="213" w:lineRule="exact"/>
              <w:rPr>
                <w:rFonts w:hint="default"/>
                <w:color w:val="auto"/>
              </w:rPr>
            </w:pPr>
            <w:r w:rsidRPr="007D0D16">
              <w:rPr>
                <w:color w:val="auto"/>
              </w:rPr>
              <w:t>平成</w:t>
            </w:r>
            <w:r w:rsidRPr="007D0D16">
              <w:rPr>
                <w:color w:val="auto"/>
              </w:rPr>
              <w:t>12</w:t>
            </w:r>
            <w:r w:rsidRPr="007D0D16">
              <w:rPr>
                <w:color w:val="auto"/>
              </w:rPr>
              <w:t>年厚生省告示第</w:t>
            </w:r>
            <w:r w:rsidRPr="007D0D16">
              <w:rPr>
                <w:color w:val="auto"/>
              </w:rPr>
              <w:t>21</w:t>
            </w:r>
            <w:r w:rsidRPr="007D0D16">
              <w:rPr>
                <w:color w:val="auto"/>
              </w:rPr>
              <w:t>号別表の</w:t>
            </w:r>
            <w:r>
              <w:rPr>
                <w:color w:val="auto"/>
              </w:rPr>
              <w:t>4</w:t>
            </w:r>
            <w:r>
              <w:rPr>
                <w:color w:val="auto"/>
              </w:rPr>
              <w:t>のリ</w:t>
            </w:r>
            <w:r w:rsidRPr="007D0D16">
              <w:rPr>
                <w:color w:val="auto"/>
              </w:rPr>
              <w:t>の注</w:t>
            </w:r>
          </w:p>
          <w:p w14:paraId="5E50B5E8" w14:textId="6AE0CC9A" w:rsidR="00A306D1" w:rsidRPr="007D0D16" w:rsidRDefault="00A306D1" w:rsidP="00AA1F0E">
            <w:pPr>
              <w:rPr>
                <w:rFonts w:hint="default"/>
                <w:color w:val="auto"/>
              </w:rPr>
            </w:pPr>
            <w:r w:rsidRPr="00013DC6">
              <w:rPr>
                <w:color w:val="auto"/>
              </w:rPr>
              <w:t>平成</w:t>
            </w:r>
            <w:r w:rsidRPr="00013DC6">
              <w:rPr>
                <w:color w:val="auto"/>
              </w:rPr>
              <w:t>12</w:t>
            </w:r>
            <w:r w:rsidRPr="00013DC6">
              <w:rPr>
                <w:color w:val="auto"/>
              </w:rPr>
              <w:t>年老企第</w:t>
            </w:r>
            <w:r w:rsidRPr="00013DC6">
              <w:rPr>
                <w:color w:val="auto"/>
              </w:rPr>
              <w:t>40</w:t>
            </w:r>
            <w:r w:rsidRPr="00013DC6">
              <w:rPr>
                <w:color w:val="auto"/>
              </w:rPr>
              <w:t>号第</w:t>
            </w:r>
            <w:r w:rsidRPr="00013DC6">
              <w:rPr>
                <w:color w:val="auto"/>
              </w:rPr>
              <w:t>2</w:t>
            </w:r>
            <w:r w:rsidRPr="00013DC6">
              <w:rPr>
                <w:color w:val="auto"/>
              </w:rPr>
              <w:t>の</w:t>
            </w:r>
            <w:r>
              <w:rPr>
                <w:color w:val="auto"/>
              </w:rPr>
              <w:t>8</w:t>
            </w:r>
            <w:r w:rsidRPr="00013DC6">
              <w:rPr>
                <w:rFonts w:ascii="ＭＳ ゴシック" w:hAnsi="ＭＳ ゴシック"/>
                <w:color w:val="auto"/>
              </w:rPr>
              <w:t>(</w:t>
            </w:r>
            <w:r>
              <w:rPr>
                <w:color w:val="auto"/>
              </w:rPr>
              <w:t>20</w:t>
            </w:r>
            <w:r w:rsidRPr="00013DC6">
              <w:rPr>
                <w:rFonts w:ascii="ＭＳ ゴシック" w:hAnsi="ＭＳ ゴシック"/>
                <w:color w:val="auto"/>
              </w:rPr>
              <w:t>)</w:t>
            </w:r>
            <w:r>
              <w:rPr>
                <w:rFonts w:ascii="ＭＳ ゴシック" w:hAnsi="ＭＳ ゴシック"/>
                <w:color w:val="auto"/>
              </w:rPr>
              <w:t>準用7（23）</w:t>
            </w:r>
          </w:p>
          <w:p w14:paraId="595F6F14" w14:textId="77777777" w:rsidR="00A306D1" w:rsidRPr="007D0D16" w:rsidRDefault="00A306D1" w:rsidP="00AA1F0E">
            <w:pPr>
              <w:rPr>
                <w:rFonts w:hint="default"/>
                <w:color w:val="auto"/>
              </w:rPr>
            </w:pPr>
          </w:p>
          <w:p w14:paraId="3D353E63" w14:textId="77777777" w:rsidR="00A306D1" w:rsidRPr="007D0D16" w:rsidRDefault="00A306D1" w:rsidP="00AA1F0E">
            <w:pPr>
              <w:rPr>
                <w:rFonts w:hint="default"/>
                <w:color w:val="auto"/>
              </w:rPr>
            </w:pPr>
          </w:p>
        </w:tc>
      </w:tr>
      <w:tr w:rsidR="00A306D1" w:rsidRPr="00AA73A7" w14:paraId="0EB6F7BB" w14:textId="77777777" w:rsidTr="00A306D1">
        <w:trPr>
          <w:gridAfter w:val="1"/>
          <w:wAfter w:w="10" w:type="dxa"/>
          <w:trHeight w:val="330"/>
        </w:trPr>
        <w:tc>
          <w:tcPr>
            <w:tcW w:w="2400" w:type="dxa"/>
            <w:vMerge/>
            <w:tcBorders>
              <w:left w:val="single" w:sz="4" w:space="0" w:color="auto"/>
              <w:right w:val="single" w:sz="4" w:space="0" w:color="auto"/>
            </w:tcBorders>
            <w:tcMar>
              <w:left w:w="49" w:type="dxa"/>
              <w:right w:w="49" w:type="dxa"/>
            </w:tcMar>
          </w:tcPr>
          <w:p w14:paraId="7E727ABD" w14:textId="77777777" w:rsidR="00A306D1" w:rsidRPr="007D0D16" w:rsidRDefault="00A306D1" w:rsidP="00493B1D">
            <w:pPr>
              <w:widowControl/>
              <w:suppressAutoHyphens w:val="0"/>
              <w:wordWrap/>
              <w:overflowPunct/>
              <w:textAlignment w:val="auto"/>
              <w:rPr>
                <w:rFonts w:ascii="ＭＳ ゴシック" w:hAnsi="ＭＳ ゴシック" w:hint="default"/>
                <w:color w:val="auto"/>
              </w:rPr>
            </w:pPr>
          </w:p>
        </w:tc>
        <w:tc>
          <w:tcPr>
            <w:tcW w:w="7040" w:type="dxa"/>
            <w:tcBorders>
              <w:top w:val="single" w:sz="4" w:space="0" w:color="auto"/>
              <w:left w:val="single" w:sz="4" w:space="0" w:color="auto"/>
              <w:right w:val="single" w:sz="4" w:space="0" w:color="auto"/>
            </w:tcBorders>
            <w:tcMar>
              <w:left w:w="49" w:type="dxa"/>
              <w:right w:w="49" w:type="dxa"/>
            </w:tcMar>
          </w:tcPr>
          <w:p w14:paraId="0848A0F8" w14:textId="299CEC14" w:rsidR="00A306D1" w:rsidRPr="00E905FC" w:rsidRDefault="00A306D1" w:rsidP="00E905FC">
            <w:pPr>
              <w:spacing w:line="213" w:lineRule="exact"/>
              <w:rPr>
                <w:rFonts w:hint="default"/>
                <w:color w:val="auto"/>
              </w:rPr>
            </w:pPr>
            <w:r w:rsidRPr="00E905FC">
              <w:rPr>
                <w:color w:val="auto"/>
              </w:rPr>
              <w:t>ウ</w:t>
            </w:r>
            <w:r w:rsidRPr="00E905FC">
              <w:rPr>
                <w:color w:val="auto"/>
              </w:rPr>
              <w:t xml:space="preserve"> </w:t>
            </w:r>
            <w:r w:rsidRPr="00E905FC">
              <w:rPr>
                <w:color w:val="auto"/>
              </w:rPr>
              <w:t xml:space="preserve">退所時指導加算　</w:t>
            </w:r>
            <w:r w:rsidRPr="00E905FC">
              <w:rPr>
                <w:color w:val="auto"/>
              </w:rPr>
              <w:t>400</w:t>
            </w:r>
            <w:r w:rsidRPr="00E905FC">
              <w:rPr>
                <w:color w:val="auto"/>
              </w:rPr>
              <w:t>単位</w:t>
            </w:r>
          </w:p>
          <w:p w14:paraId="1F5773E9" w14:textId="5768CCC8" w:rsidR="00A306D1" w:rsidRDefault="00A306D1" w:rsidP="00E905FC">
            <w:pPr>
              <w:spacing w:line="213" w:lineRule="exact"/>
              <w:ind w:left="322" w:hangingChars="200" w:hanging="322"/>
              <w:rPr>
                <w:rFonts w:hint="default"/>
                <w:color w:val="auto"/>
              </w:rPr>
            </w:pPr>
            <w:r w:rsidRPr="00E905FC">
              <w:rPr>
                <w:color w:val="auto"/>
              </w:rPr>
              <w:t>(</w:t>
            </w:r>
            <w:r w:rsidRPr="00E905FC">
              <w:rPr>
                <w:color w:val="auto"/>
              </w:rPr>
              <w:t>ア</w:t>
            </w:r>
            <w:r w:rsidRPr="00E905FC">
              <w:rPr>
                <w:color w:val="auto"/>
              </w:rPr>
              <w:t xml:space="preserve">) </w:t>
            </w:r>
            <w:r w:rsidRPr="00E905FC">
              <w:rPr>
                <w:color w:val="auto"/>
              </w:rPr>
              <w:t>入所期間が１月を超える入所者が退所し、その居宅において療養を継続する場合において、当該入所者の</w:t>
            </w:r>
            <w:r>
              <w:rPr>
                <w:color w:val="auto"/>
              </w:rPr>
              <w:t>退所</w:t>
            </w:r>
            <w:r w:rsidRPr="00E905FC">
              <w:rPr>
                <w:color w:val="auto"/>
              </w:rPr>
              <w:t>時に、当該入所者及びその家族等に対して、退所後の療養上の指導を行った場合に</w:t>
            </w:r>
            <w:r>
              <w:rPr>
                <w:color w:val="auto"/>
              </w:rPr>
              <w:t>、</w:t>
            </w:r>
            <w:r w:rsidRPr="00E905FC">
              <w:rPr>
                <w:color w:val="auto"/>
              </w:rPr>
              <w:t>入所者１人につき１回を限度として算定してい</w:t>
            </w:r>
            <w:r>
              <w:rPr>
                <w:color w:val="auto"/>
              </w:rPr>
              <w:t>る</w:t>
            </w:r>
            <w:r w:rsidRPr="00E905FC">
              <w:rPr>
                <w:color w:val="auto"/>
              </w:rPr>
              <w:t>か。</w:t>
            </w:r>
          </w:p>
          <w:p w14:paraId="65D24C27" w14:textId="10D7C0B8" w:rsidR="00A306D1" w:rsidRDefault="00A306D1" w:rsidP="00E905FC">
            <w:pPr>
              <w:spacing w:line="213" w:lineRule="exact"/>
              <w:rPr>
                <w:rFonts w:hint="default"/>
                <w:color w:val="auto"/>
              </w:rPr>
            </w:pPr>
            <w:r w:rsidRPr="00E905FC">
              <w:rPr>
                <w:color w:val="auto"/>
              </w:rPr>
              <w:t>(</w:t>
            </w:r>
            <w:r w:rsidRPr="00E905FC">
              <w:rPr>
                <w:color w:val="auto"/>
              </w:rPr>
              <w:t>イ</w:t>
            </w:r>
            <w:r w:rsidRPr="00E905FC">
              <w:rPr>
                <w:color w:val="auto"/>
              </w:rPr>
              <w:t xml:space="preserve">) </w:t>
            </w:r>
            <w:r w:rsidRPr="00E905FC">
              <w:rPr>
                <w:color w:val="auto"/>
              </w:rPr>
              <w:t>退所時指導の内容は、次のようなものになってい</w:t>
            </w:r>
            <w:r>
              <w:rPr>
                <w:color w:val="auto"/>
              </w:rPr>
              <w:t>る</w:t>
            </w:r>
            <w:r w:rsidRPr="00E905FC">
              <w:rPr>
                <w:color w:val="auto"/>
              </w:rPr>
              <w:t>か。</w:t>
            </w:r>
          </w:p>
          <w:p w14:paraId="0F4B6E86" w14:textId="77777777" w:rsidR="00A306D1" w:rsidRPr="00E905FC" w:rsidRDefault="00A306D1" w:rsidP="00E905FC">
            <w:pPr>
              <w:spacing w:line="213" w:lineRule="exact"/>
              <w:ind w:firstLineChars="250" w:firstLine="402"/>
              <w:rPr>
                <w:rFonts w:hint="default"/>
                <w:color w:val="auto"/>
              </w:rPr>
            </w:pPr>
            <w:r w:rsidRPr="00E905FC">
              <w:rPr>
                <w:color w:val="auto"/>
              </w:rPr>
              <w:t xml:space="preserve">a </w:t>
            </w:r>
            <w:r w:rsidRPr="00E905FC">
              <w:rPr>
                <w:color w:val="auto"/>
              </w:rPr>
              <w:t>食事、入浴、健康管理等在宅療養に関する指導</w:t>
            </w:r>
          </w:p>
          <w:p w14:paraId="7FBA3984" w14:textId="5CA4B9B7" w:rsidR="00A306D1" w:rsidRPr="00E905FC" w:rsidRDefault="00A306D1" w:rsidP="00E905FC">
            <w:pPr>
              <w:spacing w:line="213" w:lineRule="exact"/>
              <w:ind w:left="563" w:hangingChars="350" w:hanging="563"/>
              <w:rPr>
                <w:rFonts w:hint="default"/>
                <w:color w:val="auto"/>
              </w:rPr>
            </w:pPr>
            <w:r w:rsidRPr="00E905FC">
              <w:rPr>
                <w:color w:val="auto"/>
              </w:rPr>
              <w:t xml:space="preserve"> </w:t>
            </w:r>
            <w:r>
              <w:rPr>
                <w:rFonts w:hint="default"/>
                <w:color w:val="auto"/>
              </w:rPr>
              <w:t xml:space="preserve">    </w:t>
            </w:r>
            <w:r w:rsidRPr="00E905FC">
              <w:rPr>
                <w:color w:val="auto"/>
              </w:rPr>
              <w:t xml:space="preserve">b </w:t>
            </w:r>
            <w:r w:rsidRPr="00E905FC">
              <w:rPr>
                <w:color w:val="auto"/>
              </w:rPr>
              <w:t>退所する者の運動機能及び日常生活動作能力の維持及び向上を目的として行う体位変換、起座又は離床訓練、起立訓練、食事訓練、排泄訓練の指導</w:t>
            </w:r>
          </w:p>
          <w:p w14:paraId="263D7DC2" w14:textId="77777777" w:rsidR="00A306D1" w:rsidRPr="00E905FC" w:rsidRDefault="00A306D1" w:rsidP="00E905FC">
            <w:pPr>
              <w:spacing w:line="213" w:lineRule="exact"/>
              <w:ind w:firstLineChars="200" w:firstLine="322"/>
              <w:rPr>
                <w:rFonts w:hint="default"/>
                <w:color w:val="auto"/>
              </w:rPr>
            </w:pPr>
            <w:r w:rsidRPr="00E905FC">
              <w:rPr>
                <w:color w:val="auto"/>
              </w:rPr>
              <w:t xml:space="preserve"> c </w:t>
            </w:r>
            <w:r w:rsidRPr="00E905FC">
              <w:rPr>
                <w:color w:val="auto"/>
              </w:rPr>
              <w:t>家屋の改善の指導</w:t>
            </w:r>
          </w:p>
          <w:p w14:paraId="3417F7A0" w14:textId="05161FE9" w:rsidR="00A306D1" w:rsidRDefault="00A306D1" w:rsidP="00E905FC">
            <w:pPr>
              <w:spacing w:line="213" w:lineRule="exact"/>
              <w:rPr>
                <w:rFonts w:hint="default"/>
                <w:color w:val="auto"/>
              </w:rPr>
            </w:pPr>
            <w:r w:rsidRPr="00E905FC">
              <w:rPr>
                <w:color w:val="auto"/>
              </w:rPr>
              <w:t xml:space="preserve"> </w:t>
            </w:r>
            <w:r>
              <w:rPr>
                <w:rFonts w:hint="default"/>
                <w:color w:val="auto"/>
              </w:rPr>
              <w:t xml:space="preserve">    </w:t>
            </w:r>
            <w:r w:rsidRPr="00E905FC">
              <w:rPr>
                <w:color w:val="auto"/>
              </w:rPr>
              <w:t xml:space="preserve">d </w:t>
            </w:r>
            <w:r w:rsidRPr="00E905FC">
              <w:rPr>
                <w:color w:val="auto"/>
              </w:rPr>
              <w:t>退所する者の介助方法の指導</w:t>
            </w:r>
          </w:p>
          <w:p w14:paraId="07736F8E" w14:textId="2064BDCC" w:rsidR="00A306D1" w:rsidRDefault="00A306D1" w:rsidP="00E905FC">
            <w:pPr>
              <w:spacing w:line="213" w:lineRule="exact"/>
              <w:rPr>
                <w:rFonts w:hint="default"/>
                <w:color w:val="auto"/>
              </w:rPr>
            </w:pPr>
            <w:r w:rsidRPr="00E905FC">
              <w:rPr>
                <w:color w:val="auto"/>
              </w:rPr>
              <w:t xml:space="preserve">※　</w:t>
            </w:r>
            <w:r w:rsidRPr="00E905FC">
              <w:rPr>
                <w:color w:val="auto"/>
              </w:rPr>
              <w:t>(1)</w:t>
            </w:r>
            <w:r w:rsidRPr="00E905FC">
              <w:rPr>
                <w:color w:val="auto"/>
              </w:rPr>
              <w:t>アの</w:t>
            </w:r>
            <w:r w:rsidRPr="00E905FC">
              <w:rPr>
                <w:color w:val="auto"/>
              </w:rPr>
              <w:t>(</w:t>
            </w:r>
            <w:r w:rsidRPr="00E905FC">
              <w:rPr>
                <w:color w:val="auto"/>
              </w:rPr>
              <w:t>エ</w:t>
            </w:r>
            <w:r w:rsidRPr="00E905FC">
              <w:rPr>
                <w:color w:val="auto"/>
              </w:rPr>
              <w:t>)</w:t>
            </w:r>
            <w:r w:rsidRPr="00E905FC">
              <w:rPr>
                <w:color w:val="auto"/>
              </w:rPr>
              <w:t>から</w:t>
            </w:r>
            <w:r w:rsidRPr="00E905FC">
              <w:rPr>
                <w:color w:val="auto"/>
              </w:rPr>
              <w:t>(</w:t>
            </w:r>
            <w:r w:rsidRPr="00E905FC">
              <w:rPr>
                <w:color w:val="auto"/>
              </w:rPr>
              <w:t>キ</w:t>
            </w:r>
            <w:r w:rsidRPr="00E905FC">
              <w:rPr>
                <w:color w:val="auto"/>
              </w:rPr>
              <w:t>)</w:t>
            </w:r>
            <w:r w:rsidRPr="00E905FC">
              <w:rPr>
                <w:color w:val="auto"/>
              </w:rPr>
              <w:t>までを準用してい</w:t>
            </w:r>
            <w:r>
              <w:rPr>
                <w:color w:val="auto"/>
              </w:rPr>
              <w:t>る</w:t>
            </w:r>
            <w:r w:rsidRPr="00E905FC">
              <w:rPr>
                <w:color w:val="auto"/>
              </w:rPr>
              <w:t>か。</w:t>
            </w:r>
          </w:p>
          <w:p w14:paraId="1D7613BC" w14:textId="77777777" w:rsidR="00A306D1" w:rsidRDefault="00A306D1" w:rsidP="00E905FC">
            <w:pPr>
              <w:spacing w:line="213" w:lineRule="exact"/>
              <w:rPr>
                <w:rFonts w:hint="default"/>
                <w:color w:val="auto"/>
              </w:rPr>
            </w:pPr>
          </w:p>
          <w:p w14:paraId="1E8BC030" w14:textId="7767043B" w:rsidR="00A306D1" w:rsidRPr="00E905FC" w:rsidRDefault="00A306D1" w:rsidP="00E905FC">
            <w:pPr>
              <w:spacing w:line="213" w:lineRule="exact"/>
              <w:rPr>
                <w:rFonts w:hint="default"/>
                <w:color w:val="auto"/>
              </w:rPr>
            </w:pPr>
            <w:r w:rsidRPr="00E905FC">
              <w:rPr>
                <w:color w:val="auto"/>
              </w:rPr>
              <w:t>エ</w:t>
            </w:r>
            <w:r w:rsidRPr="00E905FC">
              <w:rPr>
                <w:color w:val="auto"/>
              </w:rPr>
              <w:t xml:space="preserve"> </w:t>
            </w:r>
            <w:r w:rsidRPr="00E905FC">
              <w:rPr>
                <w:color w:val="auto"/>
              </w:rPr>
              <w:t>退所時情報提供加算</w:t>
            </w:r>
            <w:r>
              <w:rPr>
                <w:color w:val="auto"/>
              </w:rPr>
              <w:t>（Ⅰ）</w:t>
            </w:r>
            <w:r w:rsidRPr="00E905FC">
              <w:rPr>
                <w:color w:val="auto"/>
              </w:rPr>
              <w:t xml:space="preserve">　</w:t>
            </w:r>
            <w:r w:rsidRPr="00E905FC">
              <w:rPr>
                <w:color w:val="auto"/>
              </w:rPr>
              <w:t>500</w:t>
            </w:r>
            <w:r w:rsidRPr="00E905FC">
              <w:rPr>
                <w:color w:val="auto"/>
              </w:rPr>
              <w:t>単位</w:t>
            </w:r>
          </w:p>
          <w:p w14:paraId="6D99FF7E" w14:textId="36B1630B" w:rsidR="00A306D1" w:rsidRDefault="00A306D1" w:rsidP="00E905FC">
            <w:pPr>
              <w:spacing w:line="213" w:lineRule="exact"/>
              <w:ind w:left="402" w:hangingChars="250" w:hanging="402"/>
              <w:rPr>
                <w:rFonts w:hint="default"/>
                <w:color w:val="auto"/>
              </w:rPr>
            </w:pPr>
            <w:r w:rsidRPr="00E905FC">
              <w:rPr>
                <w:color w:val="auto"/>
              </w:rPr>
              <w:t>(</w:t>
            </w:r>
            <w:r w:rsidRPr="00E905FC">
              <w:rPr>
                <w:color w:val="auto"/>
              </w:rPr>
              <w:t>ア</w:t>
            </w:r>
            <w:r w:rsidRPr="00E905FC">
              <w:rPr>
                <w:color w:val="auto"/>
              </w:rPr>
              <w:t xml:space="preserve">) </w:t>
            </w:r>
            <w:r w:rsidRPr="00E905FC">
              <w:rPr>
                <w:color w:val="auto"/>
              </w:rPr>
              <w:t>入所者が退所し、その居宅において療養を継続する場合において、当該入所者の退所後の主治の医師に対して、当該入所者の同意を得て、当該入所者の診療状況</w:t>
            </w:r>
            <w:r>
              <w:rPr>
                <w:color w:val="auto"/>
              </w:rPr>
              <w:t>、心身の状況、生活歴等の情報を提供した上で、</w:t>
            </w:r>
            <w:r w:rsidRPr="00E905FC">
              <w:rPr>
                <w:color w:val="auto"/>
              </w:rPr>
              <w:t>当該入所者の紹介を行った場合に入所者１人につき１回に限り算定してい</w:t>
            </w:r>
            <w:r>
              <w:rPr>
                <w:color w:val="auto"/>
              </w:rPr>
              <w:t>る</w:t>
            </w:r>
            <w:r w:rsidRPr="00E905FC">
              <w:rPr>
                <w:color w:val="auto"/>
              </w:rPr>
              <w:t>か。</w:t>
            </w:r>
          </w:p>
          <w:p w14:paraId="75E87E75" w14:textId="41403E6B" w:rsidR="00A306D1" w:rsidRDefault="00A306D1" w:rsidP="00E905FC">
            <w:pPr>
              <w:spacing w:line="213" w:lineRule="exact"/>
              <w:ind w:left="322" w:hangingChars="200" w:hanging="322"/>
              <w:rPr>
                <w:rFonts w:hint="default"/>
                <w:color w:val="auto"/>
              </w:rPr>
            </w:pPr>
            <w:r w:rsidRPr="00E905FC">
              <w:rPr>
                <w:color w:val="auto"/>
              </w:rPr>
              <w:t>(</w:t>
            </w:r>
            <w:r w:rsidRPr="00E905FC">
              <w:rPr>
                <w:color w:val="auto"/>
              </w:rPr>
              <w:t>イ</w:t>
            </w:r>
            <w:r w:rsidRPr="00E905FC">
              <w:rPr>
                <w:color w:val="auto"/>
              </w:rPr>
              <w:t xml:space="preserve">) </w:t>
            </w:r>
            <w:r w:rsidRPr="00E905FC">
              <w:rPr>
                <w:color w:val="auto"/>
              </w:rPr>
              <w:t>入所者が退所後にその居宅でなく、他の社会福祉施設等入所する場合であって、当該入所者の同意を得て、当該社会福祉施設等に対して当該入所者の診療状況</w:t>
            </w:r>
            <w:r>
              <w:rPr>
                <w:color w:val="auto"/>
              </w:rPr>
              <w:t>、心身の状況、生活歴等の</w:t>
            </w:r>
            <w:r w:rsidRPr="00E905FC">
              <w:rPr>
                <w:color w:val="auto"/>
              </w:rPr>
              <w:t>当該入所者の処遇に必要な情報を提供</w:t>
            </w:r>
            <w:r>
              <w:rPr>
                <w:color w:val="auto"/>
              </w:rPr>
              <w:t>し</w:t>
            </w:r>
            <w:r w:rsidRPr="00E905FC">
              <w:rPr>
                <w:color w:val="auto"/>
              </w:rPr>
              <w:t>たときも、同様に算定してい</w:t>
            </w:r>
            <w:r>
              <w:rPr>
                <w:color w:val="auto"/>
              </w:rPr>
              <w:t>る</w:t>
            </w:r>
            <w:r w:rsidRPr="00E905FC">
              <w:rPr>
                <w:color w:val="auto"/>
              </w:rPr>
              <w:t>か。</w:t>
            </w:r>
          </w:p>
          <w:p w14:paraId="50201146" w14:textId="1D254626" w:rsidR="00A306D1" w:rsidRDefault="00A306D1" w:rsidP="00E905FC">
            <w:pPr>
              <w:spacing w:line="213" w:lineRule="exact"/>
              <w:ind w:left="402" w:hangingChars="250" w:hanging="402"/>
              <w:rPr>
                <w:rFonts w:hint="default"/>
                <w:color w:val="auto"/>
              </w:rPr>
            </w:pPr>
            <w:r w:rsidRPr="00E905FC">
              <w:rPr>
                <w:color w:val="auto"/>
              </w:rPr>
              <w:t>(</w:t>
            </w:r>
            <w:r w:rsidRPr="00E905FC">
              <w:rPr>
                <w:color w:val="auto"/>
              </w:rPr>
              <w:t>ウ</w:t>
            </w:r>
            <w:r w:rsidRPr="00E905FC">
              <w:rPr>
                <w:color w:val="auto"/>
              </w:rPr>
              <w:t xml:space="preserve">) </w:t>
            </w:r>
            <w:r w:rsidRPr="00E905FC">
              <w:rPr>
                <w:color w:val="auto"/>
              </w:rPr>
              <w:t>退所後の主治の医師に対して入所者を紹介するに当たっては、事前に主治の医師と調整し、別紙様式２</w:t>
            </w:r>
            <w:r>
              <w:rPr>
                <w:color w:val="auto"/>
              </w:rPr>
              <w:t>及び別紙様式１３</w:t>
            </w:r>
            <w:r w:rsidRPr="00E905FC">
              <w:rPr>
                <w:color w:val="auto"/>
              </w:rPr>
              <w:t>の文書に必要な事項を記載の上、入所者又は主治の医師に交付するとともに、交付した文書の写しを診療録に添付してい</w:t>
            </w:r>
            <w:r>
              <w:rPr>
                <w:color w:val="auto"/>
              </w:rPr>
              <w:t>る</w:t>
            </w:r>
            <w:r w:rsidRPr="00E905FC">
              <w:rPr>
                <w:color w:val="auto"/>
              </w:rPr>
              <w:t>か。</w:t>
            </w:r>
          </w:p>
          <w:p w14:paraId="584A0837" w14:textId="49473DF1" w:rsidR="00A306D1" w:rsidRDefault="00A306D1" w:rsidP="00E905FC">
            <w:pPr>
              <w:spacing w:line="213" w:lineRule="exact"/>
              <w:ind w:left="402" w:hangingChars="250" w:hanging="402"/>
              <w:rPr>
                <w:rFonts w:hint="default"/>
                <w:color w:val="auto"/>
              </w:rPr>
            </w:pPr>
            <w:r w:rsidRPr="00E905FC">
              <w:rPr>
                <w:color w:val="auto"/>
              </w:rPr>
              <w:t>(</w:t>
            </w:r>
            <w:r w:rsidRPr="00E905FC">
              <w:rPr>
                <w:color w:val="auto"/>
              </w:rPr>
              <w:t>エ</w:t>
            </w:r>
            <w:r w:rsidRPr="00E905FC">
              <w:rPr>
                <w:color w:val="auto"/>
              </w:rPr>
              <w:t xml:space="preserve">) </w:t>
            </w:r>
            <w:r w:rsidRPr="00E905FC">
              <w:rPr>
                <w:color w:val="auto"/>
              </w:rPr>
              <w:t>上記</w:t>
            </w:r>
            <w:r w:rsidRPr="00E905FC">
              <w:rPr>
                <w:color w:val="auto"/>
              </w:rPr>
              <w:t>(</w:t>
            </w:r>
            <w:r w:rsidRPr="00E905FC">
              <w:rPr>
                <w:color w:val="auto"/>
              </w:rPr>
              <w:t>ウ</w:t>
            </w:r>
            <w:r w:rsidRPr="00E905FC">
              <w:rPr>
                <w:color w:val="auto"/>
              </w:rPr>
              <w:t>)</w:t>
            </w:r>
            <w:r w:rsidRPr="00E905FC">
              <w:rPr>
                <w:color w:val="auto"/>
              </w:rPr>
              <w:t>の文書に入所者の諸検査の結果、薬歴</w:t>
            </w:r>
            <w:r>
              <w:rPr>
                <w:color w:val="auto"/>
              </w:rPr>
              <w:t>、</w:t>
            </w:r>
            <w:r w:rsidRPr="00E905FC">
              <w:rPr>
                <w:color w:val="auto"/>
              </w:rPr>
              <w:t>退所後の治療計画等を示す文書を添付してい</w:t>
            </w:r>
            <w:r>
              <w:rPr>
                <w:color w:val="auto"/>
              </w:rPr>
              <w:t>る</w:t>
            </w:r>
            <w:r w:rsidRPr="00E905FC">
              <w:rPr>
                <w:color w:val="auto"/>
              </w:rPr>
              <w:t>か。</w:t>
            </w:r>
          </w:p>
          <w:p w14:paraId="486F3718" w14:textId="77777777" w:rsidR="00A306D1" w:rsidRDefault="00A306D1" w:rsidP="00E905FC">
            <w:pPr>
              <w:spacing w:line="213" w:lineRule="exact"/>
              <w:ind w:left="402" w:hangingChars="250" w:hanging="402"/>
              <w:rPr>
                <w:rFonts w:hint="default"/>
                <w:color w:val="auto"/>
              </w:rPr>
            </w:pPr>
          </w:p>
          <w:p w14:paraId="050368BA" w14:textId="585E0F6A" w:rsidR="00A306D1" w:rsidRDefault="00A306D1" w:rsidP="00E905FC">
            <w:pPr>
              <w:spacing w:line="213" w:lineRule="exact"/>
              <w:rPr>
                <w:rFonts w:hint="default"/>
                <w:color w:val="auto"/>
              </w:rPr>
            </w:pPr>
            <w:r>
              <w:rPr>
                <w:color w:val="auto"/>
              </w:rPr>
              <w:t xml:space="preserve">オ　</w:t>
            </w:r>
            <w:r w:rsidRPr="00E905FC">
              <w:rPr>
                <w:color w:val="auto"/>
              </w:rPr>
              <w:t>退所時情報提供加算</w:t>
            </w:r>
            <w:r>
              <w:rPr>
                <w:color w:val="auto"/>
              </w:rPr>
              <w:t xml:space="preserve">（Ⅱ）　</w:t>
            </w:r>
            <w:r>
              <w:rPr>
                <w:color w:val="auto"/>
              </w:rPr>
              <w:t>250</w:t>
            </w:r>
            <w:r>
              <w:rPr>
                <w:color w:val="auto"/>
              </w:rPr>
              <w:t>単位</w:t>
            </w:r>
          </w:p>
          <w:p w14:paraId="5005C0F2" w14:textId="1F50E65F" w:rsidR="00A306D1" w:rsidRDefault="00A306D1" w:rsidP="00493B1D">
            <w:pPr>
              <w:spacing w:line="213" w:lineRule="exact"/>
              <w:ind w:left="322" w:hangingChars="200" w:hanging="322"/>
              <w:rPr>
                <w:rFonts w:hint="default"/>
                <w:color w:val="auto"/>
              </w:rPr>
            </w:pPr>
            <w:r w:rsidRPr="00E905FC">
              <w:rPr>
                <w:color w:val="auto"/>
              </w:rPr>
              <w:lastRenderedPageBreak/>
              <w:t>(</w:t>
            </w:r>
            <w:r w:rsidRPr="00E905FC">
              <w:rPr>
                <w:color w:val="auto"/>
              </w:rPr>
              <w:t>ア</w:t>
            </w:r>
            <w:r w:rsidRPr="00E905FC">
              <w:rPr>
                <w:color w:val="auto"/>
              </w:rPr>
              <w:t>)</w:t>
            </w:r>
            <w:r>
              <w:rPr>
                <w:color w:val="auto"/>
              </w:rPr>
              <w:t xml:space="preserve"> </w:t>
            </w:r>
            <w:r>
              <w:rPr>
                <w:color w:val="auto"/>
              </w:rPr>
              <w:t>入所者が退所し、医療機関に入院する場合において、当該医療機関に対して、当該入居者の同意を得て、当該入所者の心身の状況、生活歴等の情報を提供した上で、当該入居者の紹介を行った場合に、入所者１人につき１回に限り算定しているか。</w:t>
            </w:r>
          </w:p>
          <w:p w14:paraId="53CE99F0" w14:textId="38A00621" w:rsidR="00A306D1" w:rsidRDefault="00A306D1" w:rsidP="00493B1D">
            <w:pPr>
              <w:spacing w:line="213" w:lineRule="exact"/>
              <w:ind w:left="322" w:hangingChars="200" w:hanging="322"/>
              <w:rPr>
                <w:rFonts w:hint="default"/>
                <w:color w:val="auto"/>
              </w:rPr>
            </w:pPr>
            <w:r w:rsidRPr="00E905FC">
              <w:rPr>
                <w:color w:val="auto"/>
              </w:rPr>
              <w:t>(</w:t>
            </w:r>
            <w:r w:rsidRPr="00E905FC">
              <w:rPr>
                <w:color w:val="auto"/>
              </w:rPr>
              <w:t>イ</w:t>
            </w:r>
            <w:r w:rsidRPr="00E905FC">
              <w:rPr>
                <w:color w:val="auto"/>
              </w:rPr>
              <w:t>)</w:t>
            </w:r>
            <w:r>
              <w:rPr>
                <w:color w:val="auto"/>
              </w:rPr>
              <w:t xml:space="preserve"> </w:t>
            </w:r>
            <w:r>
              <w:rPr>
                <w:color w:val="auto"/>
              </w:rPr>
              <w:t>入所者が退所して医療機関に入院する場合、当該医療機関に対して、入居者を紹介するにあたっては、別紙様式１３の文書に必要な事項を記載の上、当該医療機関に交付するとともに、交付した文書の写しを診療録に添付しているか。</w:t>
            </w:r>
          </w:p>
          <w:p w14:paraId="49DF2D0D" w14:textId="26A9D073" w:rsidR="00A306D1" w:rsidRDefault="00A306D1" w:rsidP="00493B1D">
            <w:pPr>
              <w:spacing w:line="213" w:lineRule="exact"/>
              <w:ind w:left="322" w:hangingChars="200" w:hanging="322"/>
              <w:rPr>
                <w:rFonts w:hint="default"/>
                <w:color w:val="auto"/>
              </w:rPr>
            </w:pPr>
            <w:r w:rsidRPr="00E905FC">
              <w:rPr>
                <w:color w:val="auto"/>
              </w:rPr>
              <w:t>(</w:t>
            </w:r>
            <w:r w:rsidRPr="00E905FC">
              <w:rPr>
                <w:color w:val="auto"/>
              </w:rPr>
              <w:t>ウ</w:t>
            </w:r>
            <w:r w:rsidRPr="00E905FC">
              <w:rPr>
                <w:color w:val="auto"/>
              </w:rPr>
              <w:t>)</w:t>
            </w:r>
            <w:r>
              <w:rPr>
                <w:color w:val="auto"/>
              </w:rPr>
              <w:t xml:space="preserve"> </w:t>
            </w:r>
            <w:r>
              <w:rPr>
                <w:color w:val="auto"/>
              </w:rPr>
              <w:t>入所者が退所して医療機関に入院後、当該医療機関を退院し、同一月に再度当該医療機関に</w:t>
            </w:r>
            <w:r w:rsidRPr="00A150B0">
              <w:rPr>
                <w:color w:val="auto"/>
              </w:rPr>
              <w:t>入院する場合には、本加算は算定していないか。</w:t>
            </w:r>
          </w:p>
          <w:p w14:paraId="17BA76C6" w14:textId="77777777" w:rsidR="00A306D1" w:rsidRDefault="00A306D1" w:rsidP="00493B1D">
            <w:pPr>
              <w:spacing w:line="213" w:lineRule="exact"/>
              <w:ind w:left="322" w:hangingChars="200" w:hanging="322"/>
              <w:rPr>
                <w:rFonts w:hint="default"/>
                <w:color w:val="auto"/>
              </w:rPr>
            </w:pPr>
          </w:p>
          <w:p w14:paraId="127E02E7" w14:textId="54629F06" w:rsidR="00A306D1" w:rsidRPr="006E4B64" w:rsidRDefault="00A306D1" w:rsidP="006E4B64">
            <w:pPr>
              <w:spacing w:line="213" w:lineRule="exact"/>
              <w:rPr>
                <w:rFonts w:hint="default"/>
                <w:color w:val="auto"/>
              </w:rPr>
            </w:pPr>
            <w:r>
              <w:rPr>
                <w:color w:val="auto"/>
              </w:rPr>
              <w:t>カ</w:t>
            </w:r>
            <w:r w:rsidRPr="006E4B64">
              <w:rPr>
                <w:color w:val="auto"/>
              </w:rPr>
              <w:t xml:space="preserve"> </w:t>
            </w:r>
            <w:r w:rsidRPr="006E4B64">
              <w:rPr>
                <w:color w:val="auto"/>
              </w:rPr>
              <w:t xml:space="preserve">退所前連携加算　　</w:t>
            </w:r>
            <w:r w:rsidRPr="006E4B64">
              <w:rPr>
                <w:color w:val="auto"/>
              </w:rPr>
              <w:t>500</w:t>
            </w:r>
            <w:r w:rsidRPr="006E4B64">
              <w:rPr>
                <w:color w:val="auto"/>
              </w:rPr>
              <w:t>単位</w:t>
            </w:r>
          </w:p>
          <w:p w14:paraId="415862F1" w14:textId="77777777" w:rsidR="00A306D1" w:rsidRDefault="00A306D1" w:rsidP="006E4B64">
            <w:pPr>
              <w:spacing w:line="213" w:lineRule="exact"/>
              <w:ind w:left="402" w:hangingChars="250" w:hanging="402"/>
              <w:rPr>
                <w:rFonts w:hint="default"/>
                <w:color w:val="auto"/>
              </w:rPr>
            </w:pPr>
            <w:r w:rsidRPr="006E4B64">
              <w:rPr>
                <w:color w:val="auto"/>
              </w:rPr>
              <w:t xml:space="preserve"> (</w:t>
            </w:r>
            <w:r w:rsidRPr="006E4B64">
              <w:rPr>
                <w:color w:val="auto"/>
              </w:rPr>
              <w:t>ア</w:t>
            </w:r>
            <w:r w:rsidRPr="006E4B64">
              <w:rPr>
                <w:color w:val="auto"/>
              </w:rPr>
              <w:t xml:space="preserve">) </w:t>
            </w:r>
            <w:r w:rsidRPr="006E4B64">
              <w:rPr>
                <w:color w:val="auto"/>
              </w:rPr>
              <w:t>入所期間が１月を超える入所者が退所し、その居宅で居宅サービスを利用する場合に、退所に先立って、当該入所者が利用を希望する指定居宅介護支援事業者に対し、当該入所者の同意を得て、当該入所者の診療状況を示す文書を添えて当該入院患者に係る居宅サービスに必要な情報を提供し、かつ、当該指定居宅介護支援事業者と連携して退所後の居宅サービスの利用に関する調整を行った場合に、入所者１人につき１回を限度として算定してい</w:t>
            </w:r>
            <w:r>
              <w:rPr>
                <w:color w:val="auto"/>
              </w:rPr>
              <w:t>る</w:t>
            </w:r>
            <w:r w:rsidRPr="006E4B64">
              <w:rPr>
                <w:color w:val="auto"/>
              </w:rPr>
              <w:t>か。</w:t>
            </w:r>
          </w:p>
          <w:p w14:paraId="4036696E" w14:textId="545159B9" w:rsidR="00A306D1" w:rsidRDefault="00A306D1" w:rsidP="005B2B80">
            <w:pPr>
              <w:spacing w:line="213" w:lineRule="exact"/>
              <w:ind w:leftChars="50" w:left="321" w:hangingChars="150" w:hanging="241"/>
              <w:rPr>
                <w:rFonts w:hint="default"/>
                <w:color w:val="auto"/>
              </w:rPr>
            </w:pPr>
            <w:r w:rsidRPr="006E4B64">
              <w:rPr>
                <w:color w:val="auto"/>
              </w:rPr>
              <w:t>(</w:t>
            </w:r>
            <w:r>
              <w:rPr>
                <w:color w:val="auto"/>
              </w:rPr>
              <w:t>イ</w:t>
            </w:r>
            <w:r w:rsidRPr="006E4B64">
              <w:rPr>
                <w:color w:val="auto"/>
              </w:rPr>
              <w:t>)</w:t>
            </w:r>
            <w:r w:rsidRPr="00797056">
              <w:rPr>
                <w:color w:val="auto"/>
              </w:rPr>
              <w:t>入所期間が１月を超える入所者の退所に先立って、指定居宅介護支援事業者の介護支援専</w:t>
            </w:r>
            <w:r>
              <w:rPr>
                <w:color w:val="auto"/>
              </w:rPr>
              <w:t xml:space="preserve"> </w:t>
            </w:r>
            <w:r w:rsidRPr="00797056">
              <w:rPr>
                <w:color w:val="auto"/>
              </w:rPr>
              <w:t>門員と連携し、退所後の居宅における居宅サービスの利用上必要な調整を行ってい</w:t>
            </w:r>
            <w:r>
              <w:rPr>
                <w:color w:val="auto"/>
              </w:rPr>
              <w:t>る</w:t>
            </w:r>
            <w:r w:rsidRPr="00797056">
              <w:rPr>
                <w:color w:val="auto"/>
              </w:rPr>
              <w:t>か。</w:t>
            </w:r>
          </w:p>
          <w:p w14:paraId="08DBAFE1" w14:textId="62B7D44C" w:rsidR="00A306D1" w:rsidRPr="002461B6" w:rsidRDefault="00A306D1" w:rsidP="006E4B64">
            <w:pPr>
              <w:spacing w:line="213" w:lineRule="exact"/>
              <w:ind w:left="402" w:hangingChars="250" w:hanging="402"/>
              <w:rPr>
                <w:rFonts w:hint="default"/>
                <w:color w:val="auto"/>
              </w:rPr>
            </w:pPr>
          </w:p>
        </w:tc>
        <w:tc>
          <w:tcPr>
            <w:tcW w:w="482" w:type="dxa"/>
            <w:tcBorders>
              <w:left w:val="single" w:sz="4" w:space="0" w:color="auto"/>
              <w:right w:val="single" w:sz="4" w:space="0" w:color="auto"/>
            </w:tcBorders>
            <w:tcMar>
              <w:left w:w="49" w:type="dxa"/>
              <w:right w:w="49" w:type="dxa"/>
            </w:tcMar>
          </w:tcPr>
          <w:p w14:paraId="1757B511" w14:textId="77777777" w:rsidR="00A306D1" w:rsidRPr="007D0D16" w:rsidRDefault="00A306D1" w:rsidP="006E4B64">
            <w:pPr>
              <w:spacing w:line="213" w:lineRule="exact"/>
              <w:jc w:val="center"/>
              <w:rPr>
                <w:rFonts w:hint="default"/>
                <w:color w:val="auto"/>
              </w:rPr>
            </w:pPr>
          </w:p>
          <w:p w14:paraId="1AC9FDA8" w14:textId="77777777" w:rsidR="00A306D1" w:rsidRPr="007D0D16" w:rsidRDefault="00A306D1" w:rsidP="006E4B64">
            <w:pPr>
              <w:spacing w:line="213" w:lineRule="exact"/>
              <w:jc w:val="center"/>
              <w:rPr>
                <w:rFonts w:hint="default"/>
                <w:color w:val="auto"/>
              </w:rPr>
            </w:pPr>
            <w:r w:rsidRPr="007D0D16">
              <w:rPr>
                <w:color w:val="auto"/>
              </w:rPr>
              <w:t>適</w:t>
            </w:r>
          </w:p>
          <w:p w14:paraId="3488E174" w14:textId="77777777" w:rsidR="00A306D1" w:rsidRDefault="00A306D1" w:rsidP="006E4B64">
            <w:pPr>
              <w:jc w:val="center"/>
              <w:rPr>
                <w:rFonts w:hint="default"/>
                <w:color w:val="auto"/>
              </w:rPr>
            </w:pPr>
          </w:p>
          <w:p w14:paraId="1A8634E6" w14:textId="77777777" w:rsidR="00A306D1" w:rsidRPr="006E4B64" w:rsidRDefault="00A306D1" w:rsidP="006E4B64">
            <w:pPr>
              <w:jc w:val="center"/>
              <w:rPr>
                <w:rFonts w:hint="default"/>
              </w:rPr>
            </w:pPr>
          </w:p>
          <w:p w14:paraId="30A8BF52" w14:textId="77777777" w:rsidR="00A306D1" w:rsidRPr="006E4B64" w:rsidRDefault="00A306D1" w:rsidP="006E4B64">
            <w:pPr>
              <w:jc w:val="center"/>
              <w:rPr>
                <w:rFonts w:hint="default"/>
              </w:rPr>
            </w:pPr>
          </w:p>
          <w:p w14:paraId="7969BB1D" w14:textId="77777777" w:rsidR="00A306D1" w:rsidRPr="006E4B64" w:rsidRDefault="00A306D1" w:rsidP="006E4B64">
            <w:pPr>
              <w:jc w:val="center"/>
              <w:rPr>
                <w:rFonts w:hint="default"/>
              </w:rPr>
            </w:pPr>
          </w:p>
          <w:p w14:paraId="6A70DCA6" w14:textId="77777777" w:rsidR="00A306D1" w:rsidRPr="006E4B64" w:rsidRDefault="00A306D1" w:rsidP="006E4B64">
            <w:pPr>
              <w:jc w:val="center"/>
              <w:rPr>
                <w:rFonts w:hint="default"/>
              </w:rPr>
            </w:pPr>
          </w:p>
          <w:p w14:paraId="20790569" w14:textId="77777777" w:rsidR="00A306D1" w:rsidRPr="006E4B64" w:rsidRDefault="00A306D1" w:rsidP="006E4B64">
            <w:pPr>
              <w:jc w:val="center"/>
              <w:rPr>
                <w:rFonts w:hint="default"/>
              </w:rPr>
            </w:pPr>
          </w:p>
          <w:p w14:paraId="402A3F9D" w14:textId="77777777" w:rsidR="00A306D1" w:rsidRPr="006E4B64" w:rsidRDefault="00A306D1" w:rsidP="006E4B64">
            <w:pPr>
              <w:jc w:val="center"/>
              <w:rPr>
                <w:rFonts w:hint="default"/>
              </w:rPr>
            </w:pPr>
          </w:p>
          <w:p w14:paraId="7136CFD4" w14:textId="77777777" w:rsidR="00A306D1" w:rsidRPr="006E4B64" w:rsidRDefault="00A306D1" w:rsidP="006E4B64">
            <w:pPr>
              <w:jc w:val="center"/>
              <w:rPr>
                <w:rFonts w:hint="default"/>
              </w:rPr>
            </w:pPr>
          </w:p>
          <w:p w14:paraId="68954EFE" w14:textId="77777777" w:rsidR="00A306D1" w:rsidRPr="006E4B64" w:rsidRDefault="00A306D1" w:rsidP="006E4B64">
            <w:pPr>
              <w:jc w:val="center"/>
              <w:rPr>
                <w:rFonts w:hint="default"/>
              </w:rPr>
            </w:pPr>
          </w:p>
          <w:p w14:paraId="174CF0FE" w14:textId="77777777" w:rsidR="00A306D1" w:rsidRPr="006E4B64" w:rsidRDefault="00A306D1" w:rsidP="006E4B64">
            <w:pPr>
              <w:jc w:val="center"/>
              <w:rPr>
                <w:rFonts w:hint="default"/>
              </w:rPr>
            </w:pPr>
          </w:p>
          <w:p w14:paraId="2E613BB5" w14:textId="0AF65A54" w:rsidR="00A306D1" w:rsidRPr="006E4B64" w:rsidRDefault="00A306D1" w:rsidP="006E4B64">
            <w:pPr>
              <w:jc w:val="center"/>
              <w:rPr>
                <w:rFonts w:hint="default"/>
              </w:rPr>
            </w:pPr>
            <w:r>
              <w:t>適</w:t>
            </w:r>
          </w:p>
          <w:p w14:paraId="1DFE727B" w14:textId="77777777" w:rsidR="00A306D1" w:rsidRPr="006E4B64" w:rsidRDefault="00A306D1" w:rsidP="006E4B64">
            <w:pPr>
              <w:jc w:val="center"/>
              <w:rPr>
                <w:rFonts w:hint="default"/>
              </w:rPr>
            </w:pPr>
          </w:p>
          <w:p w14:paraId="0CCF6AFF" w14:textId="77777777" w:rsidR="00A306D1" w:rsidRPr="006E4B64" w:rsidRDefault="00A306D1" w:rsidP="006E4B64">
            <w:pPr>
              <w:jc w:val="center"/>
              <w:rPr>
                <w:rFonts w:hint="default"/>
              </w:rPr>
            </w:pPr>
          </w:p>
          <w:p w14:paraId="5214DE72" w14:textId="77777777" w:rsidR="00A306D1" w:rsidRPr="006E4B64" w:rsidRDefault="00A306D1" w:rsidP="006E4B64">
            <w:pPr>
              <w:jc w:val="center"/>
              <w:rPr>
                <w:rFonts w:hint="default"/>
              </w:rPr>
            </w:pPr>
          </w:p>
          <w:p w14:paraId="65D7CC55" w14:textId="77777777" w:rsidR="00A306D1" w:rsidRPr="006E4B64" w:rsidRDefault="00A306D1" w:rsidP="006E4B64">
            <w:pPr>
              <w:jc w:val="center"/>
              <w:rPr>
                <w:rFonts w:hint="default"/>
              </w:rPr>
            </w:pPr>
          </w:p>
          <w:p w14:paraId="3C7B063D" w14:textId="77777777" w:rsidR="00A306D1" w:rsidRPr="006E4B64" w:rsidRDefault="00A306D1" w:rsidP="006E4B64">
            <w:pPr>
              <w:jc w:val="center"/>
              <w:rPr>
                <w:rFonts w:hint="default"/>
              </w:rPr>
            </w:pPr>
          </w:p>
          <w:p w14:paraId="006A862D" w14:textId="77777777" w:rsidR="00A306D1" w:rsidRPr="006E4B64" w:rsidRDefault="00A306D1" w:rsidP="006E4B64">
            <w:pPr>
              <w:jc w:val="center"/>
              <w:rPr>
                <w:rFonts w:hint="default"/>
              </w:rPr>
            </w:pPr>
          </w:p>
          <w:p w14:paraId="452F435D" w14:textId="77777777" w:rsidR="00A306D1" w:rsidRPr="006E4B64" w:rsidRDefault="00A306D1" w:rsidP="006E4B64">
            <w:pPr>
              <w:jc w:val="center"/>
              <w:rPr>
                <w:rFonts w:hint="default"/>
              </w:rPr>
            </w:pPr>
          </w:p>
          <w:p w14:paraId="1F0815C4" w14:textId="77777777" w:rsidR="00A306D1" w:rsidRPr="006E4B64" w:rsidRDefault="00A306D1" w:rsidP="006E4B64">
            <w:pPr>
              <w:jc w:val="center"/>
              <w:rPr>
                <w:rFonts w:hint="default"/>
              </w:rPr>
            </w:pPr>
          </w:p>
          <w:p w14:paraId="3B814304" w14:textId="77777777" w:rsidR="00A306D1" w:rsidRPr="006E4B64" w:rsidRDefault="00A306D1" w:rsidP="006E4B64">
            <w:pPr>
              <w:jc w:val="center"/>
              <w:rPr>
                <w:rFonts w:hint="default"/>
              </w:rPr>
            </w:pPr>
          </w:p>
          <w:p w14:paraId="1240AE13" w14:textId="77777777" w:rsidR="00A306D1" w:rsidRPr="006E4B64" w:rsidRDefault="00A306D1" w:rsidP="006E4B64">
            <w:pPr>
              <w:jc w:val="center"/>
              <w:rPr>
                <w:rFonts w:hint="default"/>
              </w:rPr>
            </w:pPr>
          </w:p>
          <w:p w14:paraId="295FAB87" w14:textId="77777777" w:rsidR="00A306D1" w:rsidRPr="006E4B64" w:rsidRDefault="00A306D1" w:rsidP="006E4B64">
            <w:pPr>
              <w:jc w:val="center"/>
              <w:rPr>
                <w:rFonts w:hint="default"/>
              </w:rPr>
            </w:pPr>
          </w:p>
          <w:p w14:paraId="0F4E1062" w14:textId="77777777" w:rsidR="00A306D1" w:rsidRPr="006E4B64" w:rsidRDefault="00A306D1" w:rsidP="006E4B64">
            <w:pPr>
              <w:jc w:val="center"/>
              <w:rPr>
                <w:rFonts w:hint="default"/>
              </w:rPr>
            </w:pPr>
          </w:p>
          <w:p w14:paraId="1C4AC6DE" w14:textId="77777777" w:rsidR="00A306D1" w:rsidRPr="006E4B64" w:rsidRDefault="00A306D1" w:rsidP="006E4B64">
            <w:pPr>
              <w:jc w:val="center"/>
              <w:rPr>
                <w:rFonts w:hint="default"/>
              </w:rPr>
            </w:pPr>
          </w:p>
          <w:p w14:paraId="771E35C1" w14:textId="77777777" w:rsidR="00A306D1" w:rsidRPr="006E4B64" w:rsidRDefault="00A306D1" w:rsidP="006E4B64">
            <w:pPr>
              <w:jc w:val="center"/>
              <w:rPr>
                <w:rFonts w:hint="default"/>
              </w:rPr>
            </w:pPr>
          </w:p>
          <w:p w14:paraId="0E6B6E40" w14:textId="77777777" w:rsidR="00A306D1" w:rsidRPr="006E4B64" w:rsidRDefault="00A306D1" w:rsidP="006E4B64">
            <w:pPr>
              <w:jc w:val="center"/>
              <w:rPr>
                <w:rFonts w:hint="default"/>
              </w:rPr>
            </w:pPr>
          </w:p>
          <w:p w14:paraId="74B61DC9" w14:textId="77777777" w:rsidR="00A306D1" w:rsidRPr="006E4B64" w:rsidRDefault="00A306D1" w:rsidP="006E4B64">
            <w:pPr>
              <w:jc w:val="center"/>
              <w:rPr>
                <w:rFonts w:hint="default"/>
              </w:rPr>
            </w:pPr>
          </w:p>
          <w:p w14:paraId="6EB63A9C" w14:textId="77777777" w:rsidR="00A306D1" w:rsidRDefault="00A306D1" w:rsidP="006E4B64">
            <w:pPr>
              <w:jc w:val="center"/>
              <w:rPr>
                <w:rFonts w:hint="default"/>
                <w:color w:val="auto"/>
              </w:rPr>
            </w:pPr>
          </w:p>
          <w:p w14:paraId="5214DD83" w14:textId="5F6191BD" w:rsidR="00A306D1" w:rsidRPr="006E4B64" w:rsidRDefault="00A306D1" w:rsidP="006E4B64">
            <w:pPr>
              <w:jc w:val="center"/>
              <w:rPr>
                <w:rFonts w:hint="default"/>
              </w:rPr>
            </w:pPr>
            <w:r>
              <w:t>適</w:t>
            </w:r>
          </w:p>
        </w:tc>
        <w:tc>
          <w:tcPr>
            <w:tcW w:w="483" w:type="dxa"/>
            <w:tcBorders>
              <w:left w:val="single" w:sz="4" w:space="0" w:color="auto"/>
              <w:right w:val="single" w:sz="4" w:space="0" w:color="000000"/>
            </w:tcBorders>
            <w:tcMar>
              <w:left w:w="49" w:type="dxa"/>
              <w:right w:w="49" w:type="dxa"/>
            </w:tcMar>
          </w:tcPr>
          <w:p w14:paraId="065A2EC1" w14:textId="77777777" w:rsidR="00A306D1" w:rsidRPr="007D0D16" w:rsidRDefault="00A306D1" w:rsidP="006E4B64">
            <w:pPr>
              <w:spacing w:line="213" w:lineRule="exact"/>
              <w:jc w:val="center"/>
              <w:rPr>
                <w:rFonts w:hint="default"/>
                <w:color w:val="auto"/>
              </w:rPr>
            </w:pPr>
          </w:p>
          <w:p w14:paraId="4CC06147" w14:textId="77777777" w:rsidR="00A306D1" w:rsidRPr="007D0D16" w:rsidRDefault="00A306D1" w:rsidP="006E4B64">
            <w:pPr>
              <w:spacing w:line="213" w:lineRule="exact"/>
              <w:jc w:val="center"/>
              <w:rPr>
                <w:rFonts w:hint="default"/>
                <w:color w:val="auto"/>
              </w:rPr>
            </w:pPr>
            <w:r w:rsidRPr="007D0D16">
              <w:rPr>
                <w:color w:val="auto"/>
              </w:rPr>
              <w:t>否</w:t>
            </w:r>
          </w:p>
          <w:p w14:paraId="7D750B26" w14:textId="77777777" w:rsidR="00A306D1" w:rsidRDefault="00A306D1" w:rsidP="006E4B64">
            <w:pPr>
              <w:jc w:val="center"/>
              <w:rPr>
                <w:rFonts w:hint="default"/>
                <w:color w:val="auto"/>
              </w:rPr>
            </w:pPr>
          </w:p>
          <w:p w14:paraId="5659AAB2" w14:textId="77777777" w:rsidR="00A306D1" w:rsidRPr="006E4B64" w:rsidRDefault="00A306D1" w:rsidP="006E4B64">
            <w:pPr>
              <w:jc w:val="center"/>
              <w:rPr>
                <w:rFonts w:hint="default"/>
              </w:rPr>
            </w:pPr>
          </w:p>
          <w:p w14:paraId="2E4D8BBF" w14:textId="77777777" w:rsidR="00A306D1" w:rsidRPr="006E4B64" w:rsidRDefault="00A306D1" w:rsidP="006E4B64">
            <w:pPr>
              <w:jc w:val="center"/>
              <w:rPr>
                <w:rFonts w:hint="default"/>
              </w:rPr>
            </w:pPr>
          </w:p>
          <w:p w14:paraId="7124B4A9" w14:textId="77777777" w:rsidR="00A306D1" w:rsidRPr="006E4B64" w:rsidRDefault="00A306D1" w:rsidP="006E4B64">
            <w:pPr>
              <w:jc w:val="center"/>
              <w:rPr>
                <w:rFonts w:hint="default"/>
              </w:rPr>
            </w:pPr>
          </w:p>
          <w:p w14:paraId="62C0FE35" w14:textId="77777777" w:rsidR="00A306D1" w:rsidRPr="006E4B64" w:rsidRDefault="00A306D1" w:rsidP="006E4B64">
            <w:pPr>
              <w:jc w:val="center"/>
              <w:rPr>
                <w:rFonts w:hint="default"/>
              </w:rPr>
            </w:pPr>
          </w:p>
          <w:p w14:paraId="110F5D66" w14:textId="77777777" w:rsidR="00A306D1" w:rsidRPr="006E4B64" w:rsidRDefault="00A306D1" w:rsidP="006E4B64">
            <w:pPr>
              <w:jc w:val="center"/>
              <w:rPr>
                <w:rFonts w:hint="default"/>
              </w:rPr>
            </w:pPr>
          </w:p>
          <w:p w14:paraId="3DB449D3" w14:textId="77777777" w:rsidR="00A306D1" w:rsidRPr="006E4B64" w:rsidRDefault="00A306D1" w:rsidP="006E4B64">
            <w:pPr>
              <w:jc w:val="center"/>
              <w:rPr>
                <w:rFonts w:hint="default"/>
              </w:rPr>
            </w:pPr>
          </w:p>
          <w:p w14:paraId="1894F06C" w14:textId="77777777" w:rsidR="00A306D1" w:rsidRPr="006E4B64" w:rsidRDefault="00A306D1" w:rsidP="006E4B64">
            <w:pPr>
              <w:jc w:val="center"/>
              <w:rPr>
                <w:rFonts w:hint="default"/>
              </w:rPr>
            </w:pPr>
          </w:p>
          <w:p w14:paraId="104FC1EC" w14:textId="77777777" w:rsidR="00A306D1" w:rsidRPr="006E4B64" w:rsidRDefault="00A306D1" w:rsidP="006E4B64">
            <w:pPr>
              <w:jc w:val="center"/>
              <w:rPr>
                <w:rFonts w:hint="default"/>
              </w:rPr>
            </w:pPr>
          </w:p>
          <w:p w14:paraId="4DB978F4" w14:textId="77777777" w:rsidR="00A306D1" w:rsidRPr="006E4B64" w:rsidRDefault="00A306D1" w:rsidP="006E4B64">
            <w:pPr>
              <w:jc w:val="center"/>
              <w:rPr>
                <w:rFonts w:hint="default"/>
              </w:rPr>
            </w:pPr>
          </w:p>
          <w:p w14:paraId="4C70AC97" w14:textId="2A29B734" w:rsidR="00A306D1" w:rsidRPr="006E4B64" w:rsidRDefault="00A306D1" w:rsidP="006E4B64">
            <w:pPr>
              <w:jc w:val="center"/>
              <w:rPr>
                <w:rFonts w:hint="default"/>
              </w:rPr>
            </w:pPr>
            <w:r>
              <w:t>否</w:t>
            </w:r>
          </w:p>
          <w:p w14:paraId="4360336A" w14:textId="77777777" w:rsidR="00A306D1" w:rsidRPr="006E4B64" w:rsidRDefault="00A306D1" w:rsidP="006E4B64">
            <w:pPr>
              <w:jc w:val="center"/>
              <w:rPr>
                <w:rFonts w:hint="default"/>
              </w:rPr>
            </w:pPr>
          </w:p>
          <w:p w14:paraId="2F31BB12" w14:textId="77777777" w:rsidR="00A306D1" w:rsidRPr="006E4B64" w:rsidRDefault="00A306D1" w:rsidP="006E4B64">
            <w:pPr>
              <w:jc w:val="center"/>
              <w:rPr>
                <w:rFonts w:hint="default"/>
              </w:rPr>
            </w:pPr>
          </w:p>
          <w:p w14:paraId="049C1858" w14:textId="77777777" w:rsidR="00A306D1" w:rsidRPr="006E4B64" w:rsidRDefault="00A306D1" w:rsidP="006E4B64">
            <w:pPr>
              <w:jc w:val="center"/>
              <w:rPr>
                <w:rFonts w:hint="default"/>
              </w:rPr>
            </w:pPr>
          </w:p>
          <w:p w14:paraId="0CEBF3B4" w14:textId="77777777" w:rsidR="00A306D1" w:rsidRPr="006E4B64" w:rsidRDefault="00A306D1" w:rsidP="006E4B64">
            <w:pPr>
              <w:jc w:val="center"/>
              <w:rPr>
                <w:rFonts w:hint="default"/>
              </w:rPr>
            </w:pPr>
          </w:p>
          <w:p w14:paraId="042C7645" w14:textId="77777777" w:rsidR="00A306D1" w:rsidRPr="006E4B64" w:rsidRDefault="00A306D1" w:rsidP="006E4B64">
            <w:pPr>
              <w:jc w:val="center"/>
              <w:rPr>
                <w:rFonts w:hint="default"/>
              </w:rPr>
            </w:pPr>
          </w:p>
          <w:p w14:paraId="7F680C2B" w14:textId="77777777" w:rsidR="00A306D1" w:rsidRPr="006E4B64" w:rsidRDefault="00A306D1" w:rsidP="006E4B64">
            <w:pPr>
              <w:jc w:val="center"/>
              <w:rPr>
                <w:rFonts w:hint="default"/>
              </w:rPr>
            </w:pPr>
          </w:p>
          <w:p w14:paraId="210BAF5A" w14:textId="77777777" w:rsidR="00A306D1" w:rsidRPr="006E4B64" w:rsidRDefault="00A306D1" w:rsidP="006E4B64">
            <w:pPr>
              <w:jc w:val="center"/>
              <w:rPr>
                <w:rFonts w:hint="default"/>
              </w:rPr>
            </w:pPr>
          </w:p>
          <w:p w14:paraId="7ABA1948" w14:textId="77777777" w:rsidR="00A306D1" w:rsidRPr="006E4B64" w:rsidRDefault="00A306D1" w:rsidP="006E4B64">
            <w:pPr>
              <w:jc w:val="center"/>
              <w:rPr>
                <w:rFonts w:hint="default"/>
              </w:rPr>
            </w:pPr>
          </w:p>
          <w:p w14:paraId="6187472A" w14:textId="77777777" w:rsidR="00A306D1" w:rsidRPr="006E4B64" w:rsidRDefault="00A306D1" w:rsidP="006E4B64">
            <w:pPr>
              <w:jc w:val="center"/>
              <w:rPr>
                <w:rFonts w:hint="default"/>
              </w:rPr>
            </w:pPr>
          </w:p>
          <w:p w14:paraId="3888AE30" w14:textId="77777777" w:rsidR="00A306D1" w:rsidRPr="006E4B64" w:rsidRDefault="00A306D1" w:rsidP="006E4B64">
            <w:pPr>
              <w:jc w:val="center"/>
              <w:rPr>
                <w:rFonts w:hint="default"/>
              </w:rPr>
            </w:pPr>
          </w:p>
          <w:p w14:paraId="08B3F360" w14:textId="77777777" w:rsidR="00A306D1" w:rsidRPr="006E4B64" w:rsidRDefault="00A306D1" w:rsidP="006E4B64">
            <w:pPr>
              <w:jc w:val="center"/>
              <w:rPr>
                <w:rFonts w:hint="default"/>
              </w:rPr>
            </w:pPr>
          </w:p>
          <w:p w14:paraId="746AA86F" w14:textId="77777777" w:rsidR="00A306D1" w:rsidRPr="006E4B64" w:rsidRDefault="00A306D1" w:rsidP="006E4B64">
            <w:pPr>
              <w:jc w:val="center"/>
              <w:rPr>
                <w:rFonts w:hint="default"/>
              </w:rPr>
            </w:pPr>
          </w:p>
          <w:p w14:paraId="59B3C368" w14:textId="77777777" w:rsidR="00A306D1" w:rsidRPr="006E4B64" w:rsidRDefault="00A306D1" w:rsidP="006E4B64">
            <w:pPr>
              <w:jc w:val="center"/>
              <w:rPr>
                <w:rFonts w:hint="default"/>
              </w:rPr>
            </w:pPr>
          </w:p>
          <w:p w14:paraId="532D03F8" w14:textId="77777777" w:rsidR="00A306D1" w:rsidRPr="006E4B64" w:rsidRDefault="00A306D1" w:rsidP="006E4B64">
            <w:pPr>
              <w:jc w:val="center"/>
              <w:rPr>
                <w:rFonts w:hint="default"/>
              </w:rPr>
            </w:pPr>
          </w:p>
          <w:p w14:paraId="329ACF1F" w14:textId="77777777" w:rsidR="00A306D1" w:rsidRPr="006E4B64" w:rsidRDefault="00A306D1" w:rsidP="006E4B64">
            <w:pPr>
              <w:jc w:val="center"/>
              <w:rPr>
                <w:rFonts w:hint="default"/>
              </w:rPr>
            </w:pPr>
          </w:p>
          <w:p w14:paraId="16A7C550" w14:textId="77777777" w:rsidR="00A306D1" w:rsidRDefault="00A306D1" w:rsidP="006E4B64">
            <w:pPr>
              <w:jc w:val="center"/>
              <w:rPr>
                <w:rFonts w:hint="default"/>
                <w:color w:val="auto"/>
              </w:rPr>
            </w:pPr>
          </w:p>
          <w:p w14:paraId="7A56220A" w14:textId="77777777" w:rsidR="00A306D1" w:rsidRDefault="00A306D1" w:rsidP="006E4B64">
            <w:pPr>
              <w:jc w:val="center"/>
              <w:rPr>
                <w:rFonts w:hint="default"/>
                <w:color w:val="auto"/>
              </w:rPr>
            </w:pPr>
          </w:p>
          <w:p w14:paraId="0B60BF5B" w14:textId="0E5E0636" w:rsidR="00A306D1" w:rsidRPr="006E4B64" w:rsidRDefault="00A306D1" w:rsidP="006E4B64">
            <w:pPr>
              <w:jc w:val="center"/>
              <w:rPr>
                <w:rFonts w:hint="default"/>
              </w:rPr>
            </w:pPr>
            <w:r>
              <w:t>否</w:t>
            </w:r>
          </w:p>
        </w:tc>
        <w:tc>
          <w:tcPr>
            <w:tcW w:w="485" w:type="dxa"/>
            <w:tcBorders>
              <w:left w:val="single" w:sz="4" w:space="0" w:color="000000"/>
              <w:right w:val="single" w:sz="4" w:space="0" w:color="auto"/>
            </w:tcBorders>
            <w:tcMar>
              <w:left w:w="49" w:type="dxa"/>
              <w:right w:w="49" w:type="dxa"/>
            </w:tcMar>
          </w:tcPr>
          <w:p w14:paraId="3AC2BF2E" w14:textId="77777777" w:rsidR="00A306D1" w:rsidRPr="007D0D16" w:rsidRDefault="00A306D1" w:rsidP="006E4B64">
            <w:pPr>
              <w:spacing w:line="213" w:lineRule="exact"/>
              <w:jc w:val="center"/>
              <w:rPr>
                <w:rFonts w:hint="default"/>
                <w:color w:val="auto"/>
                <w:w w:val="50"/>
              </w:rPr>
            </w:pPr>
          </w:p>
          <w:p w14:paraId="5C2D2D89" w14:textId="77777777" w:rsidR="00A306D1" w:rsidRPr="007D0D16" w:rsidRDefault="00A306D1" w:rsidP="006E4B64">
            <w:pPr>
              <w:spacing w:line="213" w:lineRule="exact"/>
              <w:jc w:val="center"/>
              <w:rPr>
                <w:rFonts w:hint="default"/>
                <w:color w:val="auto"/>
              </w:rPr>
            </w:pPr>
            <w:r w:rsidRPr="007D0D16">
              <w:rPr>
                <w:color w:val="auto"/>
                <w:w w:val="50"/>
              </w:rPr>
              <w:t>該当なし</w:t>
            </w:r>
          </w:p>
          <w:p w14:paraId="51AE09D9" w14:textId="77777777" w:rsidR="00A306D1" w:rsidRDefault="00A306D1" w:rsidP="006E4B64">
            <w:pPr>
              <w:jc w:val="center"/>
              <w:rPr>
                <w:rFonts w:hint="default"/>
                <w:color w:val="auto"/>
              </w:rPr>
            </w:pPr>
          </w:p>
          <w:p w14:paraId="0A2DCE27" w14:textId="77777777" w:rsidR="00A306D1" w:rsidRPr="006E4B64" w:rsidRDefault="00A306D1" w:rsidP="006E4B64">
            <w:pPr>
              <w:jc w:val="center"/>
              <w:rPr>
                <w:rFonts w:hint="default"/>
              </w:rPr>
            </w:pPr>
          </w:p>
          <w:p w14:paraId="3290C89D" w14:textId="77777777" w:rsidR="00A306D1" w:rsidRPr="006E4B64" w:rsidRDefault="00A306D1" w:rsidP="006E4B64">
            <w:pPr>
              <w:jc w:val="center"/>
              <w:rPr>
                <w:rFonts w:hint="default"/>
              </w:rPr>
            </w:pPr>
          </w:p>
          <w:p w14:paraId="2CE90BD3" w14:textId="77777777" w:rsidR="00A306D1" w:rsidRPr="006E4B64" w:rsidRDefault="00A306D1" w:rsidP="006E4B64">
            <w:pPr>
              <w:jc w:val="center"/>
              <w:rPr>
                <w:rFonts w:hint="default"/>
              </w:rPr>
            </w:pPr>
          </w:p>
          <w:p w14:paraId="171386C3" w14:textId="77777777" w:rsidR="00A306D1" w:rsidRPr="006E4B64" w:rsidRDefault="00A306D1" w:rsidP="006E4B64">
            <w:pPr>
              <w:jc w:val="center"/>
              <w:rPr>
                <w:rFonts w:hint="default"/>
              </w:rPr>
            </w:pPr>
          </w:p>
          <w:p w14:paraId="35AC1AF1" w14:textId="77777777" w:rsidR="00A306D1" w:rsidRPr="006E4B64" w:rsidRDefault="00A306D1" w:rsidP="006E4B64">
            <w:pPr>
              <w:jc w:val="center"/>
              <w:rPr>
                <w:rFonts w:hint="default"/>
              </w:rPr>
            </w:pPr>
          </w:p>
          <w:p w14:paraId="5940FA3E" w14:textId="77777777" w:rsidR="00A306D1" w:rsidRPr="006E4B64" w:rsidRDefault="00A306D1" w:rsidP="006E4B64">
            <w:pPr>
              <w:jc w:val="center"/>
              <w:rPr>
                <w:rFonts w:hint="default"/>
              </w:rPr>
            </w:pPr>
          </w:p>
          <w:p w14:paraId="4E19DF33" w14:textId="77777777" w:rsidR="00A306D1" w:rsidRPr="006E4B64" w:rsidRDefault="00A306D1" w:rsidP="006E4B64">
            <w:pPr>
              <w:jc w:val="center"/>
              <w:rPr>
                <w:rFonts w:hint="default"/>
              </w:rPr>
            </w:pPr>
          </w:p>
          <w:p w14:paraId="47E653D2" w14:textId="77777777" w:rsidR="00A306D1" w:rsidRPr="006E4B64" w:rsidRDefault="00A306D1" w:rsidP="006E4B64">
            <w:pPr>
              <w:jc w:val="center"/>
              <w:rPr>
                <w:rFonts w:hint="default"/>
              </w:rPr>
            </w:pPr>
          </w:p>
          <w:p w14:paraId="7D0ADAE9" w14:textId="77777777" w:rsidR="00A306D1" w:rsidRPr="006E4B64" w:rsidRDefault="00A306D1" w:rsidP="006E4B64">
            <w:pPr>
              <w:jc w:val="center"/>
              <w:rPr>
                <w:rFonts w:hint="default"/>
              </w:rPr>
            </w:pPr>
          </w:p>
          <w:p w14:paraId="70666FF4" w14:textId="35132B33" w:rsidR="00A306D1" w:rsidRPr="00797056" w:rsidRDefault="00A306D1" w:rsidP="00797056">
            <w:pPr>
              <w:spacing w:line="213" w:lineRule="exact"/>
              <w:jc w:val="center"/>
              <w:rPr>
                <w:rFonts w:hint="default"/>
                <w:color w:val="auto"/>
              </w:rPr>
            </w:pPr>
            <w:r w:rsidRPr="007D0D16">
              <w:rPr>
                <w:color w:val="auto"/>
                <w:w w:val="50"/>
              </w:rPr>
              <w:t>該当なし</w:t>
            </w:r>
          </w:p>
          <w:p w14:paraId="0736DB15" w14:textId="77777777" w:rsidR="00A306D1" w:rsidRPr="006E4B64" w:rsidRDefault="00A306D1" w:rsidP="006E4B64">
            <w:pPr>
              <w:jc w:val="center"/>
              <w:rPr>
                <w:rFonts w:hint="default"/>
              </w:rPr>
            </w:pPr>
          </w:p>
          <w:p w14:paraId="57905393" w14:textId="77777777" w:rsidR="00A306D1" w:rsidRPr="006E4B64" w:rsidRDefault="00A306D1" w:rsidP="006E4B64">
            <w:pPr>
              <w:jc w:val="center"/>
              <w:rPr>
                <w:rFonts w:hint="default"/>
              </w:rPr>
            </w:pPr>
          </w:p>
          <w:p w14:paraId="62C23606" w14:textId="77777777" w:rsidR="00A306D1" w:rsidRPr="006E4B64" w:rsidRDefault="00A306D1" w:rsidP="006E4B64">
            <w:pPr>
              <w:jc w:val="center"/>
              <w:rPr>
                <w:rFonts w:hint="default"/>
              </w:rPr>
            </w:pPr>
          </w:p>
          <w:p w14:paraId="3392AD33" w14:textId="77777777" w:rsidR="00A306D1" w:rsidRPr="006E4B64" w:rsidRDefault="00A306D1" w:rsidP="006E4B64">
            <w:pPr>
              <w:jc w:val="center"/>
              <w:rPr>
                <w:rFonts w:hint="default"/>
              </w:rPr>
            </w:pPr>
          </w:p>
          <w:p w14:paraId="56576C00" w14:textId="77777777" w:rsidR="00A306D1" w:rsidRPr="006E4B64" w:rsidRDefault="00A306D1" w:rsidP="006E4B64">
            <w:pPr>
              <w:jc w:val="center"/>
              <w:rPr>
                <w:rFonts w:hint="default"/>
              </w:rPr>
            </w:pPr>
          </w:p>
          <w:p w14:paraId="43F7220A" w14:textId="77777777" w:rsidR="00A306D1" w:rsidRPr="006E4B64" w:rsidRDefault="00A306D1" w:rsidP="006E4B64">
            <w:pPr>
              <w:jc w:val="center"/>
              <w:rPr>
                <w:rFonts w:hint="default"/>
              </w:rPr>
            </w:pPr>
          </w:p>
          <w:p w14:paraId="408F308B" w14:textId="77777777" w:rsidR="00A306D1" w:rsidRPr="006E4B64" w:rsidRDefault="00A306D1" w:rsidP="006E4B64">
            <w:pPr>
              <w:jc w:val="center"/>
              <w:rPr>
                <w:rFonts w:hint="default"/>
              </w:rPr>
            </w:pPr>
          </w:p>
          <w:p w14:paraId="2AC7B4C8" w14:textId="77777777" w:rsidR="00A306D1" w:rsidRPr="006E4B64" w:rsidRDefault="00A306D1" w:rsidP="006E4B64">
            <w:pPr>
              <w:jc w:val="center"/>
              <w:rPr>
                <w:rFonts w:hint="default"/>
              </w:rPr>
            </w:pPr>
          </w:p>
          <w:p w14:paraId="24825ABB" w14:textId="77777777" w:rsidR="00A306D1" w:rsidRPr="006E4B64" w:rsidRDefault="00A306D1" w:rsidP="006E4B64">
            <w:pPr>
              <w:jc w:val="center"/>
              <w:rPr>
                <w:rFonts w:hint="default"/>
              </w:rPr>
            </w:pPr>
          </w:p>
          <w:p w14:paraId="111CED56" w14:textId="77777777" w:rsidR="00A306D1" w:rsidRPr="006E4B64" w:rsidRDefault="00A306D1" w:rsidP="006E4B64">
            <w:pPr>
              <w:jc w:val="center"/>
              <w:rPr>
                <w:rFonts w:hint="default"/>
              </w:rPr>
            </w:pPr>
          </w:p>
          <w:p w14:paraId="5FCE1BD7" w14:textId="77777777" w:rsidR="00A306D1" w:rsidRPr="006E4B64" w:rsidRDefault="00A306D1" w:rsidP="006E4B64">
            <w:pPr>
              <w:jc w:val="center"/>
              <w:rPr>
                <w:rFonts w:hint="default"/>
              </w:rPr>
            </w:pPr>
          </w:p>
          <w:p w14:paraId="32D87596" w14:textId="77777777" w:rsidR="00A306D1" w:rsidRPr="006E4B64" w:rsidRDefault="00A306D1" w:rsidP="006E4B64">
            <w:pPr>
              <w:jc w:val="center"/>
              <w:rPr>
                <w:rFonts w:hint="default"/>
              </w:rPr>
            </w:pPr>
          </w:p>
          <w:p w14:paraId="3AAABBD4" w14:textId="77777777" w:rsidR="00A306D1" w:rsidRPr="006E4B64" w:rsidRDefault="00A306D1" w:rsidP="006E4B64">
            <w:pPr>
              <w:jc w:val="center"/>
              <w:rPr>
                <w:rFonts w:hint="default"/>
              </w:rPr>
            </w:pPr>
          </w:p>
          <w:p w14:paraId="3B086B4C" w14:textId="77777777" w:rsidR="00A306D1" w:rsidRPr="006E4B64" w:rsidRDefault="00A306D1" w:rsidP="006E4B64">
            <w:pPr>
              <w:jc w:val="center"/>
              <w:rPr>
                <w:rFonts w:hint="default"/>
              </w:rPr>
            </w:pPr>
          </w:p>
          <w:p w14:paraId="7327A757" w14:textId="77777777" w:rsidR="00A306D1" w:rsidRPr="006E4B64" w:rsidRDefault="00A306D1" w:rsidP="006E4B64">
            <w:pPr>
              <w:jc w:val="center"/>
              <w:rPr>
                <w:rFonts w:hint="default"/>
              </w:rPr>
            </w:pPr>
          </w:p>
          <w:p w14:paraId="1A197E50" w14:textId="77777777" w:rsidR="00A306D1" w:rsidRPr="006E4B64" w:rsidRDefault="00A306D1" w:rsidP="006E4B64">
            <w:pPr>
              <w:jc w:val="center"/>
              <w:rPr>
                <w:rFonts w:hint="default"/>
              </w:rPr>
            </w:pPr>
          </w:p>
          <w:p w14:paraId="1BF2D149" w14:textId="77777777" w:rsidR="00A306D1" w:rsidRDefault="00A306D1" w:rsidP="006E4B64">
            <w:pPr>
              <w:jc w:val="center"/>
              <w:rPr>
                <w:rFonts w:hint="default"/>
                <w:color w:val="auto"/>
              </w:rPr>
            </w:pPr>
          </w:p>
          <w:p w14:paraId="4C38DB34" w14:textId="4B1E7E1F" w:rsidR="00A306D1" w:rsidRPr="006E4B64" w:rsidRDefault="00A306D1" w:rsidP="006E4B64">
            <w:pPr>
              <w:spacing w:line="213" w:lineRule="exact"/>
              <w:jc w:val="center"/>
              <w:rPr>
                <w:rFonts w:hint="default"/>
                <w:color w:val="auto"/>
              </w:rPr>
            </w:pPr>
            <w:r w:rsidRPr="007D0D16">
              <w:rPr>
                <w:color w:val="auto"/>
                <w:w w:val="50"/>
              </w:rPr>
              <w:t>該当なし</w:t>
            </w:r>
          </w:p>
        </w:tc>
        <w:tc>
          <w:tcPr>
            <w:tcW w:w="3655" w:type="dxa"/>
            <w:gridSpan w:val="2"/>
            <w:tcBorders>
              <w:left w:val="single" w:sz="4" w:space="0" w:color="auto"/>
              <w:right w:val="single" w:sz="4" w:space="0" w:color="000000"/>
            </w:tcBorders>
            <w:tcMar>
              <w:left w:w="49" w:type="dxa"/>
              <w:right w:w="49" w:type="dxa"/>
            </w:tcMar>
          </w:tcPr>
          <w:p w14:paraId="32876192" w14:textId="77777777" w:rsidR="00A306D1" w:rsidRPr="007D0D16" w:rsidRDefault="00A306D1" w:rsidP="006E4B64">
            <w:pPr>
              <w:jc w:val="center"/>
              <w:rPr>
                <w:rFonts w:hint="default"/>
                <w:color w:val="auto"/>
              </w:rPr>
            </w:pPr>
          </w:p>
        </w:tc>
      </w:tr>
      <w:tr w:rsidR="00A306D1" w:rsidRPr="00AA73A7" w14:paraId="5B15D72F" w14:textId="77777777" w:rsidTr="00A150B0">
        <w:trPr>
          <w:trHeight w:val="330"/>
        </w:trPr>
        <w:tc>
          <w:tcPr>
            <w:tcW w:w="2400" w:type="dxa"/>
            <w:vMerge/>
            <w:tcBorders>
              <w:left w:val="single" w:sz="4" w:space="0" w:color="auto"/>
              <w:right w:val="single" w:sz="4" w:space="0" w:color="auto"/>
            </w:tcBorders>
            <w:tcMar>
              <w:left w:w="49" w:type="dxa"/>
              <w:right w:w="49" w:type="dxa"/>
            </w:tcMar>
          </w:tcPr>
          <w:p w14:paraId="5E3D49A0" w14:textId="38AA73AB" w:rsidR="00A306D1" w:rsidRPr="007D0D16" w:rsidRDefault="00A306D1" w:rsidP="00A150B0">
            <w:pPr>
              <w:widowControl/>
              <w:suppressAutoHyphens w:val="0"/>
              <w:wordWrap/>
              <w:overflowPunct/>
              <w:textAlignment w:val="auto"/>
              <w:rPr>
                <w:rFonts w:hint="default"/>
                <w:color w:val="auto"/>
              </w:rPr>
            </w:pPr>
          </w:p>
        </w:tc>
        <w:tc>
          <w:tcPr>
            <w:tcW w:w="7040" w:type="dxa"/>
            <w:tcBorders>
              <w:left w:val="single" w:sz="4" w:space="0" w:color="auto"/>
              <w:bottom w:val="dashed" w:sz="4" w:space="0" w:color="auto"/>
              <w:right w:val="single" w:sz="4" w:space="0" w:color="auto"/>
            </w:tcBorders>
            <w:tcMar>
              <w:left w:w="49" w:type="dxa"/>
              <w:right w:w="49" w:type="dxa"/>
            </w:tcMar>
          </w:tcPr>
          <w:p w14:paraId="6391C850" w14:textId="30FD406D" w:rsidR="00A306D1" w:rsidRDefault="00A306D1" w:rsidP="00797056">
            <w:pPr>
              <w:spacing w:line="213" w:lineRule="exact"/>
              <w:ind w:left="322" w:hangingChars="200" w:hanging="322"/>
              <w:rPr>
                <w:rFonts w:hint="default"/>
                <w:color w:val="auto"/>
              </w:rPr>
            </w:pPr>
            <w:r w:rsidRPr="00797056">
              <w:rPr>
                <w:color w:val="auto"/>
              </w:rPr>
              <w:t>(</w:t>
            </w:r>
            <w:r w:rsidRPr="00797056">
              <w:rPr>
                <w:color w:val="auto"/>
              </w:rPr>
              <w:t>ウ</w:t>
            </w:r>
            <w:r w:rsidRPr="00797056">
              <w:rPr>
                <w:color w:val="auto"/>
              </w:rPr>
              <w:t xml:space="preserve">) </w:t>
            </w:r>
            <w:r w:rsidRPr="00797056">
              <w:rPr>
                <w:color w:val="auto"/>
              </w:rPr>
              <w:t>退所前連携を行った場合は、連携を行った日及び連携の内容の要点に関する記録を行ってい</w:t>
            </w:r>
            <w:r>
              <w:rPr>
                <w:color w:val="auto"/>
              </w:rPr>
              <w:t>る</w:t>
            </w:r>
            <w:r w:rsidRPr="00797056">
              <w:rPr>
                <w:color w:val="auto"/>
              </w:rPr>
              <w:t>か。</w:t>
            </w:r>
          </w:p>
          <w:p w14:paraId="173964BF" w14:textId="157834F3" w:rsidR="00A306D1" w:rsidRDefault="00A306D1" w:rsidP="00797056">
            <w:pPr>
              <w:spacing w:line="213" w:lineRule="exact"/>
              <w:ind w:left="161" w:hangingChars="100" w:hanging="161"/>
              <w:rPr>
                <w:rFonts w:hint="default"/>
                <w:color w:val="auto"/>
              </w:rPr>
            </w:pPr>
            <w:r w:rsidRPr="00797056">
              <w:rPr>
                <w:color w:val="auto"/>
              </w:rPr>
              <w:t>(</w:t>
            </w:r>
            <w:r w:rsidRPr="00797056">
              <w:rPr>
                <w:color w:val="auto"/>
              </w:rPr>
              <w:t>エ</w:t>
            </w:r>
            <w:r w:rsidRPr="00797056">
              <w:rPr>
                <w:color w:val="auto"/>
              </w:rPr>
              <w:t xml:space="preserve">) </w:t>
            </w:r>
            <w:r w:rsidRPr="00797056">
              <w:rPr>
                <w:color w:val="auto"/>
              </w:rPr>
              <w:t>次の場合には算定してい</w:t>
            </w:r>
            <w:r>
              <w:rPr>
                <w:color w:val="auto"/>
              </w:rPr>
              <w:t>ない</w:t>
            </w:r>
            <w:r w:rsidRPr="00797056">
              <w:rPr>
                <w:color w:val="auto"/>
              </w:rPr>
              <w:t>か。</w:t>
            </w:r>
          </w:p>
          <w:p w14:paraId="72FF0CF0" w14:textId="77777777" w:rsidR="00A306D1" w:rsidRPr="00797056" w:rsidRDefault="00A306D1" w:rsidP="00797056">
            <w:pPr>
              <w:spacing w:line="213" w:lineRule="exact"/>
              <w:ind w:firstLineChars="200" w:firstLine="322"/>
              <w:rPr>
                <w:rFonts w:hint="default"/>
                <w:color w:val="auto"/>
              </w:rPr>
            </w:pPr>
            <w:r w:rsidRPr="00797056">
              <w:rPr>
                <w:color w:val="auto"/>
              </w:rPr>
              <w:t xml:space="preserve">a </w:t>
            </w:r>
            <w:r w:rsidRPr="00797056">
              <w:rPr>
                <w:color w:val="auto"/>
              </w:rPr>
              <w:t>退所して病院又は診療所へ入院する場合</w:t>
            </w:r>
          </w:p>
          <w:p w14:paraId="3DA03FC2" w14:textId="22171F0A" w:rsidR="00A306D1" w:rsidRPr="00797056" w:rsidRDefault="00A306D1" w:rsidP="00797056">
            <w:pPr>
              <w:spacing w:line="213" w:lineRule="exact"/>
              <w:ind w:left="161" w:hangingChars="100" w:hanging="161"/>
              <w:rPr>
                <w:rFonts w:hint="default"/>
                <w:color w:val="auto"/>
              </w:rPr>
            </w:pPr>
            <w:r w:rsidRPr="00797056">
              <w:rPr>
                <w:color w:val="auto"/>
              </w:rPr>
              <w:t xml:space="preserve"> </w:t>
            </w:r>
            <w:r>
              <w:rPr>
                <w:rFonts w:hint="default"/>
                <w:color w:val="auto"/>
              </w:rPr>
              <w:t xml:space="preserve">   </w:t>
            </w:r>
            <w:r w:rsidRPr="00797056">
              <w:rPr>
                <w:color w:val="auto"/>
              </w:rPr>
              <w:t xml:space="preserve">b </w:t>
            </w:r>
            <w:r w:rsidRPr="00797056">
              <w:rPr>
                <w:color w:val="auto"/>
              </w:rPr>
              <w:t>退所して他の介護保険施設へ入院又は入所する場合</w:t>
            </w:r>
          </w:p>
          <w:p w14:paraId="5A7DD3F4" w14:textId="4F769044" w:rsidR="00A306D1" w:rsidRDefault="00A306D1" w:rsidP="00797056">
            <w:pPr>
              <w:spacing w:line="213" w:lineRule="exact"/>
              <w:ind w:left="161" w:hangingChars="100" w:hanging="161"/>
              <w:rPr>
                <w:rFonts w:hint="default"/>
                <w:color w:val="auto"/>
              </w:rPr>
            </w:pPr>
            <w:r w:rsidRPr="00797056">
              <w:rPr>
                <w:color w:val="auto"/>
              </w:rPr>
              <w:t xml:space="preserve"> </w:t>
            </w:r>
            <w:r>
              <w:rPr>
                <w:rFonts w:hint="default"/>
                <w:color w:val="auto"/>
              </w:rPr>
              <w:t xml:space="preserve">   </w:t>
            </w:r>
            <w:r w:rsidRPr="00797056">
              <w:rPr>
                <w:color w:val="auto"/>
              </w:rPr>
              <w:t xml:space="preserve">c </w:t>
            </w:r>
            <w:r w:rsidRPr="00797056">
              <w:rPr>
                <w:color w:val="auto"/>
              </w:rPr>
              <w:t>死亡退所の場合</w:t>
            </w:r>
          </w:p>
          <w:p w14:paraId="0DD23CEF" w14:textId="77777777" w:rsidR="00A306D1" w:rsidRDefault="00A306D1" w:rsidP="002461B6">
            <w:pPr>
              <w:spacing w:line="213" w:lineRule="exact"/>
              <w:ind w:left="322" w:hangingChars="200" w:hanging="322"/>
              <w:rPr>
                <w:rFonts w:hint="default"/>
                <w:color w:val="auto"/>
              </w:rPr>
            </w:pPr>
            <w:r w:rsidRPr="00797056">
              <w:rPr>
                <w:color w:val="auto"/>
              </w:rPr>
              <w:t>(</w:t>
            </w:r>
            <w:r w:rsidRPr="00797056">
              <w:rPr>
                <w:color w:val="auto"/>
              </w:rPr>
              <w:t>オ</w:t>
            </w:r>
            <w:r w:rsidRPr="00797056">
              <w:rPr>
                <w:color w:val="auto"/>
              </w:rPr>
              <w:t xml:space="preserve">) </w:t>
            </w:r>
            <w:r w:rsidRPr="00797056">
              <w:rPr>
                <w:color w:val="auto"/>
              </w:rPr>
              <w:t>退所前連携は、医師、看護職員、支援相談員、理学療法士又は作業療法士、管理栄養士、介護支援専門員等が協力して行ってい</w:t>
            </w:r>
            <w:r>
              <w:rPr>
                <w:color w:val="auto"/>
              </w:rPr>
              <w:t>る</w:t>
            </w:r>
            <w:r w:rsidRPr="00797056">
              <w:rPr>
                <w:color w:val="auto"/>
              </w:rPr>
              <w:t>か。</w:t>
            </w:r>
          </w:p>
          <w:p w14:paraId="703E792E" w14:textId="209EF964" w:rsidR="00A306D1" w:rsidRPr="007D0D16" w:rsidRDefault="00A306D1" w:rsidP="002461B6">
            <w:pPr>
              <w:spacing w:line="213" w:lineRule="exact"/>
              <w:ind w:left="322" w:hangingChars="200" w:hanging="322"/>
              <w:rPr>
                <w:rFonts w:hint="default"/>
                <w:color w:val="auto"/>
              </w:rPr>
            </w:pPr>
          </w:p>
        </w:tc>
        <w:tc>
          <w:tcPr>
            <w:tcW w:w="482" w:type="dxa"/>
            <w:tcBorders>
              <w:left w:val="single" w:sz="4" w:space="0" w:color="auto"/>
              <w:bottom w:val="dashed" w:sz="4" w:space="0" w:color="auto"/>
              <w:right w:val="single" w:sz="4" w:space="0" w:color="auto"/>
            </w:tcBorders>
            <w:tcMar>
              <w:left w:w="49" w:type="dxa"/>
              <w:right w:w="49" w:type="dxa"/>
            </w:tcMar>
          </w:tcPr>
          <w:p w14:paraId="27BBD5CB" w14:textId="06145600" w:rsidR="00A306D1" w:rsidRPr="007D0D16" w:rsidRDefault="00A306D1" w:rsidP="00797056">
            <w:pPr>
              <w:rPr>
                <w:rFonts w:hint="default"/>
                <w:color w:val="auto"/>
              </w:rPr>
            </w:pPr>
          </w:p>
        </w:tc>
        <w:tc>
          <w:tcPr>
            <w:tcW w:w="483" w:type="dxa"/>
            <w:tcBorders>
              <w:left w:val="single" w:sz="4" w:space="0" w:color="auto"/>
              <w:bottom w:val="dashed" w:sz="4" w:space="0" w:color="auto"/>
              <w:right w:val="single" w:sz="4" w:space="0" w:color="000000"/>
            </w:tcBorders>
            <w:tcMar>
              <w:left w:w="49" w:type="dxa"/>
              <w:right w:w="49" w:type="dxa"/>
            </w:tcMar>
          </w:tcPr>
          <w:p w14:paraId="6C059ECA" w14:textId="074B48D9" w:rsidR="00A306D1" w:rsidRPr="007D0D16" w:rsidRDefault="00A306D1" w:rsidP="00797056">
            <w:pPr>
              <w:spacing w:line="213" w:lineRule="exact"/>
              <w:rPr>
                <w:rFonts w:hint="default"/>
                <w:color w:val="auto"/>
              </w:rPr>
            </w:pPr>
          </w:p>
        </w:tc>
        <w:tc>
          <w:tcPr>
            <w:tcW w:w="485" w:type="dxa"/>
            <w:tcBorders>
              <w:left w:val="single" w:sz="4" w:space="0" w:color="000000"/>
              <w:bottom w:val="dashed" w:sz="4" w:space="0" w:color="auto"/>
              <w:right w:val="single" w:sz="4" w:space="0" w:color="auto"/>
            </w:tcBorders>
            <w:tcMar>
              <w:left w:w="49" w:type="dxa"/>
              <w:right w:w="49" w:type="dxa"/>
            </w:tcMar>
          </w:tcPr>
          <w:p w14:paraId="2EA9A79E" w14:textId="19A71FEA" w:rsidR="00A306D1" w:rsidRPr="007D0D16" w:rsidRDefault="00A306D1" w:rsidP="00797056">
            <w:pPr>
              <w:spacing w:line="213" w:lineRule="exact"/>
              <w:rPr>
                <w:rFonts w:hint="default"/>
                <w:color w:val="auto"/>
              </w:rPr>
            </w:pPr>
          </w:p>
        </w:tc>
        <w:tc>
          <w:tcPr>
            <w:tcW w:w="3665" w:type="dxa"/>
            <w:gridSpan w:val="3"/>
            <w:tcBorders>
              <w:left w:val="single" w:sz="4" w:space="0" w:color="auto"/>
              <w:bottom w:val="dashed" w:sz="4" w:space="0" w:color="auto"/>
              <w:right w:val="single" w:sz="4" w:space="0" w:color="000000"/>
            </w:tcBorders>
            <w:tcMar>
              <w:left w:w="49" w:type="dxa"/>
              <w:right w:w="49" w:type="dxa"/>
            </w:tcMar>
          </w:tcPr>
          <w:p w14:paraId="3D90122B" w14:textId="0EA2100F" w:rsidR="00A306D1" w:rsidRPr="007D0D16" w:rsidRDefault="00A306D1" w:rsidP="00797056">
            <w:pPr>
              <w:spacing w:line="213" w:lineRule="exact"/>
              <w:rPr>
                <w:rFonts w:hint="default"/>
                <w:color w:val="auto"/>
              </w:rPr>
            </w:pPr>
          </w:p>
        </w:tc>
      </w:tr>
      <w:tr w:rsidR="00A306D1" w:rsidRPr="00AA73A7" w14:paraId="0FF0EB20" w14:textId="77777777" w:rsidTr="00A150B0">
        <w:trPr>
          <w:trHeight w:val="330"/>
        </w:trPr>
        <w:tc>
          <w:tcPr>
            <w:tcW w:w="2400" w:type="dxa"/>
            <w:vMerge/>
            <w:tcBorders>
              <w:left w:val="single" w:sz="4" w:space="0" w:color="auto"/>
              <w:bottom w:val="single" w:sz="4" w:space="0" w:color="auto"/>
              <w:right w:val="single" w:sz="4" w:space="0" w:color="auto"/>
            </w:tcBorders>
            <w:tcMar>
              <w:left w:w="49" w:type="dxa"/>
              <w:right w:w="49" w:type="dxa"/>
            </w:tcMar>
          </w:tcPr>
          <w:p w14:paraId="71D075C0" w14:textId="2532EEF2" w:rsidR="00A306D1" w:rsidRPr="00AA73A7" w:rsidRDefault="00A306D1" w:rsidP="006E4B64">
            <w:pPr>
              <w:spacing w:line="213" w:lineRule="exact"/>
              <w:rPr>
                <w:rFonts w:ascii="ＭＳ ゴシック" w:hAnsi="ＭＳ ゴシック" w:hint="default"/>
                <w:color w:val="auto"/>
              </w:rPr>
            </w:pPr>
          </w:p>
        </w:tc>
        <w:tc>
          <w:tcPr>
            <w:tcW w:w="7040" w:type="dxa"/>
            <w:tcBorders>
              <w:top w:val="dashed" w:sz="4" w:space="0" w:color="auto"/>
              <w:left w:val="single" w:sz="4" w:space="0" w:color="auto"/>
              <w:bottom w:val="single" w:sz="4" w:space="0" w:color="auto"/>
              <w:right w:val="single" w:sz="4" w:space="0" w:color="auto"/>
            </w:tcBorders>
            <w:tcMar>
              <w:left w:w="49" w:type="dxa"/>
              <w:right w:w="49" w:type="dxa"/>
            </w:tcMar>
          </w:tcPr>
          <w:p w14:paraId="04BA0719" w14:textId="51748AA3" w:rsidR="00A306D1" w:rsidRDefault="00A306D1" w:rsidP="00797056">
            <w:pPr>
              <w:spacing w:line="213" w:lineRule="exact"/>
              <w:rPr>
                <w:rFonts w:hint="default"/>
                <w:color w:val="auto"/>
              </w:rPr>
            </w:pPr>
            <w:r>
              <w:rPr>
                <w:color w:val="auto"/>
              </w:rPr>
              <w:t>（</w:t>
            </w:r>
            <w:r>
              <w:rPr>
                <w:color w:val="auto"/>
              </w:rPr>
              <w:t>2</w:t>
            </w:r>
            <w:r>
              <w:rPr>
                <w:color w:val="auto"/>
              </w:rPr>
              <w:t xml:space="preserve">）訪問看護指示加算　</w:t>
            </w:r>
            <w:r>
              <w:rPr>
                <w:color w:val="auto"/>
              </w:rPr>
              <w:t>300</w:t>
            </w:r>
            <w:r>
              <w:rPr>
                <w:color w:val="auto"/>
              </w:rPr>
              <w:t>単位</w:t>
            </w:r>
          </w:p>
          <w:p w14:paraId="7EF76C92" w14:textId="2FEB8BEC" w:rsidR="00A306D1" w:rsidRDefault="00A306D1" w:rsidP="00797056">
            <w:pPr>
              <w:spacing w:line="213" w:lineRule="exact"/>
              <w:ind w:left="322" w:hangingChars="200" w:hanging="322"/>
              <w:rPr>
                <w:rFonts w:hint="default"/>
                <w:color w:val="auto"/>
              </w:rPr>
            </w:pPr>
            <w:r>
              <w:rPr>
                <w:color w:val="auto"/>
              </w:rPr>
              <w:t>(</w:t>
            </w:r>
            <w:r w:rsidRPr="00797056">
              <w:rPr>
                <w:color w:val="auto"/>
              </w:rPr>
              <w:t>ア</w:t>
            </w:r>
            <w:r>
              <w:rPr>
                <w:color w:val="auto"/>
              </w:rPr>
              <w:t>)</w:t>
            </w:r>
            <w:r w:rsidRPr="00797056">
              <w:rPr>
                <w:color w:val="auto"/>
              </w:rPr>
              <w:t xml:space="preserve"> </w:t>
            </w:r>
            <w:r w:rsidRPr="00797056">
              <w:rPr>
                <w:color w:val="auto"/>
              </w:rPr>
              <w:t>入所患者の退所時に、介護医療院の医師が、診療に基づき、指定訪問看護、指定定期巡回・随時対応型訪問介護看護</w:t>
            </w:r>
            <w:r>
              <w:rPr>
                <w:color w:val="auto"/>
              </w:rPr>
              <w:t>事業所</w:t>
            </w:r>
            <w:r w:rsidRPr="00797056">
              <w:rPr>
                <w:color w:val="auto"/>
              </w:rPr>
              <w:t>（訪問看護サービスを行う場合に限る。）又は指定看護小規模多機能型居宅介護（看護サービスを行う場合に限る。）</w:t>
            </w:r>
            <w:r w:rsidRPr="00797056">
              <w:rPr>
                <w:color w:val="auto"/>
              </w:rPr>
              <w:t xml:space="preserve"> </w:t>
            </w:r>
            <w:r w:rsidRPr="00797056">
              <w:rPr>
                <w:color w:val="auto"/>
              </w:rPr>
              <w:t>の利用が必要であると認め、当該入所者の選定す</w:t>
            </w:r>
            <w:r>
              <w:rPr>
                <w:color w:val="auto"/>
              </w:rPr>
              <w:t>る</w:t>
            </w:r>
            <w:r w:rsidRPr="00797056">
              <w:rPr>
                <w:color w:val="auto"/>
              </w:rPr>
              <w:t>指定訪問看護ステーション、指定定期巡回・随時対応型訪問介護看護事業所又は指定看護小規模多機能型居宅介護に対して、当該入所者の同意を得て、訪問看護指示書を交付した場合に、入所者１人につき１回を限度として算定してい</w:t>
            </w:r>
            <w:r>
              <w:rPr>
                <w:color w:val="auto"/>
              </w:rPr>
              <w:t>る</w:t>
            </w:r>
            <w:r w:rsidRPr="00797056">
              <w:rPr>
                <w:color w:val="auto"/>
              </w:rPr>
              <w:t>か。</w:t>
            </w:r>
          </w:p>
          <w:p w14:paraId="154B8952" w14:textId="24B8F471" w:rsidR="00A306D1" w:rsidRDefault="00A306D1" w:rsidP="00797056">
            <w:pPr>
              <w:spacing w:line="213" w:lineRule="exact"/>
              <w:rPr>
                <w:rFonts w:hint="default"/>
                <w:color w:val="auto"/>
              </w:rPr>
            </w:pPr>
            <w:r>
              <w:rPr>
                <w:color w:val="auto"/>
              </w:rPr>
              <w:t>(</w:t>
            </w:r>
            <w:r w:rsidRPr="00797056">
              <w:rPr>
                <w:color w:val="auto"/>
              </w:rPr>
              <w:t>イ</w:t>
            </w:r>
            <w:r>
              <w:rPr>
                <w:rFonts w:hint="default"/>
                <w:color w:val="auto"/>
              </w:rPr>
              <w:t xml:space="preserve">) </w:t>
            </w:r>
            <w:r w:rsidRPr="00797056">
              <w:rPr>
                <w:color w:val="auto"/>
              </w:rPr>
              <w:t>訪問看護指示書は、診療に基づき速やかに作成・交付してい</w:t>
            </w:r>
            <w:r>
              <w:rPr>
                <w:color w:val="auto"/>
              </w:rPr>
              <w:t>る</w:t>
            </w:r>
            <w:r w:rsidRPr="00797056">
              <w:rPr>
                <w:color w:val="auto"/>
              </w:rPr>
              <w:t>か。</w:t>
            </w:r>
          </w:p>
          <w:p w14:paraId="5A4FC3C0" w14:textId="3C3E8F66" w:rsidR="00A306D1" w:rsidRDefault="00A306D1" w:rsidP="002461B6">
            <w:pPr>
              <w:spacing w:line="213" w:lineRule="exact"/>
              <w:ind w:left="322" w:hangingChars="200" w:hanging="322"/>
              <w:rPr>
                <w:rFonts w:hint="default"/>
                <w:color w:val="auto"/>
              </w:rPr>
            </w:pPr>
            <w:r>
              <w:rPr>
                <w:color w:val="auto"/>
              </w:rPr>
              <w:t>(</w:t>
            </w:r>
            <w:r w:rsidRPr="00797056">
              <w:rPr>
                <w:color w:val="auto"/>
              </w:rPr>
              <w:t>ウ</w:t>
            </w:r>
            <w:r>
              <w:rPr>
                <w:color w:val="auto"/>
              </w:rPr>
              <w:t>)</w:t>
            </w:r>
            <w:r w:rsidRPr="00797056">
              <w:rPr>
                <w:color w:val="auto"/>
              </w:rPr>
              <w:t xml:space="preserve"> </w:t>
            </w:r>
            <w:r w:rsidRPr="00797056">
              <w:rPr>
                <w:color w:val="auto"/>
              </w:rPr>
              <w:t>訪問看護指示書は、特に退所する者の求めがあった場合は退所する者又はその家族等を介して指定訪問看護ステーション、定期巡回・随時対応型訪問介護看護事業所又は複合型サ</w:t>
            </w:r>
            <w:r>
              <w:rPr>
                <w:color w:val="auto"/>
              </w:rPr>
              <w:t>ー</w:t>
            </w:r>
            <w:r w:rsidRPr="00797056">
              <w:rPr>
                <w:color w:val="auto"/>
              </w:rPr>
              <w:t>ビス事業所に交付してい</w:t>
            </w:r>
            <w:r>
              <w:rPr>
                <w:color w:val="auto"/>
              </w:rPr>
              <w:t>る</w:t>
            </w:r>
            <w:r w:rsidRPr="00797056">
              <w:rPr>
                <w:color w:val="auto"/>
              </w:rPr>
              <w:t>か。</w:t>
            </w:r>
          </w:p>
          <w:p w14:paraId="1BFB0B3A" w14:textId="29E58E44" w:rsidR="00A306D1" w:rsidRDefault="00A306D1" w:rsidP="00797056">
            <w:pPr>
              <w:spacing w:line="213" w:lineRule="exact"/>
              <w:rPr>
                <w:rFonts w:hint="default"/>
                <w:color w:val="auto"/>
              </w:rPr>
            </w:pPr>
            <w:r>
              <w:rPr>
                <w:color w:val="auto"/>
              </w:rPr>
              <w:t>(</w:t>
            </w:r>
            <w:r w:rsidRPr="00797056">
              <w:rPr>
                <w:color w:val="auto"/>
              </w:rPr>
              <w:t>エ</w:t>
            </w:r>
            <w:r>
              <w:rPr>
                <w:color w:val="auto"/>
              </w:rPr>
              <w:t>)</w:t>
            </w:r>
            <w:r w:rsidRPr="00797056">
              <w:rPr>
                <w:color w:val="auto"/>
              </w:rPr>
              <w:t xml:space="preserve"> </w:t>
            </w:r>
            <w:r w:rsidRPr="00797056">
              <w:rPr>
                <w:color w:val="auto"/>
              </w:rPr>
              <w:t>交付した訪問看護指示書の写しを診療録等に添付してい</w:t>
            </w:r>
            <w:r>
              <w:rPr>
                <w:color w:val="auto"/>
              </w:rPr>
              <w:t>る</w:t>
            </w:r>
            <w:r w:rsidRPr="00797056">
              <w:rPr>
                <w:color w:val="auto"/>
              </w:rPr>
              <w:t>か。</w:t>
            </w:r>
          </w:p>
          <w:p w14:paraId="476FE59D" w14:textId="77777777" w:rsidR="00A306D1" w:rsidRDefault="00A306D1" w:rsidP="002461B6">
            <w:pPr>
              <w:spacing w:line="213" w:lineRule="exact"/>
              <w:ind w:left="322" w:hangingChars="200" w:hanging="322"/>
              <w:rPr>
                <w:rFonts w:hint="default"/>
                <w:color w:val="auto"/>
              </w:rPr>
            </w:pPr>
            <w:r>
              <w:rPr>
                <w:color w:val="auto"/>
              </w:rPr>
              <w:t>(</w:t>
            </w:r>
            <w:r w:rsidRPr="00797056">
              <w:rPr>
                <w:color w:val="auto"/>
              </w:rPr>
              <w:t>オ</w:t>
            </w:r>
            <w:r>
              <w:rPr>
                <w:color w:val="auto"/>
              </w:rPr>
              <w:t>)</w:t>
            </w:r>
            <w:r w:rsidRPr="00797056">
              <w:rPr>
                <w:color w:val="auto"/>
              </w:rPr>
              <w:t xml:space="preserve"> </w:t>
            </w:r>
            <w:r w:rsidRPr="00797056">
              <w:rPr>
                <w:color w:val="auto"/>
              </w:rPr>
              <w:t>指定訪問看護ステーション、定期巡回・随時対応型訪問介護看護事業所又は複合型サービス事業所からの指定訪問看護の対象者についての相談等に懇切丁寧に応じてい</w:t>
            </w:r>
            <w:r>
              <w:rPr>
                <w:color w:val="auto"/>
              </w:rPr>
              <w:t>る</w:t>
            </w:r>
            <w:r w:rsidRPr="00797056">
              <w:rPr>
                <w:color w:val="auto"/>
              </w:rPr>
              <w:t>か。</w:t>
            </w:r>
          </w:p>
          <w:p w14:paraId="38CE85CD" w14:textId="09C78CC4" w:rsidR="00A306D1" w:rsidRPr="002461B6" w:rsidRDefault="00A306D1" w:rsidP="002461B6">
            <w:pPr>
              <w:spacing w:line="213" w:lineRule="exact"/>
              <w:ind w:left="322" w:hangingChars="200" w:hanging="322"/>
              <w:rPr>
                <w:rFonts w:hint="default"/>
                <w:color w:val="auto"/>
              </w:rPr>
            </w:pPr>
          </w:p>
        </w:tc>
        <w:tc>
          <w:tcPr>
            <w:tcW w:w="482" w:type="dxa"/>
            <w:tcBorders>
              <w:top w:val="dashed" w:sz="4" w:space="0" w:color="auto"/>
              <w:left w:val="single" w:sz="4" w:space="0" w:color="auto"/>
              <w:bottom w:val="single" w:sz="4" w:space="0" w:color="auto"/>
              <w:right w:val="single" w:sz="4" w:space="0" w:color="auto"/>
            </w:tcBorders>
            <w:tcMar>
              <w:left w:w="49" w:type="dxa"/>
              <w:right w:w="49" w:type="dxa"/>
            </w:tcMar>
          </w:tcPr>
          <w:p w14:paraId="672C2AA3" w14:textId="77777777" w:rsidR="00A306D1" w:rsidRDefault="00A306D1" w:rsidP="006E4B64">
            <w:pPr>
              <w:spacing w:line="213" w:lineRule="exact"/>
              <w:jc w:val="center"/>
              <w:rPr>
                <w:rFonts w:hint="default"/>
                <w:color w:val="auto"/>
              </w:rPr>
            </w:pPr>
          </w:p>
          <w:p w14:paraId="65EFE63B" w14:textId="56F0990B" w:rsidR="00A306D1" w:rsidRPr="00AA73A7" w:rsidRDefault="00A306D1" w:rsidP="006E4B64">
            <w:pPr>
              <w:spacing w:line="213" w:lineRule="exact"/>
              <w:jc w:val="center"/>
              <w:rPr>
                <w:rFonts w:hint="default"/>
                <w:color w:val="auto"/>
              </w:rPr>
            </w:pPr>
            <w:r w:rsidRPr="00AA73A7">
              <w:rPr>
                <w:color w:val="auto"/>
              </w:rPr>
              <w:t>適</w:t>
            </w:r>
          </w:p>
        </w:tc>
        <w:tc>
          <w:tcPr>
            <w:tcW w:w="483" w:type="dxa"/>
            <w:tcBorders>
              <w:top w:val="dashed" w:sz="4" w:space="0" w:color="auto"/>
              <w:left w:val="single" w:sz="4" w:space="0" w:color="auto"/>
              <w:bottom w:val="single" w:sz="4" w:space="0" w:color="auto"/>
              <w:right w:val="single" w:sz="4" w:space="0" w:color="000000"/>
            </w:tcBorders>
            <w:tcMar>
              <w:left w:w="49" w:type="dxa"/>
              <w:right w:w="49" w:type="dxa"/>
            </w:tcMar>
          </w:tcPr>
          <w:p w14:paraId="107A7EB1" w14:textId="77777777" w:rsidR="00A306D1" w:rsidRDefault="00A306D1" w:rsidP="006E4B64">
            <w:pPr>
              <w:spacing w:line="213" w:lineRule="exact"/>
              <w:jc w:val="center"/>
              <w:rPr>
                <w:rFonts w:hint="default"/>
                <w:color w:val="auto"/>
              </w:rPr>
            </w:pPr>
          </w:p>
          <w:p w14:paraId="3F6060B1" w14:textId="1CA8BD7F" w:rsidR="00A306D1" w:rsidRPr="00AA73A7" w:rsidRDefault="00A306D1" w:rsidP="006E4B64">
            <w:pPr>
              <w:spacing w:line="213" w:lineRule="exact"/>
              <w:jc w:val="center"/>
              <w:rPr>
                <w:rFonts w:hint="default"/>
                <w:color w:val="auto"/>
              </w:rPr>
            </w:pPr>
            <w:r w:rsidRPr="00AA73A7">
              <w:rPr>
                <w:color w:val="auto"/>
              </w:rPr>
              <w:t>否</w:t>
            </w:r>
          </w:p>
        </w:tc>
        <w:tc>
          <w:tcPr>
            <w:tcW w:w="485" w:type="dxa"/>
            <w:tcBorders>
              <w:top w:val="dashed" w:sz="4" w:space="0" w:color="auto"/>
              <w:left w:val="single" w:sz="4" w:space="0" w:color="000000"/>
              <w:bottom w:val="single" w:sz="4" w:space="0" w:color="auto"/>
              <w:right w:val="single" w:sz="4" w:space="0" w:color="auto"/>
            </w:tcBorders>
            <w:tcMar>
              <w:left w:w="49" w:type="dxa"/>
              <w:right w:w="49" w:type="dxa"/>
            </w:tcMar>
          </w:tcPr>
          <w:p w14:paraId="107D4FCB" w14:textId="77777777" w:rsidR="00A306D1" w:rsidRDefault="00A306D1" w:rsidP="006E4B64">
            <w:pPr>
              <w:spacing w:line="213" w:lineRule="exact"/>
              <w:jc w:val="center"/>
              <w:rPr>
                <w:rFonts w:hint="default"/>
                <w:color w:val="auto"/>
                <w:w w:val="50"/>
              </w:rPr>
            </w:pPr>
          </w:p>
          <w:p w14:paraId="59036412" w14:textId="0A80454B" w:rsidR="00A306D1" w:rsidRPr="002461B6" w:rsidRDefault="00A306D1" w:rsidP="002461B6">
            <w:pPr>
              <w:spacing w:line="213" w:lineRule="exact"/>
              <w:jc w:val="center"/>
              <w:rPr>
                <w:rFonts w:hint="default"/>
                <w:color w:val="auto"/>
              </w:rPr>
            </w:pPr>
            <w:r w:rsidRPr="00AA73A7">
              <w:rPr>
                <w:color w:val="auto"/>
                <w:w w:val="50"/>
              </w:rPr>
              <w:t>該当なし</w:t>
            </w:r>
          </w:p>
        </w:tc>
        <w:tc>
          <w:tcPr>
            <w:tcW w:w="3665" w:type="dxa"/>
            <w:gridSpan w:val="3"/>
            <w:tcBorders>
              <w:top w:val="dashed" w:sz="4" w:space="0" w:color="auto"/>
              <w:left w:val="single" w:sz="4" w:space="0" w:color="auto"/>
              <w:bottom w:val="single" w:sz="4" w:space="0" w:color="auto"/>
              <w:right w:val="single" w:sz="4" w:space="0" w:color="000000"/>
            </w:tcBorders>
            <w:tcMar>
              <w:left w:w="49" w:type="dxa"/>
              <w:right w:w="49" w:type="dxa"/>
            </w:tcMar>
          </w:tcPr>
          <w:p w14:paraId="02680913" w14:textId="77777777" w:rsidR="00A306D1" w:rsidRDefault="00A306D1" w:rsidP="002461B6">
            <w:pPr>
              <w:spacing w:line="213" w:lineRule="exact"/>
              <w:rPr>
                <w:rFonts w:hint="default"/>
                <w:color w:val="auto"/>
              </w:rPr>
            </w:pPr>
          </w:p>
          <w:p w14:paraId="634EEFCF" w14:textId="77777777" w:rsidR="00A306D1" w:rsidRPr="007D0D16" w:rsidRDefault="00A306D1" w:rsidP="002461B6">
            <w:pPr>
              <w:spacing w:line="213" w:lineRule="exact"/>
              <w:rPr>
                <w:rFonts w:hint="default"/>
                <w:color w:val="auto"/>
              </w:rPr>
            </w:pPr>
            <w:r w:rsidRPr="007D0D16">
              <w:rPr>
                <w:color w:val="auto"/>
              </w:rPr>
              <w:t>平成</w:t>
            </w:r>
            <w:r w:rsidRPr="007D0D16">
              <w:rPr>
                <w:color w:val="auto"/>
              </w:rPr>
              <w:t>12</w:t>
            </w:r>
            <w:r w:rsidRPr="007D0D16">
              <w:rPr>
                <w:color w:val="auto"/>
              </w:rPr>
              <w:t>年厚生省告示第</w:t>
            </w:r>
            <w:r w:rsidRPr="007D0D16">
              <w:rPr>
                <w:color w:val="auto"/>
              </w:rPr>
              <w:t>21</w:t>
            </w:r>
            <w:r w:rsidRPr="007D0D16">
              <w:rPr>
                <w:color w:val="auto"/>
              </w:rPr>
              <w:t>号別表の</w:t>
            </w:r>
            <w:r>
              <w:rPr>
                <w:color w:val="auto"/>
              </w:rPr>
              <w:t>4</w:t>
            </w:r>
            <w:r>
              <w:rPr>
                <w:color w:val="auto"/>
              </w:rPr>
              <w:t>のリ</w:t>
            </w:r>
            <w:r w:rsidRPr="007D0D16">
              <w:rPr>
                <w:color w:val="auto"/>
              </w:rPr>
              <w:t>の注</w:t>
            </w:r>
          </w:p>
          <w:p w14:paraId="6652CB96" w14:textId="4D3E17CF" w:rsidR="00A306D1" w:rsidRPr="007D0D16" w:rsidRDefault="00A306D1" w:rsidP="002461B6">
            <w:pPr>
              <w:rPr>
                <w:rFonts w:hint="default"/>
                <w:color w:val="auto"/>
              </w:rPr>
            </w:pPr>
            <w:r w:rsidRPr="00013DC6">
              <w:rPr>
                <w:color w:val="auto"/>
              </w:rPr>
              <w:t>平成</w:t>
            </w:r>
            <w:r w:rsidRPr="00013DC6">
              <w:rPr>
                <w:color w:val="auto"/>
              </w:rPr>
              <w:t>12</w:t>
            </w:r>
            <w:r w:rsidRPr="00013DC6">
              <w:rPr>
                <w:color w:val="auto"/>
              </w:rPr>
              <w:t>年老企第</w:t>
            </w:r>
            <w:r w:rsidRPr="00013DC6">
              <w:rPr>
                <w:color w:val="auto"/>
              </w:rPr>
              <w:t>40</w:t>
            </w:r>
            <w:r w:rsidRPr="00013DC6">
              <w:rPr>
                <w:color w:val="auto"/>
              </w:rPr>
              <w:t>号第</w:t>
            </w:r>
            <w:r w:rsidRPr="00013DC6">
              <w:rPr>
                <w:color w:val="auto"/>
              </w:rPr>
              <w:t>2</w:t>
            </w:r>
            <w:r w:rsidRPr="00013DC6">
              <w:rPr>
                <w:color w:val="auto"/>
              </w:rPr>
              <w:t>の</w:t>
            </w:r>
            <w:r>
              <w:rPr>
                <w:color w:val="auto"/>
              </w:rPr>
              <w:t>8</w:t>
            </w:r>
            <w:r w:rsidRPr="00013DC6">
              <w:rPr>
                <w:rFonts w:ascii="ＭＳ ゴシック" w:hAnsi="ＭＳ ゴシック"/>
                <w:color w:val="auto"/>
              </w:rPr>
              <w:t>(</w:t>
            </w:r>
            <w:r>
              <w:rPr>
                <w:color w:val="auto"/>
              </w:rPr>
              <w:t>20</w:t>
            </w:r>
            <w:r w:rsidRPr="00013DC6">
              <w:rPr>
                <w:rFonts w:ascii="ＭＳ ゴシック" w:hAnsi="ＭＳ ゴシック"/>
                <w:color w:val="auto"/>
              </w:rPr>
              <w:t>)</w:t>
            </w:r>
            <w:r>
              <w:rPr>
                <w:rFonts w:ascii="ＭＳ ゴシック" w:hAnsi="ＭＳ ゴシック"/>
                <w:color w:val="auto"/>
              </w:rPr>
              <w:t>準用7（23）</w:t>
            </w:r>
          </w:p>
          <w:p w14:paraId="3F57374A" w14:textId="1BDCD870" w:rsidR="00A306D1" w:rsidRPr="002461B6" w:rsidRDefault="00A306D1" w:rsidP="002461B6">
            <w:pPr>
              <w:spacing w:line="213" w:lineRule="exact"/>
              <w:rPr>
                <w:rFonts w:hint="default"/>
                <w:color w:val="auto"/>
              </w:rPr>
            </w:pPr>
          </w:p>
        </w:tc>
      </w:tr>
      <w:tr w:rsidR="00883F1A" w:rsidRPr="00AA73A7" w14:paraId="4E846EA9" w14:textId="77777777" w:rsidTr="00A150B0">
        <w:trPr>
          <w:gridAfter w:val="1"/>
          <w:wAfter w:w="10" w:type="dxa"/>
          <w:trHeight w:val="3251"/>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12A75372" w14:textId="354E7418" w:rsidR="00883F1A" w:rsidRPr="002461B6" w:rsidRDefault="00883F1A" w:rsidP="00883F1A">
            <w:pPr>
              <w:spacing w:line="213" w:lineRule="exact"/>
              <w:rPr>
                <w:rFonts w:ascii="ＭＳ ゴシック" w:hAnsi="ＭＳ ゴシック"/>
                <w:color w:val="auto"/>
              </w:rPr>
            </w:pPr>
            <w:r>
              <w:rPr>
                <w:rFonts w:ascii="ＭＳ ゴシック" w:hAnsi="ＭＳ ゴシック"/>
                <w:color w:val="auto"/>
              </w:rPr>
              <w:lastRenderedPageBreak/>
              <w:t>(24)協力医療機関連携加算</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3EE7BC70" w14:textId="74378964" w:rsidR="00883F1A" w:rsidRDefault="00883F1A" w:rsidP="00883F1A">
            <w:pPr>
              <w:spacing w:line="213" w:lineRule="exact"/>
              <w:ind w:left="241" w:hangingChars="150" w:hanging="241"/>
              <w:rPr>
                <w:rFonts w:hint="default"/>
                <w:color w:val="auto"/>
              </w:rPr>
            </w:pPr>
            <w:r>
              <w:rPr>
                <w:color w:val="auto"/>
              </w:rPr>
              <w:t>①　介護医療院において、協力医療機関との間で、入所者の同意を得て、当該入所者の病歴等の情報を共有する会議を定期的に開催している場合、次に掲げる区分に応じ、</w:t>
            </w:r>
            <w:r>
              <w:rPr>
                <w:color w:val="auto"/>
              </w:rPr>
              <w:t>1</w:t>
            </w:r>
            <w:r>
              <w:rPr>
                <w:color w:val="auto"/>
              </w:rPr>
              <w:t>月につき所定単位数を加算しているか。</w:t>
            </w:r>
          </w:p>
          <w:p w14:paraId="3DE90A1A" w14:textId="3DB33FDA" w:rsidR="00883F1A" w:rsidRDefault="00883F1A" w:rsidP="00883F1A">
            <w:pPr>
              <w:spacing w:line="213" w:lineRule="exact"/>
              <w:ind w:left="241" w:hangingChars="150" w:hanging="241"/>
              <w:rPr>
                <w:rFonts w:hint="default"/>
                <w:color w:val="auto"/>
              </w:rPr>
            </w:pPr>
            <w:r>
              <w:rPr>
                <w:color w:val="auto"/>
              </w:rPr>
              <w:t xml:space="preserve">　</w:t>
            </w:r>
            <w:r>
              <w:rPr>
                <w:color w:val="auto"/>
              </w:rPr>
              <w:t>(1</w:t>
            </w:r>
            <w:r>
              <w:rPr>
                <w:rFonts w:hint="default"/>
                <w:color w:val="auto"/>
              </w:rPr>
              <w:t>)</w:t>
            </w:r>
            <w:r>
              <w:rPr>
                <w:color w:val="auto"/>
              </w:rPr>
              <w:t xml:space="preserve">　当該医療機関が、介護医療院の人員、施設及び設備並びに運営に関する基準第３４条第１項各号に掲げる要件を満たしている場合　　　　　　　　５０単位</w:t>
            </w:r>
          </w:p>
          <w:p w14:paraId="221E1165" w14:textId="4A3324CC" w:rsidR="00883F1A" w:rsidRDefault="00883F1A" w:rsidP="00883F1A">
            <w:pPr>
              <w:spacing w:line="213" w:lineRule="exact"/>
              <w:ind w:left="241" w:hangingChars="150" w:hanging="241"/>
              <w:rPr>
                <w:color w:val="auto"/>
              </w:rPr>
            </w:pPr>
            <w:r>
              <w:rPr>
                <w:color w:val="auto"/>
              </w:rPr>
              <w:t xml:space="preserve">　</w:t>
            </w:r>
            <w:r>
              <w:rPr>
                <w:color w:val="auto"/>
              </w:rPr>
              <w:t>(2)</w:t>
            </w:r>
            <w:r>
              <w:rPr>
                <w:color w:val="auto"/>
              </w:rPr>
              <w:t xml:space="preserve">　</w:t>
            </w:r>
            <w:r>
              <w:rPr>
                <w:color w:val="auto"/>
              </w:rPr>
              <w:t>(1)</w:t>
            </w:r>
            <w:r>
              <w:rPr>
                <w:color w:val="auto"/>
              </w:rPr>
              <w:t>以外の場合　　　　　　　　　　　　　　　　　　　５単位</w:t>
            </w:r>
          </w:p>
          <w:p w14:paraId="5F66DA86" w14:textId="4630A6C3" w:rsidR="00883F1A" w:rsidRDefault="00883F1A" w:rsidP="00883F1A">
            <w:pPr>
              <w:spacing w:line="213" w:lineRule="exact"/>
              <w:ind w:left="241" w:hangingChars="150" w:hanging="241"/>
              <w:rPr>
                <w:rFonts w:hint="default"/>
                <w:color w:val="auto"/>
              </w:rPr>
            </w:pPr>
            <w:r>
              <w:rPr>
                <w:color w:val="auto"/>
              </w:rPr>
              <w:t>②　高齢者施設等と協力医療機関との実効性のある連携体制を構築する観点から、入所者の急変時等に備えた関係者間の平時からの連携を強化するため、入所者の病歴の情報共有や急変時等における対応の確認等を行う会議を定期的に開催しているか。</w:t>
            </w:r>
          </w:p>
          <w:p w14:paraId="36362E61" w14:textId="288DC47A" w:rsidR="00883F1A" w:rsidRDefault="00883F1A" w:rsidP="00883F1A">
            <w:pPr>
              <w:spacing w:line="213" w:lineRule="exact"/>
              <w:ind w:left="241" w:hangingChars="150" w:hanging="241"/>
              <w:rPr>
                <w:rFonts w:hint="default"/>
                <w:color w:val="auto"/>
              </w:rPr>
            </w:pPr>
            <w:r>
              <w:rPr>
                <w:color w:val="auto"/>
              </w:rPr>
              <w:t>③　会議では、特に協力医療機関に対して診療の求めを行うこととなる可能性が高い入所者や新規入所者を中心に情報共有や対応の確認を行っているか。</w:t>
            </w:r>
          </w:p>
          <w:p w14:paraId="2517F8C4" w14:textId="77777777" w:rsidR="00883F1A" w:rsidRDefault="00883F1A" w:rsidP="00883F1A">
            <w:pPr>
              <w:spacing w:line="213" w:lineRule="exact"/>
              <w:ind w:left="241" w:hangingChars="150" w:hanging="241"/>
              <w:rPr>
                <w:rFonts w:hint="default"/>
                <w:color w:val="auto"/>
              </w:rPr>
            </w:pPr>
            <w:r>
              <w:rPr>
                <w:color w:val="auto"/>
              </w:rPr>
              <w:t>④　協力医療機関が指定介護老人保健施設基準第２８条第１項第１号から第３号までに規定する要件を満たしている場合には、①</w:t>
            </w:r>
            <w:r>
              <w:rPr>
                <w:color w:val="auto"/>
              </w:rPr>
              <w:t>(1)</w:t>
            </w:r>
            <w:r>
              <w:rPr>
                <w:color w:val="auto"/>
              </w:rPr>
              <w:t>、それ以外の場合、①</w:t>
            </w:r>
            <w:r>
              <w:rPr>
                <w:color w:val="auto"/>
              </w:rPr>
              <w:t>(2)</w:t>
            </w:r>
            <w:r>
              <w:rPr>
                <w:color w:val="auto"/>
              </w:rPr>
              <w:t>を算定しているか。</w:t>
            </w:r>
          </w:p>
          <w:p w14:paraId="7C39243E" w14:textId="34A88B15" w:rsidR="00883F1A" w:rsidRDefault="00883F1A" w:rsidP="00883F1A">
            <w:pPr>
              <w:spacing w:line="213" w:lineRule="exact"/>
              <w:ind w:left="241" w:hangingChars="150" w:hanging="241"/>
              <w:rPr>
                <w:rFonts w:hint="default"/>
                <w:color w:val="auto"/>
              </w:rPr>
            </w:pPr>
            <w:r>
              <w:rPr>
                <w:color w:val="auto"/>
              </w:rPr>
              <w:t>⑤　会議については、概ね月１回以上開催されているか。ただし、電子的システムにより当該協力医療機関において、当該施設の入所者の情報が随時確認できる体制が確保されている場合には、定期的に年３期以上開催することで差し支えないこととする。なお、協力医療機関へ診療の求めを行う可能性が高い入所者がいる場合においては、より高い頻度で情報共有を行う会議を実施することが望ましい。</w:t>
            </w:r>
          </w:p>
          <w:p w14:paraId="390100FF" w14:textId="202CE3A5" w:rsidR="00883F1A" w:rsidRDefault="00883F1A" w:rsidP="00883F1A">
            <w:pPr>
              <w:spacing w:line="213" w:lineRule="exact"/>
              <w:ind w:left="241" w:hangingChars="150" w:hanging="241"/>
              <w:rPr>
                <w:rFonts w:hint="default"/>
                <w:color w:val="auto"/>
              </w:rPr>
            </w:pPr>
            <w:r>
              <w:rPr>
                <w:color w:val="auto"/>
              </w:rPr>
              <w:t>⑥　会議の開催状況について、その概要を記録しているか。</w:t>
            </w:r>
          </w:p>
          <w:p w14:paraId="52FFBE22" w14:textId="77777777" w:rsidR="00883F1A" w:rsidRDefault="00883F1A" w:rsidP="00883F1A">
            <w:pPr>
              <w:spacing w:line="213" w:lineRule="exact"/>
              <w:ind w:left="241" w:hangingChars="150" w:hanging="241"/>
              <w:rPr>
                <w:color w:val="auto"/>
              </w:rPr>
            </w:pPr>
          </w:p>
          <w:p w14:paraId="7443804D" w14:textId="77777777" w:rsidR="00883F1A" w:rsidRDefault="00883F1A" w:rsidP="00883F1A">
            <w:pPr>
              <w:pStyle w:val="ab"/>
              <w:numPr>
                <w:ilvl w:val="0"/>
                <w:numId w:val="19"/>
              </w:numPr>
              <w:spacing w:line="213" w:lineRule="exact"/>
              <w:ind w:leftChars="0"/>
              <w:rPr>
                <w:rFonts w:hint="default"/>
                <w:color w:val="auto"/>
              </w:rPr>
            </w:pPr>
            <w:r w:rsidRPr="00883F1A">
              <w:rPr>
                <w:color w:val="auto"/>
              </w:rPr>
              <w:t>会議はテレビ電話装置等を活用して行うことができるものとする。この際、個人情報保護委員会・厚生労働省「医用・介護関係事業者における個人情報の適切な取扱のためのガイダンス」厚生労働省「医療情報システムの安全管理に関するガイドライン」等を遵守すること。</w:t>
            </w:r>
          </w:p>
          <w:p w14:paraId="3B2DAD28" w14:textId="547599B2" w:rsidR="00883F1A" w:rsidRPr="00883F1A" w:rsidRDefault="00883F1A" w:rsidP="00883F1A">
            <w:pPr>
              <w:pStyle w:val="ab"/>
              <w:numPr>
                <w:ilvl w:val="0"/>
                <w:numId w:val="19"/>
              </w:numPr>
              <w:spacing w:line="213" w:lineRule="exact"/>
              <w:ind w:leftChars="0"/>
              <w:rPr>
                <w:color w:val="auto"/>
              </w:rPr>
            </w:pPr>
            <w:r>
              <w:rPr>
                <w:color w:val="auto"/>
              </w:rPr>
              <w:t>本加算における会議は、指定介護老人福祉施設基準第２８条第２項に規定する、入所者の病状が急変した場合の対応の確認と一体的に行うこととしても差し支えない。</w:t>
            </w:r>
          </w:p>
          <w:p w14:paraId="3838F5A9" w14:textId="56D6BE60" w:rsidR="00883F1A" w:rsidRPr="00883F1A" w:rsidRDefault="00883F1A" w:rsidP="00883F1A">
            <w:pPr>
              <w:spacing w:line="213" w:lineRule="exact"/>
              <w:rPr>
                <w:color w:val="auto"/>
              </w:rPr>
            </w:pPr>
          </w:p>
        </w:tc>
        <w:tc>
          <w:tcPr>
            <w:tcW w:w="482" w:type="dxa"/>
            <w:tcBorders>
              <w:top w:val="single" w:sz="4" w:space="0" w:color="auto"/>
              <w:left w:val="single" w:sz="4" w:space="0" w:color="000000"/>
              <w:bottom w:val="single" w:sz="4" w:space="0" w:color="auto"/>
              <w:right w:val="single" w:sz="4" w:space="0" w:color="auto"/>
            </w:tcBorders>
            <w:tcMar>
              <w:left w:w="49" w:type="dxa"/>
              <w:right w:w="49" w:type="dxa"/>
            </w:tcMar>
          </w:tcPr>
          <w:p w14:paraId="4D1BC324" w14:textId="77777777" w:rsidR="00883F1A" w:rsidRPr="002461B6" w:rsidRDefault="00883F1A" w:rsidP="00883F1A">
            <w:pPr>
              <w:spacing w:line="213" w:lineRule="exact"/>
              <w:rPr>
                <w:rFonts w:hint="default"/>
                <w:color w:val="auto"/>
              </w:rPr>
            </w:pPr>
          </w:p>
          <w:p w14:paraId="3D1A0CDA" w14:textId="77777777" w:rsidR="00883F1A" w:rsidRPr="002461B6" w:rsidRDefault="00883F1A" w:rsidP="00883F1A">
            <w:pPr>
              <w:spacing w:line="213" w:lineRule="exact"/>
              <w:ind w:firstLineChars="50" w:firstLine="80"/>
              <w:rPr>
                <w:rFonts w:hint="default"/>
                <w:color w:val="auto"/>
              </w:rPr>
            </w:pPr>
            <w:r w:rsidRPr="002461B6">
              <w:rPr>
                <w:color w:val="auto"/>
              </w:rPr>
              <w:t>適</w:t>
            </w:r>
          </w:p>
          <w:p w14:paraId="2B6BD9B1" w14:textId="77777777" w:rsidR="00883F1A" w:rsidRPr="002461B6" w:rsidRDefault="00883F1A" w:rsidP="00883F1A">
            <w:pPr>
              <w:spacing w:line="213" w:lineRule="exact"/>
              <w:rPr>
                <w:rFonts w:hint="default"/>
                <w:color w:val="auto"/>
              </w:rPr>
            </w:pPr>
          </w:p>
          <w:p w14:paraId="638B349D" w14:textId="77777777" w:rsidR="00883F1A" w:rsidRPr="002461B6" w:rsidRDefault="00883F1A" w:rsidP="00883F1A">
            <w:pPr>
              <w:spacing w:line="213" w:lineRule="exact"/>
              <w:rPr>
                <w:rFonts w:hint="default"/>
                <w:color w:val="auto"/>
              </w:rPr>
            </w:pPr>
          </w:p>
          <w:p w14:paraId="6E6E58A7" w14:textId="77777777" w:rsidR="00883F1A" w:rsidRPr="002461B6" w:rsidRDefault="00883F1A" w:rsidP="00883F1A">
            <w:pPr>
              <w:spacing w:line="213" w:lineRule="exact"/>
              <w:rPr>
                <w:rFonts w:hint="default"/>
                <w:color w:val="auto"/>
              </w:rPr>
            </w:pPr>
          </w:p>
          <w:p w14:paraId="1A4BF4E8" w14:textId="77777777" w:rsidR="00883F1A" w:rsidRPr="002461B6" w:rsidRDefault="00883F1A" w:rsidP="00883F1A">
            <w:pPr>
              <w:spacing w:line="213" w:lineRule="exact"/>
              <w:rPr>
                <w:rFonts w:hint="default"/>
                <w:color w:val="auto"/>
              </w:rPr>
            </w:pPr>
          </w:p>
          <w:p w14:paraId="6EFF3408" w14:textId="77777777" w:rsidR="00883F1A" w:rsidRPr="002461B6" w:rsidRDefault="00883F1A" w:rsidP="00883F1A">
            <w:pPr>
              <w:spacing w:line="213" w:lineRule="exact"/>
              <w:rPr>
                <w:rFonts w:hint="default"/>
                <w:color w:val="auto"/>
              </w:rPr>
            </w:pPr>
          </w:p>
          <w:p w14:paraId="4F7C093F" w14:textId="77777777" w:rsidR="00883F1A" w:rsidRPr="002461B6" w:rsidRDefault="00883F1A" w:rsidP="00883F1A">
            <w:pPr>
              <w:spacing w:line="213" w:lineRule="exact"/>
              <w:rPr>
                <w:rFonts w:hint="default"/>
                <w:color w:val="auto"/>
              </w:rPr>
            </w:pPr>
            <w:r w:rsidRPr="002461B6">
              <w:rPr>
                <w:color w:val="auto"/>
              </w:rPr>
              <w:t xml:space="preserve"> </w:t>
            </w:r>
          </w:p>
          <w:p w14:paraId="647B96EB" w14:textId="77777777" w:rsidR="00883F1A" w:rsidRPr="002461B6" w:rsidRDefault="00883F1A" w:rsidP="00883F1A">
            <w:pPr>
              <w:rPr>
                <w:rFonts w:hint="default"/>
                <w:color w:val="auto"/>
              </w:rPr>
            </w:pPr>
          </w:p>
          <w:p w14:paraId="745997D3" w14:textId="77777777" w:rsidR="00883F1A" w:rsidRPr="002461B6" w:rsidRDefault="00883F1A" w:rsidP="00883F1A">
            <w:pPr>
              <w:rPr>
                <w:rFonts w:hint="default"/>
                <w:color w:val="auto"/>
              </w:rPr>
            </w:pPr>
          </w:p>
          <w:p w14:paraId="2C226D6B" w14:textId="77777777" w:rsidR="00883F1A" w:rsidRPr="002461B6" w:rsidRDefault="00883F1A" w:rsidP="00883F1A">
            <w:pPr>
              <w:rPr>
                <w:rFonts w:hint="default"/>
                <w:color w:val="auto"/>
              </w:rPr>
            </w:pPr>
          </w:p>
          <w:p w14:paraId="3FCC6DC6" w14:textId="77777777" w:rsidR="00883F1A" w:rsidRPr="002461B6" w:rsidRDefault="00883F1A" w:rsidP="00883F1A">
            <w:pPr>
              <w:rPr>
                <w:rFonts w:hint="default"/>
                <w:color w:val="auto"/>
              </w:rPr>
            </w:pPr>
          </w:p>
          <w:p w14:paraId="7C35258A" w14:textId="77777777" w:rsidR="00883F1A" w:rsidRPr="002461B6" w:rsidRDefault="00883F1A" w:rsidP="00883F1A">
            <w:pPr>
              <w:spacing w:line="213" w:lineRule="exact"/>
              <w:rPr>
                <w:rFonts w:hint="default"/>
                <w:color w:val="auto"/>
              </w:rPr>
            </w:pPr>
          </w:p>
        </w:tc>
        <w:tc>
          <w:tcPr>
            <w:tcW w:w="483" w:type="dxa"/>
            <w:tcBorders>
              <w:top w:val="single" w:sz="4" w:space="0" w:color="auto"/>
              <w:left w:val="single" w:sz="4" w:space="0" w:color="auto"/>
              <w:bottom w:val="single" w:sz="4" w:space="0" w:color="auto"/>
              <w:right w:val="single" w:sz="4" w:space="0" w:color="auto"/>
            </w:tcBorders>
            <w:tcMar>
              <w:left w:w="49" w:type="dxa"/>
              <w:right w:w="49" w:type="dxa"/>
            </w:tcMar>
          </w:tcPr>
          <w:p w14:paraId="209C1ED9" w14:textId="77777777" w:rsidR="00883F1A" w:rsidRPr="002461B6" w:rsidRDefault="00883F1A" w:rsidP="00883F1A">
            <w:pPr>
              <w:spacing w:line="213" w:lineRule="exact"/>
              <w:rPr>
                <w:rFonts w:hint="default"/>
                <w:color w:val="auto"/>
              </w:rPr>
            </w:pPr>
          </w:p>
          <w:p w14:paraId="20581D1C" w14:textId="77777777" w:rsidR="00883F1A" w:rsidRPr="002461B6" w:rsidRDefault="00883F1A" w:rsidP="00883F1A">
            <w:pPr>
              <w:spacing w:line="213" w:lineRule="exact"/>
              <w:jc w:val="center"/>
              <w:rPr>
                <w:rFonts w:hint="default"/>
                <w:color w:val="auto"/>
              </w:rPr>
            </w:pPr>
            <w:r w:rsidRPr="002461B6">
              <w:rPr>
                <w:color w:val="auto"/>
              </w:rPr>
              <w:t>否</w:t>
            </w:r>
          </w:p>
          <w:p w14:paraId="6F619070" w14:textId="77777777" w:rsidR="00883F1A" w:rsidRPr="002461B6" w:rsidRDefault="00883F1A" w:rsidP="00883F1A">
            <w:pPr>
              <w:spacing w:line="213" w:lineRule="exact"/>
              <w:rPr>
                <w:rFonts w:hint="default"/>
                <w:color w:val="auto"/>
              </w:rPr>
            </w:pPr>
          </w:p>
          <w:p w14:paraId="0CEF0DA7" w14:textId="77777777" w:rsidR="00883F1A" w:rsidRPr="002461B6" w:rsidRDefault="00883F1A" w:rsidP="00883F1A">
            <w:pPr>
              <w:spacing w:line="213" w:lineRule="exact"/>
              <w:rPr>
                <w:rFonts w:hint="default"/>
                <w:color w:val="auto"/>
              </w:rPr>
            </w:pPr>
          </w:p>
          <w:p w14:paraId="49EB87F9" w14:textId="77777777" w:rsidR="00883F1A" w:rsidRPr="002461B6" w:rsidRDefault="00883F1A" w:rsidP="00883F1A">
            <w:pPr>
              <w:spacing w:line="213" w:lineRule="exact"/>
              <w:rPr>
                <w:rFonts w:hint="default"/>
                <w:color w:val="auto"/>
              </w:rPr>
            </w:pPr>
          </w:p>
          <w:p w14:paraId="6BCC4029" w14:textId="77777777" w:rsidR="00883F1A" w:rsidRPr="002461B6" w:rsidRDefault="00883F1A" w:rsidP="00883F1A">
            <w:pPr>
              <w:spacing w:line="213" w:lineRule="exact"/>
              <w:rPr>
                <w:rFonts w:hint="default"/>
                <w:color w:val="auto"/>
              </w:rPr>
            </w:pPr>
          </w:p>
          <w:p w14:paraId="15C64388" w14:textId="77777777" w:rsidR="00883F1A" w:rsidRPr="002461B6" w:rsidRDefault="00883F1A" w:rsidP="00883F1A">
            <w:pPr>
              <w:rPr>
                <w:rFonts w:hint="default"/>
                <w:color w:val="auto"/>
              </w:rPr>
            </w:pPr>
          </w:p>
          <w:p w14:paraId="72197BC4" w14:textId="77777777" w:rsidR="00883F1A" w:rsidRPr="002461B6" w:rsidRDefault="00883F1A" w:rsidP="00883F1A">
            <w:pPr>
              <w:rPr>
                <w:rFonts w:hint="default"/>
                <w:color w:val="auto"/>
              </w:rPr>
            </w:pPr>
          </w:p>
          <w:p w14:paraId="56ADF35B" w14:textId="77777777" w:rsidR="00883F1A" w:rsidRPr="002461B6" w:rsidRDefault="00883F1A" w:rsidP="00883F1A">
            <w:pPr>
              <w:rPr>
                <w:rFonts w:hint="default"/>
                <w:color w:val="auto"/>
              </w:rPr>
            </w:pPr>
          </w:p>
          <w:p w14:paraId="6A5DCC4A" w14:textId="77777777" w:rsidR="00883F1A" w:rsidRPr="002461B6" w:rsidRDefault="00883F1A" w:rsidP="00883F1A">
            <w:pPr>
              <w:rPr>
                <w:rFonts w:hint="default"/>
                <w:color w:val="auto"/>
              </w:rPr>
            </w:pPr>
          </w:p>
          <w:p w14:paraId="2B7311BE" w14:textId="77777777" w:rsidR="00883F1A" w:rsidRPr="002461B6" w:rsidRDefault="00883F1A" w:rsidP="00883F1A">
            <w:pPr>
              <w:rPr>
                <w:rFonts w:hint="default"/>
                <w:color w:val="auto"/>
              </w:rPr>
            </w:pPr>
          </w:p>
          <w:p w14:paraId="787C7E36" w14:textId="77777777" w:rsidR="00883F1A" w:rsidRPr="002461B6" w:rsidRDefault="00883F1A" w:rsidP="00883F1A">
            <w:pPr>
              <w:rPr>
                <w:rFonts w:hint="default"/>
                <w:color w:val="auto"/>
              </w:rPr>
            </w:pPr>
          </w:p>
          <w:p w14:paraId="1DEE1479" w14:textId="77777777" w:rsidR="00883F1A" w:rsidRPr="002461B6" w:rsidRDefault="00883F1A" w:rsidP="00883F1A">
            <w:pPr>
              <w:spacing w:line="213" w:lineRule="exact"/>
              <w:rPr>
                <w:rFonts w:hint="default"/>
                <w:color w:val="auto"/>
              </w:rPr>
            </w:pPr>
          </w:p>
        </w:tc>
        <w:tc>
          <w:tcPr>
            <w:tcW w:w="485" w:type="dxa"/>
            <w:tcBorders>
              <w:top w:val="single" w:sz="4" w:space="0" w:color="auto"/>
              <w:left w:val="single" w:sz="4" w:space="0" w:color="auto"/>
              <w:bottom w:val="single" w:sz="4" w:space="0" w:color="auto"/>
              <w:right w:val="single" w:sz="4" w:space="0" w:color="000000"/>
            </w:tcBorders>
            <w:tcMar>
              <w:left w:w="49" w:type="dxa"/>
              <w:right w:w="49" w:type="dxa"/>
            </w:tcMar>
          </w:tcPr>
          <w:p w14:paraId="5B02D5CD" w14:textId="77777777" w:rsidR="00883F1A" w:rsidRPr="002461B6" w:rsidRDefault="00883F1A" w:rsidP="00883F1A">
            <w:pPr>
              <w:spacing w:line="213" w:lineRule="exact"/>
              <w:rPr>
                <w:rFonts w:hint="default"/>
                <w:color w:val="auto"/>
                <w:w w:val="50"/>
              </w:rPr>
            </w:pPr>
          </w:p>
          <w:p w14:paraId="16D100CD" w14:textId="77777777" w:rsidR="00883F1A" w:rsidRPr="002461B6" w:rsidRDefault="00883F1A" w:rsidP="00883F1A">
            <w:pPr>
              <w:spacing w:line="213" w:lineRule="exact"/>
              <w:rPr>
                <w:rFonts w:hint="default"/>
                <w:color w:val="auto"/>
              </w:rPr>
            </w:pPr>
            <w:r w:rsidRPr="002461B6">
              <w:rPr>
                <w:color w:val="auto"/>
                <w:w w:val="50"/>
              </w:rPr>
              <w:t>該当なし</w:t>
            </w:r>
          </w:p>
          <w:p w14:paraId="6B187E74" w14:textId="77777777" w:rsidR="00883F1A" w:rsidRPr="002461B6" w:rsidRDefault="00883F1A" w:rsidP="00883F1A">
            <w:pPr>
              <w:rPr>
                <w:rFonts w:hint="default"/>
                <w:color w:val="auto"/>
              </w:rPr>
            </w:pPr>
          </w:p>
          <w:p w14:paraId="25B81B02" w14:textId="77777777" w:rsidR="00883F1A" w:rsidRPr="002461B6" w:rsidRDefault="00883F1A" w:rsidP="00883F1A">
            <w:pPr>
              <w:rPr>
                <w:rFonts w:hint="default"/>
                <w:color w:val="auto"/>
              </w:rPr>
            </w:pPr>
          </w:p>
          <w:p w14:paraId="22F0E0BD" w14:textId="77777777" w:rsidR="00883F1A" w:rsidRPr="002461B6" w:rsidRDefault="00883F1A" w:rsidP="00883F1A">
            <w:pPr>
              <w:rPr>
                <w:rFonts w:hint="default"/>
                <w:color w:val="auto"/>
              </w:rPr>
            </w:pPr>
          </w:p>
          <w:p w14:paraId="0DEA714E" w14:textId="77777777" w:rsidR="00883F1A" w:rsidRPr="002461B6" w:rsidRDefault="00883F1A" w:rsidP="00883F1A">
            <w:pPr>
              <w:rPr>
                <w:rFonts w:hint="default"/>
                <w:color w:val="auto"/>
              </w:rPr>
            </w:pPr>
          </w:p>
          <w:p w14:paraId="76096B1D" w14:textId="77777777" w:rsidR="00883F1A" w:rsidRPr="002461B6" w:rsidRDefault="00883F1A" w:rsidP="00883F1A">
            <w:pPr>
              <w:rPr>
                <w:rFonts w:hint="default"/>
                <w:color w:val="auto"/>
              </w:rPr>
            </w:pPr>
          </w:p>
          <w:p w14:paraId="625F3710" w14:textId="77777777" w:rsidR="00883F1A" w:rsidRPr="002461B6" w:rsidRDefault="00883F1A" w:rsidP="00883F1A">
            <w:pPr>
              <w:rPr>
                <w:rFonts w:hint="default"/>
                <w:color w:val="auto"/>
              </w:rPr>
            </w:pPr>
          </w:p>
          <w:p w14:paraId="79D040A5" w14:textId="77777777" w:rsidR="00883F1A" w:rsidRPr="002461B6" w:rsidRDefault="00883F1A" w:rsidP="00883F1A">
            <w:pPr>
              <w:rPr>
                <w:rFonts w:hint="default"/>
                <w:color w:val="auto"/>
              </w:rPr>
            </w:pPr>
          </w:p>
          <w:p w14:paraId="454CDFFE" w14:textId="77777777" w:rsidR="00883F1A" w:rsidRPr="002461B6" w:rsidRDefault="00883F1A" w:rsidP="00883F1A">
            <w:pPr>
              <w:rPr>
                <w:rFonts w:hint="default"/>
                <w:color w:val="auto"/>
              </w:rPr>
            </w:pPr>
          </w:p>
          <w:p w14:paraId="3139FC66" w14:textId="77777777" w:rsidR="00883F1A" w:rsidRPr="002461B6" w:rsidRDefault="00883F1A" w:rsidP="00883F1A">
            <w:pPr>
              <w:rPr>
                <w:rFonts w:hint="default"/>
                <w:color w:val="auto"/>
              </w:rPr>
            </w:pPr>
          </w:p>
          <w:p w14:paraId="1894A8D4" w14:textId="77777777" w:rsidR="00883F1A" w:rsidRPr="002461B6" w:rsidRDefault="00883F1A" w:rsidP="00883F1A">
            <w:pPr>
              <w:rPr>
                <w:rFonts w:hint="default"/>
                <w:color w:val="auto"/>
              </w:rPr>
            </w:pPr>
          </w:p>
          <w:p w14:paraId="51942AD1" w14:textId="77777777" w:rsidR="00883F1A" w:rsidRPr="002461B6" w:rsidRDefault="00883F1A" w:rsidP="00883F1A">
            <w:pPr>
              <w:spacing w:line="213" w:lineRule="exact"/>
              <w:rPr>
                <w:rFonts w:hint="default"/>
                <w:color w:val="auto"/>
                <w:w w:val="50"/>
              </w:rPr>
            </w:pPr>
          </w:p>
        </w:tc>
        <w:tc>
          <w:tcPr>
            <w:tcW w:w="3655"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3EF3BBAE" w14:textId="23AFD2FD" w:rsidR="00883F1A" w:rsidRPr="007D0D16" w:rsidRDefault="00883F1A" w:rsidP="00883F1A">
            <w:pPr>
              <w:spacing w:line="213" w:lineRule="exact"/>
              <w:rPr>
                <w:rFonts w:hint="default"/>
                <w:color w:val="auto"/>
              </w:rPr>
            </w:pPr>
            <w:r w:rsidRPr="007D0D16">
              <w:rPr>
                <w:color w:val="auto"/>
              </w:rPr>
              <w:t>平成</w:t>
            </w:r>
            <w:r w:rsidRPr="007D0D16">
              <w:rPr>
                <w:color w:val="auto"/>
              </w:rPr>
              <w:t>12</w:t>
            </w:r>
            <w:r w:rsidRPr="007D0D16">
              <w:rPr>
                <w:color w:val="auto"/>
              </w:rPr>
              <w:t>年厚生省告示第</w:t>
            </w:r>
            <w:r w:rsidRPr="007D0D16">
              <w:rPr>
                <w:color w:val="auto"/>
              </w:rPr>
              <w:t>21</w:t>
            </w:r>
            <w:r w:rsidRPr="007D0D16">
              <w:rPr>
                <w:color w:val="auto"/>
              </w:rPr>
              <w:t>号別表の</w:t>
            </w:r>
            <w:r>
              <w:rPr>
                <w:color w:val="auto"/>
              </w:rPr>
              <w:t>4</w:t>
            </w:r>
            <w:r>
              <w:rPr>
                <w:color w:val="auto"/>
              </w:rPr>
              <w:t>の</w:t>
            </w:r>
            <w:r>
              <w:rPr>
                <w:color w:val="auto"/>
              </w:rPr>
              <w:t>ル</w:t>
            </w:r>
            <w:r w:rsidRPr="007D0D16">
              <w:rPr>
                <w:color w:val="auto"/>
              </w:rPr>
              <w:t>の注</w:t>
            </w:r>
          </w:p>
          <w:p w14:paraId="3C3B6AFE" w14:textId="77777777" w:rsidR="00883F1A" w:rsidRPr="00883F1A" w:rsidRDefault="00883F1A" w:rsidP="00883F1A">
            <w:pPr>
              <w:spacing w:line="213" w:lineRule="exact"/>
              <w:jc w:val="both"/>
              <w:rPr>
                <w:rFonts w:hint="default"/>
                <w:color w:val="auto"/>
              </w:rPr>
            </w:pPr>
          </w:p>
        </w:tc>
      </w:tr>
      <w:tr w:rsidR="00883F1A" w:rsidRPr="00AA73A7" w14:paraId="147C0CB0" w14:textId="77777777" w:rsidTr="00A150B0">
        <w:trPr>
          <w:gridAfter w:val="1"/>
          <w:wAfter w:w="10" w:type="dxa"/>
          <w:trHeight w:val="3251"/>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07C98788" w14:textId="77777777" w:rsidR="00883F1A" w:rsidRPr="002461B6" w:rsidRDefault="00883F1A" w:rsidP="00883F1A">
            <w:pPr>
              <w:spacing w:line="213" w:lineRule="exact"/>
              <w:rPr>
                <w:rFonts w:ascii="ＭＳ ゴシック" w:hAnsi="ＭＳ ゴシック" w:hint="default"/>
                <w:color w:val="auto"/>
              </w:rPr>
            </w:pPr>
          </w:p>
          <w:p w14:paraId="59611039" w14:textId="036CBC81" w:rsidR="00883F1A" w:rsidRPr="002461B6" w:rsidRDefault="00883F1A" w:rsidP="00883F1A">
            <w:pPr>
              <w:spacing w:line="213" w:lineRule="exact"/>
              <w:rPr>
                <w:rFonts w:hint="default"/>
                <w:color w:val="auto"/>
              </w:rPr>
            </w:pPr>
            <w:r w:rsidRPr="002461B6">
              <w:rPr>
                <w:rFonts w:ascii="ＭＳ ゴシック" w:hAnsi="ＭＳ ゴシック"/>
                <w:color w:val="auto"/>
              </w:rPr>
              <w:t>(</w:t>
            </w:r>
            <w:r w:rsidRPr="002461B6">
              <w:rPr>
                <w:color w:val="auto"/>
              </w:rPr>
              <w:t>2</w:t>
            </w:r>
            <w:r>
              <w:rPr>
                <w:color w:val="auto"/>
              </w:rPr>
              <w:t>5</w:t>
            </w:r>
            <w:r w:rsidRPr="002461B6">
              <w:rPr>
                <w:rFonts w:ascii="ＭＳ ゴシック" w:hAnsi="ＭＳ ゴシック"/>
                <w:color w:val="auto"/>
              </w:rPr>
              <w:t>)</w:t>
            </w:r>
            <w:r w:rsidRPr="002461B6">
              <w:rPr>
                <w:color w:val="auto"/>
              </w:rPr>
              <w:t>栄養マネジメント強化加算</w:t>
            </w:r>
          </w:p>
          <w:p w14:paraId="7BB82DCD" w14:textId="77777777" w:rsidR="00883F1A" w:rsidRPr="002461B6" w:rsidRDefault="00883F1A" w:rsidP="00883F1A">
            <w:pPr>
              <w:spacing w:line="213" w:lineRule="exact"/>
              <w:rPr>
                <w:rFonts w:hint="default"/>
                <w:color w:val="auto"/>
              </w:rPr>
            </w:pPr>
            <w:r w:rsidRPr="002461B6">
              <w:rPr>
                <w:color w:val="auto"/>
              </w:rPr>
              <w:t xml:space="preserve"> </w:t>
            </w:r>
          </w:p>
          <w:p w14:paraId="63C1FC2B" w14:textId="77777777" w:rsidR="00883F1A" w:rsidRPr="002461B6" w:rsidRDefault="00883F1A" w:rsidP="00883F1A">
            <w:pPr>
              <w:rPr>
                <w:rFonts w:hint="default"/>
                <w:color w:val="auto"/>
              </w:rPr>
            </w:pPr>
          </w:p>
          <w:p w14:paraId="23F3F0A3" w14:textId="77777777" w:rsidR="00883F1A" w:rsidRPr="002461B6" w:rsidRDefault="00883F1A" w:rsidP="00883F1A">
            <w:pPr>
              <w:rPr>
                <w:rFonts w:hint="default"/>
                <w:color w:val="auto"/>
              </w:rPr>
            </w:pPr>
          </w:p>
          <w:p w14:paraId="60637015" w14:textId="77777777" w:rsidR="00883F1A" w:rsidRPr="002461B6" w:rsidRDefault="00883F1A" w:rsidP="00883F1A">
            <w:pPr>
              <w:rPr>
                <w:rFonts w:hint="default"/>
                <w:color w:val="auto"/>
              </w:rPr>
            </w:pPr>
          </w:p>
          <w:p w14:paraId="61CFD1C9" w14:textId="77777777" w:rsidR="00883F1A" w:rsidRPr="002461B6" w:rsidRDefault="00883F1A" w:rsidP="00883F1A">
            <w:pPr>
              <w:rPr>
                <w:rFonts w:hint="default"/>
                <w:color w:val="auto"/>
              </w:rPr>
            </w:pPr>
          </w:p>
          <w:p w14:paraId="7CAFE508" w14:textId="77777777" w:rsidR="00883F1A" w:rsidRPr="002461B6" w:rsidRDefault="00883F1A" w:rsidP="00883F1A">
            <w:pPr>
              <w:rPr>
                <w:rFonts w:hint="default"/>
                <w:color w:val="auto"/>
              </w:rPr>
            </w:pPr>
          </w:p>
          <w:p w14:paraId="02F25C05" w14:textId="77777777" w:rsidR="00883F1A" w:rsidRPr="002461B6" w:rsidRDefault="00883F1A" w:rsidP="00883F1A">
            <w:pPr>
              <w:rPr>
                <w:rFonts w:hint="default"/>
                <w:color w:val="auto"/>
              </w:rPr>
            </w:pPr>
          </w:p>
          <w:p w14:paraId="26C0E5E3" w14:textId="77777777" w:rsidR="00883F1A" w:rsidRPr="002461B6" w:rsidRDefault="00883F1A" w:rsidP="00883F1A">
            <w:pPr>
              <w:rPr>
                <w:rFonts w:hint="default"/>
                <w:color w:val="auto"/>
              </w:rPr>
            </w:pPr>
          </w:p>
          <w:p w14:paraId="5140068A" w14:textId="77777777" w:rsidR="00883F1A" w:rsidRPr="002461B6" w:rsidRDefault="00883F1A" w:rsidP="00883F1A">
            <w:pPr>
              <w:rPr>
                <w:rFonts w:hint="default"/>
                <w:color w:val="auto"/>
              </w:rPr>
            </w:pPr>
          </w:p>
          <w:p w14:paraId="2047BB25" w14:textId="77777777" w:rsidR="00883F1A" w:rsidRPr="002461B6" w:rsidRDefault="00883F1A" w:rsidP="00883F1A">
            <w:pPr>
              <w:rPr>
                <w:rFonts w:ascii="ＭＳ ゴシック" w:hAnsi="ＭＳ ゴシック" w:hint="default"/>
                <w:color w:val="auto"/>
              </w:rPr>
            </w:pP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30172438" w14:textId="326FD1BF" w:rsidR="00883F1A" w:rsidRPr="002461B6" w:rsidRDefault="00883F1A" w:rsidP="00883F1A">
            <w:pPr>
              <w:spacing w:line="213" w:lineRule="exact"/>
              <w:ind w:left="241" w:hangingChars="150" w:hanging="241"/>
              <w:rPr>
                <w:rFonts w:hint="default"/>
                <w:color w:val="auto"/>
              </w:rPr>
            </w:pPr>
            <w:r w:rsidRPr="002461B6">
              <w:rPr>
                <w:color w:val="auto"/>
              </w:rPr>
              <w:t>①　入所者ごとの継続的な栄養管理を強化して実施した場合、</w:t>
            </w:r>
            <w:r w:rsidRPr="002461B6">
              <w:rPr>
                <w:color w:val="auto"/>
              </w:rPr>
              <w:t>1</w:t>
            </w:r>
            <w:r w:rsidRPr="002461B6">
              <w:rPr>
                <w:color w:val="auto"/>
              </w:rPr>
              <w:t>日につき</w:t>
            </w:r>
            <w:r w:rsidRPr="002461B6">
              <w:rPr>
                <w:color w:val="auto"/>
              </w:rPr>
              <w:t>11</w:t>
            </w:r>
            <w:r w:rsidRPr="002461B6">
              <w:rPr>
                <w:color w:val="auto"/>
              </w:rPr>
              <w:t>単位を加算しているか。ただし、栄養管理に係る減算を行っている場合は算定しない。</w:t>
            </w:r>
          </w:p>
          <w:p w14:paraId="02D54620" w14:textId="6C43A798" w:rsidR="00883F1A" w:rsidRPr="002461B6" w:rsidRDefault="00883F1A" w:rsidP="00883F1A">
            <w:pPr>
              <w:spacing w:line="213" w:lineRule="exact"/>
              <w:ind w:leftChars="8" w:left="254" w:hangingChars="150" w:hanging="241"/>
              <w:rPr>
                <w:rFonts w:hint="default"/>
                <w:color w:val="auto"/>
              </w:rPr>
            </w:pPr>
            <w:r w:rsidRPr="002461B6">
              <w:rPr>
                <w:color w:val="auto"/>
              </w:rPr>
              <w:t>一　管理栄養士を常勤換算方法で、入所者の数を</w:t>
            </w:r>
            <w:r w:rsidRPr="002461B6">
              <w:rPr>
                <w:color w:val="auto"/>
              </w:rPr>
              <w:t>50</w:t>
            </w:r>
            <w:r w:rsidRPr="002461B6">
              <w:rPr>
                <w:color w:val="auto"/>
              </w:rPr>
              <w:t>で除して得た数以上配置していること。ただし、常勤の栄養士を</w:t>
            </w:r>
            <w:r w:rsidRPr="002461B6">
              <w:rPr>
                <w:color w:val="auto"/>
              </w:rPr>
              <w:t>1</w:t>
            </w:r>
            <w:r w:rsidRPr="002461B6">
              <w:rPr>
                <w:color w:val="auto"/>
              </w:rPr>
              <w:t>名以上配置し、当該栄養士が給食管理を行っている場合にあっては、管理栄養士を常勤換算方法で、入所者の数を</w:t>
            </w:r>
            <w:r w:rsidRPr="002461B6">
              <w:rPr>
                <w:color w:val="auto"/>
              </w:rPr>
              <w:t>70</w:t>
            </w:r>
            <w:r w:rsidRPr="002461B6">
              <w:rPr>
                <w:color w:val="auto"/>
              </w:rPr>
              <w:t>で除して得た数以上配置していること。</w:t>
            </w:r>
          </w:p>
          <w:p w14:paraId="4AEFDB91" w14:textId="6846D969" w:rsidR="00883F1A" w:rsidRPr="002461B6" w:rsidRDefault="00883F1A" w:rsidP="00883F1A">
            <w:pPr>
              <w:spacing w:line="213" w:lineRule="exact"/>
              <w:ind w:left="241" w:hangingChars="150" w:hanging="241"/>
              <w:rPr>
                <w:rFonts w:hint="default"/>
                <w:color w:val="auto"/>
              </w:rPr>
            </w:pPr>
            <w:r w:rsidRPr="002461B6">
              <w:rPr>
                <w:color w:val="auto"/>
              </w:rPr>
              <w:t>二　低栄養状態にある入所者又は低栄養状態のおそれのある入所者に対して、医師、歯科医師、管理栄養士、看護師、介護支援専門員その他の職種の者が共同して作成した栄養ケア計画に従い、当該入所者の栄養管理をするための食事の観察を定期的に行い、当該入所者ごとの栄養状態、心身の状況及び嗜好を踏まえた食事の調整等を実施すること。</w:t>
            </w:r>
          </w:p>
          <w:p w14:paraId="6EC72E61" w14:textId="48F646F2" w:rsidR="00883F1A" w:rsidRPr="002461B6" w:rsidRDefault="00883F1A" w:rsidP="00883F1A">
            <w:pPr>
              <w:spacing w:line="213" w:lineRule="exact"/>
              <w:ind w:left="241" w:hangingChars="150" w:hanging="241"/>
              <w:rPr>
                <w:rFonts w:hint="default"/>
                <w:color w:val="auto"/>
              </w:rPr>
            </w:pPr>
            <w:r w:rsidRPr="002461B6">
              <w:rPr>
                <w:color w:val="auto"/>
              </w:rPr>
              <w:t>三　二に規定する入所者以外の入所者に対しても、食事の観察の際に変化を把握し、問題があると認められる場合は、早期に対応していること。</w:t>
            </w:r>
          </w:p>
          <w:p w14:paraId="6A4B34E0" w14:textId="474284AA" w:rsidR="00883F1A" w:rsidRPr="002461B6" w:rsidRDefault="00883F1A" w:rsidP="00883F1A">
            <w:pPr>
              <w:spacing w:line="213" w:lineRule="exact"/>
              <w:ind w:left="241" w:hangingChars="150" w:hanging="241"/>
              <w:rPr>
                <w:rFonts w:hint="default"/>
                <w:color w:val="auto"/>
              </w:rPr>
            </w:pPr>
            <w:r w:rsidRPr="002461B6">
              <w:rPr>
                <w:color w:val="auto"/>
              </w:rPr>
              <w:t>四　入所者ごとの栄養状態等の情報を厚生労働省に提出し、継続的な栄養管理の実施に当たって、当該情報その他継続的な栄養管理の適切かつ有効な実施のために必要な情報を活用していること。</w:t>
            </w:r>
          </w:p>
          <w:p w14:paraId="419DAEC0" w14:textId="036DC94C" w:rsidR="00883F1A" w:rsidRPr="002461B6" w:rsidRDefault="00883F1A" w:rsidP="00883F1A">
            <w:pPr>
              <w:spacing w:line="213" w:lineRule="exact"/>
              <w:rPr>
                <w:rFonts w:hint="default"/>
                <w:color w:val="auto"/>
              </w:rPr>
            </w:pPr>
            <w:r w:rsidRPr="002461B6">
              <w:rPr>
                <w:color w:val="auto"/>
              </w:rPr>
              <w:t>五　定員超過利用・人員基準欠如に該当していないこと。</w:t>
            </w:r>
          </w:p>
        </w:tc>
        <w:tc>
          <w:tcPr>
            <w:tcW w:w="482" w:type="dxa"/>
            <w:tcBorders>
              <w:top w:val="single" w:sz="4" w:space="0" w:color="auto"/>
              <w:left w:val="single" w:sz="4" w:space="0" w:color="000000"/>
              <w:bottom w:val="single" w:sz="4" w:space="0" w:color="auto"/>
              <w:right w:val="single" w:sz="4" w:space="0" w:color="auto"/>
            </w:tcBorders>
            <w:tcMar>
              <w:left w:w="49" w:type="dxa"/>
              <w:right w:w="49" w:type="dxa"/>
            </w:tcMar>
          </w:tcPr>
          <w:p w14:paraId="40B05AC3" w14:textId="77777777" w:rsidR="00883F1A" w:rsidRPr="002461B6" w:rsidRDefault="00883F1A" w:rsidP="00883F1A">
            <w:pPr>
              <w:spacing w:line="213" w:lineRule="exact"/>
              <w:rPr>
                <w:rFonts w:hint="default"/>
                <w:color w:val="auto"/>
              </w:rPr>
            </w:pPr>
          </w:p>
          <w:p w14:paraId="66006075" w14:textId="0BAB2B7F" w:rsidR="00883F1A" w:rsidRPr="002461B6" w:rsidRDefault="00883F1A" w:rsidP="00883F1A">
            <w:pPr>
              <w:spacing w:line="213" w:lineRule="exact"/>
              <w:ind w:firstLineChars="50" w:firstLine="80"/>
              <w:rPr>
                <w:rFonts w:hint="default"/>
                <w:color w:val="auto"/>
              </w:rPr>
            </w:pPr>
            <w:r w:rsidRPr="002461B6">
              <w:rPr>
                <w:color w:val="auto"/>
              </w:rPr>
              <w:t>適</w:t>
            </w:r>
          </w:p>
          <w:p w14:paraId="37815E5E" w14:textId="77777777" w:rsidR="00883F1A" w:rsidRPr="002461B6" w:rsidRDefault="00883F1A" w:rsidP="00883F1A">
            <w:pPr>
              <w:spacing w:line="213" w:lineRule="exact"/>
              <w:rPr>
                <w:rFonts w:hint="default"/>
                <w:color w:val="auto"/>
              </w:rPr>
            </w:pPr>
          </w:p>
          <w:p w14:paraId="790E0B45" w14:textId="77777777" w:rsidR="00883F1A" w:rsidRPr="002461B6" w:rsidRDefault="00883F1A" w:rsidP="00883F1A">
            <w:pPr>
              <w:spacing w:line="213" w:lineRule="exact"/>
              <w:rPr>
                <w:rFonts w:hint="default"/>
                <w:color w:val="auto"/>
              </w:rPr>
            </w:pPr>
          </w:p>
          <w:p w14:paraId="2AD34F14" w14:textId="77777777" w:rsidR="00883F1A" w:rsidRPr="002461B6" w:rsidRDefault="00883F1A" w:rsidP="00883F1A">
            <w:pPr>
              <w:spacing w:line="213" w:lineRule="exact"/>
              <w:rPr>
                <w:rFonts w:hint="default"/>
                <w:color w:val="auto"/>
              </w:rPr>
            </w:pPr>
          </w:p>
          <w:p w14:paraId="078D733B" w14:textId="77777777" w:rsidR="00883F1A" w:rsidRPr="002461B6" w:rsidRDefault="00883F1A" w:rsidP="00883F1A">
            <w:pPr>
              <w:spacing w:line="213" w:lineRule="exact"/>
              <w:rPr>
                <w:rFonts w:hint="default"/>
                <w:color w:val="auto"/>
              </w:rPr>
            </w:pPr>
          </w:p>
          <w:p w14:paraId="588A646A" w14:textId="77777777" w:rsidR="00883F1A" w:rsidRPr="002461B6" w:rsidRDefault="00883F1A" w:rsidP="00883F1A">
            <w:pPr>
              <w:spacing w:line="213" w:lineRule="exact"/>
              <w:rPr>
                <w:rFonts w:hint="default"/>
                <w:color w:val="auto"/>
              </w:rPr>
            </w:pPr>
          </w:p>
          <w:p w14:paraId="503B295F" w14:textId="77777777" w:rsidR="00883F1A" w:rsidRPr="002461B6" w:rsidRDefault="00883F1A" w:rsidP="00883F1A">
            <w:pPr>
              <w:spacing w:line="213" w:lineRule="exact"/>
              <w:rPr>
                <w:rFonts w:hint="default"/>
                <w:color w:val="auto"/>
              </w:rPr>
            </w:pPr>
            <w:r w:rsidRPr="002461B6">
              <w:rPr>
                <w:color w:val="auto"/>
              </w:rPr>
              <w:t xml:space="preserve"> </w:t>
            </w:r>
          </w:p>
          <w:p w14:paraId="08AF0CD0" w14:textId="77777777" w:rsidR="00883F1A" w:rsidRPr="002461B6" w:rsidRDefault="00883F1A" w:rsidP="00883F1A">
            <w:pPr>
              <w:rPr>
                <w:rFonts w:hint="default"/>
                <w:color w:val="auto"/>
              </w:rPr>
            </w:pPr>
          </w:p>
          <w:p w14:paraId="3E8B3F3C" w14:textId="77777777" w:rsidR="00883F1A" w:rsidRPr="002461B6" w:rsidRDefault="00883F1A" w:rsidP="00883F1A">
            <w:pPr>
              <w:rPr>
                <w:rFonts w:hint="default"/>
                <w:color w:val="auto"/>
              </w:rPr>
            </w:pPr>
          </w:p>
          <w:p w14:paraId="7F05B90F" w14:textId="77777777" w:rsidR="00883F1A" w:rsidRPr="002461B6" w:rsidRDefault="00883F1A" w:rsidP="00883F1A">
            <w:pPr>
              <w:rPr>
                <w:rFonts w:hint="default"/>
                <w:color w:val="auto"/>
              </w:rPr>
            </w:pPr>
          </w:p>
          <w:p w14:paraId="1999739B" w14:textId="77777777" w:rsidR="00883F1A" w:rsidRPr="002461B6" w:rsidRDefault="00883F1A" w:rsidP="00883F1A">
            <w:pPr>
              <w:rPr>
                <w:rFonts w:hint="default"/>
                <w:color w:val="auto"/>
              </w:rPr>
            </w:pPr>
          </w:p>
          <w:p w14:paraId="7E328465" w14:textId="77777777" w:rsidR="00883F1A" w:rsidRPr="002461B6" w:rsidRDefault="00883F1A" w:rsidP="00883F1A">
            <w:pPr>
              <w:rPr>
                <w:rFonts w:hint="default"/>
                <w:color w:val="auto"/>
              </w:rPr>
            </w:pPr>
          </w:p>
        </w:tc>
        <w:tc>
          <w:tcPr>
            <w:tcW w:w="483" w:type="dxa"/>
            <w:tcBorders>
              <w:top w:val="single" w:sz="4" w:space="0" w:color="auto"/>
              <w:left w:val="single" w:sz="4" w:space="0" w:color="auto"/>
              <w:bottom w:val="single" w:sz="4" w:space="0" w:color="auto"/>
              <w:right w:val="single" w:sz="4" w:space="0" w:color="auto"/>
            </w:tcBorders>
            <w:tcMar>
              <w:left w:w="49" w:type="dxa"/>
              <w:right w:w="49" w:type="dxa"/>
            </w:tcMar>
          </w:tcPr>
          <w:p w14:paraId="7DB534E2" w14:textId="77777777" w:rsidR="00883F1A" w:rsidRPr="002461B6" w:rsidRDefault="00883F1A" w:rsidP="00883F1A">
            <w:pPr>
              <w:spacing w:line="213" w:lineRule="exact"/>
              <w:rPr>
                <w:rFonts w:hint="default"/>
                <w:color w:val="auto"/>
              </w:rPr>
            </w:pPr>
          </w:p>
          <w:p w14:paraId="7B6C4525" w14:textId="08AA9760" w:rsidR="00883F1A" w:rsidRPr="002461B6" w:rsidRDefault="00883F1A" w:rsidP="00883F1A">
            <w:pPr>
              <w:spacing w:line="213" w:lineRule="exact"/>
              <w:jc w:val="center"/>
              <w:rPr>
                <w:rFonts w:hint="default"/>
                <w:color w:val="auto"/>
              </w:rPr>
            </w:pPr>
            <w:r w:rsidRPr="002461B6">
              <w:rPr>
                <w:color w:val="auto"/>
              </w:rPr>
              <w:t>否</w:t>
            </w:r>
          </w:p>
          <w:p w14:paraId="03A5A63D" w14:textId="77777777" w:rsidR="00883F1A" w:rsidRPr="002461B6" w:rsidRDefault="00883F1A" w:rsidP="00883F1A">
            <w:pPr>
              <w:spacing w:line="213" w:lineRule="exact"/>
              <w:rPr>
                <w:rFonts w:hint="default"/>
                <w:color w:val="auto"/>
              </w:rPr>
            </w:pPr>
          </w:p>
          <w:p w14:paraId="04E72723" w14:textId="77777777" w:rsidR="00883F1A" w:rsidRPr="002461B6" w:rsidRDefault="00883F1A" w:rsidP="00883F1A">
            <w:pPr>
              <w:spacing w:line="213" w:lineRule="exact"/>
              <w:rPr>
                <w:rFonts w:hint="default"/>
                <w:color w:val="auto"/>
              </w:rPr>
            </w:pPr>
          </w:p>
          <w:p w14:paraId="32D52D4D" w14:textId="77777777" w:rsidR="00883F1A" w:rsidRPr="002461B6" w:rsidRDefault="00883F1A" w:rsidP="00883F1A">
            <w:pPr>
              <w:spacing w:line="213" w:lineRule="exact"/>
              <w:rPr>
                <w:rFonts w:hint="default"/>
                <w:color w:val="auto"/>
              </w:rPr>
            </w:pPr>
          </w:p>
          <w:p w14:paraId="3737B6AB" w14:textId="77777777" w:rsidR="00883F1A" w:rsidRPr="002461B6" w:rsidRDefault="00883F1A" w:rsidP="00883F1A">
            <w:pPr>
              <w:spacing w:line="213" w:lineRule="exact"/>
              <w:rPr>
                <w:rFonts w:hint="default"/>
                <w:color w:val="auto"/>
              </w:rPr>
            </w:pPr>
          </w:p>
          <w:p w14:paraId="6F6793D6" w14:textId="77777777" w:rsidR="00883F1A" w:rsidRPr="002461B6" w:rsidRDefault="00883F1A" w:rsidP="00883F1A">
            <w:pPr>
              <w:rPr>
                <w:rFonts w:hint="default"/>
                <w:color w:val="auto"/>
              </w:rPr>
            </w:pPr>
          </w:p>
          <w:p w14:paraId="739F7126" w14:textId="77777777" w:rsidR="00883F1A" w:rsidRPr="002461B6" w:rsidRDefault="00883F1A" w:rsidP="00883F1A">
            <w:pPr>
              <w:rPr>
                <w:rFonts w:hint="default"/>
                <w:color w:val="auto"/>
              </w:rPr>
            </w:pPr>
          </w:p>
          <w:p w14:paraId="46C4BB1C" w14:textId="77777777" w:rsidR="00883F1A" w:rsidRPr="002461B6" w:rsidRDefault="00883F1A" w:rsidP="00883F1A">
            <w:pPr>
              <w:rPr>
                <w:rFonts w:hint="default"/>
                <w:color w:val="auto"/>
              </w:rPr>
            </w:pPr>
          </w:p>
          <w:p w14:paraId="044B0834" w14:textId="77777777" w:rsidR="00883F1A" w:rsidRPr="002461B6" w:rsidRDefault="00883F1A" w:rsidP="00883F1A">
            <w:pPr>
              <w:rPr>
                <w:rFonts w:hint="default"/>
                <w:color w:val="auto"/>
              </w:rPr>
            </w:pPr>
          </w:p>
          <w:p w14:paraId="4D865D00" w14:textId="77777777" w:rsidR="00883F1A" w:rsidRPr="002461B6" w:rsidRDefault="00883F1A" w:rsidP="00883F1A">
            <w:pPr>
              <w:rPr>
                <w:rFonts w:hint="default"/>
                <w:color w:val="auto"/>
              </w:rPr>
            </w:pPr>
          </w:p>
          <w:p w14:paraId="36AAA5FD" w14:textId="77777777" w:rsidR="00883F1A" w:rsidRPr="002461B6" w:rsidRDefault="00883F1A" w:rsidP="00883F1A">
            <w:pPr>
              <w:rPr>
                <w:rFonts w:hint="default"/>
                <w:color w:val="auto"/>
              </w:rPr>
            </w:pPr>
          </w:p>
          <w:p w14:paraId="04FD8218" w14:textId="77777777" w:rsidR="00883F1A" w:rsidRPr="002461B6" w:rsidRDefault="00883F1A" w:rsidP="00883F1A">
            <w:pPr>
              <w:rPr>
                <w:rFonts w:hint="default"/>
                <w:color w:val="auto"/>
              </w:rPr>
            </w:pPr>
          </w:p>
        </w:tc>
        <w:tc>
          <w:tcPr>
            <w:tcW w:w="485" w:type="dxa"/>
            <w:tcBorders>
              <w:top w:val="single" w:sz="4" w:space="0" w:color="auto"/>
              <w:left w:val="single" w:sz="4" w:space="0" w:color="auto"/>
              <w:bottom w:val="single" w:sz="4" w:space="0" w:color="auto"/>
              <w:right w:val="single" w:sz="4" w:space="0" w:color="000000"/>
            </w:tcBorders>
            <w:tcMar>
              <w:left w:w="49" w:type="dxa"/>
              <w:right w:w="49" w:type="dxa"/>
            </w:tcMar>
          </w:tcPr>
          <w:p w14:paraId="0C748A52" w14:textId="77777777" w:rsidR="00883F1A" w:rsidRPr="002461B6" w:rsidRDefault="00883F1A" w:rsidP="00883F1A">
            <w:pPr>
              <w:spacing w:line="213" w:lineRule="exact"/>
              <w:rPr>
                <w:rFonts w:hint="default"/>
                <w:color w:val="auto"/>
                <w:w w:val="50"/>
              </w:rPr>
            </w:pPr>
          </w:p>
          <w:p w14:paraId="6DEB16B8" w14:textId="6B395817" w:rsidR="00883F1A" w:rsidRPr="002461B6" w:rsidRDefault="00883F1A" w:rsidP="00883F1A">
            <w:pPr>
              <w:spacing w:line="213" w:lineRule="exact"/>
              <w:rPr>
                <w:rFonts w:hint="default"/>
                <w:color w:val="auto"/>
              </w:rPr>
            </w:pPr>
            <w:r w:rsidRPr="002461B6">
              <w:rPr>
                <w:color w:val="auto"/>
                <w:w w:val="50"/>
              </w:rPr>
              <w:t>該当なし</w:t>
            </w:r>
          </w:p>
          <w:p w14:paraId="6ED3941E" w14:textId="77777777" w:rsidR="00883F1A" w:rsidRPr="002461B6" w:rsidRDefault="00883F1A" w:rsidP="00883F1A">
            <w:pPr>
              <w:rPr>
                <w:rFonts w:hint="default"/>
                <w:color w:val="auto"/>
              </w:rPr>
            </w:pPr>
          </w:p>
          <w:p w14:paraId="45E625BB" w14:textId="77777777" w:rsidR="00883F1A" w:rsidRPr="002461B6" w:rsidRDefault="00883F1A" w:rsidP="00883F1A">
            <w:pPr>
              <w:rPr>
                <w:rFonts w:hint="default"/>
                <w:color w:val="auto"/>
              </w:rPr>
            </w:pPr>
          </w:p>
          <w:p w14:paraId="294240E4" w14:textId="77777777" w:rsidR="00883F1A" w:rsidRPr="002461B6" w:rsidRDefault="00883F1A" w:rsidP="00883F1A">
            <w:pPr>
              <w:rPr>
                <w:rFonts w:hint="default"/>
                <w:color w:val="auto"/>
              </w:rPr>
            </w:pPr>
          </w:p>
          <w:p w14:paraId="6DC02904" w14:textId="77777777" w:rsidR="00883F1A" w:rsidRPr="002461B6" w:rsidRDefault="00883F1A" w:rsidP="00883F1A">
            <w:pPr>
              <w:rPr>
                <w:rFonts w:hint="default"/>
                <w:color w:val="auto"/>
              </w:rPr>
            </w:pPr>
          </w:p>
          <w:p w14:paraId="7FF27583" w14:textId="77777777" w:rsidR="00883F1A" w:rsidRPr="002461B6" w:rsidRDefault="00883F1A" w:rsidP="00883F1A">
            <w:pPr>
              <w:rPr>
                <w:rFonts w:hint="default"/>
                <w:color w:val="auto"/>
              </w:rPr>
            </w:pPr>
          </w:p>
          <w:p w14:paraId="1393148F" w14:textId="77777777" w:rsidR="00883F1A" w:rsidRPr="002461B6" w:rsidRDefault="00883F1A" w:rsidP="00883F1A">
            <w:pPr>
              <w:rPr>
                <w:rFonts w:hint="default"/>
                <w:color w:val="auto"/>
              </w:rPr>
            </w:pPr>
          </w:p>
          <w:p w14:paraId="0C887011" w14:textId="77777777" w:rsidR="00883F1A" w:rsidRPr="002461B6" w:rsidRDefault="00883F1A" w:rsidP="00883F1A">
            <w:pPr>
              <w:rPr>
                <w:rFonts w:hint="default"/>
                <w:color w:val="auto"/>
              </w:rPr>
            </w:pPr>
          </w:p>
          <w:p w14:paraId="694005E7" w14:textId="77777777" w:rsidR="00883F1A" w:rsidRPr="002461B6" w:rsidRDefault="00883F1A" w:rsidP="00883F1A">
            <w:pPr>
              <w:rPr>
                <w:rFonts w:hint="default"/>
                <w:color w:val="auto"/>
              </w:rPr>
            </w:pPr>
          </w:p>
          <w:p w14:paraId="582F64EE" w14:textId="77777777" w:rsidR="00883F1A" w:rsidRPr="002461B6" w:rsidRDefault="00883F1A" w:rsidP="00883F1A">
            <w:pPr>
              <w:rPr>
                <w:rFonts w:hint="default"/>
                <w:color w:val="auto"/>
              </w:rPr>
            </w:pPr>
          </w:p>
          <w:p w14:paraId="05D56E16" w14:textId="77777777" w:rsidR="00883F1A" w:rsidRPr="002461B6" w:rsidRDefault="00883F1A" w:rsidP="00883F1A">
            <w:pPr>
              <w:rPr>
                <w:rFonts w:hint="default"/>
                <w:color w:val="auto"/>
              </w:rPr>
            </w:pPr>
          </w:p>
          <w:p w14:paraId="67ED03A1" w14:textId="77777777" w:rsidR="00883F1A" w:rsidRPr="002461B6" w:rsidRDefault="00883F1A" w:rsidP="00883F1A">
            <w:pPr>
              <w:rPr>
                <w:rFonts w:hint="default"/>
                <w:color w:val="auto"/>
                <w:w w:val="50"/>
              </w:rPr>
            </w:pPr>
          </w:p>
        </w:tc>
        <w:tc>
          <w:tcPr>
            <w:tcW w:w="3655"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BFCBC0E" w14:textId="336687D0" w:rsidR="00883F1A" w:rsidRPr="002461B6" w:rsidRDefault="00883F1A" w:rsidP="00883F1A">
            <w:pPr>
              <w:spacing w:line="213" w:lineRule="exact"/>
              <w:jc w:val="both"/>
              <w:rPr>
                <w:rFonts w:hint="default"/>
                <w:color w:val="auto"/>
              </w:rPr>
            </w:pPr>
          </w:p>
          <w:p w14:paraId="03A4CFC7" w14:textId="2C8A873B" w:rsidR="00883F1A" w:rsidRPr="007D0D16" w:rsidRDefault="00883F1A" w:rsidP="00883F1A">
            <w:pPr>
              <w:spacing w:line="213" w:lineRule="exact"/>
              <w:rPr>
                <w:rFonts w:hint="default"/>
                <w:color w:val="auto"/>
              </w:rPr>
            </w:pPr>
            <w:r w:rsidRPr="007D0D16">
              <w:rPr>
                <w:color w:val="auto"/>
              </w:rPr>
              <w:t>平成</w:t>
            </w:r>
            <w:r w:rsidRPr="007D0D16">
              <w:rPr>
                <w:color w:val="auto"/>
              </w:rPr>
              <w:t>12</w:t>
            </w:r>
            <w:r w:rsidRPr="007D0D16">
              <w:rPr>
                <w:color w:val="auto"/>
              </w:rPr>
              <w:t>年厚生省告示第</w:t>
            </w:r>
            <w:r w:rsidRPr="007D0D16">
              <w:rPr>
                <w:color w:val="auto"/>
              </w:rPr>
              <w:t>21</w:t>
            </w:r>
            <w:r w:rsidRPr="007D0D16">
              <w:rPr>
                <w:color w:val="auto"/>
              </w:rPr>
              <w:t>号別表の</w:t>
            </w:r>
            <w:r>
              <w:rPr>
                <w:color w:val="auto"/>
              </w:rPr>
              <w:t>4</w:t>
            </w:r>
            <w:r>
              <w:rPr>
                <w:color w:val="auto"/>
              </w:rPr>
              <w:t>のヌ</w:t>
            </w:r>
            <w:r w:rsidRPr="007D0D16">
              <w:rPr>
                <w:color w:val="auto"/>
              </w:rPr>
              <w:t>の注</w:t>
            </w:r>
          </w:p>
          <w:p w14:paraId="5EB302B7" w14:textId="77777777" w:rsidR="00883F1A" w:rsidRPr="000A52BB" w:rsidRDefault="00883F1A" w:rsidP="00883F1A">
            <w:pPr>
              <w:spacing w:line="213" w:lineRule="exact"/>
              <w:rPr>
                <w:rFonts w:hint="default"/>
                <w:color w:val="auto"/>
              </w:rPr>
            </w:pPr>
          </w:p>
        </w:tc>
      </w:tr>
    </w:tbl>
    <w:tbl>
      <w:tblPr>
        <w:tblW w:w="0" w:type="auto"/>
        <w:tblInd w:w="82" w:type="dxa"/>
        <w:tblCellMar>
          <w:left w:w="0" w:type="dxa"/>
          <w:right w:w="0" w:type="dxa"/>
        </w:tblCellMar>
        <w:tblLook w:val="0000" w:firstRow="0" w:lastRow="0" w:firstColumn="0" w:lastColumn="0" w:noHBand="0" w:noVBand="0"/>
      </w:tblPr>
      <w:tblGrid>
        <w:gridCol w:w="2400"/>
        <w:gridCol w:w="7040"/>
        <w:gridCol w:w="78"/>
        <w:gridCol w:w="402"/>
        <w:gridCol w:w="78"/>
        <w:gridCol w:w="402"/>
        <w:gridCol w:w="78"/>
        <w:gridCol w:w="407"/>
        <w:gridCol w:w="73"/>
        <w:gridCol w:w="3567"/>
        <w:gridCol w:w="15"/>
        <w:gridCol w:w="63"/>
      </w:tblGrid>
      <w:tr w:rsidR="003E3454" w:rsidRPr="00AA73A7" w14:paraId="702F8E71" w14:textId="77777777" w:rsidTr="008C086B">
        <w:trPr>
          <w:gridAfter w:val="1"/>
          <w:wAfter w:w="63" w:type="dxa"/>
          <w:trHeight w:val="2259"/>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7F773967" w14:textId="77777777" w:rsidR="003E3454" w:rsidRPr="000A52BB" w:rsidRDefault="003E3454" w:rsidP="006900EC">
            <w:pPr>
              <w:rPr>
                <w:rFonts w:hint="default"/>
                <w:color w:val="auto"/>
              </w:rPr>
            </w:pPr>
          </w:p>
          <w:p w14:paraId="1BE228E5" w14:textId="2C864E1E" w:rsidR="003E3454" w:rsidRPr="000A52BB" w:rsidRDefault="003E3454" w:rsidP="006900EC">
            <w:pPr>
              <w:spacing w:line="213" w:lineRule="exact"/>
              <w:rPr>
                <w:rFonts w:hint="default"/>
                <w:color w:val="auto"/>
              </w:rPr>
            </w:pPr>
            <w:r w:rsidRPr="000A52BB">
              <w:rPr>
                <w:rFonts w:ascii="ＭＳ ゴシック" w:hAnsi="ＭＳ ゴシック"/>
                <w:color w:val="auto"/>
              </w:rPr>
              <w:t>(</w:t>
            </w:r>
            <w:r w:rsidRPr="000A52BB">
              <w:rPr>
                <w:color w:val="auto"/>
              </w:rPr>
              <w:t>2</w:t>
            </w:r>
            <w:r w:rsidR="00883F1A">
              <w:rPr>
                <w:color w:val="auto"/>
              </w:rPr>
              <w:t>6</w:t>
            </w:r>
            <w:r w:rsidRPr="000A52BB">
              <w:rPr>
                <w:rFonts w:ascii="ＭＳ ゴシック" w:hAnsi="ＭＳ ゴシック"/>
                <w:color w:val="auto"/>
              </w:rPr>
              <w:t>)</w:t>
            </w:r>
            <w:r w:rsidRPr="000A52BB">
              <w:rPr>
                <w:color w:val="auto"/>
              </w:rPr>
              <w:t>経口移行加算</w:t>
            </w:r>
          </w:p>
          <w:p w14:paraId="4E479210" w14:textId="77777777" w:rsidR="003E3454" w:rsidRPr="000A52BB" w:rsidRDefault="003E3454" w:rsidP="006900EC">
            <w:pPr>
              <w:rPr>
                <w:rFonts w:hint="default"/>
                <w:color w:val="auto"/>
              </w:rPr>
            </w:pPr>
          </w:p>
          <w:p w14:paraId="2ABB447C" w14:textId="77777777" w:rsidR="003E3454" w:rsidRPr="000A52BB" w:rsidRDefault="003E3454" w:rsidP="006900EC">
            <w:pPr>
              <w:rPr>
                <w:rFonts w:hint="default"/>
                <w:color w:val="auto"/>
              </w:rPr>
            </w:pPr>
          </w:p>
          <w:p w14:paraId="6D3F0643" w14:textId="77777777" w:rsidR="003E3454" w:rsidRPr="000A52BB" w:rsidRDefault="003E3454" w:rsidP="006900EC">
            <w:pPr>
              <w:rPr>
                <w:rFonts w:hint="default"/>
                <w:color w:val="auto"/>
              </w:rPr>
            </w:pPr>
          </w:p>
          <w:p w14:paraId="25E0218B" w14:textId="77777777" w:rsidR="003E3454" w:rsidRPr="000A52BB" w:rsidRDefault="003E3454" w:rsidP="006900EC">
            <w:pPr>
              <w:rPr>
                <w:rFonts w:hint="default"/>
                <w:color w:val="auto"/>
              </w:rPr>
            </w:pPr>
          </w:p>
          <w:p w14:paraId="227385E0" w14:textId="77777777" w:rsidR="003E3454" w:rsidRPr="000A52BB" w:rsidRDefault="003E3454" w:rsidP="006900EC">
            <w:pPr>
              <w:rPr>
                <w:rFonts w:hint="default"/>
                <w:color w:val="auto"/>
              </w:rPr>
            </w:pPr>
          </w:p>
          <w:p w14:paraId="44E39494" w14:textId="77777777" w:rsidR="003E3454" w:rsidRPr="000A52BB" w:rsidRDefault="003E3454" w:rsidP="006900EC">
            <w:pPr>
              <w:rPr>
                <w:rFonts w:hint="default"/>
                <w:color w:val="auto"/>
              </w:rPr>
            </w:pPr>
          </w:p>
          <w:p w14:paraId="69C7C010" w14:textId="77777777" w:rsidR="003E3454" w:rsidRPr="000A52BB" w:rsidRDefault="003E3454" w:rsidP="006900EC">
            <w:pPr>
              <w:rPr>
                <w:rFonts w:hint="default"/>
                <w:color w:val="auto"/>
              </w:rPr>
            </w:pPr>
          </w:p>
          <w:p w14:paraId="2F201EE6" w14:textId="77777777" w:rsidR="003E3454" w:rsidRPr="000A52BB" w:rsidRDefault="003E3454" w:rsidP="006900EC">
            <w:pPr>
              <w:rPr>
                <w:rFonts w:hint="default"/>
                <w:color w:val="auto"/>
              </w:rPr>
            </w:pPr>
          </w:p>
          <w:p w14:paraId="7E4E2568" w14:textId="77777777" w:rsidR="003E3454" w:rsidRPr="000A52BB" w:rsidRDefault="003E3454" w:rsidP="006900EC">
            <w:pPr>
              <w:rPr>
                <w:rFonts w:hint="default"/>
                <w:color w:val="auto"/>
              </w:rPr>
            </w:pPr>
          </w:p>
          <w:p w14:paraId="16FE0E68" w14:textId="77777777" w:rsidR="003E3454" w:rsidRPr="000A52BB" w:rsidRDefault="003E3454" w:rsidP="006900EC">
            <w:pPr>
              <w:rPr>
                <w:rFonts w:hint="default"/>
                <w:color w:val="auto"/>
              </w:rPr>
            </w:pPr>
          </w:p>
          <w:p w14:paraId="2B7B5691" w14:textId="77777777" w:rsidR="003E3454" w:rsidRPr="000A52BB" w:rsidRDefault="003E3454" w:rsidP="006900EC">
            <w:pPr>
              <w:rPr>
                <w:rFonts w:hint="default"/>
                <w:color w:val="auto"/>
              </w:rPr>
            </w:pPr>
          </w:p>
          <w:p w14:paraId="35B4C7A7" w14:textId="77777777" w:rsidR="003E3454" w:rsidRPr="000A52BB" w:rsidRDefault="003E3454" w:rsidP="006900EC">
            <w:pPr>
              <w:rPr>
                <w:rFonts w:hint="default"/>
                <w:color w:val="auto"/>
              </w:rPr>
            </w:pPr>
          </w:p>
          <w:p w14:paraId="735C1660" w14:textId="77777777" w:rsidR="003E3454" w:rsidRPr="000A52BB" w:rsidRDefault="003E3454" w:rsidP="006900EC">
            <w:pPr>
              <w:rPr>
                <w:rFonts w:hint="default"/>
                <w:color w:val="auto"/>
              </w:rPr>
            </w:pPr>
          </w:p>
          <w:p w14:paraId="2ED3505F" w14:textId="77777777" w:rsidR="003E3454" w:rsidRPr="000A52BB" w:rsidRDefault="003E3454" w:rsidP="006900EC">
            <w:pPr>
              <w:rPr>
                <w:rFonts w:hint="default"/>
                <w:color w:val="auto"/>
              </w:rPr>
            </w:pPr>
          </w:p>
        </w:tc>
        <w:tc>
          <w:tcPr>
            <w:tcW w:w="7040" w:type="dxa"/>
            <w:tcBorders>
              <w:top w:val="single" w:sz="4" w:space="0" w:color="000000"/>
              <w:left w:val="single" w:sz="4" w:space="0" w:color="000000"/>
              <w:bottom w:val="dashed" w:sz="4" w:space="0" w:color="auto"/>
              <w:right w:val="single" w:sz="4" w:space="0" w:color="000000"/>
            </w:tcBorders>
            <w:tcMar>
              <w:left w:w="49" w:type="dxa"/>
              <w:right w:w="49" w:type="dxa"/>
            </w:tcMar>
          </w:tcPr>
          <w:p w14:paraId="7BBF0AC6" w14:textId="77777777" w:rsidR="003E3454" w:rsidRPr="000A52BB" w:rsidRDefault="003E3454" w:rsidP="006900EC">
            <w:pPr>
              <w:rPr>
                <w:rFonts w:hint="default"/>
                <w:color w:val="auto"/>
              </w:rPr>
            </w:pPr>
          </w:p>
          <w:p w14:paraId="6B0D4BF5" w14:textId="09D56653" w:rsidR="003E3454" w:rsidRPr="000A52BB" w:rsidRDefault="003E3454" w:rsidP="006900EC">
            <w:pPr>
              <w:spacing w:line="213" w:lineRule="exact"/>
              <w:ind w:left="161" w:hanging="161"/>
              <w:rPr>
                <w:rFonts w:hint="default"/>
                <w:color w:val="auto"/>
              </w:rPr>
            </w:pPr>
            <w:r w:rsidRPr="000A52BB">
              <w:rPr>
                <w:color w:val="auto"/>
              </w:rPr>
              <w:t>①　別に</w:t>
            </w:r>
            <w:r w:rsidRPr="00500567">
              <w:rPr>
                <w:color w:val="auto"/>
                <w:u w:val="single"/>
              </w:rPr>
              <w:t>厚生労働大臣が定める基準</w:t>
            </w:r>
            <w:r w:rsidRPr="000A52BB">
              <w:rPr>
                <w:color w:val="auto"/>
              </w:rPr>
              <w:t>に適合する</w:t>
            </w:r>
            <w:r w:rsidR="00921820" w:rsidRPr="000A52BB">
              <w:rPr>
                <w:color w:val="auto"/>
              </w:rPr>
              <w:t>介護医療院</w:t>
            </w:r>
            <w:r w:rsidRPr="000A52BB">
              <w:rPr>
                <w:color w:val="auto"/>
              </w:rPr>
              <w:t>において、医師の指示に基づき、医師、歯科医師、管理栄養士、看護師、介護支援専門員その他の職種の者が共同して、現に経管により食事を摂取している入所者ごとに経口による食事の摂取を進めるための経口移行計画を作成している場合であって、当該計画に従い、医師の指示を受けた管理栄養士又は栄養士による栄養管理及び言語聴覚士又は看護職員による支援が行われた場合は、当該計画が作成された日から起算して</w:t>
            </w:r>
            <w:r w:rsidRPr="000A52BB">
              <w:rPr>
                <w:color w:val="auto"/>
              </w:rPr>
              <w:t>180</w:t>
            </w:r>
            <w:r w:rsidRPr="000A52BB">
              <w:rPr>
                <w:color w:val="auto"/>
              </w:rPr>
              <w:t>日以内の期間に限り、</w:t>
            </w:r>
            <w:r w:rsidRPr="000A52BB">
              <w:rPr>
                <w:color w:val="auto"/>
              </w:rPr>
              <w:t>1</w:t>
            </w:r>
            <w:r w:rsidRPr="000A52BB">
              <w:rPr>
                <w:color w:val="auto"/>
              </w:rPr>
              <w:t>日につき</w:t>
            </w:r>
            <w:r w:rsidRPr="000A52BB">
              <w:rPr>
                <w:color w:val="auto"/>
              </w:rPr>
              <w:t>28</w:t>
            </w:r>
            <w:r w:rsidRPr="000A52BB">
              <w:rPr>
                <w:color w:val="auto"/>
              </w:rPr>
              <w:t>単位を加算しているか。</w:t>
            </w:r>
          </w:p>
          <w:p w14:paraId="7827E3EC" w14:textId="77777777" w:rsidR="003E3454" w:rsidRPr="000A52BB" w:rsidRDefault="003E3454" w:rsidP="006900EC">
            <w:pPr>
              <w:spacing w:line="213" w:lineRule="exact"/>
              <w:rPr>
                <w:rFonts w:hint="default"/>
                <w:color w:val="auto"/>
              </w:rPr>
            </w:pPr>
          </w:p>
          <w:p w14:paraId="2D5FC08F" w14:textId="446C5F35" w:rsidR="003E3454" w:rsidRPr="000A52BB" w:rsidRDefault="003E3454" w:rsidP="006900EC">
            <w:pPr>
              <w:spacing w:line="213" w:lineRule="exact"/>
              <w:rPr>
                <w:rFonts w:hint="default"/>
                <w:color w:val="auto"/>
              </w:rPr>
            </w:pPr>
            <w:r w:rsidRPr="000A52BB">
              <w:rPr>
                <w:color w:val="auto"/>
              </w:rPr>
              <w:t xml:space="preserve">　※厚生労働大臣が定める基準（平成</w:t>
            </w:r>
            <w:r w:rsidRPr="000A52BB">
              <w:rPr>
                <w:color w:val="auto"/>
              </w:rPr>
              <w:t>24</w:t>
            </w:r>
            <w:r w:rsidRPr="000A52BB">
              <w:rPr>
                <w:color w:val="auto"/>
              </w:rPr>
              <w:t>年厚労省告示第</w:t>
            </w:r>
            <w:r w:rsidRPr="000A52BB">
              <w:rPr>
                <w:color w:val="auto"/>
              </w:rPr>
              <w:t>96</w:t>
            </w:r>
            <w:r w:rsidRPr="000A52BB">
              <w:rPr>
                <w:color w:val="auto"/>
              </w:rPr>
              <w:t>号</w:t>
            </w:r>
            <w:r w:rsidR="000A52BB" w:rsidRPr="000A52BB">
              <w:rPr>
                <w:color w:val="auto"/>
              </w:rPr>
              <w:t>六十六</w:t>
            </w:r>
            <w:r w:rsidRPr="000A52BB">
              <w:rPr>
                <w:color w:val="auto"/>
              </w:rPr>
              <w:t>）</w:t>
            </w:r>
          </w:p>
          <w:p w14:paraId="4D6AF01C" w14:textId="77777777" w:rsidR="003E3454" w:rsidRPr="000A52BB" w:rsidRDefault="003E3454" w:rsidP="006900EC">
            <w:pPr>
              <w:spacing w:line="213" w:lineRule="exact"/>
              <w:rPr>
                <w:rFonts w:hint="default"/>
                <w:color w:val="auto"/>
              </w:rPr>
            </w:pPr>
            <w:r w:rsidRPr="000A52BB">
              <w:rPr>
                <w:color w:val="auto"/>
              </w:rPr>
              <w:t xml:space="preserve">　　定員超過利用・人員基準欠如に該当していないこと。</w:t>
            </w:r>
          </w:p>
        </w:tc>
        <w:tc>
          <w:tcPr>
            <w:tcW w:w="480" w:type="dxa"/>
            <w:gridSpan w:val="2"/>
            <w:tcBorders>
              <w:top w:val="single" w:sz="4" w:space="0" w:color="000000"/>
              <w:left w:val="single" w:sz="4" w:space="0" w:color="000000"/>
              <w:bottom w:val="dashed" w:sz="4" w:space="0" w:color="auto"/>
              <w:right w:val="single" w:sz="4" w:space="0" w:color="000000"/>
            </w:tcBorders>
            <w:tcMar>
              <w:left w:w="49" w:type="dxa"/>
              <w:right w:w="49" w:type="dxa"/>
            </w:tcMar>
          </w:tcPr>
          <w:p w14:paraId="1A8A4AED" w14:textId="77777777" w:rsidR="003E3454" w:rsidRPr="000A52BB" w:rsidRDefault="003E3454" w:rsidP="006900EC">
            <w:pPr>
              <w:rPr>
                <w:rFonts w:hint="default"/>
                <w:color w:val="auto"/>
              </w:rPr>
            </w:pPr>
          </w:p>
          <w:p w14:paraId="46691707" w14:textId="77777777" w:rsidR="003E3454" w:rsidRPr="000A52BB" w:rsidRDefault="003E3454" w:rsidP="006900EC">
            <w:pPr>
              <w:spacing w:line="213" w:lineRule="exact"/>
              <w:rPr>
                <w:rFonts w:hint="default"/>
                <w:color w:val="auto"/>
              </w:rPr>
            </w:pPr>
            <w:r w:rsidRPr="000A52BB">
              <w:rPr>
                <w:color w:val="auto"/>
              </w:rPr>
              <w:t xml:space="preserve"> </w:t>
            </w:r>
            <w:r w:rsidRPr="000A52BB">
              <w:rPr>
                <w:color w:val="auto"/>
              </w:rPr>
              <w:t>適</w:t>
            </w:r>
          </w:p>
          <w:p w14:paraId="48A53279" w14:textId="77777777" w:rsidR="003E3454" w:rsidRPr="000A52BB" w:rsidRDefault="003E3454" w:rsidP="006900EC">
            <w:pPr>
              <w:rPr>
                <w:rFonts w:hint="default"/>
                <w:color w:val="auto"/>
              </w:rPr>
            </w:pPr>
          </w:p>
          <w:p w14:paraId="048E1803" w14:textId="77777777" w:rsidR="003E3454" w:rsidRPr="000A52BB" w:rsidRDefault="003E3454" w:rsidP="006900EC">
            <w:pPr>
              <w:rPr>
                <w:rFonts w:hint="default"/>
                <w:color w:val="auto"/>
              </w:rPr>
            </w:pPr>
          </w:p>
          <w:p w14:paraId="5A3BEC93" w14:textId="77777777" w:rsidR="003E3454" w:rsidRPr="000A52BB" w:rsidRDefault="003E3454" w:rsidP="006900EC">
            <w:pPr>
              <w:rPr>
                <w:rFonts w:hint="default"/>
                <w:color w:val="auto"/>
              </w:rPr>
            </w:pPr>
          </w:p>
          <w:p w14:paraId="47EFBA2A" w14:textId="77777777" w:rsidR="003E3454" w:rsidRPr="000A52BB" w:rsidRDefault="003E3454" w:rsidP="006900EC">
            <w:pPr>
              <w:rPr>
                <w:rFonts w:hint="default"/>
                <w:color w:val="auto"/>
              </w:rPr>
            </w:pPr>
          </w:p>
          <w:p w14:paraId="52C5B346" w14:textId="77777777" w:rsidR="003E3454" w:rsidRPr="000A52BB" w:rsidRDefault="003E3454" w:rsidP="006900EC">
            <w:pPr>
              <w:rPr>
                <w:rFonts w:hint="default"/>
                <w:color w:val="auto"/>
              </w:rPr>
            </w:pPr>
          </w:p>
          <w:p w14:paraId="057B725A" w14:textId="77777777" w:rsidR="003E3454" w:rsidRPr="000A52BB" w:rsidRDefault="003E3454" w:rsidP="006900EC">
            <w:pPr>
              <w:rPr>
                <w:rFonts w:hint="default"/>
                <w:color w:val="auto"/>
              </w:rPr>
            </w:pPr>
          </w:p>
          <w:p w14:paraId="6BDEAC14" w14:textId="77777777" w:rsidR="003E3454" w:rsidRPr="000A52BB" w:rsidRDefault="003E3454" w:rsidP="006900EC">
            <w:pPr>
              <w:rPr>
                <w:rFonts w:hint="default"/>
                <w:color w:val="auto"/>
              </w:rPr>
            </w:pPr>
          </w:p>
          <w:p w14:paraId="587C5CBF" w14:textId="77777777" w:rsidR="003E3454" w:rsidRPr="000A52BB" w:rsidRDefault="003E3454" w:rsidP="006900EC">
            <w:pPr>
              <w:rPr>
                <w:rFonts w:hint="default"/>
                <w:color w:val="auto"/>
              </w:rPr>
            </w:pPr>
          </w:p>
        </w:tc>
        <w:tc>
          <w:tcPr>
            <w:tcW w:w="480" w:type="dxa"/>
            <w:gridSpan w:val="2"/>
            <w:tcBorders>
              <w:top w:val="single" w:sz="4" w:space="0" w:color="000000"/>
              <w:left w:val="single" w:sz="4" w:space="0" w:color="000000"/>
              <w:bottom w:val="dashed" w:sz="4" w:space="0" w:color="auto"/>
              <w:right w:val="single" w:sz="4" w:space="0" w:color="000000"/>
            </w:tcBorders>
            <w:tcMar>
              <w:left w:w="49" w:type="dxa"/>
              <w:right w:w="49" w:type="dxa"/>
            </w:tcMar>
          </w:tcPr>
          <w:p w14:paraId="35FEF15D" w14:textId="77777777" w:rsidR="003E3454" w:rsidRPr="000A52BB" w:rsidRDefault="003E3454" w:rsidP="006900EC">
            <w:pPr>
              <w:rPr>
                <w:rFonts w:hint="default"/>
                <w:color w:val="auto"/>
              </w:rPr>
            </w:pPr>
          </w:p>
          <w:p w14:paraId="107E5ECB" w14:textId="77777777" w:rsidR="003E3454" w:rsidRPr="000A52BB" w:rsidRDefault="003E3454" w:rsidP="006900EC">
            <w:pPr>
              <w:spacing w:line="213" w:lineRule="exact"/>
              <w:rPr>
                <w:rFonts w:hint="default"/>
                <w:color w:val="auto"/>
              </w:rPr>
            </w:pPr>
            <w:r w:rsidRPr="000A52BB">
              <w:rPr>
                <w:color w:val="auto"/>
              </w:rPr>
              <w:t xml:space="preserve"> </w:t>
            </w:r>
            <w:r w:rsidRPr="000A52BB">
              <w:rPr>
                <w:color w:val="auto"/>
              </w:rPr>
              <w:t>否</w:t>
            </w:r>
          </w:p>
          <w:p w14:paraId="5B075BB3" w14:textId="77777777" w:rsidR="003E3454" w:rsidRPr="000A52BB" w:rsidRDefault="003E3454" w:rsidP="006900EC">
            <w:pPr>
              <w:rPr>
                <w:rFonts w:hint="default"/>
                <w:color w:val="auto"/>
              </w:rPr>
            </w:pPr>
          </w:p>
          <w:p w14:paraId="4455C695" w14:textId="77777777" w:rsidR="003E3454" w:rsidRPr="000A52BB" w:rsidRDefault="003E3454" w:rsidP="006900EC">
            <w:pPr>
              <w:rPr>
                <w:rFonts w:hint="default"/>
                <w:color w:val="auto"/>
              </w:rPr>
            </w:pPr>
          </w:p>
          <w:p w14:paraId="29B012D4" w14:textId="77777777" w:rsidR="003E3454" w:rsidRPr="000A52BB" w:rsidRDefault="003E3454" w:rsidP="006900EC">
            <w:pPr>
              <w:rPr>
                <w:rFonts w:hint="default"/>
                <w:color w:val="auto"/>
              </w:rPr>
            </w:pPr>
          </w:p>
          <w:p w14:paraId="62CF1A8B" w14:textId="77777777" w:rsidR="003E3454" w:rsidRPr="000A52BB" w:rsidRDefault="003E3454" w:rsidP="006900EC">
            <w:pPr>
              <w:rPr>
                <w:rFonts w:hint="default"/>
                <w:color w:val="auto"/>
              </w:rPr>
            </w:pPr>
          </w:p>
          <w:p w14:paraId="3E3A23EF" w14:textId="77777777" w:rsidR="003E3454" w:rsidRPr="000A52BB" w:rsidRDefault="003E3454" w:rsidP="006900EC">
            <w:pPr>
              <w:rPr>
                <w:rFonts w:hint="default"/>
                <w:color w:val="auto"/>
              </w:rPr>
            </w:pPr>
          </w:p>
          <w:p w14:paraId="57814EB5" w14:textId="77777777" w:rsidR="003E3454" w:rsidRPr="000A52BB" w:rsidRDefault="003E3454" w:rsidP="006900EC">
            <w:pPr>
              <w:rPr>
                <w:rFonts w:hint="default"/>
                <w:color w:val="auto"/>
              </w:rPr>
            </w:pPr>
          </w:p>
          <w:p w14:paraId="16B54927" w14:textId="77777777" w:rsidR="003E3454" w:rsidRPr="000A52BB" w:rsidRDefault="003E3454" w:rsidP="006900EC">
            <w:pPr>
              <w:rPr>
                <w:rFonts w:hint="default"/>
                <w:color w:val="auto"/>
              </w:rPr>
            </w:pPr>
          </w:p>
          <w:p w14:paraId="43C41703" w14:textId="77777777" w:rsidR="003E3454" w:rsidRPr="000A52BB" w:rsidRDefault="003E3454" w:rsidP="006900EC">
            <w:pPr>
              <w:rPr>
                <w:rFonts w:hint="default"/>
                <w:color w:val="auto"/>
              </w:rPr>
            </w:pPr>
          </w:p>
        </w:tc>
        <w:tc>
          <w:tcPr>
            <w:tcW w:w="485" w:type="dxa"/>
            <w:gridSpan w:val="2"/>
            <w:tcBorders>
              <w:top w:val="single" w:sz="4" w:space="0" w:color="000000"/>
              <w:left w:val="single" w:sz="4" w:space="0" w:color="000000"/>
              <w:right w:val="single" w:sz="4" w:space="0" w:color="000000"/>
            </w:tcBorders>
            <w:tcMar>
              <w:left w:w="49" w:type="dxa"/>
              <w:right w:w="49" w:type="dxa"/>
            </w:tcMar>
          </w:tcPr>
          <w:p w14:paraId="54B3B09F" w14:textId="77777777" w:rsidR="003E3454" w:rsidRPr="000A52BB" w:rsidRDefault="003E3454" w:rsidP="006900EC">
            <w:pPr>
              <w:rPr>
                <w:rFonts w:hint="default"/>
                <w:color w:val="auto"/>
              </w:rPr>
            </w:pPr>
          </w:p>
          <w:p w14:paraId="0C8B9822" w14:textId="77777777" w:rsidR="003E3454" w:rsidRPr="000A52BB" w:rsidRDefault="003E3454" w:rsidP="006900EC">
            <w:pPr>
              <w:spacing w:line="213" w:lineRule="exact"/>
              <w:rPr>
                <w:rFonts w:hint="default"/>
                <w:color w:val="auto"/>
              </w:rPr>
            </w:pPr>
            <w:r w:rsidRPr="000A52BB">
              <w:rPr>
                <w:color w:val="auto"/>
                <w:w w:val="50"/>
              </w:rPr>
              <w:t>該当なし</w:t>
            </w:r>
          </w:p>
          <w:p w14:paraId="6258180E" w14:textId="77777777" w:rsidR="003E3454" w:rsidRPr="000A52BB" w:rsidRDefault="003E3454" w:rsidP="006900EC">
            <w:pPr>
              <w:rPr>
                <w:rFonts w:hint="default"/>
                <w:color w:val="auto"/>
              </w:rPr>
            </w:pPr>
          </w:p>
          <w:p w14:paraId="689FCAC4" w14:textId="77777777" w:rsidR="003E3454" w:rsidRPr="000A52BB" w:rsidRDefault="003E3454" w:rsidP="006900EC">
            <w:pPr>
              <w:rPr>
                <w:rFonts w:hint="default"/>
                <w:color w:val="auto"/>
              </w:rPr>
            </w:pPr>
          </w:p>
          <w:p w14:paraId="5532C0CE" w14:textId="77777777" w:rsidR="003E3454" w:rsidRPr="000A52BB" w:rsidRDefault="003E3454" w:rsidP="006900EC">
            <w:pPr>
              <w:rPr>
                <w:rFonts w:hint="default"/>
                <w:color w:val="auto"/>
              </w:rPr>
            </w:pPr>
          </w:p>
          <w:p w14:paraId="171B857E" w14:textId="77777777" w:rsidR="003E3454" w:rsidRPr="000A52BB" w:rsidRDefault="003E3454" w:rsidP="006900EC">
            <w:pPr>
              <w:rPr>
                <w:rFonts w:hint="default"/>
                <w:color w:val="auto"/>
              </w:rPr>
            </w:pPr>
          </w:p>
        </w:tc>
        <w:tc>
          <w:tcPr>
            <w:tcW w:w="3655" w:type="dxa"/>
            <w:gridSpan w:val="3"/>
            <w:tcBorders>
              <w:top w:val="single" w:sz="4" w:space="0" w:color="000000"/>
              <w:left w:val="single" w:sz="4" w:space="0" w:color="000000"/>
              <w:bottom w:val="dashed" w:sz="4" w:space="0" w:color="auto"/>
              <w:right w:val="single" w:sz="4" w:space="0" w:color="000000"/>
            </w:tcBorders>
            <w:tcMar>
              <w:left w:w="49" w:type="dxa"/>
              <w:right w:w="49" w:type="dxa"/>
            </w:tcMar>
          </w:tcPr>
          <w:p w14:paraId="15DCE068" w14:textId="77777777" w:rsidR="003E3454" w:rsidRPr="000A52BB" w:rsidRDefault="003E3454" w:rsidP="006900EC">
            <w:pPr>
              <w:rPr>
                <w:rFonts w:hint="default"/>
                <w:color w:val="auto"/>
              </w:rPr>
            </w:pPr>
          </w:p>
          <w:p w14:paraId="5599C102" w14:textId="08E21CCD" w:rsidR="003E3454" w:rsidRPr="000A52BB" w:rsidRDefault="003E3454" w:rsidP="00642745">
            <w:pPr>
              <w:spacing w:line="213" w:lineRule="exact"/>
              <w:rPr>
                <w:rFonts w:hint="default"/>
                <w:color w:val="auto"/>
              </w:rPr>
            </w:pPr>
            <w:r w:rsidRPr="000A52BB">
              <w:rPr>
                <w:color w:val="auto"/>
              </w:rPr>
              <w:t>平成</w:t>
            </w:r>
            <w:r w:rsidRPr="000A52BB">
              <w:rPr>
                <w:color w:val="auto"/>
              </w:rPr>
              <w:t>12</w:t>
            </w:r>
            <w:r w:rsidRPr="000A52BB">
              <w:rPr>
                <w:color w:val="auto"/>
              </w:rPr>
              <w:t>年厚生省告示第</w:t>
            </w:r>
            <w:r w:rsidRPr="000A52BB">
              <w:rPr>
                <w:color w:val="auto"/>
              </w:rPr>
              <w:t>21</w:t>
            </w:r>
            <w:r w:rsidRPr="000A52BB">
              <w:rPr>
                <w:color w:val="auto"/>
              </w:rPr>
              <w:t>号別表の</w:t>
            </w:r>
            <w:r w:rsidR="000A52BB" w:rsidRPr="000A52BB">
              <w:rPr>
                <w:color w:val="auto"/>
              </w:rPr>
              <w:t>4</w:t>
            </w:r>
            <w:r w:rsidRPr="000A52BB">
              <w:rPr>
                <w:color w:val="auto"/>
              </w:rPr>
              <w:t>の</w:t>
            </w:r>
            <w:r w:rsidR="00883F1A">
              <w:rPr>
                <w:color w:val="auto"/>
              </w:rPr>
              <w:t>ワ</w:t>
            </w:r>
            <w:r w:rsidRPr="000A52BB">
              <w:rPr>
                <w:color w:val="auto"/>
              </w:rPr>
              <w:t>の注</w:t>
            </w:r>
            <w:r w:rsidRPr="000A52BB">
              <w:rPr>
                <w:color w:val="auto"/>
              </w:rPr>
              <w:t>1</w:t>
            </w:r>
          </w:p>
          <w:p w14:paraId="068E51A8" w14:textId="77777777" w:rsidR="003E3454" w:rsidRPr="000A52BB" w:rsidRDefault="003E3454" w:rsidP="006900EC">
            <w:pPr>
              <w:rPr>
                <w:rFonts w:hint="default"/>
                <w:color w:val="auto"/>
              </w:rPr>
            </w:pPr>
          </w:p>
          <w:p w14:paraId="1CDF4B09" w14:textId="77777777" w:rsidR="003E3454" w:rsidRPr="000A52BB" w:rsidRDefault="003E3454" w:rsidP="006900EC">
            <w:pPr>
              <w:rPr>
                <w:rFonts w:hint="default"/>
                <w:color w:val="auto"/>
              </w:rPr>
            </w:pPr>
          </w:p>
          <w:p w14:paraId="3D4E6A2B" w14:textId="77777777" w:rsidR="003E3454" w:rsidRPr="000A52BB" w:rsidRDefault="003E3454" w:rsidP="006900EC">
            <w:pPr>
              <w:rPr>
                <w:rFonts w:hint="default"/>
                <w:color w:val="auto"/>
              </w:rPr>
            </w:pPr>
          </w:p>
          <w:p w14:paraId="044BBB8E" w14:textId="77777777" w:rsidR="003E3454" w:rsidRPr="000A52BB" w:rsidRDefault="003E3454" w:rsidP="006900EC">
            <w:pPr>
              <w:rPr>
                <w:rFonts w:hint="default"/>
                <w:color w:val="auto"/>
              </w:rPr>
            </w:pPr>
          </w:p>
          <w:p w14:paraId="6866F872" w14:textId="77777777" w:rsidR="003E3454" w:rsidRPr="000A52BB" w:rsidRDefault="003E3454" w:rsidP="006900EC">
            <w:pPr>
              <w:rPr>
                <w:rFonts w:hint="default"/>
                <w:color w:val="auto"/>
              </w:rPr>
            </w:pPr>
          </w:p>
          <w:p w14:paraId="4B08B94B" w14:textId="77777777" w:rsidR="003E3454" w:rsidRPr="000A52BB" w:rsidRDefault="003E3454" w:rsidP="006900EC">
            <w:pPr>
              <w:rPr>
                <w:rFonts w:hint="default"/>
                <w:color w:val="auto"/>
              </w:rPr>
            </w:pPr>
          </w:p>
          <w:p w14:paraId="480C1656" w14:textId="77777777" w:rsidR="003E3454" w:rsidRPr="000A52BB" w:rsidRDefault="003E3454" w:rsidP="00642745">
            <w:pPr>
              <w:spacing w:line="213" w:lineRule="exact"/>
              <w:rPr>
                <w:rFonts w:hint="default"/>
                <w:color w:val="auto"/>
              </w:rPr>
            </w:pPr>
          </w:p>
          <w:p w14:paraId="43E9AADE" w14:textId="77777777" w:rsidR="003E3454" w:rsidRPr="000A52BB" w:rsidRDefault="003E3454" w:rsidP="00642745">
            <w:pPr>
              <w:spacing w:line="213" w:lineRule="exact"/>
              <w:rPr>
                <w:rFonts w:hint="default"/>
                <w:color w:val="auto"/>
              </w:rPr>
            </w:pPr>
          </w:p>
          <w:p w14:paraId="515620A7" w14:textId="77777777" w:rsidR="003E3454" w:rsidRPr="000A52BB" w:rsidRDefault="003E3454" w:rsidP="006900EC">
            <w:pPr>
              <w:rPr>
                <w:rFonts w:hint="default"/>
                <w:color w:val="auto"/>
              </w:rPr>
            </w:pPr>
          </w:p>
        </w:tc>
      </w:tr>
      <w:tr w:rsidR="003E3454" w:rsidRPr="00AA73A7" w14:paraId="59825123" w14:textId="77777777" w:rsidTr="008C086B">
        <w:trPr>
          <w:gridAfter w:val="1"/>
          <w:wAfter w:w="63" w:type="dxa"/>
          <w:trHeight w:val="406"/>
        </w:trPr>
        <w:tc>
          <w:tcPr>
            <w:tcW w:w="2400" w:type="dxa"/>
            <w:vMerge/>
            <w:tcBorders>
              <w:top w:val="single" w:sz="4" w:space="0" w:color="000000"/>
              <w:left w:val="single" w:sz="4" w:space="0" w:color="000000"/>
              <w:bottom w:val="nil"/>
              <w:right w:val="single" w:sz="4" w:space="0" w:color="000000"/>
            </w:tcBorders>
            <w:tcMar>
              <w:left w:w="49" w:type="dxa"/>
              <w:right w:w="49" w:type="dxa"/>
            </w:tcMar>
          </w:tcPr>
          <w:p w14:paraId="6B7874D7" w14:textId="77777777" w:rsidR="003E3454" w:rsidRPr="000A52BB" w:rsidRDefault="003E3454" w:rsidP="006900EC">
            <w:pPr>
              <w:rPr>
                <w:rFonts w:hint="default"/>
                <w:color w:val="auto"/>
              </w:rPr>
            </w:pPr>
          </w:p>
        </w:tc>
        <w:tc>
          <w:tcPr>
            <w:tcW w:w="7040" w:type="dxa"/>
            <w:tcBorders>
              <w:top w:val="dashed" w:sz="4" w:space="0" w:color="auto"/>
              <w:left w:val="single" w:sz="4" w:space="0" w:color="000000"/>
              <w:right w:val="single" w:sz="4" w:space="0" w:color="000000"/>
            </w:tcBorders>
            <w:tcMar>
              <w:left w:w="49" w:type="dxa"/>
              <w:right w:w="49" w:type="dxa"/>
            </w:tcMar>
            <w:vAlign w:val="center"/>
          </w:tcPr>
          <w:p w14:paraId="07275C9C" w14:textId="4476268E" w:rsidR="003E3454" w:rsidRPr="000A52BB" w:rsidRDefault="003E3454" w:rsidP="006900EC">
            <w:pPr>
              <w:jc w:val="both"/>
              <w:rPr>
                <w:rFonts w:hint="default"/>
                <w:color w:val="auto"/>
              </w:rPr>
            </w:pPr>
            <w:r w:rsidRPr="000A52BB">
              <w:rPr>
                <w:color w:val="auto"/>
              </w:rPr>
              <w:t xml:space="preserve">②　</w:t>
            </w:r>
            <w:r w:rsidR="006A2717" w:rsidRPr="000A52BB">
              <w:rPr>
                <w:color w:val="auto"/>
              </w:rPr>
              <w:t>栄養管理に係る減算を行っている</w:t>
            </w:r>
            <w:r w:rsidRPr="000A52BB">
              <w:rPr>
                <w:color w:val="auto"/>
              </w:rPr>
              <w:t>場合に算定していないか。</w:t>
            </w:r>
          </w:p>
        </w:tc>
        <w:tc>
          <w:tcPr>
            <w:tcW w:w="480" w:type="dxa"/>
            <w:gridSpan w:val="2"/>
            <w:tcBorders>
              <w:top w:val="dashed" w:sz="4" w:space="0" w:color="auto"/>
              <w:left w:val="single" w:sz="4" w:space="0" w:color="000000"/>
              <w:right w:val="single" w:sz="4" w:space="0" w:color="000000"/>
            </w:tcBorders>
            <w:tcMar>
              <w:left w:w="49" w:type="dxa"/>
              <w:right w:w="49" w:type="dxa"/>
            </w:tcMar>
            <w:vAlign w:val="center"/>
          </w:tcPr>
          <w:p w14:paraId="0C1893EF" w14:textId="77777777" w:rsidR="003E3454" w:rsidRPr="000A52BB" w:rsidRDefault="003E3454" w:rsidP="002B4EB0">
            <w:pPr>
              <w:jc w:val="center"/>
              <w:rPr>
                <w:rFonts w:hint="default"/>
                <w:color w:val="auto"/>
              </w:rPr>
            </w:pPr>
            <w:r w:rsidRPr="000A52BB">
              <w:rPr>
                <w:color w:val="auto"/>
              </w:rPr>
              <w:t>適</w:t>
            </w:r>
          </w:p>
        </w:tc>
        <w:tc>
          <w:tcPr>
            <w:tcW w:w="480" w:type="dxa"/>
            <w:gridSpan w:val="2"/>
            <w:tcBorders>
              <w:top w:val="dashed" w:sz="4" w:space="0" w:color="auto"/>
              <w:left w:val="single" w:sz="4" w:space="0" w:color="000000"/>
              <w:right w:val="single" w:sz="4" w:space="0" w:color="000000"/>
            </w:tcBorders>
            <w:tcMar>
              <w:left w:w="49" w:type="dxa"/>
              <w:right w:w="49" w:type="dxa"/>
            </w:tcMar>
            <w:vAlign w:val="center"/>
          </w:tcPr>
          <w:p w14:paraId="25EFE156" w14:textId="77777777" w:rsidR="003E3454" w:rsidRPr="000A52BB" w:rsidRDefault="003E3454" w:rsidP="002B4EB0">
            <w:pPr>
              <w:jc w:val="center"/>
              <w:rPr>
                <w:rFonts w:hint="default"/>
                <w:color w:val="auto"/>
              </w:rPr>
            </w:pPr>
            <w:r w:rsidRPr="000A52BB">
              <w:rPr>
                <w:color w:val="auto"/>
              </w:rPr>
              <w:t>否</w:t>
            </w:r>
          </w:p>
        </w:tc>
        <w:tc>
          <w:tcPr>
            <w:tcW w:w="485" w:type="dxa"/>
            <w:gridSpan w:val="2"/>
            <w:tcBorders>
              <w:top w:val="dashed" w:sz="4" w:space="0" w:color="auto"/>
              <w:left w:val="single" w:sz="4" w:space="0" w:color="000000"/>
              <w:right w:val="single" w:sz="4" w:space="0" w:color="000000"/>
            </w:tcBorders>
            <w:tcMar>
              <w:left w:w="49" w:type="dxa"/>
              <w:right w:w="49" w:type="dxa"/>
            </w:tcMar>
            <w:vAlign w:val="center"/>
          </w:tcPr>
          <w:p w14:paraId="7EA46BD7" w14:textId="77777777" w:rsidR="003E3454" w:rsidRPr="000A52BB" w:rsidRDefault="003E3454" w:rsidP="002B4EB0">
            <w:pPr>
              <w:spacing w:line="213" w:lineRule="exact"/>
              <w:rPr>
                <w:rFonts w:hint="default"/>
                <w:color w:val="auto"/>
              </w:rPr>
            </w:pPr>
            <w:r w:rsidRPr="000A52BB">
              <w:rPr>
                <w:color w:val="auto"/>
                <w:w w:val="50"/>
              </w:rPr>
              <w:t>該当なし</w:t>
            </w:r>
          </w:p>
        </w:tc>
        <w:tc>
          <w:tcPr>
            <w:tcW w:w="3655" w:type="dxa"/>
            <w:gridSpan w:val="3"/>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4CA21E0" w14:textId="15F9F451" w:rsidR="003E3454" w:rsidRPr="000A52BB" w:rsidRDefault="006A2717" w:rsidP="006A2717">
            <w:pPr>
              <w:spacing w:line="213" w:lineRule="exact"/>
              <w:rPr>
                <w:rFonts w:hint="default"/>
                <w:color w:val="auto"/>
              </w:rPr>
            </w:pPr>
            <w:r w:rsidRPr="000A52BB">
              <w:rPr>
                <w:color w:val="auto"/>
              </w:rPr>
              <w:t>平成</w:t>
            </w:r>
            <w:r w:rsidRPr="000A52BB">
              <w:rPr>
                <w:color w:val="auto"/>
              </w:rPr>
              <w:t>12</w:t>
            </w:r>
            <w:r w:rsidRPr="000A52BB">
              <w:rPr>
                <w:color w:val="auto"/>
              </w:rPr>
              <w:t>年厚生省告示第</w:t>
            </w:r>
            <w:r w:rsidRPr="000A52BB">
              <w:rPr>
                <w:color w:val="auto"/>
              </w:rPr>
              <w:t>21</w:t>
            </w:r>
            <w:r w:rsidRPr="000A52BB">
              <w:rPr>
                <w:color w:val="auto"/>
              </w:rPr>
              <w:t>号別表の</w:t>
            </w:r>
            <w:r w:rsidR="000A52BB" w:rsidRPr="000A52BB">
              <w:rPr>
                <w:color w:val="auto"/>
              </w:rPr>
              <w:t>4</w:t>
            </w:r>
            <w:r w:rsidRPr="000A52BB">
              <w:rPr>
                <w:color w:val="auto"/>
              </w:rPr>
              <w:t>の</w:t>
            </w:r>
            <w:r w:rsidR="00883F1A">
              <w:rPr>
                <w:color w:val="auto"/>
              </w:rPr>
              <w:t>ワ</w:t>
            </w:r>
            <w:r w:rsidRPr="000A52BB">
              <w:rPr>
                <w:color w:val="auto"/>
              </w:rPr>
              <w:t>の注</w:t>
            </w:r>
            <w:r w:rsidRPr="000A52BB">
              <w:rPr>
                <w:color w:val="auto"/>
              </w:rPr>
              <w:t>1</w:t>
            </w:r>
          </w:p>
        </w:tc>
      </w:tr>
      <w:tr w:rsidR="003E3454" w:rsidRPr="00AA73A7" w14:paraId="6396473F" w14:textId="77777777" w:rsidTr="008C086B">
        <w:trPr>
          <w:gridAfter w:val="1"/>
          <w:wAfter w:w="63" w:type="dxa"/>
          <w:trHeight w:val="1213"/>
        </w:trPr>
        <w:tc>
          <w:tcPr>
            <w:tcW w:w="2400" w:type="dxa"/>
            <w:vMerge/>
            <w:tcBorders>
              <w:top w:val="nil"/>
              <w:left w:val="single" w:sz="4" w:space="0" w:color="000000"/>
              <w:bottom w:val="nil"/>
              <w:right w:val="single" w:sz="4" w:space="0" w:color="000000"/>
            </w:tcBorders>
            <w:tcMar>
              <w:left w:w="49" w:type="dxa"/>
              <w:right w:w="49" w:type="dxa"/>
            </w:tcMar>
          </w:tcPr>
          <w:p w14:paraId="776F7F7B" w14:textId="77777777" w:rsidR="003E3454" w:rsidRPr="000A52BB" w:rsidRDefault="003E3454" w:rsidP="006900EC">
            <w:pPr>
              <w:rPr>
                <w:rFonts w:hint="default"/>
                <w:color w:val="auto"/>
              </w:rPr>
            </w:pPr>
          </w:p>
        </w:tc>
        <w:tc>
          <w:tcPr>
            <w:tcW w:w="7040" w:type="dxa"/>
            <w:tcBorders>
              <w:top w:val="dashed" w:sz="4" w:space="0" w:color="000000"/>
              <w:left w:val="single" w:sz="4" w:space="0" w:color="000000"/>
              <w:bottom w:val="nil"/>
              <w:right w:val="single" w:sz="4" w:space="0" w:color="000000"/>
            </w:tcBorders>
            <w:tcMar>
              <w:left w:w="49" w:type="dxa"/>
              <w:right w:w="49" w:type="dxa"/>
            </w:tcMar>
          </w:tcPr>
          <w:p w14:paraId="0B7A94BD" w14:textId="77777777" w:rsidR="003E3454" w:rsidRPr="000A52BB" w:rsidRDefault="003E3454" w:rsidP="007673B0">
            <w:pPr>
              <w:spacing w:line="213" w:lineRule="exact"/>
              <w:ind w:left="161" w:hangingChars="100" w:hanging="161"/>
              <w:rPr>
                <w:rFonts w:hint="default"/>
                <w:color w:val="auto"/>
              </w:rPr>
            </w:pPr>
            <w:r w:rsidRPr="000A52BB">
              <w:rPr>
                <w:color w:val="auto"/>
              </w:rPr>
              <w:t>③　経口による食事の摂取を進めるための経口移行計画に基づき、管理栄養士又は栄養士が行う栄養管理及び言語聴覚士又は看護職員が行う支援が、当該計画が作成された日から起算して</w:t>
            </w:r>
            <w:r w:rsidRPr="000A52BB">
              <w:rPr>
                <w:color w:val="auto"/>
              </w:rPr>
              <w:t>180</w:t>
            </w:r>
            <w:r w:rsidRPr="000A52BB">
              <w:rPr>
                <w:color w:val="auto"/>
              </w:rPr>
              <w:t>日を超えた期間に行われた場合であっても、経口による食事の摂取が一部可能な者であって、医師の指示に基づき、継続して経口による食事の摂取を進めるための栄養管理及び支援が必要とされるものに対しては、引き続き当該加算を算定しているか。</w:t>
            </w:r>
          </w:p>
        </w:tc>
        <w:tc>
          <w:tcPr>
            <w:tcW w:w="480" w:type="dxa"/>
            <w:gridSpan w:val="2"/>
            <w:tcBorders>
              <w:top w:val="dashed" w:sz="4" w:space="0" w:color="000000"/>
              <w:left w:val="single" w:sz="4" w:space="0" w:color="000000"/>
              <w:bottom w:val="nil"/>
              <w:right w:val="single" w:sz="4" w:space="0" w:color="000000"/>
            </w:tcBorders>
            <w:tcMar>
              <w:left w:w="49" w:type="dxa"/>
              <w:right w:w="49" w:type="dxa"/>
            </w:tcMar>
          </w:tcPr>
          <w:p w14:paraId="78A8BE4B" w14:textId="77777777" w:rsidR="003E3454" w:rsidRPr="000A52BB" w:rsidRDefault="003E3454" w:rsidP="006900EC">
            <w:pPr>
              <w:rPr>
                <w:rFonts w:hint="default"/>
                <w:color w:val="auto"/>
              </w:rPr>
            </w:pPr>
          </w:p>
          <w:p w14:paraId="7C9946D1" w14:textId="77777777" w:rsidR="003E3454" w:rsidRPr="000A52BB" w:rsidRDefault="003E3454" w:rsidP="006900EC">
            <w:pPr>
              <w:spacing w:line="213" w:lineRule="exact"/>
              <w:rPr>
                <w:rFonts w:hint="default"/>
                <w:color w:val="auto"/>
              </w:rPr>
            </w:pPr>
            <w:r w:rsidRPr="000A52BB">
              <w:rPr>
                <w:color w:val="auto"/>
              </w:rPr>
              <w:t xml:space="preserve"> </w:t>
            </w:r>
            <w:r w:rsidRPr="000A52BB">
              <w:rPr>
                <w:color w:val="auto"/>
              </w:rPr>
              <w:t>適</w:t>
            </w:r>
          </w:p>
          <w:p w14:paraId="1F3EBEA2" w14:textId="77777777" w:rsidR="003E3454" w:rsidRPr="000A52BB" w:rsidRDefault="003E3454" w:rsidP="006900EC">
            <w:pPr>
              <w:rPr>
                <w:rFonts w:hint="default"/>
                <w:color w:val="auto"/>
              </w:rPr>
            </w:pPr>
          </w:p>
          <w:p w14:paraId="45240652" w14:textId="77777777" w:rsidR="003E3454" w:rsidRPr="000A52BB" w:rsidRDefault="003E3454" w:rsidP="006900EC">
            <w:pPr>
              <w:rPr>
                <w:rFonts w:hint="default"/>
                <w:color w:val="auto"/>
              </w:rPr>
            </w:pPr>
          </w:p>
          <w:p w14:paraId="12135DD8" w14:textId="77777777" w:rsidR="003E3454" w:rsidRPr="000A52BB" w:rsidRDefault="003E3454" w:rsidP="006900EC">
            <w:pPr>
              <w:rPr>
                <w:rFonts w:hint="default"/>
                <w:color w:val="auto"/>
              </w:rPr>
            </w:pPr>
          </w:p>
        </w:tc>
        <w:tc>
          <w:tcPr>
            <w:tcW w:w="480" w:type="dxa"/>
            <w:gridSpan w:val="2"/>
            <w:tcBorders>
              <w:top w:val="dashed" w:sz="4" w:space="0" w:color="000000"/>
              <w:left w:val="single" w:sz="4" w:space="0" w:color="000000"/>
              <w:bottom w:val="nil"/>
              <w:right w:val="single" w:sz="4" w:space="0" w:color="000000"/>
            </w:tcBorders>
            <w:tcMar>
              <w:left w:w="49" w:type="dxa"/>
              <w:right w:w="49" w:type="dxa"/>
            </w:tcMar>
          </w:tcPr>
          <w:p w14:paraId="0C03EA15" w14:textId="77777777" w:rsidR="003E3454" w:rsidRPr="000A52BB" w:rsidRDefault="003E3454" w:rsidP="006900EC">
            <w:pPr>
              <w:rPr>
                <w:rFonts w:hint="default"/>
                <w:color w:val="auto"/>
              </w:rPr>
            </w:pPr>
          </w:p>
          <w:p w14:paraId="0D37ED77" w14:textId="77777777" w:rsidR="003E3454" w:rsidRPr="000A52BB" w:rsidRDefault="003E3454" w:rsidP="006900EC">
            <w:pPr>
              <w:spacing w:line="213" w:lineRule="exact"/>
              <w:rPr>
                <w:rFonts w:hint="default"/>
                <w:color w:val="auto"/>
              </w:rPr>
            </w:pPr>
            <w:r w:rsidRPr="000A52BB">
              <w:rPr>
                <w:color w:val="auto"/>
              </w:rPr>
              <w:t xml:space="preserve"> </w:t>
            </w:r>
            <w:r w:rsidRPr="000A52BB">
              <w:rPr>
                <w:color w:val="auto"/>
              </w:rPr>
              <w:t>否</w:t>
            </w:r>
          </w:p>
          <w:p w14:paraId="359DACCC" w14:textId="77777777" w:rsidR="003E3454" w:rsidRPr="000A52BB" w:rsidRDefault="003E3454" w:rsidP="006900EC">
            <w:pPr>
              <w:rPr>
                <w:rFonts w:hint="default"/>
                <w:color w:val="auto"/>
              </w:rPr>
            </w:pPr>
          </w:p>
          <w:p w14:paraId="7CFADB48" w14:textId="77777777" w:rsidR="003E3454" w:rsidRPr="000A52BB" w:rsidRDefault="003E3454" w:rsidP="006900EC">
            <w:pPr>
              <w:rPr>
                <w:rFonts w:hint="default"/>
                <w:color w:val="auto"/>
              </w:rPr>
            </w:pPr>
          </w:p>
          <w:p w14:paraId="3EBB5CCE" w14:textId="77777777" w:rsidR="003E3454" w:rsidRPr="000A52BB" w:rsidRDefault="003E3454" w:rsidP="006900EC">
            <w:pPr>
              <w:rPr>
                <w:rFonts w:hint="default"/>
                <w:color w:val="auto"/>
              </w:rPr>
            </w:pPr>
          </w:p>
        </w:tc>
        <w:tc>
          <w:tcPr>
            <w:tcW w:w="485" w:type="dxa"/>
            <w:gridSpan w:val="2"/>
            <w:tcBorders>
              <w:top w:val="dashed" w:sz="4" w:space="0" w:color="000000"/>
              <w:left w:val="single" w:sz="4" w:space="0" w:color="000000"/>
              <w:bottom w:val="nil"/>
              <w:right w:val="single" w:sz="4" w:space="0" w:color="000000"/>
            </w:tcBorders>
            <w:tcMar>
              <w:left w:w="49" w:type="dxa"/>
              <w:right w:w="49" w:type="dxa"/>
            </w:tcMar>
          </w:tcPr>
          <w:p w14:paraId="34E42A38" w14:textId="77777777" w:rsidR="003E3454" w:rsidRPr="000A52BB" w:rsidRDefault="003E3454" w:rsidP="006900EC">
            <w:pPr>
              <w:rPr>
                <w:rFonts w:hint="default"/>
                <w:color w:val="auto"/>
              </w:rPr>
            </w:pPr>
          </w:p>
          <w:p w14:paraId="303488F3" w14:textId="77777777" w:rsidR="003E3454" w:rsidRPr="000A52BB" w:rsidRDefault="003E3454" w:rsidP="006900EC">
            <w:pPr>
              <w:spacing w:line="213" w:lineRule="exact"/>
              <w:rPr>
                <w:rFonts w:hint="default"/>
                <w:color w:val="auto"/>
              </w:rPr>
            </w:pPr>
            <w:r w:rsidRPr="000A52BB">
              <w:rPr>
                <w:color w:val="auto"/>
                <w:w w:val="50"/>
              </w:rPr>
              <w:t>該当なし</w:t>
            </w:r>
          </w:p>
          <w:p w14:paraId="6A76AD9D" w14:textId="77777777" w:rsidR="003E3454" w:rsidRPr="000A52BB" w:rsidRDefault="003E3454" w:rsidP="006900EC">
            <w:pPr>
              <w:rPr>
                <w:rFonts w:hint="default"/>
                <w:color w:val="auto"/>
              </w:rPr>
            </w:pPr>
          </w:p>
          <w:p w14:paraId="65EF49FB" w14:textId="77777777" w:rsidR="003E3454" w:rsidRPr="000A52BB" w:rsidRDefault="003E3454" w:rsidP="006900EC">
            <w:pPr>
              <w:rPr>
                <w:rFonts w:hint="default"/>
                <w:color w:val="auto"/>
              </w:rPr>
            </w:pPr>
          </w:p>
          <w:p w14:paraId="27F61C3E" w14:textId="77777777" w:rsidR="003E3454" w:rsidRPr="000A52BB" w:rsidRDefault="003E3454" w:rsidP="006900EC">
            <w:pPr>
              <w:rPr>
                <w:rFonts w:hint="default"/>
                <w:color w:val="auto"/>
              </w:rPr>
            </w:pPr>
          </w:p>
        </w:tc>
        <w:tc>
          <w:tcPr>
            <w:tcW w:w="3655" w:type="dxa"/>
            <w:gridSpan w:val="3"/>
            <w:tcBorders>
              <w:top w:val="dashed" w:sz="4" w:space="0" w:color="auto"/>
              <w:left w:val="single" w:sz="4" w:space="0" w:color="000000"/>
              <w:bottom w:val="nil"/>
              <w:right w:val="single" w:sz="4" w:space="0" w:color="000000"/>
            </w:tcBorders>
            <w:tcMar>
              <w:left w:w="49" w:type="dxa"/>
              <w:right w:w="49" w:type="dxa"/>
            </w:tcMar>
          </w:tcPr>
          <w:p w14:paraId="1AF00021" w14:textId="6AAA945B" w:rsidR="006A2717" w:rsidRPr="000A52BB" w:rsidRDefault="006A2717" w:rsidP="006A2717">
            <w:pPr>
              <w:spacing w:line="213" w:lineRule="exact"/>
              <w:rPr>
                <w:rFonts w:hint="default"/>
                <w:color w:val="auto"/>
              </w:rPr>
            </w:pPr>
            <w:r w:rsidRPr="000A52BB">
              <w:rPr>
                <w:color w:val="auto"/>
              </w:rPr>
              <w:t>平成</w:t>
            </w:r>
            <w:r w:rsidRPr="000A52BB">
              <w:rPr>
                <w:color w:val="auto"/>
              </w:rPr>
              <w:t>12</w:t>
            </w:r>
            <w:r w:rsidRPr="000A52BB">
              <w:rPr>
                <w:color w:val="auto"/>
              </w:rPr>
              <w:t>年厚生省告示第</w:t>
            </w:r>
            <w:r w:rsidRPr="000A52BB">
              <w:rPr>
                <w:color w:val="auto"/>
              </w:rPr>
              <w:t>21</w:t>
            </w:r>
            <w:r w:rsidRPr="000A52BB">
              <w:rPr>
                <w:color w:val="auto"/>
              </w:rPr>
              <w:t>号別表の</w:t>
            </w:r>
            <w:r w:rsidR="000A52BB" w:rsidRPr="000A52BB">
              <w:rPr>
                <w:color w:val="auto"/>
              </w:rPr>
              <w:t>4</w:t>
            </w:r>
            <w:r w:rsidRPr="000A52BB">
              <w:rPr>
                <w:color w:val="auto"/>
              </w:rPr>
              <w:t>の</w:t>
            </w:r>
            <w:r w:rsidR="00883F1A">
              <w:rPr>
                <w:color w:val="auto"/>
              </w:rPr>
              <w:t>ワ</w:t>
            </w:r>
            <w:r w:rsidRPr="000A52BB">
              <w:rPr>
                <w:color w:val="auto"/>
              </w:rPr>
              <w:t>の注</w:t>
            </w:r>
            <w:r w:rsidRPr="000A52BB">
              <w:rPr>
                <w:color w:val="auto"/>
              </w:rPr>
              <w:t>2</w:t>
            </w:r>
          </w:p>
          <w:p w14:paraId="0441A94A" w14:textId="77777777" w:rsidR="006A2717" w:rsidRPr="000A52BB" w:rsidRDefault="006A2717" w:rsidP="006A2717">
            <w:pPr>
              <w:rPr>
                <w:rFonts w:hint="default"/>
                <w:color w:val="auto"/>
              </w:rPr>
            </w:pPr>
          </w:p>
          <w:p w14:paraId="6608314E" w14:textId="77777777" w:rsidR="006A2717" w:rsidRPr="000A52BB" w:rsidRDefault="006A2717" w:rsidP="006A2717">
            <w:pPr>
              <w:rPr>
                <w:rFonts w:hint="default"/>
                <w:color w:val="auto"/>
              </w:rPr>
            </w:pPr>
          </w:p>
          <w:p w14:paraId="6F031054" w14:textId="77777777" w:rsidR="003E3454" w:rsidRPr="000A52BB" w:rsidRDefault="003E3454" w:rsidP="006900EC">
            <w:pPr>
              <w:rPr>
                <w:rFonts w:hint="default"/>
                <w:color w:val="auto"/>
              </w:rPr>
            </w:pPr>
          </w:p>
        </w:tc>
      </w:tr>
      <w:tr w:rsidR="00AA73A7" w:rsidRPr="00AA73A7" w14:paraId="4EB4AB46" w14:textId="77777777" w:rsidTr="008C086B">
        <w:trPr>
          <w:gridAfter w:val="1"/>
          <w:wAfter w:w="63" w:type="dxa"/>
          <w:trHeight w:val="213"/>
        </w:trPr>
        <w:tc>
          <w:tcPr>
            <w:tcW w:w="2400" w:type="dxa"/>
            <w:vMerge w:val="restart"/>
            <w:tcBorders>
              <w:top w:val="single" w:sz="4" w:space="0" w:color="000000"/>
              <w:left w:val="single" w:sz="4" w:space="0" w:color="000000"/>
              <w:bottom w:val="nil"/>
              <w:right w:val="single" w:sz="4" w:space="0" w:color="auto"/>
            </w:tcBorders>
            <w:tcMar>
              <w:left w:w="49" w:type="dxa"/>
              <w:right w:w="49" w:type="dxa"/>
            </w:tcMar>
          </w:tcPr>
          <w:p w14:paraId="46EB480E" w14:textId="77777777" w:rsidR="003448FA" w:rsidRPr="000A52BB" w:rsidRDefault="003448FA" w:rsidP="00DF4902">
            <w:pPr>
              <w:rPr>
                <w:rFonts w:hint="default"/>
                <w:color w:val="auto"/>
              </w:rPr>
            </w:pPr>
          </w:p>
          <w:p w14:paraId="4B380A84" w14:textId="01C52B58" w:rsidR="003448FA" w:rsidRPr="000A52BB" w:rsidRDefault="003448FA" w:rsidP="00DF4902">
            <w:pPr>
              <w:spacing w:line="213" w:lineRule="exact"/>
              <w:rPr>
                <w:rFonts w:hint="default"/>
                <w:color w:val="auto"/>
              </w:rPr>
            </w:pPr>
            <w:r w:rsidRPr="000A52BB">
              <w:rPr>
                <w:rFonts w:ascii="ＭＳ ゴシック" w:hAnsi="ＭＳ ゴシック"/>
                <w:color w:val="auto"/>
              </w:rPr>
              <w:t>(</w:t>
            </w:r>
            <w:r w:rsidRPr="000A52BB">
              <w:rPr>
                <w:color w:val="auto"/>
              </w:rPr>
              <w:t>2</w:t>
            </w:r>
            <w:r w:rsidR="00883F1A">
              <w:rPr>
                <w:color w:val="auto"/>
              </w:rPr>
              <w:t>7</w:t>
            </w:r>
            <w:r w:rsidRPr="000A52BB">
              <w:rPr>
                <w:rFonts w:ascii="ＭＳ ゴシック" w:hAnsi="ＭＳ ゴシック"/>
                <w:color w:val="auto"/>
              </w:rPr>
              <w:t>)</w:t>
            </w:r>
            <w:r w:rsidRPr="000A52BB">
              <w:rPr>
                <w:color w:val="auto"/>
              </w:rPr>
              <w:t>経口維持加算（Ⅰ）</w:t>
            </w:r>
          </w:p>
          <w:p w14:paraId="3FF84418" w14:textId="77777777" w:rsidR="003448FA" w:rsidRPr="000A52BB" w:rsidRDefault="003448FA" w:rsidP="00DF4902">
            <w:pPr>
              <w:spacing w:line="213" w:lineRule="exact"/>
              <w:rPr>
                <w:rFonts w:hint="default"/>
                <w:color w:val="auto"/>
              </w:rPr>
            </w:pPr>
            <w:r w:rsidRPr="000A52BB">
              <w:rPr>
                <w:color w:val="auto"/>
              </w:rPr>
              <w:t xml:space="preserve">　　</w:t>
            </w:r>
          </w:p>
          <w:p w14:paraId="325913E7" w14:textId="77777777" w:rsidR="003448FA" w:rsidRPr="000A52BB" w:rsidRDefault="003448FA" w:rsidP="00DF4902">
            <w:pPr>
              <w:rPr>
                <w:rFonts w:hint="default"/>
                <w:color w:val="auto"/>
              </w:rPr>
            </w:pPr>
          </w:p>
          <w:p w14:paraId="1E5D4DD3" w14:textId="77777777" w:rsidR="003448FA" w:rsidRPr="000A52BB" w:rsidRDefault="003448FA" w:rsidP="00DF4902">
            <w:pPr>
              <w:rPr>
                <w:rFonts w:hint="default"/>
                <w:color w:val="auto"/>
              </w:rPr>
            </w:pPr>
          </w:p>
          <w:p w14:paraId="7C7F675F" w14:textId="77777777" w:rsidR="003448FA" w:rsidRPr="000A52BB" w:rsidRDefault="003448FA" w:rsidP="00DF4902">
            <w:pPr>
              <w:rPr>
                <w:rFonts w:hint="default"/>
                <w:color w:val="auto"/>
              </w:rPr>
            </w:pPr>
          </w:p>
          <w:p w14:paraId="3EADB1E8" w14:textId="77777777" w:rsidR="003448FA" w:rsidRPr="000A52BB" w:rsidRDefault="003448FA" w:rsidP="00DF4902">
            <w:pPr>
              <w:rPr>
                <w:rFonts w:hint="default"/>
                <w:color w:val="auto"/>
              </w:rPr>
            </w:pPr>
          </w:p>
          <w:p w14:paraId="288ED7A4" w14:textId="77777777" w:rsidR="003448FA" w:rsidRPr="000A52BB" w:rsidRDefault="003448FA" w:rsidP="00DF4902">
            <w:pPr>
              <w:rPr>
                <w:rFonts w:hint="default"/>
                <w:color w:val="auto"/>
              </w:rPr>
            </w:pPr>
          </w:p>
          <w:p w14:paraId="0AF37790" w14:textId="77777777" w:rsidR="003448FA" w:rsidRPr="000A52BB" w:rsidRDefault="003448FA" w:rsidP="00DF4902">
            <w:pPr>
              <w:rPr>
                <w:rFonts w:hint="default"/>
                <w:color w:val="auto"/>
              </w:rPr>
            </w:pPr>
          </w:p>
          <w:p w14:paraId="393E7FA4" w14:textId="77777777" w:rsidR="003448FA" w:rsidRPr="000A52BB" w:rsidRDefault="003448FA" w:rsidP="00DF4902">
            <w:pPr>
              <w:rPr>
                <w:rFonts w:hint="default"/>
                <w:color w:val="auto"/>
              </w:rPr>
            </w:pPr>
          </w:p>
          <w:p w14:paraId="2DB3967D" w14:textId="77777777" w:rsidR="003448FA" w:rsidRPr="000A52BB" w:rsidRDefault="003448FA" w:rsidP="00DF4902">
            <w:pPr>
              <w:rPr>
                <w:rFonts w:hint="default"/>
                <w:color w:val="auto"/>
              </w:rPr>
            </w:pPr>
          </w:p>
          <w:p w14:paraId="5DA10011" w14:textId="77777777" w:rsidR="003448FA" w:rsidRPr="000A52BB" w:rsidRDefault="003448FA" w:rsidP="00DF4902">
            <w:pPr>
              <w:rPr>
                <w:rFonts w:hint="default"/>
                <w:color w:val="auto"/>
              </w:rPr>
            </w:pPr>
          </w:p>
          <w:p w14:paraId="048C7109" w14:textId="77777777" w:rsidR="003448FA" w:rsidRPr="000A52BB" w:rsidRDefault="003448FA" w:rsidP="00DF4902">
            <w:pPr>
              <w:rPr>
                <w:rFonts w:hint="default"/>
                <w:color w:val="auto"/>
              </w:rPr>
            </w:pPr>
          </w:p>
          <w:p w14:paraId="1AD9061E" w14:textId="77777777" w:rsidR="003448FA" w:rsidRPr="000A52BB" w:rsidRDefault="003448FA" w:rsidP="00DF4902">
            <w:pPr>
              <w:rPr>
                <w:rFonts w:hint="default"/>
                <w:color w:val="auto"/>
              </w:rPr>
            </w:pPr>
          </w:p>
          <w:p w14:paraId="12CC67F2" w14:textId="77777777" w:rsidR="003448FA" w:rsidRPr="000A52BB" w:rsidRDefault="003448FA" w:rsidP="00DF4902">
            <w:pPr>
              <w:rPr>
                <w:rFonts w:hint="default"/>
                <w:color w:val="auto"/>
              </w:rPr>
            </w:pPr>
          </w:p>
          <w:p w14:paraId="46BC677C" w14:textId="77777777" w:rsidR="003448FA" w:rsidRPr="000A52BB" w:rsidRDefault="003448FA" w:rsidP="00DF4902">
            <w:pPr>
              <w:rPr>
                <w:rFonts w:hint="default"/>
                <w:color w:val="auto"/>
              </w:rPr>
            </w:pPr>
          </w:p>
          <w:p w14:paraId="44DADF35" w14:textId="77777777" w:rsidR="003448FA" w:rsidRPr="000A52BB" w:rsidRDefault="003448FA" w:rsidP="00DF4902">
            <w:pPr>
              <w:rPr>
                <w:rFonts w:hint="default"/>
                <w:color w:val="auto"/>
              </w:rPr>
            </w:pPr>
          </w:p>
          <w:p w14:paraId="1BB1C1F5" w14:textId="77777777" w:rsidR="003448FA" w:rsidRPr="000A52BB" w:rsidRDefault="003448FA" w:rsidP="00DF4902">
            <w:pPr>
              <w:rPr>
                <w:rFonts w:hint="default"/>
                <w:color w:val="auto"/>
              </w:rPr>
            </w:pPr>
          </w:p>
          <w:p w14:paraId="0D6A9558" w14:textId="77777777" w:rsidR="003448FA" w:rsidRPr="000A52BB" w:rsidRDefault="003448FA" w:rsidP="00DF4902">
            <w:pPr>
              <w:rPr>
                <w:rFonts w:hint="default"/>
                <w:color w:val="auto"/>
              </w:rPr>
            </w:pPr>
          </w:p>
          <w:p w14:paraId="4CF0136E" w14:textId="77777777" w:rsidR="003448FA" w:rsidRPr="000A52BB" w:rsidRDefault="003448FA" w:rsidP="00DF4902">
            <w:pPr>
              <w:rPr>
                <w:rFonts w:hint="default"/>
                <w:color w:val="auto"/>
              </w:rPr>
            </w:pPr>
          </w:p>
        </w:tc>
        <w:tc>
          <w:tcPr>
            <w:tcW w:w="7040" w:type="dxa"/>
            <w:vMerge w:val="restart"/>
            <w:tcBorders>
              <w:top w:val="single" w:sz="4" w:space="0" w:color="000000"/>
              <w:left w:val="single" w:sz="4" w:space="0" w:color="auto"/>
              <w:bottom w:val="nil"/>
              <w:right w:val="single" w:sz="4" w:space="0" w:color="auto"/>
            </w:tcBorders>
            <w:tcMar>
              <w:left w:w="49" w:type="dxa"/>
              <w:right w:w="49" w:type="dxa"/>
            </w:tcMar>
          </w:tcPr>
          <w:p w14:paraId="31264139" w14:textId="77777777" w:rsidR="003448FA" w:rsidRPr="000A52BB" w:rsidRDefault="003448FA" w:rsidP="00DF4902">
            <w:pPr>
              <w:rPr>
                <w:rFonts w:hint="default"/>
                <w:color w:val="auto"/>
              </w:rPr>
            </w:pPr>
          </w:p>
          <w:p w14:paraId="23A0EE84" w14:textId="3A45771F" w:rsidR="003448FA" w:rsidRPr="000A52BB" w:rsidRDefault="003448FA" w:rsidP="00DF4902">
            <w:pPr>
              <w:spacing w:line="213" w:lineRule="exact"/>
              <w:ind w:left="161" w:hanging="161"/>
              <w:rPr>
                <w:rFonts w:hint="default"/>
                <w:color w:val="auto"/>
              </w:rPr>
            </w:pPr>
            <w:r w:rsidRPr="000A52BB">
              <w:rPr>
                <w:color w:val="auto"/>
              </w:rPr>
              <w:t>①　別に</w:t>
            </w:r>
            <w:r w:rsidRPr="000A52BB">
              <w:rPr>
                <w:color w:val="auto"/>
                <w:u w:val="single" w:color="000000"/>
              </w:rPr>
              <w:t>厚生労働大臣が定める基準</w:t>
            </w:r>
            <w:r w:rsidRPr="000A52BB">
              <w:rPr>
                <w:color w:val="auto"/>
              </w:rPr>
              <w:t>に適合する</w:t>
            </w:r>
            <w:r w:rsidR="00921820" w:rsidRPr="000A52BB">
              <w:rPr>
                <w:color w:val="auto"/>
              </w:rPr>
              <w:t>介護医療院</w:t>
            </w:r>
            <w:r w:rsidRPr="000A52BB">
              <w:rPr>
                <w:color w:val="auto"/>
              </w:rPr>
              <w:t>において、現に経口により食事を摂取する者であって、摂食機能障害を有し、誤嚥が認められる入所者に対して、医師又は歯科医師の指示に基づき、医師、歯科医師、管理栄養士、看護師、介護支援専門員その他の職種の者が共同して、入所者の栄養管理をするための食事の観察及び会議等を行い、入所者ごとに、経口による継続的な食事の摂取を進めるための経口維持計画を作成している場合であって、当該計画に従い、医師又は歯科医師の指示（歯科医師が指示を行う場合にあっては、当該指示を受ける管理栄養士等が医師の指導を受けている場合に限る。）を受けた管理栄養士又は栄養士が、栄養管理を行った場合に、当該計画が作成された日の属する月から起算して６月以内の期間に限り、１月につき</w:t>
            </w:r>
            <w:r w:rsidRPr="000A52BB">
              <w:rPr>
                <w:color w:val="auto"/>
              </w:rPr>
              <w:t>400</w:t>
            </w:r>
            <w:r w:rsidRPr="000A52BB">
              <w:rPr>
                <w:color w:val="auto"/>
              </w:rPr>
              <w:t>単位を加算しているか。</w:t>
            </w:r>
          </w:p>
          <w:p w14:paraId="6FEB0A61" w14:textId="2CBE3E41" w:rsidR="003448FA" w:rsidRPr="000A52BB" w:rsidRDefault="003448FA" w:rsidP="00DF4902">
            <w:pPr>
              <w:spacing w:line="213" w:lineRule="exact"/>
              <w:ind w:leftChars="100" w:left="161"/>
              <w:rPr>
                <w:rFonts w:hint="default"/>
                <w:color w:val="auto"/>
              </w:rPr>
            </w:pPr>
            <w:r w:rsidRPr="000A52BB">
              <w:rPr>
                <w:color w:val="auto"/>
              </w:rPr>
              <w:t xml:space="preserve">　なお、経口移行加算又は</w:t>
            </w:r>
            <w:r w:rsidR="006837C2" w:rsidRPr="000A52BB">
              <w:rPr>
                <w:color w:val="auto"/>
              </w:rPr>
              <w:t>栄養管理に係る減算を行っている</w:t>
            </w:r>
            <w:r w:rsidRPr="000A52BB">
              <w:rPr>
                <w:color w:val="auto"/>
              </w:rPr>
              <w:t>場合に算定していないか。</w:t>
            </w:r>
          </w:p>
          <w:p w14:paraId="26FA0F92" w14:textId="77777777" w:rsidR="003448FA" w:rsidRPr="000A52BB" w:rsidRDefault="003448FA" w:rsidP="00DF4902">
            <w:pPr>
              <w:spacing w:line="213" w:lineRule="exact"/>
              <w:ind w:left="161" w:hanging="161"/>
              <w:rPr>
                <w:rFonts w:hint="default"/>
                <w:color w:val="auto"/>
              </w:rPr>
            </w:pPr>
          </w:p>
          <w:p w14:paraId="62340FE8" w14:textId="77777777" w:rsidR="003448FA" w:rsidRPr="000A52BB" w:rsidRDefault="003448FA" w:rsidP="00DF4902">
            <w:pPr>
              <w:spacing w:line="213" w:lineRule="exact"/>
              <w:ind w:firstLineChars="100" w:firstLine="161"/>
              <w:rPr>
                <w:rFonts w:hint="default"/>
                <w:color w:val="auto"/>
              </w:rPr>
            </w:pPr>
            <w:r w:rsidRPr="000A52BB">
              <w:rPr>
                <w:color w:val="auto"/>
              </w:rPr>
              <w:t>※厚生労働大臣が定める基準（平成</w:t>
            </w:r>
            <w:r w:rsidRPr="000A52BB">
              <w:rPr>
                <w:color w:val="auto"/>
              </w:rPr>
              <w:t>27</w:t>
            </w:r>
            <w:r w:rsidRPr="000A52BB">
              <w:rPr>
                <w:color w:val="auto"/>
              </w:rPr>
              <w:t>年厚生省告示第</w:t>
            </w:r>
            <w:r w:rsidRPr="000A52BB">
              <w:rPr>
                <w:color w:val="auto"/>
              </w:rPr>
              <w:t>95</w:t>
            </w:r>
            <w:r w:rsidRPr="000A52BB">
              <w:rPr>
                <w:color w:val="auto"/>
              </w:rPr>
              <w:t>号六十七）</w:t>
            </w:r>
          </w:p>
          <w:p w14:paraId="02531625" w14:textId="71913BD8" w:rsidR="003448FA" w:rsidRPr="000A52BB" w:rsidRDefault="003448FA" w:rsidP="00DF4902">
            <w:pPr>
              <w:spacing w:line="213" w:lineRule="exact"/>
              <w:rPr>
                <w:rFonts w:hint="default"/>
                <w:color w:val="auto"/>
              </w:rPr>
            </w:pPr>
            <w:r w:rsidRPr="000A52BB">
              <w:rPr>
                <w:color w:val="auto"/>
              </w:rPr>
              <w:t xml:space="preserve"> </w:t>
            </w:r>
            <w:r w:rsidRPr="000A52BB">
              <w:rPr>
                <w:color w:val="auto"/>
              </w:rPr>
              <w:t xml:space="preserve">　　</w:t>
            </w:r>
            <w:r w:rsidRPr="000A52BB">
              <w:rPr>
                <w:color w:val="auto"/>
              </w:rPr>
              <w:t xml:space="preserve"> </w:t>
            </w:r>
            <w:r w:rsidRPr="000A52BB">
              <w:rPr>
                <w:color w:val="auto"/>
              </w:rPr>
              <w:t xml:space="preserve">一　　</w:t>
            </w:r>
            <w:r w:rsidR="000A52BB">
              <w:rPr>
                <w:color w:val="auto"/>
              </w:rPr>
              <w:t>定員超過利用・人員基準欠如に該当していないこと。</w:t>
            </w:r>
          </w:p>
          <w:p w14:paraId="48853B45" w14:textId="77777777" w:rsidR="003448FA" w:rsidRPr="000A52BB" w:rsidRDefault="003448FA" w:rsidP="00DF4902">
            <w:pPr>
              <w:spacing w:line="213" w:lineRule="exact"/>
              <w:rPr>
                <w:rFonts w:hint="default"/>
                <w:color w:val="auto"/>
              </w:rPr>
            </w:pPr>
            <w:r w:rsidRPr="000A52BB">
              <w:rPr>
                <w:color w:val="auto"/>
              </w:rPr>
              <w:t xml:space="preserve">  </w:t>
            </w:r>
            <w:r w:rsidRPr="000A52BB">
              <w:rPr>
                <w:color w:val="auto"/>
              </w:rPr>
              <w:t xml:space="preserve">　　二　　入所者の摂食・嚥下機能が医師の診断により適切に評価されていること。</w:t>
            </w:r>
          </w:p>
          <w:p w14:paraId="3A3F97E4" w14:textId="77777777" w:rsidR="003448FA" w:rsidRPr="000A52BB" w:rsidRDefault="003448FA" w:rsidP="00DF4902">
            <w:pPr>
              <w:spacing w:line="213" w:lineRule="exact"/>
              <w:rPr>
                <w:rFonts w:hint="default"/>
                <w:color w:val="auto"/>
              </w:rPr>
            </w:pPr>
            <w:r w:rsidRPr="000A52BB">
              <w:rPr>
                <w:color w:val="auto"/>
              </w:rPr>
              <w:t xml:space="preserve">　　　三　　誤嚥等が発生した場合の管理体制が整備されていること。</w:t>
            </w:r>
          </w:p>
          <w:p w14:paraId="34B2DDCC" w14:textId="77777777" w:rsidR="003448FA" w:rsidRPr="000A52BB" w:rsidRDefault="003448FA" w:rsidP="00DF4902">
            <w:pPr>
              <w:spacing w:line="213" w:lineRule="exact"/>
              <w:rPr>
                <w:rFonts w:hint="default"/>
                <w:color w:val="auto"/>
              </w:rPr>
            </w:pPr>
            <w:r w:rsidRPr="000A52BB">
              <w:rPr>
                <w:color w:val="auto"/>
              </w:rPr>
              <w:t xml:space="preserve">　　　四　　食形態の配慮など誤嚥防止のための適切な配慮がされていること。</w:t>
            </w:r>
          </w:p>
          <w:p w14:paraId="4CF39807" w14:textId="2F6AB3F0" w:rsidR="003448FA" w:rsidRPr="000A52BB" w:rsidRDefault="003448FA" w:rsidP="000A52BB">
            <w:pPr>
              <w:spacing w:line="213" w:lineRule="exact"/>
              <w:ind w:left="804" w:hangingChars="500" w:hanging="804"/>
              <w:rPr>
                <w:rFonts w:hint="default"/>
                <w:color w:val="auto"/>
              </w:rPr>
            </w:pPr>
            <w:r w:rsidRPr="000A52BB">
              <w:rPr>
                <w:color w:val="auto"/>
              </w:rPr>
              <w:t xml:space="preserve">　　　五　　上記二から四</w:t>
            </w:r>
            <w:r w:rsidR="000A52BB">
              <w:rPr>
                <w:color w:val="auto"/>
              </w:rPr>
              <w:t>までについて医師、管理栄養士、看護職員、介護支援専門員その他の職種の者が共同して実施するための体制が整備されていること。</w:t>
            </w:r>
            <w:r w:rsidRPr="000A52BB">
              <w:rPr>
                <w:color w:val="auto"/>
              </w:rPr>
              <w:t>。</w:t>
            </w:r>
          </w:p>
          <w:p w14:paraId="381C11DF" w14:textId="77777777" w:rsidR="003448FA" w:rsidRPr="000A52BB" w:rsidRDefault="003448FA" w:rsidP="00DF4902">
            <w:pPr>
              <w:rPr>
                <w:rFonts w:hint="default"/>
                <w:color w:val="auto"/>
              </w:rPr>
            </w:pPr>
          </w:p>
        </w:tc>
        <w:tc>
          <w:tcPr>
            <w:tcW w:w="480" w:type="dxa"/>
            <w:gridSpan w:val="2"/>
            <w:vMerge w:val="restart"/>
            <w:tcBorders>
              <w:top w:val="single" w:sz="4" w:space="0" w:color="000000"/>
              <w:left w:val="single" w:sz="4" w:space="0" w:color="auto"/>
              <w:bottom w:val="nil"/>
              <w:right w:val="single" w:sz="4" w:space="0" w:color="auto"/>
            </w:tcBorders>
            <w:tcMar>
              <w:left w:w="49" w:type="dxa"/>
              <w:right w:w="49" w:type="dxa"/>
            </w:tcMar>
          </w:tcPr>
          <w:p w14:paraId="27E65CDF" w14:textId="77777777" w:rsidR="003448FA" w:rsidRPr="000A52BB" w:rsidRDefault="003448FA" w:rsidP="00DF4902">
            <w:pPr>
              <w:rPr>
                <w:rFonts w:hint="default"/>
                <w:color w:val="auto"/>
              </w:rPr>
            </w:pPr>
          </w:p>
          <w:p w14:paraId="4B85AE14" w14:textId="77777777" w:rsidR="003448FA" w:rsidRPr="000A52BB" w:rsidRDefault="003448FA" w:rsidP="00DF4902">
            <w:pPr>
              <w:spacing w:line="213" w:lineRule="exact"/>
              <w:rPr>
                <w:rFonts w:hint="default"/>
                <w:color w:val="auto"/>
              </w:rPr>
            </w:pPr>
            <w:r w:rsidRPr="000A52BB">
              <w:rPr>
                <w:color w:val="auto"/>
              </w:rPr>
              <w:t xml:space="preserve"> </w:t>
            </w:r>
            <w:r w:rsidRPr="000A52BB">
              <w:rPr>
                <w:color w:val="auto"/>
              </w:rPr>
              <w:t>適</w:t>
            </w:r>
          </w:p>
          <w:p w14:paraId="627411A7" w14:textId="77777777" w:rsidR="003448FA" w:rsidRPr="000A52BB" w:rsidRDefault="003448FA" w:rsidP="00DF4902">
            <w:pPr>
              <w:spacing w:line="213" w:lineRule="exact"/>
              <w:rPr>
                <w:rFonts w:hint="default"/>
                <w:color w:val="auto"/>
              </w:rPr>
            </w:pPr>
          </w:p>
          <w:p w14:paraId="19D60C16" w14:textId="77777777" w:rsidR="003448FA" w:rsidRPr="000A52BB" w:rsidRDefault="003448FA" w:rsidP="00DF4902">
            <w:pPr>
              <w:rPr>
                <w:rFonts w:hint="default"/>
                <w:color w:val="auto"/>
              </w:rPr>
            </w:pPr>
          </w:p>
        </w:tc>
        <w:tc>
          <w:tcPr>
            <w:tcW w:w="480" w:type="dxa"/>
            <w:gridSpan w:val="2"/>
            <w:vMerge w:val="restart"/>
            <w:tcBorders>
              <w:top w:val="single" w:sz="4" w:space="0" w:color="000000"/>
              <w:left w:val="single" w:sz="4" w:space="0" w:color="auto"/>
              <w:bottom w:val="nil"/>
              <w:right w:val="single" w:sz="4" w:space="0" w:color="auto"/>
            </w:tcBorders>
            <w:tcMar>
              <w:left w:w="49" w:type="dxa"/>
              <w:right w:w="49" w:type="dxa"/>
            </w:tcMar>
          </w:tcPr>
          <w:p w14:paraId="439A685B" w14:textId="77777777" w:rsidR="003448FA" w:rsidRPr="000A52BB" w:rsidRDefault="003448FA" w:rsidP="00DF4902">
            <w:pPr>
              <w:rPr>
                <w:rFonts w:hint="default"/>
                <w:color w:val="auto"/>
              </w:rPr>
            </w:pPr>
          </w:p>
          <w:p w14:paraId="15A24606" w14:textId="77777777" w:rsidR="003448FA" w:rsidRPr="000A52BB" w:rsidRDefault="003448FA" w:rsidP="00DF4902">
            <w:pPr>
              <w:spacing w:line="213" w:lineRule="exact"/>
              <w:rPr>
                <w:rFonts w:hint="default"/>
                <w:color w:val="auto"/>
              </w:rPr>
            </w:pPr>
            <w:r w:rsidRPr="000A52BB">
              <w:rPr>
                <w:color w:val="auto"/>
              </w:rPr>
              <w:t xml:space="preserve"> </w:t>
            </w:r>
            <w:r w:rsidRPr="000A52BB">
              <w:rPr>
                <w:color w:val="auto"/>
              </w:rPr>
              <w:t>否</w:t>
            </w:r>
          </w:p>
          <w:p w14:paraId="0D651B4A" w14:textId="77777777" w:rsidR="003448FA" w:rsidRPr="000A52BB" w:rsidRDefault="003448FA" w:rsidP="00DF4902">
            <w:pPr>
              <w:spacing w:line="213" w:lineRule="exact"/>
              <w:rPr>
                <w:rFonts w:hint="default"/>
                <w:color w:val="auto"/>
              </w:rPr>
            </w:pPr>
          </w:p>
          <w:p w14:paraId="7AD4A7D1" w14:textId="77777777" w:rsidR="003448FA" w:rsidRPr="000A52BB" w:rsidRDefault="003448FA" w:rsidP="00DF4902">
            <w:pPr>
              <w:rPr>
                <w:rFonts w:hint="default"/>
                <w:color w:val="auto"/>
              </w:rPr>
            </w:pPr>
          </w:p>
        </w:tc>
        <w:tc>
          <w:tcPr>
            <w:tcW w:w="485" w:type="dxa"/>
            <w:gridSpan w:val="2"/>
            <w:vMerge w:val="restart"/>
            <w:tcBorders>
              <w:top w:val="single" w:sz="4" w:space="0" w:color="000000"/>
              <w:left w:val="single" w:sz="4" w:space="0" w:color="auto"/>
              <w:bottom w:val="nil"/>
              <w:right w:val="single" w:sz="4" w:space="0" w:color="auto"/>
            </w:tcBorders>
            <w:tcMar>
              <w:left w:w="49" w:type="dxa"/>
              <w:right w:w="49" w:type="dxa"/>
            </w:tcMar>
          </w:tcPr>
          <w:p w14:paraId="4B36F722" w14:textId="77777777" w:rsidR="003448FA" w:rsidRPr="000A52BB" w:rsidRDefault="003448FA" w:rsidP="00DF4902">
            <w:pPr>
              <w:rPr>
                <w:rFonts w:hint="default"/>
                <w:color w:val="auto"/>
              </w:rPr>
            </w:pPr>
          </w:p>
          <w:p w14:paraId="16B3B715" w14:textId="77777777" w:rsidR="003448FA" w:rsidRPr="000A52BB" w:rsidRDefault="003448FA" w:rsidP="00DF4902">
            <w:pPr>
              <w:spacing w:line="213" w:lineRule="exact"/>
              <w:rPr>
                <w:rFonts w:hint="default"/>
                <w:color w:val="auto"/>
              </w:rPr>
            </w:pPr>
            <w:r w:rsidRPr="000A52BB">
              <w:rPr>
                <w:color w:val="auto"/>
                <w:w w:val="50"/>
              </w:rPr>
              <w:t>該当なし</w:t>
            </w:r>
          </w:p>
          <w:p w14:paraId="07837168" w14:textId="77777777" w:rsidR="003448FA" w:rsidRPr="000A52BB" w:rsidRDefault="003448FA" w:rsidP="00DF4902">
            <w:pPr>
              <w:spacing w:line="213" w:lineRule="exact"/>
              <w:rPr>
                <w:rFonts w:hint="default"/>
                <w:color w:val="auto"/>
              </w:rPr>
            </w:pPr>
          </w:p>
          <w:p w14:paraId="58A24EEA" w14:textId="77777777" w:rsidR="003448FA" w:rsidRPr="000A52BB" w:rsidRDefault="003448FA" w:rsidP="00DF4902">
            <w:pPr>
              <w:rPr>
                <w:rFonts w:hint="default"/>
                <w:color w:val="auto"/>
              </w:rPr>
            </w:pPr>
          </w:p>
        </w:tc>
        <w:tc>
          <w:tcPr>
            <w:tcW w:w="3655" w:type="dxa"/>
            <w:gridSpan w:val="3"/>
            <w:vMerge w:val="restart"/>
            <w:tcBorders>
              <w:top w:val="single" w:sz="4" w:space="0" w:color="000000"/>
              <w:left w:val="single" w:sz="4" w:space="0" w:color="auto"/>
              <w:bottom w:val="nil"/>
              <w:right w:val="single" w:sz="4" w:space="0" w:color="000000"/>
            </w:tcBorders>
            <w:tcMar>
              <w:left w:w="49" w:type="dxa"/>
              <w:right w:w="49" w:type="dxa"/>
            </w:tcMar>
          </w:tcPr>
          <w:p w14:paraId="65BA4052" w14:textId="77777777" w:rsidR="003448FA" w:rsidRPr="000A52BB" w:rsidRDefault="003448FA" w:rsidP="00DF4902">
            <w:pPr>
              <w:rPr>
                <w:rFonts w:hint="default"/>
                <w:color w:val="auto"/>
              </w:rPr>
            </w:pPr>
          </w:p>
          <w:p w14:paraId="35427769" w14:textId="4923D9B1" w:rsidR="003448FA" w:rsidRPr="000A52BB" w:rsidRDefault="003448FA" w:rsidP="00DF4902">
            <w:pPr>
              <w:spacing w:line="213" w:lineRule="exact"/>
              <w:rPr>
                <w:rFonts w:hint="default"/>
                <w:color w:val="auto"/>
              </w:rPr>
            </w:pPr>
            <w:r w:rsidRPr="000A52BB">
              <w:rPr>
                <w:color w:val="auto"/>
              </w:rPr>
              <w:t>平成</w:t>
            </w:r>
            <w:r w:rsidRPr="000A52BB">
              <w:rPr>
                <w:color w:val="auto"/>
              </w:rPr>
              <w:t>12</w:t>
            </w:r>
            <w:r w:rsidRPr="000A52BB">
              <w:rPr>
                <w:color w:val="auto"/>
              </w:rPr>
              <w:t>年厚生省告示第</w:t>
            </w:r>
            <w:r w:rsidRPr="000A52BB">
              <w:rPr>
                <w:color w:val="auto"/>
              </w:rPr>
              <w:t>21</w:t>
            </w:r>
            <w:r w:rsidRPr="000A52BB">
              <w:rPr>
                <w:color w:val="auto"/>
              </w:rPr>
              <w:t>号別表の</w:t>
            </w:r>
            <w:r w:rsidR="000A52BB">
              <w:rPr>
                <w:color w:val="auto"/>
              </w:rPr>
              <w:t>4</w:t>
            </w:r>
            <w:r w:rsidRPr="000A52BB">
              <w:rPr>
                <w:color w:val="auto"/>
              </w:rPr>
              <w:t>の</w:t>
            </w:r>
            <w:r w:rsidR="00883F1A">
              <w:rPr>
                <w:color w:val="auto"/>
              </w:rPr>
              <w:t>カ</w:t>
            </w:r>
            <w:r w:rsidRPr="000A52BB">
              <w:rPr>
                <w:color w:val="auto"/>
              </w:rPr>
              <w:t>の注</w:t>
            </w:r>
            <w:r w:rsidRPr="000A52BB">
              <w:rPr>
                <w:color w:val="auto"/>
              </w:rPr>
              <w:t>1</w:t>
            </w:r>
          </w:p>
          <w:p w14:paraId="51EBC704" w14:textId="77777777" w:rsidR="003448FA" w:rsidRPr="000A52BB" w:rsidRDefault="003448FA" w:rsidP="00DF4902">
            <w:pPr>
              <w:spacing w:line="213" w:lineRule="exact"/>
              <w:rPr>
                <w:rFonts w:hint="default"/>
                <w:color w:val="auto"/>
              </w:rPr>
            </w:pPr>
          </w:p>
          <w:p w14:paraId="5D3ED66B" w14:textId="77777777" w:rsidR="003448FA" w:rsidRPr="000A52BB" w:rsidRDefault="003448FA" w:rsidP="00DF4902">
            <w:pPr>
              <w:rPr>
                <w:rFonts w:hint="default"/>
                <w:color w:val="auto"/>
              </w:rPr>
            </w:pPr>
          </w:p>
        </w:tc>
      </w:tr>
      <w:tr w:rsidR="00AA73A7" w:rsidRPr="00AA73A7" w14:paraId="64FBC47E" w14:textId="77777777" w:rsidTr="008C086B">
        <w:trPr>
          <w:gridAfter w:val="1"/>
          <w:wAfter w:w="63" w:type="dxa"/>
          <w:trHeight w:val="213"/>
        </w:trPr>
        <w:tc>
          <w:tcPr>
            <w:tcW w:w="2400" w:type="dxa"/>
            <w:vMerge/>
            <w:tcBorders>
              <w:top w:val="nil"/>
              <w:left w:val="single" w:sz="4" w:space="0" w:color="000000"/>
              <w:bottom w:val="nil"/>
              <w:right w:val="single" w:sz="4" w:space="0" w:color="auto"/>
            </w:tcBorders>
            <w:tcMar>
              <w:left w:w="49" w:type="dxa"/>
              <w:right w:w="49" w:type="dxa"/>
            </w:tcMar>
          </w:tcPr>
          <w:p w14:paraId="041B858F" w14:textId="77777777" w:rsidR="003448FA" w:rsidRPr="00AA73A7" w:rsidRDefault="003448FA" w:rsidP="00DF4902">
            <w:pPr>
              <w:rPr>
                <w:rFonts w:hint="default"/>
                <w:color w:val="auto"/>
              </w:rPr>
            </w:pPr>
          </w:p>
        </w:tc>
        <w:tc>
          <w:tcPr>
            <w:tcW w:w="7040" w:type="dxa"/>
            <w:vMerge/>
            <w:tcBorders>
              <w:top w:val="nil"/>
              <w:left w:val="single" w:sz="4" w:space="0" w:color="auto"/>
              <w:bottom w:val="nil"/>
              <w:right w:val="single" w:sz="4" w:space="0" w:color="auto"/>
            </w:tcBorders>
            <w:tcMar>
              <w:left w:w="49" w:type="dxa"/>
              <w:right w:w="49" w:type="dxa"/>
            </w:tcMar>
          </w:tcPr>
          <w:p w14:paraId="2EDF6C5B" w14:textId="77777777" w:rsidR="003448FA" w:rsidRPr="00AA73A7" w:rsidRDefault="003448FA" w:rsidP="00DF4902">
            <w:pPr>
              <w:rPr>
                <w:rFonts w:hint="default"/>
                <w:color w:val="auto"/>
              </w:rPr>
            </w:pPr>
          </w:p>
        </w:tc>
        <w:tc>
          <w:tcPr>
            <w:tcW w:w="480" w:type="dxa"/>
            <w:gridSpan w:val="2"/>
            <w:vMerge/>
            <w:tcBorders>
              <w:top w:val="nil"/>
              <w:left w:val="single" w:sz="4" w:space="0" w:color="auto"/>
              <w:bottom w:val="nil"/>
              <w:right w:val="single" w:sz="4" w:space="0" w:color="auto"/>
            </w:tcBorders>
            <w:tcMar>
              <w:left w:w="49" w:type="dxa"/>
              <w:right w:w="49" w:type="dxa"/>
            </w:tcMar>
          </w:tcPr>
          <w:p w14:paraId="4C4CBBBF" w14:textId="77777777" w:rsidR="003448FA" w:rsidRPr="00AA73A7" w:rsidRDefault="003448FA" w:rsidP="00DF4902">
            <w:pPr>
              <w:rPr>
                <w:rFonts w:hint="default"/>
                <w:color w:val="auto"/>
              </w:rPr>
            </w:pPr>
          </w:p>
        </w:tc>
        <w:tc>
          <w:tcPr>
            <w:tcW w:w="480" w:type="dxa"/>
            <w:gridSpan w:val="2"/>
            <w:vMerge/>
            <w:tcBorders>
              <w:top w:val="nil"/>
              <w:left w:val="single" w:sz="4" w:space="0" w:color="auto"/>
              <w:bottom w:val="nil"/>
              <w:right w:val="single" w:sz="4" w:space="0" w:color="auto"/>
            </w:tcBorders>
            <w:tcMar>
              <w:left w:w="49" w:type="dxa"/>
              <w:right w:w="49" w:type="dxa"/>
            </w:tcMar>
          </w:tcPr>
          <w:p w14:paraId="36CB5C50" w14:textId="77777777" w:rsidR="003448FA" w:rsidRPr="00AA73A7" w:rsidRDefault="003448FA" w:rsidP="00DF4902">
            <w:pPr>
              <w:rPr>
                <w:rFonts w:hint="default"/>
                <w:color w:val="auto"/>
              </w:rPr>
            </w:pPr>
          </w:p>
        </w:tc>
        <w:tc>
          <w:tcPr>
            <w:tcW w:w="485" w:type="dxa"/>
            <w:gridSpan w:val="2"/>
            <w:vMerge/>
            <w:tcBorders>
              <w:top w:val="nil"/>
              <w:left w:val="single" w:sz="4" w:space="0" w:color="auto"/>
              <w:bottom w:val="nil"/>
              <w:right w:val="single" w:sz="4" w:space="0" w:color="auto"/>
            </w:tcBorders>
            <w:tcMar>
              <w:left w:w="49" w:type="dxa"/>
              <w:right w:w="49" w:type="dxa"/>
            </w:tcMar>
          </w:tcPr>
          <w:p w14:paraId="32A13F4E" w14:textId="77777777" w:rsidR="003448FA" w:rsidRPr="00AA73A7" w:rsidRDefault="003448FA" w:rsidP="00DF4902">
            <w:pPr>
              <w:rPr>
                <w:rFonts w:hint="default"/>
                <w:color w:val="auto"/>
              </w:rPr>
            </w:pPr>
          </w:p>
        </w:tc>
        <w:tc>
          <w:tcPr>
            <w:tcW w:w="3655" w:type="dxa"/>
            <w:gridSpan w:val="3"/>
            <w:vMerge/>
            <w:tcBorders>
              <w:top w:val="nil"/>
              <w:left w:val="single" w:sz="4" w:space="0" w:color="auto"/>
              <w:bottom w:val="nil"/>
              <w:right w:val="single" w:sz="4" w:space="0" w:color="000000"/>
            </w:tcBorders>
            <w:tcMar>
              <w:left w:w="49" w:type="dxa"/>
              <w:right w:w="49" w:type="dxa"/>
            </w:tcMar>
          </w:tcPr>
          <w:p w14:paraId="6F066FCB" w14:textId="77777777" w:rsidR="003448FA" w:rsidRPr="00AA73A7" w:rsidRDefault="003448FA" w:rsidP="00DF4902">
            <w:pPr>
              <w:rPr>
                <w:rFonts w:hint="default"/>
                <w:color w:val="auto"/>
              </w:rPr>
            </w:pPr>
          </w:p>
        </w:tc>
      </w:tr>
      <w:tr w:rsidR="003448FA" w:rsidRPr="00AA73A7" w14:paraId="64A090CD" w14:textId="77777777" w:rsidTr="008C086B">
        <w:trPr>
          <w:gridAfter w:val="1"/>
          <w:wAfter w:w="63" w:type="dxa"/>
          <w:trHeight w:val="213"/>
        </w:trPr>
        <w:tc>
          <w:tcPr>
            <w:tcW w:w="2400" w:type="dxa"/>
            <w:vMerge/>
            <w:tcBorders>
              <w:top w:val="nil"/>
              <w:left w:val="single" w:sz="4" w:space="0" w:color="000000"/>
              <w:bottom w:val="single" w:sz="4" w:space="0" w:color="auto"/>
              <w:right w:val="single" w:sz="4" w:space="0" w:color="auto"/>
            </w:tcBorders>
            <w:tcMar>
              <w:left w:w="49" w:type="dxa"/>
              <w:right w:w="49" w:type="dxa"/>
            </w:tcMar>
          </w:tcPr>
          <w:p w14:paraId="29ADF875" w14:textId="77777777" w:rsidR="003448FA" w:rsidRPr="00AA73A7" w:rsidRDefault="003448FA" w:rsidP="00DF4902">
            <w:pPr>
              <w:rPr>
                <w:rFonts w:hint="default"/>
                <w:color w:val="auto"/>
              </w:rPr>
            </w:pPr>
          </w:p>
        </w:tc>
        <w:tc>
          <w:tcPr>
            <w:tcW w:w="7040" w:type="dxa"/>
            <w:vMerge/>
            <w:tcBorders>
              <w:top w:val="nil"/>
              <w:left w:val="single" w:sz="4" w:space="0" w:color="auto"/>
              <w:bottom w:val="single" w:sz="4" w:space="0" w:color="auto"/>
              <w:right w:val="single" w:sz="4" w:space="0" w:color="auto"/>
            </w:tcBorders>
            <w:tcMar>
              <w:left w:w="49" w:type="dxa"/>
              <w:right w:w="49" w:type="dxa"/>
            </w:tcMar>
          </w:tcPr>
          <w:p w14:paraId="12215C73" w14:textId="77777777" w:rsidR="003448FA" w:rsidRPr="00AA73A7" w:rsidRDefault="003448FA" w:rsidP="00DF4902">
            <w:pPr>
              <w:rPr>
                <w:rFonts w:hint="default"/>
                <w:color w:val="auto"/>
              </w:rPr>
            </w:pPr>
          </w:p>
        </w:tc>
        <w:tc>
          <w:tcPr>
            <w:tcW w:w="480" w:type="dxa"/>
            <w:gridSpan w:val="2"/>
            <w:vMerge/>
            <w:tcBorders>
              <w:top w:val="nil"/>
              <w:left w:val="single" w:sz="4" w:space="0" w:color="auto"/>
              <w:bottom w:val="single" w:sz="4" w:space="0" w:color="auto"/>
              <w:right w:val="single" w:sz="4" w:space="0" w:color="auto"/>
            </w:tcBorders>
            <w:tcMar>
              <w:left w:w="49" w:type="dxa"/>
              <w:right w:w="49" w:type="dxa"/>
            </w:tcMar>
          </w:tcPr>
          <w:p w14:paraId="24E4673E" w14:textId="77777777" w:rsidR="003448FA" w:rsidRPr="00AA73A7" w:rsidRDefault="003448FA" w:rsidP="00DF4902">
            <w:pPr>
              <w:rPr>
                <w:rFonts w:hint="default"/>
                <w:color w:val="auto"/>
              </w:rPr>
            </w:pPr>
          </w:p>
        </w:tc>
        <w:tc>
          <w:tcPr>
            <w:tcW w:w="480" w:type="dxa"/>
            <w:gridSpan w:val="2"/>
            <w:vMerge/>
            <w:tcBorders>
              <w:top w:val="nil"/>
              <w:left w:val="single" w:sz="4" w:space="0" w:color="auto"/>
              <w:bottom w:val="single" w:sz="4" w:space="0" w:color="auto"/>
              <w:right w:val="single" w:sz="4" w:space="0" w:color="auto"/>
            </w:tcBorders>
            <w:tcMar>
              <w:left w:w="49" w:type="dxa"/>
              <w:right w:w="49" w:type="dxa"/>
            </w:tcMar>
          </w:tcPr>
          <w:p w14:paraId="69598997" w14:textId="77777777" w:rsidR="003448FA" w:rsidRPr="00AA73A7" w:rsidRDefault="003448FA" w:rsidP="00DF4902">
            <w:pPr>
              <w:rPr>
                <w:rFonts w:hint="default"/>
                <w:color w:val="auto"/>
              </w:rPr>
            </w:pPr>
          </w:p>
        </w:tc>
        <w:tc>
          <w:tcPr>
            <w:tcW w:w="485" w:type="dxa"/>
            <w:gridSpan w:val="2"/>
            <w:vMerge/>
            <w:tcBorders>
              <w:top w:val="nil"/>
              <w:left w:val="single" w:sz="4" w:space="0" w:color="auto"/>
              <w:bottom w:val="single" w:sz="4" w:space="0" w:color="auto"/>
              <w:right w:val="single" w:sz="4" w:space="0" w:color="auto"/>
            </w:tcBorders>
            <w:tcMar>
              <w:left w:w="49" w:type="dxa"/>
              <w:right w:w="49" w:type="dxa"/>
            </w:tcMar>
          </w:tcPr>
          <w:p w14:paraId="2B005E6B" w14:textId="77777777" w:rsidR="003448FA" w:rsidRPr="00AA73A7" w:rsidRDefault="003448FA" w:rsidP="00DF4902">
            <w:pPr>
              <w:rPr>
                <w:rFonts w:hint="default"/>
                <w:color w:val="auto"/>
              </w:rPr>
            </w:pPr>
          </w:p>
        </w:tc>
        <w:tc>
          <w:tcPr>
            <w:tcW w:w="3655" w:type="dxa"/>
            <w:gridSpan w:val="3"/>
            <w:vMerge/>
            <w:tcBorders>
              <w:top w:val="nil"/>
              <w:left w:val="single" w:sz="4" w:space="0" w:color="auto"/>
              <w:bottom w:val="single" w:sz="4" w:space="0" w:color="auto"/>
              <w:right w:val="single" w:sz="4" w:space="0" w:color="000000"/>
            </w:tcBorders>
            <w:tcMar>
              <w:left w:w="49" w:type="dxa"/>
              <w:right w:w="49" w:type="dxa"/>
            </w:tcMar>
          </w:tcPr>
          <w:p w14:paraId="4832EC50" w14:textId="77777777" w:rsidR="003448FA" w:rsidRPr="00AA73A7" w:rsidRDefault="003448FA" w:rsidP="00DF4902">
            <w:pPr>
              <w:rPr>
                <w:rFonts w:hint="default"/>
                <w:color w:val="auto"/>
              </w:rPr>
            </w:pPr>
          </w:p>
        </w:tc>
      </w:tr>
      <w:tr w:rsidR="00AA73A7" w:rsidRPr="00AA73A7" w14:paraId="54D878CC" w14:textId="77777777" w:rsidTr="008C0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63" w:type="dxa"/>
          <w:trHeight w:val="1227"/>
        </w:trPr>
        <w:tc>
          <w:tcPr>
            <w:tcW w:w="2400" w:type="dxa"/>
            <w:tcBorders>
              <w:top w:val="single" w:sz="4" w:space="0" w:color="auto"/>
            </w:tcBorders>
          </w:tcPr>
          <w:p w14:paraId="59A34742" w14:textId="77777777" w:rsidR="00913FC6" w:rsidRPr="00AA73A7" w:rsidRDefault="00913FC6" w:rsidP="00E67A83">
            <w:pPr>
              <w:spacing w:line="213" w:lineRule="exact"/>
              <w:ind w:left="-33" w:firstLineChars="150" w:firstLine="241"/>
              <w:rPr>
                <w:rFonts w:hint="default"/>
                <w:color w:val="auto"/>
              </w:rPr>
            </w:pPr>
          </w:p>
          <w:p w14:paraId="67F1916E" w14:textId="1D809761" w:rsidR="006900EC" w:rsidRPr="00AA73A7" w:rsidRDefault="00883F1A" w:rsidP="00883F1A">
            <w:pPr>
              <w:spacing w:line="213" w:lineRule="exact"/>
              <w:rPr>
                <w:rFonts w:hint="default"/>
                <w:color w:val="auto"/>
              </w:rPr>
            </w:pPr>
            <w:r>
              <w:rPr>
                <w:color w:val="auto"/>
              </w:rPr>
              <w:t>(28)</w:t>
            </w:r>
            <w:r w:rsidR="00E67A83" w:rsidRPr="00AA73A7">
              <w:rPr>
                <w:color w:val="auto"/>
              </w:rPr>
              <w:t>経口維持加算（Ⅱ）</w:t>
            </w:r>
          </w:p>
          <w:p w14:paraId="39651CBA" w14:textId="77777777" w:rsidR="006900EC" w:rsidRPr="00AA73A7" w:rsidRDefault="006900EC" w:rsidP="006900EC">
            <w:pPr>
              <w:spacing w:line="213" w:lineRule="exact"/>
              <w:ind w:left="-33"/>
              <w:rPr>
                <w:rFonts w:hint="default"/>
                <w:color w:val="auto"/>
              </w:rPr>
            </w:pPr>
          </w:p>
          <w:p w14:paraId="770BD765" w14:textId="77777777" w:rsidR="006900EC" w:rsidRPr="00AA73A7" w:rsidRDefault="006900EC" w:rsidP="006900EC">
            <w:pPr>
              <w:spacing w:line="213" w:lineRule="exact"/>
              <w:ind w:left="-33"/>
              <w:rPr>
                <w:rFonts w:hint="default"/>
                <w:color w:val="auto"/>
              </w:rPr>
            </w:pPr>
          </w:p>
          <w:p w14:paraId="1C533701" w14:textId="77777777" w:rsidR="006900EC" w:rsidRPr="00AA73A7" w:rsidRDefault="006900EC" w:rsidP="006900EC">
            <w:pPr>
              <w:spacing w:line="213" w:lineRule="exact"/>
              <w:ind w:left="-33"/>
              <w:rPr>
                <w:rFonts w:hint="default"/>
                <w:color w:val="auto"/>
              </w:rPr>
            </w:pPr>
          </w:p>
          <w:p w14:paraId="3F71D7D6" w14:textId="77777777" w:rsidR="006900EC" w:rsidRPr="00AA73A7" w:rsidRDefault="006900EC" w:rsidP="006900EC">
            <w:pPr>
              <w:spacing w:line="213" w:lineRule="exact"/>
              <w:ind w:left="-33"/>
              <w:rPr>
                <w:rFonts w:hint="default"/>
                <w:color w:val="auto"/>
              </w:rPr>
            </w:pPr>
          </w:p>
        </w:tc>
        <w:tc>
          <w:tcPr>
            <w:tcW w:w="7040" w:type="dxa"/>
            <w:tcBorders>
              <w:top w:val="single" w:sz="4" w:space="0" w:color="auto"/>
              <w:bottom w:val="dashed" w:sz="4" w:space="0" w:color="auto"/>
            </w:tcBorders>
          </w:tcPr>
          <w:p w14:paraId="0D72089C" w14:textId="77777777" w:rsidR="006900EC" w:rsidRPr="00AA73A7" w:rsidRDefault="006900EC">
            <w:pPr>
              <w:widowControl/>
              <w:suppressAutoHyphens w:val="0"/>
              <w:wordWrap/>
              <w:overflowPunct/>
              <w:textAlignment w:val="auto"/>
              <w:rPr>
                <w:rFonts w:hint="default"/>
                <w:color w:val="auto"/>
              </w:rPr>
            </w:pPr>
          </w:p>
          <w:p w14:paraId="51E8A420" w14:textId="77777777" w:rsidR="006900EC" w:rsidRDefault="006900EC" w:rsidP="007D5C47">
            <w:pPr>
              <w:widowControl/>
              <w:suppressAutoHyphens w:val="0"/>
              <w:wordWrap/>
              <w:overflowPunct/>
              <w:ind w:left="161" w:hangingChars="100" w:hanging="161"/>
              <w:textAlignment w:val="auto"/>
              <w:rPr>
                <w:rFonts w:hint="default"/>
                <w:color w:val="auto"/>
              </w:rPr>
            </w:pPr>
            <w:r w:rsidRPr="00AA73A7">
              <w:rPr>
                <w:color w:val="auto"/>
              </w:rPr>
              <w:t>②　協力歯科医療機関を定めている</w:t>
            </w:r>
            <w:r w:rsidR="00921820">
              <w:rPr>
                <w:color w:val="auto"/>
              </w:rPr>
              <w:t>介護医療院</w:t>
            </w:r>
            <w:r w:rsidRPr="00AA73A7">
              <w:rPr>
                <w:color w:val="auto"/>
              </w:rPr>
              <w:t>が、経口維持加算（Ⅰ）を算定している場合であって、入所者の経口による継続的な食事の摂取を支援するための食事の観察及び会議等に、医師（</w:t>
            </w:r>
            <w:r w:rsidR="00921820">
              <w:rPr>
                <w:color w:val="auto"/>
              </w:rPr>
              <w:t>介護医療院</w:t>
            </w:r>
            <w:r w:rsidR="005E6D4B">
              <w:rPr>
                <w:color w:val="auto"/>
              </w:rPr>
              <w:t>の人員、施設及び設備並びに運営に関する基準第</w:t>
            </w:r>
            <w:r w:rsidR="005E6D4B">
              <w:rPr>
                <w:color w:val="auto"/>
              </w:rPr>
              <w:t>4</w:t>
            </w:r>
            <w:r w:rsidR="005E6D4B">
              <w:rPr>
                <w:color w:val="auto"/>
              </w:rPr>
              <w:t>条第</w:t>
            </w:r>
            <w:r w:rsidR="005E6D4B">
              <w:rPr>
                <w:color w:val="auto"/>
              </w:rPr>
              <w:t>1</w:t>
            </w:r>
            <w:r w:rsidR="005E6D4B">
              <w:rPr>
                <w:color w:val="auto"/>
              </w:rPr>
              <w:t>項第一号に規定する医師を</w:t>
            </w:r>
            <w:r w:rsidRPr="00AA73A7">
              <w:rPr>
                <w:color w:val="auto"/>
              </w:rPr>
              <w:t>除く。）、歯科医師、歯科衛生士又は言語聴覚士が加わった場合は、１月につき</w:t>
            </w:r>
            <w:r w:rsidRPr="00AA73A7">
              <w:rPr>
                <w:color w:val="auto"/>
              </w:rPr>
              <w:t>100</w:t>
            </w:r>
            <w:r w:rsidRPr="00AA73A7">
              <w:rPr>
                <w:color w:val="auto"/>
              </w:rPr>
              <w:t>単位を加算しているか。</w:t>
            </w:r>
          </w:p>
          <w:p w14:paraId="6AC0F04F" w14:textId="7D58C774" w:rsidR="000B35EB" w:rsidRPr="00AA73A7" w:rsidRDefault="000B35EB" w:rsidP="007D5C47">
            <w:pPr>
              <w:widowControl/>
              <w:suppressAutoHyphens w:val="0"/>
              <w:wordWrap/>
              <w:overflowPunct/>
              <w:ind w:left="161" w:hangingChars="100" w:hanging="161"/>
              <w:textAlignment w:val="auto"/>
              <w:rPr>
                <w:rFonts w:hint="default"/>
                <w:color w:val="auto"/>
              </w:rPr>
            </w:pPr>
          </w:p>
        </w:tc>
        <w:tc>
          <w:tcPr>
            <w:tcW w:w="480" w:type="dxa"/>
            <w:gridSpan w:val="2"/>
            <w:tcBorders>
              <w:top w:val="single" w:sz="4" w:space="0" w:color="auto"/>
              <w:bottom w:val="dashed" w:sz="4" w:space="0" w:color="auto"/>
            </w:tcBorders>
          </w:tcPr>
          <w:p w14:paraId="06CFE3EA" w14:textId="77777777" w:rsidR="006900EC" w:rsidRPr="00AA73A7" w:rsidRDefault="006900EC" w:rsidP="00262310">
            <w:pPr>
              <w:jc w:val="center"/>
              <w:rPr>
                <w:rFonts w:hint="default"/>
                <w:color w:val="auto"/>
              </w:rPr>
            </w:pPr>
          </w:p>
          <w:p w14:paraId="706739FB" w14:textId="77777777" w:rsidR="006900EC" w:rsidRPr="00AA73A7" w:rsidRDefault="006900EC" w:rsidP="00262310">
            <w:pPr>
              <w:jc w:val="center"/>
              <w:rPr>
                <w:rFonts w:hint="default"/>
                <w:color w:val="auto"/>
              </w:rPr>
            </w:pPr>
            <w:r w:rsidRPr="00AA73A7">
              <w:rPr>
                <w:color w:val="auto"/>
              </w:rPr>
              <w:t>適</w:t>
            </w:r>
          </w:p>
          <w:p w14:paraId="4328584E" w14:textId="77777777" w:rsidR="006900EC" w:rsidRPr="00AA73A7" w:rsidRDefault="006900EC" w:rsidP="00262310">
            <w:pPr>
              <w:rPr>
                <w:rFonts w:hint="default"/>
                <w:color w:val="auto"/>
              </w:rPr>
            </w:pPr>
          </w:p>
        </w:tc>
        <w:tc>
          <w:tcPr>
            <w:tcW w:w="480" w:type="dxa"/>
            <w:gridSpan w:val="2"/>
            <w:tcBorders>
              <w:top w:val="single" w:sz="4" w:space="0" w:color="auto"/>
              <w:bottom w:val="dashed" w:sz="4" w:space="0" w:color="auto"/>
            </w:tcBorders>
          </w:tcPr>
          <w:p w14:paraId="7DD08791" w14:textId="77777777" w:rsidR="006900EC" w:rsidRPr="00AA73A7" w:rsidRDefault="006900EC" w:rsidP="00262310">
            <w:pPr>
              <w:jc w:val="center"/>
              <w:rPr>
                <w:rFonts w:hint="default"/>
                <w:color w:val="auto"/>
              </w:rPr>
            </w:pPr>
          </w:p>
          <w:p w14:paraId="43EDC0B5" w14:textId="77777777" w:rsidR="006900EC" w:rsidRPr="00AA73A7" w:rsidRDefault="006900EC" w:rsidP="00262310">
            <w:pPr>
              <w:jc w:val="center"/>
              <w:rPr>
                <w:rFonts w:hint="default"/>
                <w:color w:val="auto"/>
              </w:rPr>
            </w:pPr>
            <w:r w:rsidRPr="00AA73A7">
              <w:rPr>
                <w:color w:val="auto"/>
              </w:rPr>
              <w:t>否</w:t>
            </w:r>
          </w:p>
          <w:p w14:paraId="1306C37D" w14:textId="77777777" w:rsidR="006900EC" w:rsidRPr="00AA73A7" w:rsidRDefault="006900EC" w:rsidP="00262310">
            <w:pPr>
              <w:rPr>
                <w:rFonts w:hint="default"/>
                <w:color w:val="auto"/>
              </w:rPr>
            </w:pPr>
          </w:p>
        </w:tc>
        <w:tc>
          <w:tcPr>
            <w:tcW w:w="485" w:type="dxa"/>
            <w:gridSpan w:val="2"/>
            <w:tcBorders>
              <w:top w:val="single" w:sz="4" w:space="0" w:color="auto"/>
              <w:bottom w:val="dashed" w:sz="4" w:space="0" w:color="auto"/>
            </w:tcBorders>
          </w:tcPr>
          <w:p w14:paraId="05863CD3" w14:textId="77777777" w:rsidR="006900EC" w:rsidRPr="00AA73A7" w:rsidRDefault="006900EC" w:rsidP="006900EC">
            <w:pPr>
              <w:spacing w:line="213" w:lineRule="exact"/>
              <w:ind w:leftChars="-26" w:left="-42"/>
              <w:rPr>
                <w:rFonts w:hint="default"/>
                <w:color w:val="auto"/>
              </w:rPr>
            </w:pPr>
          </w:p>
          <w:p w14:paraId="09D816CA" w14:textId="77777777" w:rsidR="006900EC" w:rsidRPr="00AA73A7" w:rsidRDefault="006900EC" w:rsidP="006900EC">
            <w:pPr>
              <w:spacing w:line="213" w:lineRule="exact"/>
              <w:ind w:leftChars="-26" w:left="-42"/>
              <w:rPr>
                <w:rFonts w:hint="default"/>
                <w:color w:val="auto"/>
              </w:rPr>
            </w:pPr>
            <w:r w:rsidRPr="00AA73A7">
              <w:rPr>
                <w:color w:val="auto"/>
                <w:w w:val="50"/>
              </w:rPr>
              <w:t>該当なし</w:t>
            </w:r>
          </w:p>
          <w:p w14:paraId="41EEF656" w14:textId="77777777" w:rsidR="006900EC" w:rsidRPr="00AA73A7" w:rsidRDefault="006900EC" w:rsidP="00262310">
            <w:pPr>
              <w:rPr>
                <w:rFonts w:hint="default"/>
                <w:color w:val="auto"/>
              </w:rPr>
            </w:pPr>
          </w:p>
        </w:tc>
        <w:tc>
          <w:tcPr>
            <w:tcW w:w="3655" w:type="dxa"/>
            <w:gridSpan w:val="3"/>
            <w:tcBorders>
              <w:top w:val="single" w:sz="4" w:space="0" w:color="auto"/>
              <w:bottom w:val="dashed" w:sz="4" w:space="0" w:color="auto"/>
            </w:tcBorders>
          </w:tcPr>
          <w:p w14:paraId="076D0881" w14:textId="77777777" w:rsidR="006900EC" w:rsidRPr="00AA73A7" w:rsidRDefault="006900EC" w:rsidP="00262310">
            <w:pPr>
              <w:rPr>
                <w:rFonts w:hint="default"/>
                <w:color w:val="auto"/>
              </w:rPr>
            </w:pPr>
          </w:p>
          <w:p w14:paraId="7CEBE65F" w14:textId="7A457998" w:rsidR="006900EC" w:rsidRPr="00AA73A7" w:rsidRDefault="00F579F3" w:rsidP="00262310">
            <w:pPr>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sidR="000A52BB">
              <w:rPr>
                <w:color w:val="auto"/>
              </w:rPr>
              <w:t>4</w:t>
            </w:r>
            <w:r w:rsidRPr="00AA73A7">
              <w:rPr>
                <w:color w:val="auto"/>
              </w:rPr>
              <w:t>の</w:t>
            </w:r>
            <w:r w:rsidR="00883F1A">
              <w:rPr>
                <w:color w:val="auto"/>
              </w:rPr>
              <w:t>カ</w:t>
            </w:r>
            <w:r w:rsidRPr="00AA73A7">
              <w:rPr>
                <w:color w:val="auto"/>
              </w:rPr>
              <w:t>の注</w:t>
            </w:r>
            <w:r w:rsidRPr="00AA73A7">
              <w:rPr>
                <w:color w:val="auto"/>
              </w:rPr>
              <w:t>2</w:t>
            </w:r>
          </w:p>
          <w:p w14:paraId="00F1BC7B" w14:textId="77777777" w:rsidR="006900EC" w:rsidRPr="00AA73A7" w:rsidRDefault="006900EC" w:rsidP="00262310">
            <w:pPr>
              <w:rPr>
                <w:rFonts w:hint="default"/>
                <w:color w:val="auto"/>
              </w:rPr>
            </w:pPr>
          </w:p>
        </w:tc>
      </w:tr>
      <w:tr w:rsidR="00AA73A7" w:rsidRPr="00AA73A7" w14:paraId="478FBAF7" w14:textId="77777777" w:rsidTr="008C086B">
        <w:trPr>
          <w:gridAfter w:val="2"/>
          <w:wAfter w:w="78" w:type="dxa"/>
          <w:trHeight w:val="1717"/>
        </w:trPr>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tcPr>
          <w:p w14:paraId="2F6035BF" w14:textId="77777777" w:rsidR="00E67A83" w:rsidRPr="00AA73A7" w:rsidRDefault="00E67A83">
            <w:pPr>
              <w:rPr>
                <w:rFonts w:hint="default"/>
                <w:color w:val="auto"/>
              </w:rPr>
            </w:pPr>
          </w:p>
          <w:p w14:paraId="18FAB582" w14:textId="6C9F9FC8" w:rsidR="00E67A83" w:rsidRDefault="00E67A83">
            <w:pPr>
              <w:spacing w:line="213" w:lineRule="exact"/>
              <w:rPr>
                <w:rFonts w:hint="default"/>
                <w:color w:val="auto"/>
              </w:rPr>
            </w:pPr>
            <w:r w:rsidRPr="00AA73A7">
              <w:rPr>
                <w:rFonts w:ascii="ＭＳ ゴシック" w:hAnsi="ＭＳ ゴシック"/>
                <w:color w:val="auto"/>
              </w:rPr>
              <w:t>(</w:t>
            </w:r>
            <w:r w:rsidR="00883F1A">
              <w:rPr>
                <w:rFonts w:ascii="ＭＳ ゴシック" w:hAnsi="ＭＳ ゴシック"/>
                <w:color w:val="auto"/>
              </w:rPr>
              <w:t>29</w:t>
            </w:r>
            <w:r w:rsidRPr="00AA73A7">
              <w:rPr>
                <w:rFonts w:ascii="ＭＳ ゴシック" w:hAnsi="ＭＳ ゴシック"/>
                <w:color w:val="auto"/>
              </w:rPr>
              <w:t>)</w:t>
            </w:r>
            <w:r w:rsidRPr="00AA73A7">
              <w:rPr>
                <w:color w:val="auto"/>
              </w:rPr>
              <w:t>口腔衛生管理加算</w:t>
            </w:r>
          </w:p>
          <w:p w14:paraId="61A26277" w14:textId="2907FA00" w:rsidR="00994433" w:rsidRPr="00610073" w:rsidRDefault="00994433" w:rsidP="00994433">
            <w:pPr>
              <w:spacing w:line="213" w:lineRule="exact"/>
              <w:rPr>
                <w:rFonts w:ascii="ＭＳ ゴシック" w:hAnsi="ＭＳ ゴシック" w:hint="default"/>
                <w:color w:val="FF0000"/>
              </w:rPr>
            </w:pPr>
          </w:p>
          <w:p w14:paraId="18F87B42" w14:textId="444D6DA9" w:rsidR="00994433" w:rsidRPr="00AA73A7" w:rsidRDefault="00994433" w:rsidP="00994433">
            <w:pPr>
              <w:spacing w:line="213" w:lineRule="exact"/>
              <w:rPr>
                <w:rFonts w:hint="default"/>
                <w:color w:val="auto"/>
              </w:rPr>
            </w:pPr>
          </w:p>
          <w:p w14:paraId="6511FCE3" w14:textId="77777777" w:rsidR="00E67A83" w:rsidRPr="00AA73A7" w:rsidRDefault="00E67A83">
            <w:pPr>
              <w:rPr>
                <w:rFonts w:hint="default"/>
                <w:color w:val="auto"/>
              </w:rPr>
            </w:pPr>
          </w:p>
          <w:p w14:paraId="7E1F874C" w14:textId="77777777" w:rsidR="00E67A83" w:rsidRPr="00AA73A7" w:rsidRDefault="00E67A83">
            <w:pPr>
              <w:rPr>
                <w:rFonts w:hint="default"/>
                <w:color w:val="auto"/>
              </w:rPr>
            </w:pPr>
          </w:p>
          <w:p w14:paraId="1A9671F6" w14:textId="77777777" w:rsidR="00E67A83" w:rsidRPr="00AA73A7" w:rsidRDefault="00E67A83">
            <w:pPr>
              <w:rPr>
                <w:rFonts w:hint="default"/>
                <w:color w:val="auto"/>
              </w:rPr>
            </w:pPr>
          </w:p>
          <w:p w14:paraId="189EADE1" w14:textId="77777777" w:rsidR="00E67A83" w:rsidRPr="00AA73A7" w:rsidRDefault="00E67A83">
            <w:pPr>
              <w:rPr>
                <w:rFonts w:hint="default"/>
                <w:color w:val="auto"/>
              </w:rPr>
            </w:pPr>
          </w:p>
          <w:p w14:paraId="1A815D78" w14:textId="77777777" w:rsidR="00E67A83" w:rsidRPr="00AA73A7" w:rsidRDefault="00E67A83">
            <w:pPr>
              <w:rPr>
                <w:rFonts w:hint="default"/>
                <w:color w:val="auto"/>
              </w:rPr>
            </w:pPr>
          </w:p>
          <w:p w14:paraId="6FEB7811" w14:textId="77777777" w:rsidR="00E67A83" w:rsidRPr="00AA73A7" w:rsidRDefault="00E67A83">
            <w:pPr>
              <w:rPr>
                <w:rFonts w:hint="default"/>
                <w:color w:val="auto"/>
              </w:rPr>
            </w:pPr>
          </w:p>
          <w:p w14:paraId="376A1C36" w14:textId="77777777" w:rsidR="00E67A83" w:rsidRPr="00AA73A7" w:rsidRDefault="00E67A83" w:rsidP="00262310">
            <w:pPr>
              <w:rPr>
                <w:rFonts w:hint="default"/>
                <w:color w:val="auto"/>
              </w:rPr>
            </w:pP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tcPr>
          <w:p w14:paraId="12A0C8B6" w14:textId="77777777" w:rsidR="003E3454" w:rsidRPr="000D1F3A" w:rsidRDefault="003E3454" w:rsidP="00994433">
            <w:pPr>
              <w:spacing w:line="213" w:lineRule="exact"/>
              <w:ind w:left="161" w:hangingChars="100" w:hanging="161"/>
              <w:rPr>
                <w:rFonts w:hint="default"/>
                <w:color w:val="auto"/>
              </w:rPr>
            </w:pPr>
          </w:p>
          <w:p w14:paraId="6B87E921" w14:textId="376E8C2B" w:rsidR="00994433" w:rsidRPr="000D1F3A" w:rsidRDefault="00994433" w:rsidP="00994433">
            <w:pPr>
              <w:spacing w:line="213" w:lineRule="exact"/>
              <w:ind w:left="161" w:hangingChars="100" w:hanging="161"/>
              <w:rPr>
                <w:rFonts w:hint="default"/>
                <w:color w:val="auto"/>
              </w:rPr>
            </w:pPr>
            <w:r w:rsidRPr="000D1F3A">
              <w:rPr>
                <w:color w:val="auto"/>
              </w:rPr>
              <w:t>①　別に</w:t>
            </w:r>
            <w:r w:rsidRPr="000B35EB">
              <w:rPr>
                <w:color w:val="auto"/>
                <w:u w:val="single"/>
              </w:rPr>
              <w:t>厚生労働大臣が定める基準</w:t>
            </w:r>
            <w:r w:rsidRPr="000D1F3A">
              <w:rPr>
                <w:color w:val="auto"/>
              </w:rPr>
              <w:t>に適合する</w:t>
            </w:r>
            <w:r w:rsidR="00921820" w:rsidRPr="000D1F3A">
              <w:rPr>
                <w:color w:val="auto"/>
              </w:rPr>
              <w:t>介護医療院</w:t>
            </w:r>
            <w:r w:rsidRPr="000D1F3A">
              <w:rPr>
                <w:color w:val="auto"/>
              </w:rPr>
              <w:t>において、入所者に対し、歯科衛生士が口腔衛生の管理を行い、次の基準に該当する場合、</w:t>
            </w:r>
            <w:r w:rsidRPr="000D1F3A">
              <w:rPr>
                <w:color w:val="auto"/>
              </w:rPr>
              <w:t>1</w:t>
            </w:r>
            <w:r w:rsidRPr="000D1F3A">
              <w:rPr>
                <w:color w:val="auto"/>
              </w:rPr>
              <w:t>月につき所定単位数を加算しているか。ただし、（Ⅰ）又は（Ⅱ）を算定している場合においては、一方の加算は算定しない。</w:t>
            </w:r>
          </w:p>
          <w:p w14:paraId="58078548" w14:textId="77777777" w:rsidR="00994433" w:rsidRPr="000D1F3A" w:rsidRDefault="00994433" w:rsidP="00994433">
            <w:pPr>
              <w:spacing w:line="213" w:lineRule="exact"/>
              <w:ind w:left="161" w:hangingChars="100" w:hanging="161"/>
              <w:rPr>
                <w:rFonts w:hint="default"/>
                <w:color w:val="auto"/>
              </w:rPr>
            </w:pPr>
            <w:r w:rsidRPr="000D1F3A">
              <w:rPr>
                <w:color w:val="auto"/>
              </w:rPr>
              <w:t xml:space="preserve">　</w:t>
            </w:r>
          </w:p>
          <w:p w14:paraId="33910362" w14:textId="5D22B3DA" w:rsidR="00994433" w:rsidRPr="000D1F3A" w:rsidRDefault="00994433" w:rsidP="00994433">
            <w:pPr>
              <w:spacing w:line="213" w:lineRule="exact"/>
              <w:ind w:left="161" w:hangingChars="100" w:hanging="161"/>
              <w:rPr>
                <w:rFonts w:hint="default"/>
                <w:color w:val="auto"/>
              </w:rPr>
            </w:pPr>
            <w:r w:rsidRPr="000D1F3A">
              <w:rPr>
                <w:color w:val="auto"/>
              </w:rPr>
              <w:t xml:space="preserve">　口腔衛生管理加算（Ⅰ）</w:t>
            </w:r>
            <w:r w:rsidR="006837C2" w:rsidRPr="000D1F3A">
              <w:rPr>
                <w:color w:val="auto"/>
              </w:rPr>
              <w:t xml:space="preserve">　</w:t>
            </w:r>
            <w:r w:rsidR="006837C2" w:rsidRPr="000D1F3A">
              <w:rPr>
                <w:color w:val="auto"/>
              </w:rPr>
              <w:t>90</w:t>
            </w:r>
            <w:r w:rsidR="006837C2" w:rsidRPr="000D1F3A">
              <w:rPr>
                <w:color w:val="auto"/>
              </w:rPr>
              <w:t>単位</w:t>
            </w:r>
          </w:p>
          <w:p w14:paraId="5D3B937A" w14:textId="77777777" w:rsidR="00994433" w:rsidRPr="000D1F3A" w:rsidRDefault="00994433" w:rsidP="00994433">
            <w:pPr>
              <w:spacing w:line="213" w:lineRule="exact"/>
              <w:ind w:left="483" w:hangingChars="300" w:hanging="483"/>
              <w:rPr>
                <w:rFonts w:hint="default"/>
                <w:color w:val="auto"/>
              </w:rPr>
            </w:pPr>
            <w:r w:rsidRPr="000D1F3A">
              <w:rPr>
                <w:color w:val="auto"/>
              </w:rPr>
              <w:t xml:space="preserve">　一　　歯科医師又は歯科医師の指示を受けた歯科衛生士の技術助言及び指導に基づき、入所者の口腔衛生等の管理に係る計画さ作成されていること。</w:t>
            </w:r>
          </w:p>
          <w:p w14:paraId="51959718" w14:textId="77777777" w:rsidR="00994433" w:rsidRPr="000D1F3A" w:rsidRDefault="00994433" w:rsidP="00994433">
            <w:pPr>
              <w:spacing w:line="213" w:lineRule="exact"/>
              <w:ind w:left="483" w:hangingChars="300" w:hanging="483"/>
              <w:rPr>
                <w:rFonts w:hint="default"/>
                <w:color w:val="auto"/>
              </w:rPr>
            </w:pPr>
            <w:r w:rsidRPr="000D1F3A">
              <w:rPr>
                <w:color w:val="auto"/>
              </w:rPr>
              <w:t xml:space="preserve">　二　　歯科医師の指示を受けた歯科衛生士が、入所者に対し、口腔衛生等の管理を月</w:t>
            </w:r>
            <w:r w:rsidRPr="000D1F3A">
              <w:rPr>
                <w:color w:val="auto"/>
              </w:rPr>
              <w:t>2</w:t>
            </w:r>
            <w:r w:rsidRPr="000D1F3A">
              <w:rPr>
                <w:color w:val="auto"/>
              </w:rPr>
              <w:t>回以上行うこと。</w:t>
            </w:r>
          </w:p>
          <w:p w14:paraId="72D26382" w14:textId="77777777" w:rsidR="00994433" w:rsidRPr="000D1F3A" w:rsidRDefault="00994433" w:rsidP="00994433">
            <w:pPr>
              <w:spacing w:line="213" w:lineRule="exact"/>
              <w:ind w:left="483" w:hangingChars="300" w:hanging="483"/>
              <w:rPr>
                <w:rFonts w:hint="default"/>
                <w:color w:val="auto"/>
              </w:rPr>
            </w:pPr>
            <w:r w:rsidRPr="000D1F3A">
              <w:rPr>
                <w:color w:val="auto"/>
              </w:rPr>
              <w:t xml:space="preserve">　三　　歯科衛生士が、一における入所者に係る口腔衛生等の管理について、介護職員に対し、具体的な技術的助言及び指導を行うこと。</w:t>
            </w:r>
          </w:p>
          <w:p w14:paraId="0C4072BB" w14:textId="77777777" w:rsidR="00994433" w:rsidRPr="000D1F3A" w:rsidRDefault="00994433" w:rsidP="00994433">
            <w:pPr>
              <w:spacing w:line="213" w:lineRule="exact"/>
              <w:ind w:left="483" w:hangingChars="300" w:hanging="483"/>
              <w:rPr>
                <w:rFonts w:hint="default"/>
                <w:color w:val="auto"/>
              </w:rPr>
            </w:pPr>
            <w:r w:rsidRPr="000D1F3A">
              <w:rPr>
                <w:color w:val="auto"/>
              </w:rPr>
              <w:t xml:space="preserve">　四　　歯科衛生士が、一における入所者の口腔に関する介護職員からの相談等に必要に応じ対応すること。</w:t>
            </w:r>
          </w:p>
          <w:p w14:paraId="1F7E3731" w14:textId="77777777" w:rsidR="00994433" w:rsidRPr="000D1F3A" w:rsidRDefault="00994433" w:rsidP="00994433">
            <w:pPr>
              <w:spacing w:line="213" w:lineRule="exact"/>
              <w:ind w:left="483" w:hangingChars="300" w:hanging="483"/>
              <w:rPr>
                <w:rFonts w:hint="default"/>
                <w:color w:val="auto"/>
              </w:rPr>
            </w:pPr>
            <w:r w:rsidRPr="000D1F3A">
              <w:rPr>
                <w:color w:val="auto"/>
              </w:rPr>
              <w:t xml:space="preserve">　五　　定員超過利用・人員基準欠如に該当していないこと。</w:t>
            </w:r>
          </w:p>
          <w:p w14:paraId="481822AD" w14:textId="77777777" w:rsidR="00994433" w:rsidRPr="000D1F3A" w:rsidRDefault="00994433" w:rsidP="00994433">
            <w:pPr>
              <w:spacing w:line="213" w:lineRule="exact"/>
              <w:rPr>
                <w:rFonts w:hint="default"/>
                <w:color w:val="auto"/>
              </w:rPr>
            </w:pPr>
          </w:p>
          <w:p w14:paraId="60F71273" w14:textId="66BA7AD9" w:rsidR="00994433" w:rsidRPr="000D1F3A" w:rsidRDefault="00994433" w:rsidP="00994433">
            <w:pPr>
              <w:spacing w:line="213" w:lineRule="exact"/>
              <w:jc w:val="both"/>
              <w:rPr>
                <w:rFonts w:hint="default"/>
                <w:color w:val="auto"/>
              </w:rPr>
            </w:pPr>
            <w:r w:rsidRPr="000D1F3A">
              <w:rPr>
                <w:color w:val="auto"/>
              </w:rPr>
              <w:t xml:space="preserve">　口腔衛生管理加算（Ⅱ）</w:t>
            </w:r>
            <w:r w:rsidR="006837C2" w:rsidRPr="000D1F3A">
              <w:rPr>
                <w:color w:val="auto"/>
              </w:rPr>
              <w:t xml:space="preserve">　</w:t>
            </w:r>
            <w:r w:rsidR="006837C2" w:rsidRPr="000D1F3A">
              <w:rPr>
                <w:color w:val="auto"/>
              </w:rPr>
              <w:t>110</w:t>
            </w:r>
            <w:r w:rsidR="006837C2" w:rsidRPr="000D1F3A">
              <w:rPr>
                <w:color w:val="auto"/>
              </w:rPr>
              <w:t>単位</w:t>
            </w:r>
          </w:p>
          <w:p w14:paraId="018BAA2F" w14:textId="09F7453F" w:rsidR="00994433" w:rsidRPr="000D1F3A" w:rsidRDefault="00994433" w:rsidP="00994433">
            <w:pPr>
              <w:spacing w:line="213" w:lineRule="exact"/>
              <w:jc w:val="both"/>
              <w:rPr>
                <w:rFonts w:hint="default"/>
                <w:color w:val="auto"/>
              </w:rPr>
            </w:pPr>
            <w:r w:rsidRPr="000D1F3A">
              <w:rPr>
                <w:color w:val="auto"/>
              </w:rPr>
              <w:t xml:space="preserve">　一　　</w:t>
            </w:r>
            <w:r w:rsidR="000B35EB" w:rsidRPr="000D1F3A">
              <w:rPr>
                <w:color w:val="auto"/>
              </w:rPr>
              <w:t>口腔衛生管理加算</w:t>
            </w:r>
            <w:r w:rsidRPr="000D1F3A">
              <w:rPr>
                <w:color w:val="auto"/>
              </w:rPr>
              <w:t>（Ⅰ）の一から五までに掲げる基準のいずれにも適合すること。</w:t>
            </w:r>
          </w:p>
          <w:p w14:paraId="7B078312" w14:textId="77777777" w:rsidR="00E67A83" w:rsidRPr="000D1F3A" w:rsidRDefault="00994433" w:rsidP="007D5C47">
            <w:pPr>
              <w:spacing w:line="213" w:lineRule="exact"/>
              <w:ind w:left="483" w:hangingChars="300" w:hanging="483"/>
              <w:rPr>
                <w:rFonts w:hint="default"/>
                <w:color w:val="auto"/>
              </w:rPr>
            </w:pPr>
            <w:r w:rsidRPr="000D1F3A">
              <w:rPr>
                <w:color w:val="auto"/>
              </w:rPr>
              <w:t xml:space="preserve">　二　　入所者ごとの口腔衛生等の管理に係る情報を厚生労働省に提出し、口腔衛生の管理の実施に当たって、当該情報その他口腔衛生の管理の適切かつ有効な実施のために必要な情報を活用していること。</w:t>
            </w:r>
          </w:p>
          <w:p w14:paraId="16C3EC47" w14:textId="40E70DC1" w:rsidR="003E3454" w:rsidRPr="000D1F3A" w:rsidRDefault="003E3454" w:rsidP="00FF34CB">
            <w:pPr>
              <w:spacing w:line="213" w:lineRule="exact"/>
              <w:ind w:left="161" w:hangingChars="100" w:hanging="161"/>
              <w:rPr>
                <w:rFonts w:hint="default"/>
                <w:i/>
                <w:iCs/>
                <w:color w:val="auto"/>
              </w:rPr>
            </w:pPr>
          </w:p>
        </w:tc>
        <w:tc>
          <w:tcPr>
            <w:tcW w:w="48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754C167D" w14:textId="77777777" w:rsidR="00E67A83" w:rsidRPr="000D1F3A" w:rsidRDefault="00E67A83">
            <w:pPr>
              <w:rPr>
                <w:rFonts w:hint="default"/>
                <w:color w:val="auto"/>
              </w:rPr>
            </w:pPr>
          </w:p>
          <w:p w14:paraId="0307C12F" w14:textId="77777777" w:rsidR="00E67A83" w:rsidRPr="000D1F3A" w:rsidRDefault="00E67A83">
            <w:pPr>
              <w:spacing w:line="213" w:lineRule="exact"/>
              <w:rPr>
                <w:rFonts w:hint="default"/>
                <w:color w:val="auto"/>
              </w:rPr>
            </w:pPr>
            <w:r w:rsidRPr="000D1F3A">
              <w:rPr>
                <w:color w:val="auto"/>
              </w:rPr>
              <w:t xml:space="preserve"> </w:t>
            </w:r>
            <w:r w:rsidRPr="000D1F3A">
              <w:rPr>
                <w:color w:val="auto"/>
              </w:rPr>
              <w:t>適</w:t>
            </w:r>
          </w:p>
          <w:p w14:paraId="5B8AE0A5" w14:textId="77777777" w:rsidR="00E67A83" w:rsidRPr="000D1F3A" w:rsidRDefault="00E67A83">
            <w:pPr>
              <w:rPr>
                <w:rFonts w:hint="default"/>
                <w:color w:val="auto"/>
              </w:rPr>
            </w:pPr>
          </w:p>
          <w:p w14:paraId="79D8F919" w14:textId="77777777" w:rsidR="00E67A83" w:rsidRPr="000D1F3A" w:rsidRDefault="00E67A83">
            <w:pPr>
              <w:rPr>
                <w:rFonts w:hint="default"/>
                <w:color w:val="auto"/>
              </w:rPr>
            </w:pPr>
          </w:p>
          <w:p w14:paraId="13D93F27" w14:textId="77777777" w:rsidR="00E67A83" w:rsidRPr="000D1F3A" w:rsidRDefault="00E67A83">
            <w:pPr>
              <w:rPr>
                <w:rFonts w:hint="default"/>
                <w:color w:val="auto"/>
              </w:rPr>
            </w:pPr>
          </w:p>
          <w:p w14:paraId="10587371" w14:textId="77777777" w:rsidR="00E67A83" w:rsidRPr="000D1F3A" w:rsidRDefault="00E67A83">
            <w:pPr>
              <w:rPr>
                <w:rFonts w:hint="default"/>
                <w:color w:val="auto"/>
              </w:rPr>
            </w:pPr>
          </w:p>
          <w:p w14:paraId="2C517957" w14:textId="77777777" w:rsidR="00E67A83" w:rsidRPr="000D1F3A" w:rsidRDefault="00E67A83" w:rsidP="00262310">
            <w:pPr>
              <w:rPr>
                <w:rFonts w:hint="default"/>
                <w:color w:val="auto"/>
              </w:rPr>
            </w:pPr>
          </w:p>
        </w:tc>
        <w:tc>
          <w:tcPr>
            <w:tcW w:w="48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CA8B66D" w14:textId="77777777" w:rsidR="00E67A83" w:rsidRPr="000D1F3A" w:rsidRDefault="00E67A83">
            <w:pPr>
              <w:rPr>
                <w:rFonts w:hint="default"/>
                <w:color w:val="auto"/>
              </w:rPr>
            </w:pPr>
          </w:p>
          <w:p w14:paraId="7F6B59CC" w14:textId="77777777" w:rsidR="00E67A83" w:rsidRPr="000D1F3A" w:rsidRDefault="00E67A83">
            <w:pPr>
              <w:spacing w:line="213" w:lineRule="exact"/>
              <w:rPr>
                <w:rFonts w:hint="default"/>
                <w:color w:val="auto"/>
              </w:rPr>
            </w:pPr>
            <w:r w:rsidRPr="000D1F3A">
              <w:rPr>
                <w:color w:val="auto"/>
              </w:rPr>
              <w:t xml:space="preserve"> </w:t>
            </w:r>
            <w:r w:rsidRPr="000D1F3A">
              <w:rPr>
                <w:color w:val="auto"/>
              </w:rPr>
              <w:t>否</w:t>
            </w:r>
          </w:p>
          <w:p w14:paraId="5460DE05" w14:textId="77777777" w:rsidR="00E67A83" w:rsidRPr="000D1F3A" w:rsidRDefault="00E67A83">
            <w:pPr>
              <w:rPr>
                <w:rFonts w:hint="default"/>
                <w:color w:val="auto"/>
              </w:rPr>
            </w:pPr>
          </w:p>
          <w:p w14:paraId="233249D9" w14:textId="77777777" w:rsidR="00E67A83" w:rsidRPr="000D1F3A" w:rsidRDefault="00E67A83">
            <w:pPr>
              <w:rPr>
                <w:rFonts w:hint="default"/>
                <w:color w:val="auto"/>
              </w:rPr>
            </w:pPr>
          </w:p>
          <w:p w14:paraId="5B47D01D" w14:textId="77777777" w:rsidR="00E67A83" w:rsidRPr="000D1F3A" w:rsidRDefault="00E67A83">
            <w:pPr>
              <w:rPr>
                <w:rFonts w:hint="default"/>
                <w:color w:val="auto"/>
              </w:rPr>
            </w:pPr>
          </w:p>
          <w:p w14:paraId="6D07D0E8" w14:textId="77777777" w:rsidR="00E67A83" w:rsidRPr="000D1F3A" w:rsidRDefault="00E67A83">
            <w:pPr>
              <w:rPr>
                <w:rFonts w:hint="default"/>
                <w:color w:val="auto"/>
              </w:rPr>
            </w:pPr>
          </w:p>
          <w:p w14:paraId="5FE65575" w14:textId="77777777" w:rsidR="00E67A83" w:rsidRPr="000D1F3A" w:rsidRDefault="00E67A83" w:rsidP="00262310">
            <w:pPr>
              <w:rPr>
                <w:rFonts w:hint="default"/>
                <w:color w:val="auto"/>
              </w:rPr>
            </w:pPr>
          </w:p>
        </w:tc>
        <w:tc>
          <w:tcPr>
            <w:tcW w:w="485"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2269490A" w14:textId="77777777" w:rsidR="00E67A83" w:rsidRPr="000D1F3A" w:rsidRDefault="00E67A83">
            <w:pPr>
              <w:rPr>
                <w:rFonts w:hint="default"/>
                <w:color w:val="auto"/>
              </w:rPr>
            </w:pPr>
          </w:p>
          <w:p w14:paraId="3C23CED0" w14:textId="77777777" w:rsidR="00E67A83" w:rsidRPr="000D1F3A" w:rsidRDefault="00E67A83">
            <w:pPr>
              <w:spacing w:line="213" w:lineRule="exact"/>
              <w:rPr>
                <w:rFonts w:hint="default"/>
                <w:color w:val="auto"/>
              </w:rPr>
            </w:pPr>
            <w:r w:rsidRPr="000D1F3A">
              <w:rPr>
                <w:color w:val="auto"/>
                <w:w w:val="50"/>
              </w:rPr>
              <w:t>該当なし</w:t>
            </w:r>
          </w:p>
          <w:p w14:paraId="44C1D4A8" w14:textId="77777777" w:rsidR="00E67A83" w:rsidRPr="000D1F3A" w:rsidRDefault="00E67A83">
            <w:pPr>
              <w:rPr>
                <w:rFonts w:hint="default"/>
                <w:color w:val="auto"/>
              </w:rPr>
            </w:pPr>
          </w:p>
          <w:p w14:paraId="5B081BBA" w14:textId="77777777" w:rsidR="00E67A83" w:rsidRPr="000D1F3A" w:rsidRDefault="00E67A83">
            <w:pPr>
              <w:rPr>
                <w:rFonts w:hint="default"/>
                <w:color w:val="auto"/>
              </w:rPr>
            </w:pPr>
          </w:p>
          <w:p w14:paraId="611CA195" w14:textId="77777777" w:rsidR="00E67A83" w:rsidRPr="000D1F3A" w:rsidRDefault="00E67A83">
            <w:pPr>
              <w:rPr>
                <w:rFonts w:hint="default"/>
                <w:color w:val="auto"/>
              </w:rPr>
            </w:pPr>
          </w:p>
          <w:p w14:paraId="226FCA5D" w14:textId="77777777" w:rsidR="00E67A83" w:rsidRPr="000D1F3A" w:rsidRDefault="00E67A83">
            <w:pPr>
              <w:rPr>
                <w:rFonts w:hint="default"/>
                <w:color w:val="auto"/>
              </w:rPr>
            </w:pPr>
          </w:p>
          <w:p w14:paraId="35B32794" w14:textId="77777777" w:rsidR="00E67A83" w:rsidRPr="000D1F3A" w:rsidRDefault="00E67A83" w:rsidP="00262310">
            <w:pPr>
              <w:rPr>
                <w:rFonts w:hint="default"/>
                <w:color w:val="auto"/>
              </w:rPr>
            </w:pPr>
          </w:p>
        </w:tc>
        <w:tc>
          <w:tcPr>
            <w:tcW w:w="364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350231C8" w14:textId="77777777" w:rsidR="00E67A83" w:rsidRPr="000D1F3A" w:rsidRDefault="00E67A83">
            <w:pPr>
              <w:rPr>
                <w:rFonts w:hint="default"/>
                <w:color w:val="auto"/>
              </w:rPr>
            </w:pPr>
          </w:p>
          <w:p w14:paraId="303C9768" w14:textId="0675BAB4" w:rsidR="00E67A83" w:rsidRPr="000D1F3A" w:rsidRDefault="000C0C94">
            <w:pPr>
              <w:spacing w:line="213" w:lineRule="exact"/>
              <w:rPr>
                <w:rFonts w:hint="default"/>
                <w:color w:val="auto"/>
              </w:rPr>
            </w:pPr>
            <w:r w:rsidRPr="000D1F3A">
              <w:rPr>
                <w:color w:val="auto"/>
              </w:rPr>
              <w:t>平成</w:t>
            </w:r>
            <w:r w:rsidRPr="000D1F3A">
              <w:rPr>
                <w:color w:val="auto"/>
              </w:rPr>
              <w:t>12</w:t>
            </w:r>
            <w:r w:rsidRPr="000D1F3A">
              <w:rPr>
                <w:color w:val="auto"/>
              </w:rPr>
              <w:t>年厚生省告示第</w:t>
            </w:r>
            <w:r w:rsidRPr="000D1F3A">
              <w:rPr>
                <w:color w:val="auto"/>
              </w:rPr>
              <w:t>21</w:t>
            </w:r>
            <w:r w:rsidRPr="000D1F3A">
              <w:rPr>
                <w:color w:val="auto"/>
              </w:rPr>
              <w:t>号別表の</w:t>
            </w:r>
            <w:r w:rsidR="00150DC9">
              <w:rPr>
                <w:color w:val="auto"/>
              </w:rPr>
              <w:t>4</w:t>
            </w:r>
            <w:r w:rsidRPr="000D1F3A">
              <w:rPr>
                <w:color w:val="auto"/>
              </w:rPr>
              <w:t>の</w:t>
            </w:r>
            <w:r w:rsidR="00883F1A">
              <w:rPr>
                <w:color w:val="auto"/>
              </w:rPr>
              <w:t>ヨ</w:t>
            </w:r>
            <w:r w:rsidRPr="000D1F3A">
              <w:rPr>
                <w:color w:val="auto"/>
              </w:rPr>
              <w:t>の注</w:t>
            </w:r>
          </w:p>
          <w:p w14:paraId="1F892AC7" w14:textId="77777777" w:rsidR="00E67A83" w:rsidRPr="000D1F3A" w:rsidRDefault="00E67A83">
            <w:pPr>
              <w:rPr>
                <w:rFonts w:hint="default"/>
                <w:color w:val="auto"/>
              </w:rPr>
            </w:pPr>
          </w:p>
          <w:p w14:paraId="6C3ADE65" w14:textId="77777777" w:rsidR="00E67A83" w:rsidRPr="000D1F3A" w:rsidRDefault="00E67A83">
            <w:pPr>
              <w:rPr>
                <w:rFonts w:hint="default"/>
                <w:color w:val="auto"/>
              </w:rPr>
            </w:pPr>
          </w:p>
          <w:p w14:paraId="2972BB2F" w14:textId="77777777" w:rsidR="00E67A83" w:rsidRPr="000D1F3A" w:rsidRDefault="00E67A83">
            <w:pPr>
              <w:rPr>
                <w:rFonts w:hint="default"/>
                <w:color w:val="auto"/>
              </w:rPr>
            </w:pPr>
          </w:p>
          <w:p w14:paraId="3183C288" w14:textId="77777777" w:rsidR="00E67A83" w:rsidRPr="000D1F3A" w:rsidRDefault="00E67A83">
            <w:pPr>
              <w:rPr>
                <w:rFonts w:hint="default"/>
                <w:color w:val="auto"/>
              </w:rPr>
            </w:pPr>
          </w:p>
          <w:p w14:paraId="26CAA7AF" w14:textId="77777777" w:rsidR="00E67A83" w:rsidRPr="000D1F3A" w:rsidRDefault="00E67A83" w:rsidP="00262310">
            <w:pPr>
              <w:rPr>
                <w:rFonts w:hint="default"/>
                <w:color w:val="auto"/>
              </w:rPr>
            </w:pPr>
          </w:p>
        </w:tc>
      </w:tr>
      <w:tr w:rsidR="00AA73A7" w:rsidRPr="00AA73A7" w14:paraId="7D457B3B" w14:textId="77777777" w:rsidTr="008C086B">
        <w:trPr>
          <w:gridAfter w:val="1"/>
          <w:wAfter w:w="63" w:type="dxa"/>
          <w:trHeight w:val="431"/>
        </w:trPr>
        <w:tc>
          <w:tcPr>
            <w:tcW w:w="2400" w:type="dxa"/>
            <w:tcBorders>
              <w:top w:val="single" w:sz="4" w:space="0" w:color="auto"/>
              <w:left w:val="single" w:sz="4" w:space="0" w:color="auto"/>
              <w:bottom w:val="single" w:sz="4" w:space="0" w:color="auto"/>
            </w:tcBorders>
            <w:tcMar>
              <w:left w:w="49" w:type="dxa"/>
              <w:right w:w="49" w:type="dxa"/>
            </w:tcMar>
          </w:tcPr>
          <w:p w14:paraId="398FCB17" w14:textId="77777777" w:rsidR="00085807" w:rsidRPr="00AA73A7" w:rsidRDefault="00085807" w:rsidP="00085807">
            <w:pPr>
              <w:rPr>
                <w:rFonts w:hint="default"/>
                <w:color w:val="auto"/>
              </w:rPr>
            </w:pPr>
          </w:p>
          <w:p w14:paraId="5C6F0E7D" w14:textId="7C26F5D2" w:rsidR="00085807" w:rsidRPr="00AA73A7" w:rsidRDefault="00085807" w:rsidP="00085807">
            <w:pPr>
              <w:spacing w:line="213" w:lineRule="exact"/>
              <w:rPr>
                <w:rFonts w:hint="default"/>
                <w:color w:val="auto"/>
              </w:rPr>
            </w:pPr>
            <w:r w:rsidRPr="00AA73A7">
              <w:rPr>
                <w:rFonts w:ascii="ＭＳ ゴシック" w:hAnsi="ＭＳ ゴシック"/>
                <w:color w:val="auto"/>
              </w:rPr>
              <w:t>(</w:t>
            </w:r>
            <w:r w:rsidR="00883F1A">
              <w:rPr>
                <w:rFonts w:ascii="ＭＳ ゴシック" w:hAnsi="ＭＳ ゴシック"/>
                <w:color w:val="auto"/>
              </w:rPr>
              <w:t>30</w:t>
            </w:r>
            <w:r w:rsidRPr="00AA73A7">
              <w:rPr>
                <w:rFonts w:ascii="ＭＳ ゴシック" w:hAnsi="ＭＳ ゴシック"/>
                <w:color w:val="auto"/>
              </w:rPr>
              <w:t>)</w:t>
            </w:r>
            <w:r w:rsidRPr="00AA73A7">
              <w:rPr>
                <w:color w:val="auto"/>
              </w:rPr>
              <w:t>療養食加算</w:t>
            </w:r>
          </w:p>
          <w:p w14:paraId="2B8BC926" w14:textId="77777777" w:rsidR="00085807" w:rsidRPr="00AA73A7" w:rsidRDefault="00085807" w:rsidP="00085807">
            <w:pPr>
              <w:rPr>
                <w:rFonts w:hint="default"/>
                <w:color w:val="auto"/>
              </w:rPr>
            </w:pPr>
          </w:p>
          <w:p w14:paraId="2CB07453" w14:textId="77777777" w:rsidR="00085807" w:rsidRPr="00AA73A7" w:rsidRDefault="00085807" w:rsidP="00DF4902">
            <w:pPr>
              <w:jc w:val="center"/>
              <w:rPr>
                <w:rFonts w:hint="default"/>
                <w:color w:val="auto"/>
              </w:rPr>
            </w:pPr>
          </w:p>
        </w:tc>
        <w:tc>
          <w:tcPr>
            <w:tcW w:w="7040" w:type="dxa"/>
            <w:tcBorders>
              <w:top w:val="single" w:sz="4" w:space="0" w:color="auto"/>
              <w:left w:val="single" w:sz="4" w:space="0" w:color="auto"/>
              <w:bottom w:val="single" w:sz="4" w:space="0" w:color="auto"/>
            </w:tcBorders>
            <w:vAlign w:val="center"/>
          </w:tcPr>
          <w:p w14:paraId="086B4C81" w14:textId="77777777" w:rsidR="00085807" w:rsidRPr="00AA73A7" w:rsidRDefault="00085807" w:rsidP="00085807">
            <w:pPr>
              <w:rPr>
                <w:rFonts w:hint="default"/>
                <w:color w:val="auto"/>
              </w:rPr>
            </w:pPr>
          </w:p>
          <w:p w14:paraId="3BF18A2D" w14:textId="21C5028F" w:rsidR="00085807" w:rsidRPr="00994433" w:rsidRDefault="00085807" w:rsidP="00150DC9">
            <w:pPr>
              <w:spacing w:line="213" w:lineRule="exact"/>
              <w:ind w:left="161" w:hangingChars="100" w:hanging="161"/>
              <w:rPr>
                <w:rFonts w:hint="default"/>
                <w:color w:val="auto"/>
              </w:rPr>
            </w:pPr>
            <w:r w:rsidRPr="00AA73A7">
              <w:rPr>
                <w:color w:val="auto"/>
              </w:rPr>
              <w:t>①　次に掲げるいずれの基準にも適合するものとして県知事に届け出た</w:t>
            </w:r>
            <w:r w:rsidR="00921820">
              <w:rPr>
                <w:color w:val="auto"/>
              </w:rPr>
              <w:t>介護医療院</w:t>
            </w:r>
            <w:r w:rsidRPr="00AA73A7">
              <w:rPr>
                <w:color w:val="auto"/>
              </w:rPr>
              <w:t>が、別</w:t>
            </w:r>
            <w:r w:rsidRPr="00994433">
              <w:rPr>
                <w:color w:val="auto"/>
              </w:rPr>
              <w:t>に</w:t>
            </w:r>
            <w:r w:rsidRPr="00580164">
              <w:rPr>
                <w:color w:val="auto"/>
                <w:u w:val="single"/>
              </w:rPr>
              <w:t>厚生労働大臣が定める療養食</w:t>
            </w:r>
            <w:r w:rsidRPr="00994433">
              <w:rPr>
                <w:color w:val="auto"/>
              </w:rPr>
              <w:t>を提供したときは、</w:t>
            </w:r>
            <w:r w:rsidRPr="00994433">
              <w:rPr>
                <w:color w:val="auto"/>
              </w:rPr>
              <w:t>1</w:t>
            </w:r>
            <w:r w:rsidRPr="00994433">
              <w:rPr>
                <w:color w:val="auto"/>
              </w:rPr>
              <w:t>日につき</w:t>
            </w:r>
            <w:r w:rsidRPr="00994433">
              <w:rPr>
                <w:color w:val="auto"/>
              </w:rPr>
              <w:t>3</w:t>
            </w:r>
            <w:r w:rsidRPr="00994433">
              <w:rPr>
                <w:color w:val="auto"/>
              </w:rPr>
              <w:t>回を限度として、</w:t>
            </w:r>
            <w:r w:rsidRPr="00994433">
              <w:rPr>
                <w:color w:val="auto"/>
              </w:rPr>
              <w:t>6</w:t>
            </w:r>
            <w:r w:rsidRPr="00994433">
              <w:rPr>
                <w:color w:val="auto"/>
              </w:rPr>
              <w:t>単位を加算しているか。</w:t>
            </w:r>
            <w:r w:rsidRPr="00994433">
              <w:rPr>
                <w:color w:val="auto"/>
              </w:rPr>
              <w:t xml:space="preserve"> </w:t>
            </w:r>
          </w:p>
          <w:p w14:paraId="3C4EC6ED" w14:textId="1A2B95C6" w:rsidR="00085807" w:rsidRPr="00150DC9" w:rsidRDefault="00085807" w:rsidP="00085807">
            <w:pPr>
              <w:spacing w:line="213" w:lineRule="exact"/>
              <w:rPr>
                <w:rFonts w:hint="default"/>
                <w:color w:val="auto"/>
              </w:rPr>
            </w:pPr>
          </w:p>
          <w:p w14:paraId="35323F20" w14:textId="77777777" w:rsidR="00085807" w:rsidRPr="00994433" w:rsidRDefault="00085807" w:rsidP="00085807">
            <w:pPr>
              <w:spacing w:line="213" w:lineRule="exact"/>
              <w:rPr>
                <w:rFonts w:hint="default"/>
                <w:color w:val="auto"/>
              </w:rPr>
            </w:pPr>
            <w:r w:rsidRPr="00994433">
              <w:rPr>
                <w:color w:val="auto"/>
              </w:rPr>
              <w:t xml:space="preserve">　　一　　食事の提供が管理栄養士又は栄養士によって管理されていること。</w:t>
            </w:r>
          </w:p>
          <w:p w14:paraId="63AC7DF9" w14:textId="51B4E38F" w:rsidR="00085807" w:rsidRPr="00994433" w:rsidRDefault="00085807" w:rsidP="00085807">
            <w:pPr>
              <w:spacing w:line="213" w:lineRule="exact"/>
              <w:rPr>
                <w:rFonts w:hint="default"/>
                <w:color w:val="auto"/>
              </w:rPr>
            </w:pPr>
            <w:r w:rsidRPr="00994433">
              <w:rPr>
                <w:color w:val="auto"/>
              </w:rPr>
              <w:t xml:space="preserve">    </w:t>
            </w:r>
            <w:r w:rsidRPr="00994433">
              <w:rPr>
                <w:color w:val="auto"/>
              </w:rPr>
              <w:t xml:space="preserve">二　　入所者の年齢、心身の状況によって適切な栄養量及び内容の食事の提供が行われてい　　　　</w:t>
            </w:r>
            <w:r w:rsidR="00150DC9">
              <w:rPr>
                <w:color w:val="auto"/>
              </w:rPr>
              <w:t xml:space="preserve">　</w:t>
            </w:r>
            <w:r w:rsidRPr="00994433">
              <w:rPr>
                <w:color w:val="auto"/>
              </w:rPr>
              <w:t>ること。</w:t>
            </w:r>
          </w:p>
          <w:p w14:paraId="6B69A101" w14:textId="7880E845" w:rsidR="00085807" w:rsidRPr="00994433" w:rsidRDefault="00085807" w:rsidP="00150DC9">
            <w:pPr>
              <w:spacing w:line="213" w:lineRule="exact"/>
              <w:ind w:left="643" w:hangingChars="400" w:hanging="643"/>
              <w:rPr>
                <w:rFonts w:hint="default"/>
                <w:color w:val="auto"/>
              </w:rPr>
            </w:pPr>
            <w:r w:rsidRPr="00994433">
              <w:rPr>
                <w:color w:val="auto"/>
              </w:rPr>
              <w:t xml:space="preserve">  </w:t>
            </w:r>
            <w:r w:rsidRPr="00994433">
              <w:rPr>
                <w:color w:val="auto"/>
              </w:rPr>
              <w:t xml:space="preserve">　三　　食事の提供が、別に</w:t>
            </w:r>
            <w:r w:rsidRPr="00580164">
              <w:rPr>
                <w:color w:val="auto"/>
                <w:u w:val="single"/>
              </w:rPr>
              <w:t>厚生労働大臣が定める基準</w:t>
            </w:r>
            <w:r w:rsidRPr="00994433">
              <w:rPr>
                <w:color w:val="auto"/>
              </w:rPr>
              <w:t>に適合する</w:t>
            </w:r>
            <w:r w:rsidR="00921820">
              <w:rPr>
                <w:color w:val="auto"/>
              </w:rPr>
              <w:t>介護医療院</w:t>
            </w:r>
            <w:r w:rsidRPr="00994433">
              <w:rPr>
                <w:color w:val="auto"/>
              </w:rPr>
              <w:t>において行われていること。</w:t>
            </w:r>
          </w:p>
          <w:p w14:paraId="4E52A49D" w14:textId="77777777" w:rsidR="00085807" w:rsidRPr="00994433" w:rsidRDefault="00085807" w:rsidP="00085807">
            <w:pPr>
              <w:spacing w:line="213" w:lineRule="exact"/>
              <w:rPr>
                <w:rFonts w:hint="default"/>
                <w:color w:val="auto"/>
              </w:rPr>
            </w:pPr>
          </w:p>
          <w:p w14:paraId="5382019C" w14:textId="27169EF2" w:rsidR="00085807" w:rsidRPr="00AA73A7" w:rsidRDefault="00085807" w:rsidP="00085807">
            <w:pPr>
              <w:spacing w:line="213" w:lineRule="exact"/>
              <w:rPr>
                <w:rFonts w:hint="default"/>
                <w:color w:val="auto"/>
              </w:rPr>
            </w:pPr>
            <w:r w:rsidRPr="00994433">
              <w:rPr>
                <w:color w:val="auto"/>
              </w:rPr>
              <w:t xml:space="preserve">　※厚生労働大臣が定める療養食（平成</w:t>
            </w:r>
            <w:r w:rsidRPr="00994433">
              <w:rPr>
                <w:color w:val="auto"/>
              </w:rPr>
              <w:t>27</w:t>
            </w:r>
            <w:r w:rsidRPr="00994433">
              <w:rPr>
                <w:color w:val="auto"/>
              </w:rPr>
              <w:t>年厚労省告示第</w:t>
            </w:r>
            <w:r w:rsidRPr="00994433">
              <w:rPr>
                <w:color w:val="auto"/>
              </w:rPr>
              <w:t>9</w:t>
            </w:r>
            <w:r w:rsidRPr="00AA73A7">
              <w:rPr>
                <w:color w:val="auto"/>
              </w:rPr>
              <w:t>4</w:t>
            </w:r>
            <w:r w:rsidRPr="00AA73A7">
              <w:rPr>
                <w:color w:val="auto"/>
              </w:rPr>
              <w:t>号</w:t>
            </w:r>
            <w:r w:rsidR="00580164">
              <w:rPr>
                <w:color w:val="auto"/>
              </w:rPr>
              <w:t>七十四</w:t>
            </w:r>
            <w:r w:rsidRPr="00AA73A7">
              <w:rPr>
                <w:color w:val="auto"/>
              </w:rPr>
              <w:t>）</w:t>
            </w:r>
          </w:p>
          <w:p w14:paraId="0EB9F887" w14:textId="77777777" w:rsidR="00F21F6A" w:rsidRDefault="00085807" w:rsidP="00085807">
            <w:pPr>
              <w:spacing w:line="213" w:lineRule="exact"/>
              <w:rPr>
                <w:rFonts w:hint="default"/>
                <w:color w:val="auto"/>
              </w:rPr>
            </w:pPr>
            <w:r w:rsidRPr="00AA73A7">
              <w:rPr>
                <w:color w:val="auto"/>
              </w:rPr>
              <w:t xml:space="preserve">　　　疾病治療の直接手段として、医師の発行する食事せんに基づき提供された適切な栄養量</w:t>
            </w:r>
          </w:p>
          <w:p w14:paraId="3D84B110" w14:textId="58B47026" w:rsidR="00085807" w:rsidRDefault="00085807" w:rsidP="00F21F6A">
            <w:pPr>
              <w:spacing w:line="213" w:lineRule="exact"/>
              <w:ind w:firstLineChars="300" w:firstLine="483"/>
              <w:rPr>
                <w:rFonts w:hint="default"/>
                <w:color w:val="auto"/>
              </w:rPr>
            </w:pPr>
            <w:r w:rsidRPr="00AA73A7">
              <w:rPr>
                <w:color w:val="auto"/>
              </w:rPr>
              <w:t>及び内容を有する糖尿病食、腎臓病食、肝臓病食、胃潰瘍食、貧血食、膵臓病食、脂質異常</w:t>
            </w:r>
            <w:r w:rsidRPr="00AA73A7">
              <w:rPr>
                <w:color w:val="auto"/>
              </w:rPr>
              <w:lastRenderedPageBreak/>
              <w:t xml:space="preserve">      </w:t>
            </w:r>
            <w:r w:rsidRPr="00AA73A7">
              <w:rPr>
                <w:color w:val="auto"/>
              </w:rPr>
              <w:t>症食、痛風食及び特別な場合の検査食</w:t>
            </w:r>
          </w:p>
          <w:p w14:paraId="0BC99F84" w14:textId="77777777" w:rsidR="00580164" w:rsidRPr="00AA73A7" w:rsidRDefault="00580164" w:rsidP="00085807">
            <w:pPr>
              <w:spacing w:line="213" w:lineRule="exact"/>
              <w:rPr>
                <w:rFonts w:hint="default"/>
                <w:color w:val="auto"/>
              </w:rPr>
            </w:pPr>
          </w:p>
          <w:p w14:paraId="2689822A" w14:textId="77777777" w:rsidR="00085807" w:rsidRPr="00AA73A7" w:rsidRDefault="00085807" w:rsidP="00085807">
            <w:pPr>
              <w:spacing w:line="213" w:lineRule="exact"/>
              <w:rPr>
                <w:rFonts w:hint="default"/>
                <w:color w:val="auto"/>
              </w:rPr>
            </w:pPr>
            <w:r w:rsidRPr="00AA73A7">
              <w:rPr>
                <w:color w:val="auto"/>
              </w:rPr>
              <w:t xml:space="preserve">　※厚生労働大臣が定める基準（平成</w:t>
            </w:r>
            <w:r w:rsidRPr="00AA73A7">
              <w:rPr>
                <w:color w:val="auto"/>
              </w:rPr>
              <w:t>27</w:t>
            </w:r>
            <w:r w:rsidRPr="00AA73A7">
              <w:rPr>
                <w:color w:val="auto"/>
              </w:rPr>
              <w:t>年厚労省告示第</w:t>
            </w:r>
            <w:r w:rsidRPr="00AA73A7">
              <w:rPr>
                <w:color w:val="auto"/>
              </w:rPr>
              <w:t>95</w:t>
            </w:r>
            <w:r w:rsidRPr="00AA73A7">
              <w:rPr>
                <w:color w:val="auto"/>
              </w:rPr>
              <w:t>号三十五）</w:t>
            </w:r>
          </w:p>
          <w:p w14:paraId="04534673" w14:textId="1B80ADE0" w:rsidR="00085807" w:rsidRDefault="00085807" w:rsidP="00085807">
            <w:pPr>
              <w:spacing w:line="213" w:lineRule="exact"/>
              <w:rPr>
                <w:rFonts w:hint="default"/>
                <w:color w:val="auto"/>
              </w:rPr>
            </w:pPr>
            <w:r w:rsidRPr="00AA73A7">
              <w:rPr>
                <w:color w:val="auto"/>
              </w:rPr>
              <w:t xml:space="preserve">　　定員超過利用・人員基準欠如に該当していないこと。</w:t>
            </w:r>
          </w:p>
          <w:p w14:paraId="329B30F5" w14:textId="77777777" w:rsidR="006837C2" w:rsidRPr="00AA73A7" w:rsidRDefault="006837C2" w:rsidP="00085807">
            <w:pPr>
              <w:spacing w:line="213" w:lineRule="exact"/>
              <w:rPr>
                <w:rFonts w:hint="default"/>
                <w:color w:val="auto"/>
              </w:rPr>
            </w:pPr>
          </w:p>
          <w:p w14:paraId="09C25E4E" w14:textId="77777777" w:rsidR="00085807" w:rsidRPr="00AA73A7" w:rsidRDefault="00085807" w:rsidP="00DF4902">
            <w:pPr>
              <w:jc w:val="center"/>
              <w:rPr>
                <w:rFonts w:hint="default"/>
                <w:color w:val="auto"/>
              </w:rPr>
            </w:pPr>
          </w:p>
        </w:tc>
        <w:tc>
          <w:tcPr>
            <w:tcW w:w="480" w:type="dxa"/>
            <w:gridSpan w:val="2"/>
            <w:tcBorders>
              <w:top w:val="single" w:sz="4" w:space="0" w:color="auto"/>
              <w:left w:val="single" w:sz="4" w:space="0" w:color="auto"/>
              <w:bottom w:val="single" w:sz="4" w:space="0" w:color="auto"/>
            </w:tcBorders>
          </w:tcPr>
          <w:p w14:paraId="33BE8EF6" w14:textId="77777777" w:rsidR="006837C2" w:rsidRDefault="006837C2" w:rsidP="006837C2">
            <w:pPr>
              <w:jc w:val="center"/>
              <w:rPr>
                <w:rFonts w:hint="default"/>
                <w:color w:val="auto"/>
              </w:rPr>
            </w:pPr>
          </w:p>
          <w:p w14:paraId="00A8967B" w14:textId="72CCBEBF" w:rsidR="00085807" w:rsidRPr="00AA73A7" w:rsidRDefault="00085807" w:rsidP="006837C2">
            <w:pPr>
              <w:jc w:val="center"/>
              <w:rPr>
                <w:rFonts w:hint="default"/>
                <w:color w:val="auto"/>
              </w:rPr>
            </w:pPr>
            <w:r w:rsidRPr="00AA73A7">
              <w:rPr>
                <w:color w:val="auto"/>
              </w:rPr>
              <w:t>適</w:t>
            </w:r>
          </w:p>
        </w:tc>
        <w:tc>
          <w:tcPr>
            <w:tcW w:w="480" w:type="dxa"/>
            <w:gridSpan w:val="2"/>
            <w:tcBorders>
              <w:top w:val="single" w:sz="4" w:space="0" w:color="auto"/>
              <w:left w:val="single" w:sz="4" w:space="0" w:color="auto"/>
              <w:bottom w:val="single" w:sz="4" w:space="0" w:color="auto"/>
            </w:tcBorders>
          </w:tcPr>
          <w:p w14:paraId="02EB437A" w14:textId="77777777" w:rsidR="006837C2" w:rsidRDefault="006837C2" w:rsidP="006837C2">
            <w:pPr>
              <w:jc w:val="center"/>
              <w:rPr>
                <w:rFonts w:hint="default"/>
                <w:color w:val="auto"/>
              </w:rPr>
            </w:pPr>
          </w:p>
          <w:p w14:paraId="5EA18C60" w14:textId="086AC3EE" w:rsidR="00085807" w:rsidRPr="00AA73A7" w:rsidRDefault="00085807" w:rsidP="006837C2">
            <w:pPr>
              <w:jc w:val="center"/>
              <w:rPr>
                <w:rFonts w:hint="default"/>
                <w:color w:val="auto"/>
              </w:rPr>
            </w:pPr>
            <w:r w:rsidRPr="00AA73A7">
              <w:rPr>
                <w:color w:val="auto"/>
              </w:rPr>
              <w:t>否</w:t>
            </w:r>
          </w:p>
        </w:tc>
        <w:tc>
          <w:tcPr>
            <w:tcW w:w="485" w:type="dxa"/>
            <w:gridSpan w:val="2"/>
            <w:tcBorders>
              <w:top w:val="single" w:sz="4" w:space="0" w:color="auto"/>
              <w:left w:val="single" w:sz="4" w:space="0" w:color="auto"/>
              <w:bottom w:val="single" w:sz="4" w:space="0" w:color="auto"/>
            </w:tcBorders>
          </w:tcPr>
          <w:p w14:paraId="5E23B692" w14:textId="77777777" w:rsidR="006837C2" w:rsidRDefault="006837C2" w:rsidP="006837C2">
            <w:pPr>
              <w:jc w:val="center"/>
              <w:rPr>
                <w:rFonts w:hint="default"/>
                <w:color w:val="auto"/>
                <w:w w:val="50"/>
              </w:rPr>
            </w:pPr>
          </w:p>
          <w:p w14:paraId="769338B5" w14:textId="77AA5FA2" w:rsidR="00085807" w:rsidRPr="00AA73A7" w:rsidRDefault="00085807" w:rsidP="006837C2">
            <w:pPr>
              <w:jc w:val="center"/>
              <w:rPr>
                <w:rFonts w:hint="default"/>
                <w:color w:val="auto"/>
              </w:rPr>
            </w:pPr>
            <w:r w:rsidRPr="00AA73A7">
              <w:rPr>
                <w:color w:val="auto"/>
                <w:w w:val="50"/>
              </w:rPr>
              <w:t>該当なし</w:t>
            </w:r>
          </w:p>
        </w:tc>
        <w:tc>
          <w:tcPr>
            <w:tcW w:w="3655" w:type="dxa"/>
            <w:gridSpan w:val="3"/>
            <w:tcBorders>
              <w:top w:val="single" w:sz="4" w:space="0" w:color="auto"/>
              <w:left w:val="single" w:sz="4" w:space="0" w:color="auto"/>
              <w:bottom w:val="single" w:sz="4" w:space="0" w:color="auto"/>
              <w:right w:val="single" w:sz="4" w:space="0" w:color="auto"/>
            </w:tcBorders>
          </w:tcPr>
          <w:p w14:paraId="4924D92C" w14:textId="77777777" w:rsidR="003E3454" w:rsidRDefault="003E3454" w:rsidP="003E3454">
            <w:pPr>
              <w:jc w:val="both"/>
              <w:rPr>
                <w:rFonts w:hint="default"/>
                <w:color w:val="auto"/>
              </w:rPr>
            </w:pPr>
          </w:p>
          <w:p w14:paraId="08F36A66" w14:textId="5D964C82" w:rsidR="00085807" w:rsidRPr="00AA73A7" w:rsidRDefault="00085807" w:rsidP="003E3454">
            <w:pPr>
              <w:jc w:val="both"/>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sidR="00150DC9">
              <w:rPr>
                <w:color w:val="auto"/>
              </w:rPr>
              <w:t>4</w:t>
            </w:r>
            <w:r w:rsidRPr="00AA73A7">
              <w:rPr>
                <w:color w:val="auto"/>
              </w:rPr>
              <w:t>の</w:t>
            </w:r>
            <w:r w:rsidR="00883F1A">
              <w:rPr>
                <w:color w:val="auto"/>
              </w:rPr>
              <w:t>タ</w:t>
            </w:r>
            <w:r w:rsidRPr="00AA73A7">
              <w:rPr>
                <w:color w:val="auto"/>
              </w:rPr>
              <w:t>の注</w:t>
            </w:r>
          </w:p>
        </w:tc>
      </w:tr>
      <w:tr w:rsidR="00543249" w:rsidRPr="00AA73A7" w14:paraId="3550D063" w14:textId="77777777" w:rsidTr="008C086B">
        <w:trPr>
          <w:gridAfter w:val="1"/>
          <w:wAfter w:w="63" w:type="dxa"/>
          <w:trHeight w:val="431"/>
        </w:trPr>
        <w:tc>
          <w:tcPr>
            <w:tcW w:w="2400" w:type="dxa"/>
            <w:tcBorders>
              <w:top w:val="single" w:sz="4" w:space="0" w:color="auto"/>
              <w:left w:val="single" w:sz="4" w:space="0" w:color="auto"/>
              <w:bottom w:val="single" w:sz="4" w:space="0" w:color="auto"/>
            </w:tcBorders>
            <w:tcMar>
              <w:left w:w="49" w:type="dxa"/>
              <w:right w:w="49" w:type="dxa"/>
            </w:tcMar>
          </w:tcPr>
          <w:p w14:paraId="5D625C11" w14:textId="77777777" w:rsidR="001F6E0D" w:rsidRPr="00AA73A7" w:rsidRDefault="001F6E0D" w:rsidP="001F6E0D">
            <w:pPr>
              <w:jc w:val="both"/>
              <w:rPr>
                <w:rFonts w:ascii="ＭＳ ゴシック" w:hAnsi="ＭＳ ゴシック" w:hint="default"/>
                <w:color w:val="auto"/>
              </w:rPr>
            </w:pPr>
          </w:p>
          <w:p w14:paraId="2172D22B" w14:textId="0AD608E9" w:rsidR="00543249" w:rsidRPr="00AA73A7" w:rsidRDefault="001F6E0D" w:rsidP="001F6E0D">
            <w:pPr>
              <w:jc w:val="both"/>
              <w:rPr>
                <w:rFonts w:ascii="ＭＳ ゴシック" w:hAnsi="ＭＳ ゴシック" w:hint="default"/>
                <w:color w:val="auto"/>
              </w:rPr>
            </w:pPr>
            <w:r w:rsidRPr="00AA73A7">
              <w:rPr>
                <w:rFonts w:ascii="ＭＳ ゴシック" w:hAnsi="ＭＳ ゴシック"/>
                <w:color w:val="auto"/>
              </w:rPr>
              <w:t>(</w:t>
            </w:r>
            <w:r w:rsidR="00883F1A">
              <w:rPr>
                <w:rFonts w:ascii="ＭＳ ゴシック" w:hAnsi="ＭＳ ゴシック"/>
                <w:color w:val="auto"/>
              </w:rPr>
              <w:t>31</w:t>
            </w:r>
            <w:r w:rsidRPr="00AA73A7">
              <w:rPr>
                <w:rFonts w:ascii="ＭＳ ゴシック" w:hAnsi="ＭＳ ゴシック"/>
                <w:color w:val="auto"/>
              </w:rPr>
              <w:t>)</w:t>
            </w:r>
            <w:r w:rsidRPr="00AA73A7">
              <w:rPr>
                <w:color w:val="auto"/>
              </w:rPr>
              <w:t>在宅復帰支援機能加算</w:t>
            </w:r>
          </w:p>
        </w:tc>
        <w:tc>
          <w:tcPr>
            <w:tcW w:w="7040" w:type="dxa"/>
            <w:tcBorders>
              <w:top w:val="single" w:sz="4" w:space="0" w:color="auto"/>
              <w:left w:val="single" w:sz="4" w:space="0" w:color="auto"/>
              <w:bottom w:val="single" w:sz="4" w:space="0" w:color="auto"/>
            </w:tcBorders>
            <w:vAlign w:val="center"/>
          </w:tcPr>
          <w:p w14:paraId="4CF574DE" w14:textId="77777777" w:rsidR="001F6E0D" w:rsidRPr="00AA73A7" w:rsidRDefault="001F6E0D" w:rsidP="00150DC9">
            <w:pPr>
              <w:spacing w:line="213" w:lineRule="exact"/>
              <w:rPr>
                <w:rFonts w:hint="default"/>
                <w:color w:val="auto"/>
              </w:rPr>
            </w:pPr>
          </w:p>
          <w:p w14:paraId="7F9139CB" w14:textId="5A3044EA" w:rsidR="001F6E0D" w:rsidRPr="00AA73A7" w:rsidRDefault="001F6E0D" w:rsidP="001F6E0D">
            <w:pPr>
              <w:spacing w:line="213" w:lineRule="exact"/>
              <w:ind w:left="161" w:hangingChars="100" w:hanging="161"/>
              <w:rPr>
                <w:rFonts w:hint="default"/>
                <w:color w:val="auto"/>
              </w:rPr>
            </w:pPr>
            <w:r w:rsidRPr="00AA73A7">
              <w:rPr>
                <w:color w:val="auto"/>
              </w:rPr>
              <w:t>①　別に</w:t>
            </w:r>
            <w:r w:rsidRPr="00AA73A7">
              <w:rPr>
                <w:color w:val="auto"/>
                <w:u w:val="single" w:color="000000"/>
              </w:rPr>
              <w:t>厚生労働大臣が定める基準</w:t>
            </w:r>
            <w:r w:rsidRPr="00AA73A7">
              <w:rPr>
                <w:color w:val="auto"/>
              </w:rPr>
              <w:t>に適合する</w:t>
            </w:r>
            <w:r w:rsidR="00921820">
              <w:rPr>
                <w:color w:val="auto"/>
              </w:rPr>
              <w:t>介護医療院</w:t>
            </w:r>
            <w:r w:rsidRPr="00AA73A7">
              <w:rPr>
                <w:color w:val="auto"/>
              </w:rPr>
              <w:t>であって、次に掲げる基準のいずれにも適合している場合にあっては、</w:t>
            </w:r>
            <w:r w:rsidRPr="00AA73A7">
              <w:rPr>
                <w:color w:val="auto"/>
              </w:rPr>
              <w:t>1</w:t>
            </w:r>
            <w:r w:rsidRPr="00AA73A7">
              <w:rPr>
                <w:color w:val="auto"/>
              </w:rPr>
              <w:t>日につき</w:t>
            </w:r>
            <w:r w:rsidRPr="00AA73A7">
              <w:rPr>
                <w:color w:val="auto"/>
              </w:rPr>
              <w:t>10</w:t>
            </w:r>
            <w:r w:rsidRPr="00AA73A7">
              <w:rPr>
                <w:color w:val="auto"/>
              </w:rPr>
              <w:t>単位を加算しているか。</w:t>
            </w:r>
          </w:p>
          <w:p w14:paraId="01631617" w14:textId="77777777" w:rsidR="001F6E0D" w:rsidRPr="00AA73A7" w:rsidRDefault="001F6E0D" w:rsidP="001F6E0D">
            <w:pPr>
              <w:spacing w:line="213" w:lineRule="exact"/>
              <w:rPr>
                <w:rFonts w:hint="default"/>
                <w:color w:val="auto"/>
              </w:rPr>
            </w:pPr>
            <w:r w:rsidRPr="00AA73A7">
              <w:rPr>
                <w:color w:val="auto"/>
              </w:rPr>
              <w:t xml:space="preserve">　　一　　入所者の家族との連絡調整を行っていること。</w:t>
            </w:r>
          </w:p>
          <w:p w14:paraId="51530EDA" w14:textId="3879E85C" w:rsidR="001F6E0D" w:rsidRPr="00AA73A7" w:rsidRDefault="001F6E0D" w:rsidP="001F6E0D">
            <w:pPr>
              <w:spacing w:line="213" w:lineRule="exact"/>
              <w:rPr>
                <w:rFonts w:hint="default"/>
                <w:color w:val="auto"/>
              </w:rPr>
            </w:pPr>
            <w:r w:rsidRPr="00AA73A7">
              <w:rPr>
                <w:color w:val="auto"/>
              </w:rPr>
              <w:t xml:space="preserve">　　二　　入所者が利用を希望する指定居宅介護支援事業者に対して、当該入所者に係る居宅サ　　</w:t>
            </w:r>
            <w:r w:rsidR="007D5C47">
              <w:rPr>
                <w:color w:val="auto"/>
              </w:rPr>
              <w:t xml:space="preserve"> </w:t>
            </w:r>
            <w:r w:rsidRPr="00AA73A7">
              <w:rPr>
                <w:color w:val="auto"/>
              </w:rPr>
              <w:t xml:space="preserve">　　ービスに必要な情報の提供、退所後の居宅サービスの利用に関する調整を行っていること。</w:t>
            </w:r>
          </w:p>
          <w:p w14:paraId="7A6D9843" w14:textId="77777777" w:rsidR="001F6E0D" w:rsidRPr="00AA73A7" w:rsidRDefault="001F6E0D" w:rsidP="001F6E0D">
            <w:pPr>
              <w:spacing w:line="213" w:lineRule="exact"/>
              <w:rPr>
                <w:rFonts w:hint="default"/>
                <w:color w:val="auto"/>
              </w:rPr>
            </w:pPr>
          </w:p>
          <w:p w14:paraId="59772A30" w14:textId="77777777" w:rsidR="001F6E0D" w:rsidRPr="00AA73A7" w:rsidRDefault="001F6E0D" w:rsidP="001F6E0D">
            <w:pPr>
              <w:spacing w:line="213" w:lineRule="exact"/>
              <w:rPr>
                <w:rFonts w:hint="default"/>
                <w:color w:val="auto"/>
              </w:rPr>
            </w:pPr>
            <w:r w:rsidRPr="00AA73A7">
              <w:rPr>
                <w:color w:val="auto"/>
              </w:rPr>
              <w:t xml:space="preserve">　※厚生労働大臣が定める基準（平成</w:t>
            </w:r>
            <w:r w:rsidRPr="00AA73A7">
              <w:rPr>
                <w:color w:val="auto"/>
              </w:rPr>
              <w:t>27</w:t>
            </w:r>
            <w:r w:rsidRPr="00AA73A7">
              <w:rPr>
                <w:color w:val="auto"/>
              </w:rPr>
              <w:t>年厚労省告示第</w:t>
            </w:r>
            <w:r w:rsidRPr="00AA73A7">
              <w:rPr>
                <w:color w:val="auto"/>
              </w:rPr>
              <w:t>95</w:t>
            </w:r>
            <w:r w:rsidRPr="00AA73A7">
              <w:rPr>
                <w:color w:val="auto"/>
              </w:rPr>
              <w:t>号九十一）</w:t>
            </w:r>
          </w:p>
          <w:p w14:paraId="4B9A6A59" w14:textId="0A4224C5" w:rsidR="001F6E0D" w:rsidRPr="00AA73A7" w:rsidRDefault="001F6E0D" w:rsidP="001F6E0D">
            <w:pPr>
              <w:spacing w:line="213" w:lineRule="exact"/>
              <w:rPr>
                <w:rFonts w:hint="default"/>
                <w:color w:val="auto"/>
              </w:rPr>
            </w:pPr>
            <w:r w:rsidRPr="00AA73A7">
              <w:rPr>
                <w:color w:val="auto"/>
              </w:rPr>
              <w:t xml:space="preserve">　　一　　算定日が属する月の前</w:t>
            </w:r>
            <w:r w:rsidRPr="00AA73A7">
              <w:rPr>
                <w:color w:val="auto"/>
              </w:rPr>
              <w:t>6</w:t>
            </w:r>
            <w:r w:rsidRPr="00AA73A7">
              <w:rPr>
                <w:color w:val="auto"/>
              </w:rPr>
              <w:t xml:space="preserve">月間において当該施設から退所した者の総数のうち、当該期　　　</w:t>
            </w:r>
            <w:r w:rsidR="007D5C47">
              <w:rPr>
                <w:color w:val="auto"/>
              </w:rPr>
              <w:t xml:space="preserve"> </w:t>
            </w:r>
            <w:r w:rsidRPr="00AA73A7">
              <w:rPr>
                <w:color w:val="auto"/>
              </w:rPr>
              <w:t xml:space="preserve">　</w:t>
            </w:r>
            <w:r w:rsidR="007D5C47">
              <w:rPr>
                <w:color w:val="auto"/>
              </w:rPr>
              <w:t xml:space="preserve"> </w:t>
            </w:r>
            <w:r w:rsidRPr="00AA73A7">
              <w:rPr>
                <w:color w:val="auto"/>
              </w:rPr>
              <w:t>間内に退所し、在宅において介護を受けることとなったもの（当該施設における入所期間</w:t>
            </w:r>
            <w:r w:rsidR="007D5C47">
              <w:rPr>
                <w:color w:val="auto"/>
              </w:rPr>
              <w:t xml:space="preserve"> </w:t>
            </w:r>
            <w:r w:rsidR="007D5C47">
              <w:rPr>
                <w:rFonts w:hint="default"/>
                <w:color w:val="auto"/>
              </w:rPr>
              <w:t xml:space="preserve">       </w:t>
            </w:r>
            <w:r w:rsidRPr="00AA73A7">
              <w:rPr>
                <w:color w:val="auto"/>
              </w:rPr>
              <w:t>が</w:t>
            </w:r>
            <w:r w:rsidRPr="00AA73A7">
              <w:rPr>
                <w:color w:val="auto"/>
              </w:rPr>
              <w:t>1</w:t>
            </w:r>
            <w:r w:rsidRPr="00AA73A7">
              <w:rPr>
                <w:color w:val="auto"/>
              </w:rPr>
              <w:t>月間を超えていた退所者に限る。）の占める割合が</w:t>
            </w:r>
            <w:r w:rsidRPr="00AA73A7">
              <w:rPr>
                <w:color w:val="auto"/>
              </w:rPr>
              <w:t>100</w:t>
            </w:r>
            <w:r w:rsidRPr="00AA73A7">
              <w:rPr>
                <w:color w:val="auto"/>
              </w:rPr>
              <w:t>分の</w:t>
            </w:r>
            <w:r w:rsidRPr="00AA73A7">
              <w:rPr>
                <w:color w:val="auto"/>
              </w:rPr>
              <w:t>30</w:t>
            </w:r>
            <w:r w:rsidRPr="00AA73A7">
              <w:rPr>
                <w:color w:val="auto"/>
              </w:rPr>
              <w:t>を超えていること。</w:t>
            </w:r>
          </w:p>
          <w:p w14:paraId="3EB9D2FB" w14:textId="0ADAAE5B" w:rsidR="00543249" w:rsidRDefault="001F6E0D" w:rsidP="007D5C47">
            <w:pPr>
              <w:ind w:left="643" w:hangingChars="400" w:hanging="643"/>
              <w:rPr>
                <w:rFonts w:hint="default"/>
                <w:color w:val="auto"/>
              </w:rPr>
            </w:pPr>
            <w:r w:rsidRPr="00AA73A7">
              <w:rPr>
                <w:color w:val="auto"/>
              </w:rPr>
              <w:t xml:space="preserve">    </w:t>
            </w:r>
            <w:r w:rsidRPr="00AA73A7">
              <w:rPr>
                <w:color w:val="auto"/>
              </w:rPr>
              <w:t xml:space="preserve">二　</w:t>
            </w:r>
            <w:r w:rsidR="007D5C47">
              <w:rPr>
                <w:color w:val="auto"/>
              </w:rPr>
              <w:t xml:space="preserve"> </w:t>
            </w:r>
            <w:r w:rsidR="007D5C47">
              <w:rPr>
                <w:rFonts w:hint="default"/>
                <w:color w:val="auto"/>
              </w:rPr>
              <w:t xml:space="preserve"> </w:t>
            </w:r>
            <w:r w:rsidRPr="00AA73A7">
              <w:rPr>
                <w:color w:val="auto"/>
              </w:rPr>
              <w:t>退所者の退所後</w:t>
            </w:r>
            <w:r w:rsidRPr="00AA73A7">
              <w:rPr>
                <w:color w:val="auto"/>
              </w:rPr>
              <w:t>30</w:t>
            </w:r>
            <w:r w:rsidRPr="00AA73A7">
              <w:rPr>
                <w:color w:val="auto"/>
              </w:rPr>
              <w:t>日以内に、当該施設の従業者が当該退所者の居宅を訪問すること又は指定居宅介護支援事業者から情報提供を受けることにより、当該退所者の在宅における生活が</w:t>
            </w:r>
            <w:r w:rsidRPr="00AA73A7">
              <w:rPr>
                <w:color w:val="auto"/>
              </w:rPr>
              <w:t>1</w:t>
            </w:r>
            <w:r w:rsidRPr="00AA73A7">
              <w:rPr>
                <w:color w:val="auto"/>
              </w:rPr>
              <w:t>月以上継続する見込みであることを確認し、記録していること。</w:t>
            </w:r>
          </w:p>
          <w:p w14:paraId="61512E12" w14:textId="77777777" w:rsidR="00FF34CB" w:rsidRDefault="00FF34CB" w:rsidP="001F6E0D">
            <w:pPr>
              <w:rPr>
                <w:rFonts w:hint="default"/>
                <w:color w:val="auto"/>
              </w:rPr>
            </w:pPr>
          </w:p>
          <w:p w14:paraId="7DEEBC48" w14:textId="4DFF9703" w:rsidR="006837C2" w:rsidRPr="00AA73A7" w:rsidRDefault="006837C2" w:rsidP="001F6E0D">
            <w:pPr>
              <w:rPr>
                <w:rFonts w:hint="default"/>
                <w:color w:val="auto"/>
              </w:rPr>
            </w:pPr>
          </w:p>
        </w:tc>
        <w:tc>
          <w:tcPr>
            <w:tcW w:w="480" w:type="dxa"/>
            <w:gridSpan w:val="2"/>
            <w:tcBorders>
              <w:top w:val="single" w:sz="4" w:space="0" w:color="auto"/>
              <w:left w:val="single" w:sz="4" w:space="0" w:color="auto"/>
              <w:bottom w:val="single" w:sz="4" w:space="0" w:color="auto"/>
            </w:tcBorders>
          </w:tcPr>
          <w:p w14:paraId="29184498" w14:textId="77777777" w:rsidR="006837C2" w:rsidRDefault="006837C2" w:rsidP="006837C2">
            <w:pPr>
              <w:jc w:val="center"/>
              <w:rPr>
                <w:rFonts w:hint="default"/>
                <w:color w:val="auto"/>
              </w:rPr>
            </w:pPr>
          </w:p>
          <w:p w14:paraId="4ABA2232" w14:textId="005DC9ED" w:rsidR="00543249" w:rsidRPr="00AA73A7" w:rsidRDefault="00005A5A" w:rsidP="006837C2">
            <w:pPr>
              <w:jc w:val="center"/>
              <w:rPr>
                <w:rFonts w:hint="default"/>
                <w:color w:val="auto"/>
              </w:rPr>
            </w:pPr>
            <w:r w:rsidRPr="00AA73A7">
              <w:rPr>
                <w:color w:val="auto"/>
              </w:rPr>
              <w:t>適</w:t>
            </w:r>
          </w:p>
        </w:tc>
        <w:tc>
          <w:tcPr>
            <w:tcW w:w="480" w:type="dxa"/>
            <w:gridSpan w:val="2"/>
            <w:tcBorders>
              <w:top w:val="single" w:sz="4" w:space="0" w:color="auto"/>
              <w:left w:val="single" w:sz="4" w:space="0" w:color="auto"/>
              <w:bottom w:val="single" w:sz="4" w:space="0" w:color="auto"/>
            </w:tcBorders>
          </w:tcPr>
          <w:p w14:paraId="0665D86D" w14:textId="77777777" w:rsidR="006837C2" w:rsidRDefault="006837C2" w:rsidP="006837C2">
            <w:pPr>
              <w:jc w:val="center"/>
              <w:rPr>
                <w:rFonts w:hint="default"/>
                <w:color w:val="auto"/>
              </w:rPr>
            </w:pPr>
          </w:p>
          <w:p w14:paraId="61BEC4BC" w14:textId="68C27094" w:rsidR="00543249" w:rsidRPr="00AA73A7" w:rsidRDefault="00005A5A" w:rsidP="006837C2">
            <w:pPr>
              <w:jc w:val="center"/>
              <w:rPr>
                <w:rFonts w:hint="default"/>
                <w:color w:val="auto"/>
              </w:rPr>
            </w:pPr>
            <w:r w:rsidRPr="00AA73A7">
              <w:rPr>
                <w:color w:val="auto"/>
              </w:rPr>
              <w:t>否</w:t>
            </w:r>
          </w:p>
        </w:tc>
        <w:tc>
          <w:tcPr>
            <w:tcW w:w="485" w:type="dxa"/>
            <w:gridSpan w:val="2"/>
            <w:tcBorders>
              <w:top w:val="single" w:sz="4" w:space="0" w:color="auto"/>
              <w:left w:val="single" w:sz="4" w:space="0" w:color="auto"/>
              <w:bottom w:val="single" w:sz="4" w:space="0" w:color="auto"/>
            </w:tcBorders>
          </w:tcPr>
          <w:p w14:paraId="597402A7" w14:textId="77777777" w:rsidR="006837C2" w:rsidRDefault="006837C2" w:rsidP="006837C2">
            <w:pPr>
              <w:jc w:val="center"/>
              <w:rPr>
                <w:rFonts w:hint="default"/>
                <w:color w:val="auto"/>
                <w:w w:val="50"/>
              </w:rPr>
            </w:pPr>
          </w:p>
          <w:p w14:paraId="6E8E41B3" w14:textId="7F2C16CF" w:rsidR="00543249" w:rsidRPr="00AA73A7" w:rsidRDefault="00005A5A" w:rsidP="006837C2">
            <w:pPr>
              <w:jc w:val="center"/>
              <w:rPr>
                <w:rFonts w:hint="default"/>
                <w:color w:val="auto"/>
                <w:w w:val="50"/>
              </w:rPr>
            </w:pPr>
            <w:r w:rsidRPr="00AA73A7">
              <w:rPr>
                <w:color w:val="auto"/>
                <w:w w:val="50"/>
              </w:rPr>
              <w:t>該当なし</w:t>
            </w:r>
          </w:p>
        </w:tc>
        <w:tc>
          <w:tcPr>
            <w:tcW w:w="3655" w:type="dxa"/>
            <w:gridSpan w:val="3"/>
            <w:tcBorders>
              <w:top w:val="single" w:sz="4" w:space="0" w:color="auto"/>
              <w:left w:val="single" w:sz="4" w:space="0" w:color="auto"/>
              <w:bottom w:val="single" w:sz="4" w:space="0" w:color="auto"/>
              <w:right w:val="single" w:sz="4" w:space="0" w:color="auto"/>
            </w:tcBorders>
          </w:tcPr>
          <w:p w14:paraId="253CF89C" w14:textId="77777777" w:rsidR="003E3454" w:rsidRDefault="003E3454" w:rsidP="003E3454">
            <w:pPr>
              <w:jc w:val="both"/>
              <w:rPr>
                <w:rFonts w:hint="default"/>
                <w:color w:val="auto"/>
              </w:rPr>
            </w:pPr>
          </w:p>
          <w:p w14:paraId="627B7553" w14:textId="6265D713" w:rsidR="00543249" w:rsidRPr="00AA73A7" w:rsidRDefault="00005A5A" w:rsidP="003E3454">
            <w:pPr>
              <w:jc w:val="both"/>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sidR="00150DC9">
              <w:rPr>
                <w:color w:val="auto"/>
              </w:rPr>
              <w:t>4</w:t>
            </w:r>
            <w:r w:rsidRPr="00AA73A7">
              <w:rPr>
                <w:color w:val="auto"/>
              </w:rPr>
              <w:t>の</w:t>
            </w:r>
            <w:r w:rsidR="00883F1A">
              <w:rPr>
                <w:color w:val="auto"/>
              </w:rPr>
              <w:t>レ</w:t>
            </w:r>
            <w:r w:rsidRPr="00AA73A7">
              <w:rPr>
                <w:color w:val="auto"/>
              </w:rPr>
              <w:t>の注</w:t>
            </w:r>
          </w:p>
        </w:tc>
      </w:tr>
      <w:tr w:rsidR="00AA73A7" w:rsidRPr="00AA73A7" w14:paraId="43DB3099" w14:textId="77777777" w:rsidTr="008C086B">
        <w:trPr>
          <w:trHeight w:val="562"/>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773617B4" w14:textId="77777777" w:rsidR="00704909" w:rsidRPr="00AA73A7" w:rsidRDefault="00704909" w:rsidP="00704909">
            <w:pPr>
              <w:spacing w:line="213" w:lineRule="exact"/>
              <w:ind w:left="322" w:hangingChars="200" w:hanging="322"/>
              <w:rPr>
                <w:rFonts w:ascii="ＭＳ ゴシック" w:hAnsi="ＭＳ ゴシック" w:hint="default"/>
                <w:color w:val="auto"/>
              </w:rPr>
            </w:pPr>
          </w:p>
          <w:p w14:paraId="71385E2E" w14:textId="303F38A2" w:rsidR="00994433" w:rsidRPr="00AA73A7" w:rsidRDefault="00704909" w:rsidP="00150DC9">
            <w:pPr>
              <w:spacing w:line="180" w:lineRule="auto"/>
              <w:rPr>
                <w:rFonts w:ascii="ＭＳ ゴシック" w:hAnsi="ＭＳ ゴシック" w:hint="default"/>
                <w:color w:val="auto"/>
              </w:rPr>
            </w:pPr>
            <w:r w:rsidRPr="00AA73A7">
              <w:rPr>
                <w:rFonts w:ascii="ＭＳ ゴシック" w:hAnsi="ＭＳ ゴシック"/>
                <w:color w:val="auto"/>
              </w:rPr>
              <w:t>(</w:t>
            </w:r>
            <w:r w:rsidR="00DE120D">
              <w:rPr>
                <w:rFonts w:ascii="ＭＳ ゴシック" w:hAnsi="ＭＳ ゴシック"/>
                <w:color w:val="auto"/>
              </w:rPr>
              <w:t>3</w:t>
            </w:r>
            <w:r w:rsidR="00883F1A">
              <w:rPr>
                <w:rFonts w:ascii="ＭＳ ゴシック" w:hAnsi="ＭＳ ゴシック"/>
                <w:color w:val="auto"/>
              </w:rPr>
              <w:t>2</w:t>
            </w:r>
            <w:r w:rsidRPr="00AA73A7">
              <w:rPr>
                <w:rFonts w:ascii="ＭＳ ゴシック" w:hAnsi="ＭＳ ゴシック"/>
                <w:color w:val="auto"/>
              </w:rPr>
              <w:t>)</w:t>
            </w:r>
            <w:r w:rsidR="00150DC9">
              <w:rPr>
                <w:rFonts w:ascii="ＭＳ ゴシック" w:hAnsi="ＭＳ ゴシック"/>
                <w:color w:val="auto"/>
              </w:rPr>
              <w:t>特別診療費</w:t>
            </w:r>
          </w:p>
        </w:tc>
        <w:tc>
          <w:tcPr>
            <w:tcW w:w="7118"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39DA3272" w14:textId="369671FC" w:rsidR="00A37E7C" w:rsidRDefault="00150DC9" w:rsidP="00150DC9">
            <w:pPr>
              <w:spacing w:line="213" w:lineRule="exact"/>
              <w:ind w:left="161" w:hangingChars="100" w:hanging="161"/>
              <w:rPr>
                <w:rFonts w:hint="default"/>
                <w:color w:val="auto"/>
              </w:rPr>
            </w:pPr>
            <w:r>
              <w:rPr>
                <w:color w:val="auto"/>
              </w:rPr>
              <w:t>①　入所者に対して、指導管理、リハビリテーション等のうち日常的に必要な医療行為として別に厚生労働大臣が定めるものを行った場合に、別に厚生労働大臣が定める単位数（特別診療費に係る指導管理等及び単位数</w:t>
            </w:r>
            <w:r w:rsidR="00F30059">
              <w:rPr>
                <w:color w:val="auto"/>
              </w:rPr>
              <w:t xml:space="preserve"> </w:t>
            </w:r>
            <w:r>
              <w:rPr>
                <w:color w:val="auto"/>
              </w:rPr>
              <w:t>平</w:t>
            </w:r>
            <w:r>
              <w:rPr>
                <w:color w:val="auto"/>
              </w:rPr>
              <w:t>12</w:t>
            </w:r>
            <w:r>
              <w:rPr>
                <w:color w:val="auto"/>
              </w:rPr>
              <w:t>告</w:t>
            </w:r>
            <w:r>
              <w:rPr>
                <w:color w:val="auto"/>
              </w:rPr>
              <w:t>30</w:t>
            </w:r>
            <w:r>
              <w:rPr>
                <w:color w:val="auto"/>
              </w:rPr>
              <w:t>）に</w:t>
            </w:r>
            <w:r>
              <w:rPr>
                <w:color w:val="auto"/>
              </w:rPr>
              <w:t>10</w:t>
            </w:r>
            <w:r>
              <w:rPr>
                <w:color w:val="auto"/>
              </w:rPr>
              <w:t>円を乗じて得た額を算定しているか。</w:t>
            </w:r>
          </w:p>
          <w:p w14:paraId="6341E8FB" w14:textId="5D387AAB" w:rsidR="00150DC9" w:rsidRPr="00150DC9" w:rsidRDefault="00150DC9" w:rsidP="00150DC9">
            <w:pPr>
              <w:spacing w:line="213" w:lineRule="exact"/>
              <w:rPr>
                <w:rFonts w:hint="default"/>
                <w:color w:val="auto"/>
              </w:rPr>
            </w:pPr>
          </w:p>
        </w:tc>
        <w:tc>
          <w:tcPr>
            <w:tcW w:w="480" w:type="dxa"/>
            <w:gridSpan w:val="2"/>
            <w:tcBorders>
              <w:top w:val="single" w:sz="4" w:space="0" w:color="auto"/>
              <w:left w:val="single" w:sz="4" w:space="0" w:color="000000"/>
              <w:bottom w:val="single" w:sz="4" w:space="0" w:color="auto"/>
              <w:right w:val="single" w:sz="4" w:space="0" w:color="auto"/>
            </w:tcBorders>
            <w:tcMar>
              <w:left w:w="49" w:type="dxa"/>
              <w:right w:w="49" w:type="dxa"/>
            </w:tcMar>
          </w:tcPr>
          <w:p w14:paraId="0D1CB06F" w14:textId="77777777" w:rsidR="00FF34CB" w:rsidRDefault="00FF34CB" w:rsidP="00704909">
            <w:pPr>
              <w:jc w:val="center"/>
              <w:rPr>
                <w:rFonts w:hint="default"/>
                <w:color w:val="auto"/>
              </w:rPr>
            </w:pPr>
          </w:p>
          <w:p w14:paraId="6BDAEDC1" w14:textId="0849AA73" w:rsidR="00A37E7C" w:rsidRDefault="00704909" w:rsidP="00704909">
            <w:pPr>
              <w:jc w:val="center"/>
              <w:rPr>
                <w:rFonts w:hint="default"/>
                <w:color w:val="auto"/>
              </w:rPr>
            </w:pPr>
            <w:r w:rsidRPr="00AA73A7">
              <w:rPr>
                <w:color w:val="auto"/>
              </w:rPr>
              <w:t>適</w:t>
            </w:r>
          </w:p>
          <w:p w14:paraId="7293DB7E" w14:textId="0CCB3C74" w:rsidR="00FF34CB" w:rsidRPr="00AA73A7" w:rsidRDefault="00FF34CB" w:rsidP="00704909">
            <w:pPr>
              <w:jc w:val="center"/>
              <w:rPr>
                <w:rFonts w:hint="default"/>
                <w:color w:val="auto"/>
              </w:rPr>
            </w:pPr>
          </w:p>
        </w:tc>
        <w:tc>
          <w:tcPr>
            <w:tcW w:w="480" w:type="dxa"/>
            <w:gridSpan w:val="2"/>
            <w:tcBorders>
              <w:top w:val="single" w:sz="4" w:space="0" w:color="auto"/>
              <w:left w:val="single" w:sz="4" w:space="0" w:color="000000"/>
              <w:bottom w:val="single" w:sz="4" w:space="0" w:color="auto"/>
              <w:right w:val="single" w:sz="4" w:space="0" w:color="auto"/>
            </w:tcBorders>
          </w:tcPr>
          <w:p w14:paraId="3BCB3831" w14:textId="77777777" w:rsidR="00FF34CB" w:rsidRDefault="00FF34CB" w:rsidP="00704909">
            <w:pPr>
              <w:jc w:val="center"/>
              <w:rPr>
                <w:rFonts w:hint="default"/>
                <w:color w:val="auto"/>
              </w:rPr>
            </w:pPr>
          </w:p>
          <w:p w14:paraId="2D5869B6" w14:textId="1D5AB47F" w:rsidR="00A37E7C" w:rsidRPr="00AA73A7" w:rsidRDefault="00704909" w:rsidP="00704909">
            <w:pPr>
              <w:jc w:val="center"/>
              <w:rPr>
                <w:rFonts w:hint="default"/>
                <w:color w:val="auto"/>
              </w:rPr>
            </w:pPr>
            <w:r w:rsidRPr="00AA73A7">
              <w:rPr>
                <w:color w:val="auto"/>
              </w:rPr>
              <w:t>否</w:t>
            </w:r>
          </w:p>
        </w:tc>
        <w:tc>
          <w:tcPr>
            <w:tcW w:w="480" w:type="dxa"/>
            <w:gridSpan w:val="2"/>
            <w:tcBorders>
              <w:top w:val="single" w:sz="4" w:space="0" w:color="auto"/>
              <w:left w:val="single" w:sz="4" w:space="0" w:color="auto"/>
              <w:bottom w:val="single" w:sz="4" w:space="0" w:color="auto"/>
              <w:right w:val="single" w:sz="4" w:space="0" w:color="000000"/>
            </w:tcBorders>
          </w:tcPr>
          <w:p w14:paraId="693F60E0" w14:textId="77777777" w:rsidR="00FF34CB" w:rsidRDefault="00FF34CB" w:rsidP="00704909">
            <w:pPr>
              <w:jc w:val="center"/>
              <w:rPr>
                <w:rFonts w:hint="default"/>
                <w:color w:val="auto"/>
                <w:w w:val="50"/>
              </w:rPr>
            </w:pPr>
          </w:p>
          <w:p w14:paraId="33DC2530" w14:textId="1882B3FB" w:rsidR="00A37E7C" w:rsidRPr="00AA73A7" w:rsidRDefault="00704909" w:rsidP="00704909">
            <w:pPr>
              <w:jc w:val="center"/>
              <w:rPr>
                <w:rFonts w:hint="default"/>
                <w:color w:val="auto"/>
              </w:rPr>
            </w:pPr>
            <w:r w:rsidRPr="00AA73A7">
              <w:rPr>
                <w:color w:val="auto"/>
                <w:w w:val="50"/>
              </w:rPr>
              <w:t>該当なし</w:t>
            </w:r>
          </w:p>
        </w:tc>
        <w:tc>
          <w:tcPr>
            <w:tcW w:w="3645"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46B61E5D" w14:textId="77777777" w:rsidR="00FF34CB" w:rsidRDefault="00FF34CB" w:rsidP="00262310">
            <w:pPr>
              <w:rPr>
                <w:rFonts w:hint="default"/>
                <w:color w:val="auto"/>
              </w:rPr>
            </w:pPr>
          </w:p>
          <w:p w14:paraId="1F8B7383" w14:textId="49F8496C" w:rsidR="00A37E7C" w:rsidRPr="00AA73A7" w:rsidRDefault="00D74516" w:rsidP="00262310">
            <w:pPr>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sidR="00150DC9">
              <w:rPr>
                <w:color w:val="auto"/>
              </w:rPr>
              <w:t>4</w:t>
            </w:r>
            <w:r w:rsidRPr="00AA73A7">
              <w:rPr>
                <w:color w:val="auto"/>
              </w:rPr>
              <w:t>の</w:t>
            </w:r>
            <w:r w:rsidR="00883F1A">
              <w:rPr>
                <w:color w:val="auto"/>
              </w:rPr>
              <w:t>ソ</w:t>
            </w:r>
            <w:r w:rsidRPr="00AA73A7">
              <w:rPr>
                <w:color w:val="auto"/>
              </w:rPr>
              <w:t>の注</w:t>
            </w:r>
          </w:p>
        </w:tc>
      </w:tr>
      <w:tr w:rsidR="00EF4535" w:rsidRPr="00AA73A7" w14:paraId="6C111165" w14:textId="77777777" w:rsidTr="008C086B">
        <w:trPr>
          <w:trHeight w:val="761"/>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4AE42669" w14:textId="3B31B48E" w:rsidR="00EF4535" w:rsidRPr="00AA73A7" w:rsidRDefault="00EF4535" w:rsidP="006E3DA3">
            <w:pPr>
              <w:spacing w:line="213" w:lineRule="exact"/>
              <w:rPr>
                <w:rFonts w:hint="default"/>
                <w:color w:val="auto"/>
              </w:rPr>
            </w:pPr>
            <w:r w:rsidRPr="00AA73A7">
              <w:rPr>
                <w:rFonts w:ascii="ＭＳ ゴシック" w:hAnsi="ＭＳ ゴシック"/>
                <w:color w:val="auto"/>
              </w:rPr>
              <w:t>(</w:t>
            </w:r>
            <w:r>
              <w:rPr>
                <w:rFonts w:ascii="ＭＳ ゴシック" w:hAnsi="ＭＳ ゴシック"/>
                <w:color w:val="auto"/>
              </w:rPr>
              <w:t>3</w:t>
            </w:r>
            <w:r w:rsidR="00883F1A">
              <w:rPr>
                <w:rFonts w:ascii="ＭＳ ゴシック" w:hAnsi="ＭＳ ゴシック"/>
                <w:color w:val="auto"/>
              </w:rPr>
              <w:t>3</w:t>
            </w:r>
            <w:r w:rsidRPr="00AA73A7">
              <w:rPr>
                <w:rFonts w:ascii="ＭＳ ゴシック" w:hAnsi="ＭＳ ゴシック"/>
                <w:color w:val="auto"/>
              </w:rPr>
              <w:t>)</w:t>
            </w:r>
            <w:r w:rsidRPr="00AA73A7">
              <w:rPr>
                <w:color w:val="auto"/>
              </w:rPr>
              <w:t>緊急時施設療養費</w:t>
            </w:r>
          </w:p>
          <w:p w14:paraId="67C0079A" w14:textId="7AEDF34A" w:rsidR="00EF4535" w:rsidRPr="00AA73A7" w:rsidRDefault="00EF4535" w:rsidP="000A4D3F">
            <w:pPr>
              <w:spacing w:line="213" w:lineRule="exact"/>
              <w:rPr>
                <w:rFonts w:hint="default"/>
                <w:color w:val="auto"/>
              </w:rPr>
            </w:pPr>
            <w:r w:rsidRPr="00AA73A7">
              <w:rPr>
                <w:color w:val="auto"/>
              </w:rPr>
              <w:t xml:space="preserve">  </w:t>
            </w:r>
            <w:r w:rsidRPr="00AA73A7">
              <w:rPr>
                <w:color w:val="auto"/>
              </w:rPr>
              <w:t>ア　緊急時治療管理</w:t>
            </w:r>
          </w:p>
          <w:p w14:paraId="5437DD25" w14:textId="77777777" w:rsidR="00EF4535" w:rsidRPr="00AA73A7" w:rsidRDefault="00EF4535" w:rsidP="006E3DA3">
            <w:pPr>
              <w:spacing w:line="213" w:lineRule="exact"/>
              <w:rPr>
                <w:rFonts w:hint="default"/>
                <w:color w:val="auto"/>
              </w:rPr>
            </w:pPr>
          </w:p>
          <w:p w14:paraId="7E2BC548" w14:textId="77777777" w:rsidR="00EF4535" w:rsidRDefault="00EF4535" w:rsidP="006E3DA3">
            <w:pPr>
              <w:spacing w:line="213" w:lineRule="exact"/>
              <w:rPr>
                <w:rFonts w:hint="default"/>
                <w:color w:val="auto"/>
              </w:rPr>
            </w:pPr>
            <w:r w:rsidRPr="00AA73A7">
              <w:rPr>
                <w:color w:val="auto"/>
              </w:rPr>
              <w:t xml:space="preserve">　</w:t>
            </w:r>
          </w:p>
          <w:p w14:paraId="703C4A1F" w14:textId="53F311CC" w:rsidR="00EF4535" w:rsidRDefault="00EF4535" w:rsidP="006E3DA3">
            <w:pPr>
              <w:spacing w:line="213" w:lineRule="exact"/>
              <w:rPr>
                <w:rFonts w:hint="default"/>
                <w:color w:val="auto"/>
              </w:rPr>
            </w:pPr>
          </w:p>
          <w:p w14:paraId="2EFEB306" w14:textId="2390E3A0" w:rsidR="00EF4535" w:rsidRDefault="00EF4535" w:rsidP="006E3DA3">
            <w:pPr>
              <w:spacing w:line="213" w:lineRule="exact"/>
              <w:rPr>
                <w:rFonts w:hint="default"/>
                <w:color w:val="auto"/>
              </w:rPr>
            </w:pPr>
          </w:p>
          <w:p w14:paraId="10124133" w14:textId="77777777" w:rsidR="00EF4535" w:rsidRDefault="00EF4535" w:rsidP="006E3DA3">
            <w:pPr>
              <w:spacing w:line="213" w:lineRule="exact"/>
              <w:rPr>
                <w:rFonts w:hint="default"/>
                <w:color w:val="auto"/>
              </w:rPr>
            </w:pPr>
          </w:p>
          <w:p w14:paraId="694792AE" w14:textId="53F487EA" w:rsidR="00EF4535" w:rsidRPr="00FF34CB" w:rsidRDefault="00EF4535" w:rsidP="00FF34CB">
            <w:pPr>
              <w:spacing w:line="213" w:lineRule="exact"/>
              <w:ind w:firstLineChars="100" w:firstLine="161"/>
              <w:rPr>
                <w:rFonts w:hint="default"/>
                <w:color w:val="auto"/>
              </w:rPr>
            </w:pPr>
            <w:r w:rsidRPr="00AA73A7">
              <w:rPr>
                <w:color w:val="auto"/>
              </w:rPr>
              <w:t>イ　特定治療</w:t>
            </w:r>
          </w:p>
        </w:tc>
        <w:tc>
          <w:tcPr>
            <w:tcW w:w="7118" w:type="dxa"/>
            <w:gridSpan w:val="2"/>
            <w:tcBorders>
              <w:top w:val="single" w:sz="4" w:space="0" w:color="auto"/>
              <w:left w:val="single" w:sz="4" w:space="0" w:color="000000"/>
              <w:right w:val="single" w:sz="4" w:space="0" w:color="000000"/>
            </w:tcBorders>
            <w:tcMar>
              <w:left w:w="49" w:type="dxa"/>
              <w:right w:w="49" w:type="dxa"/>
            </w:tcMar>
            <w:vAlign w:val="center"/>
          </w:tcPr>
          <w:p w14:paraId="3011403A" w14:textId="144716EA" w:rsidR="00EF4535" w:rsidRPr="00AA73A7" w:rsidRDefault="00EF4535" w:rsidP="00F66D65">
            <w:pPr>
              <w:spacing w:line="213" w:lineRule="exact"/>
              <w:ind w:left="161" w:hangingChars="100" w:hanging="161"/>
              <w:rPr>
                <w:rFonts w:hint="default"/>
                <w:color w:val="auto"/>
              </w:rPr>
            </w:pPr>
            <w:r w:rsidRPr="00AA73A7">
              <w:rPr>
                <w:color w:val="auto"/>
              </w:rPr>
              <w:t>①　入所者の病状が重篤となり救命救急医療が必要となる場合において緊急的な治療管理とし</w:t>
            </w:r>
            <w:r w:rsidR="00F66D65">
              <w:rPr>
                <w:color w:val="auto"/>
              </w:rPr>
              <w:t>て</w:t>
            </w:r>
            <w:r w:rsidRPr="00AA73A7">
              <w:rPr>
                <w:color w:val="auto"/>
              </w:rPr>
              <w:t>の投薬、検査、注射、処理等を行ったときに</w:t>
            </w:r>
            <w:r w:rsidRPr="00AA73A7">
              <w:rPr>
                <w:color w:val="auto"/>
              </w:rPr>
              <w:t>51</w:t>
            </w:r>
            <w:r>
              <w:rPr>
                <w:color w:val="auto"/>
              </w:rPr>
              <w:t>8</w:t>
            </w:r>
            <w:r w:rsidRPr="00AA73A7">
              <w:rPr>
                <w:color w:val="auto"/>
              </w:rPr>
              <w:t>単位を算定しているか。</w:t>
            </w:r>
          </w:p>
        </w:tc>
        <w:tc>
          <w:tcPr>
            <w:tcW w:w="480" w:type="dxa"/>
            <w:gridSpan w:val="2"/>
            <w:tcBorders>
              <w:top w:val="single" w:sz="4" w:space="0" w:color="auto"/>
              <w:left w:val="single" w:sz="4" w:space="0" w:color="000000"/>
              <w:right w:val="single" w:sz="4" w:space="0" w:color="auto"/>
            </w:tcBorders>
            <w:tcMar>
              <w:left w:w="49" w:type="dxa"/>
              <w:right w:w="49" w:type="dxa"/>
            </w:tcMar>
            <w:vAlign w:val="center"/>
          </w:tcPr>
          <w:p w14:paraId="42C76521" w14:textId="2957F0AE" w:rsidR="00EF4535" w:rsidRPr="00AA73A7" w:rsidRDefault="00EF4535" w:rsidP="00EF4535">
            <w:pPr>
              <w:spacing w:line="213" w:lineRule="exact"/>
              <w:jc w:val="center"/>
              <w:rPr>
                <w:rFonts w:hint="default"/>
                <w:color w:val="auto"/>
              </w:rPr>
            </w:pPr>
            <w:r w:rsidRPr="00AA73A7">
              <w:rPr>
                <w:color w:val="auto"/>
              </w:rPr>
              <w:t>適</w:t>
            </w:r>
          </w:p>
        </w:tc>
        <w:tc>
          <w:tcPr>
            <w:tcW w:w="480" w:type="dxa"/>
            <w:gridSpan w:val="2"/>
            <w:tcBorders>
              <w:top w:val="single" w:sz="4" w:space="0" w:color="auto"/>
              <w:left w:val="single" w:sz="4" w:space="0" w:color="000000"/>
              <w:right w:val="single" w:sz="4" w:space="0" w:color="auto"/>
            </w:tcBorders>
            <w:vAlign w:val="center"/>
          </w:tcPr>
          <w:p w14:paraId="002381ED" w14:textId="3B98F85B" w:rsidR="00EF4535" w:rsidRPr="00AA73A7" w:rsidRDefault="00EF4535" w:rsidP="00EF4535">
            <w:pPr>
              <w:spacing w:line="213" w:lineRule="exact"/>
              <w:jc w:val="center"/>
              <w:rPr>
                <w:rFonts w:hint="default"/>
                <w:color w:val="auto"/>
              </w:rPr>
            </w:pPr>
            <w:r w:rsidRPr="00AA73A7">
              <w:rPr>
                <w:color w:val="auto"/>
              </w:rPr>
              <w:t>否</w:t>
            </w:r>
          </w:p>
        </w:tc>
        <w:tc>
          <w:tcPr>
            <w:tcW w:w="480" w:type="dxa"/>
            <w:gridSpan w:val="2"/>
            <w:tcBorders>
              <w:top w:val="single" w:sz="4" w:space="0" w:color="auto"/>
              <w:left w:val="single" w:sz="4" w:space="0" w:color="auto"/>
              <w:right w:val="single" w:sz="4" w:space="0" w:color="000000"/>
            </w:tcBorders>
            <w:vAlign w:val="center"/>
          </w:tcPr>
          <w:p w14:paraId="1264051D" w14:textId="5E06148E" w:rsidR="00EF4535" w:rsidRPr="00AA73A7" w:rsidRDefault="00EF4535" w:rsidP="00EF4535">
            <w:pPr>
              <w:spacing w:line="213" w:lineRule="exact"/>
              <w:jc w:val="center"/>
              <w:rPr>
                <w:rFonts w:hint="default"/>
                <w:color w:val="auto"/>
              </w:rPr>
            </w:pPr>
            <w:r w:rsidRPr="00AA73A7">
              <w:rPr>
                <w:color w:val="auto"/>
                <w:w w:val="50"/>
              </w:rPr>
              <w:t>該当なし</w:t>
            </w:r>
          </w:p>
        </w:tc>
        <w:tc>
          <w:tcPr>
            <w:tcW w:w="3645" w:type="dxa"/>
            <w:gridSpan w:val="3"/>
            <w:tcBorders>
              <w:top w:val="single" w:sz="4" w:space="0" w:color="auto"/>
              <w:left w:val="single" w:sz="4" w:space="0" w:color="000000"/>
              <w:right w:val="single" w:sz="4" w:space="0" w:color="000000"/>
            </w:tcBorders>
            <w:tcMar>
              <w:left w:w="49" w:type="dxa"/>
              <w:right w:w="49" w:type="dxa"/>
            </w:tcMar>
            <w:vAlign w:val="center"/>
          </w:tcPr>
          <w:p w14:paraId="0CF69DD1" w14:textId="06BD43F9" w:rsidR="00EF4535" w:rsidRPr="00AA73A7" w:rsidRDefault="00EF4535" w:rsidP="00EF4535">
            <w:pPr>
              <w:spacing w:line="213" w:lineRule="exact"/>
              <w:jc w:val="both"/>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w:t>
            </w:r>
            <w:r w:rsidR="00883F1A">
              <w:rPr>
                <w:color w:val="auto"/>
              </w:rPr>
              <w:t>ツ</w:t>
            </w:r>
            <w:r w:rsidRPr="00AA73A7">
              <w:rPr>
                <w:color w:val="auto"/>
              </w:rPr>
              <w:t>の</w:t>
            </w:r>
            <w:r w:rsidRPr="00AA73A7">
              <w:rPr>
                <w:rFonts w:ascii="ＭＳ ゴシック" w:hAnsi="ＭＳ ゴシック"/>
                <w:color w:val="auto"/>
              </w:rPr>
              <w:t>(</w:t>
            </w:r>
            <w:r w:rsidRPr="00AA73A7">
              <w:rPr>
                <w:color w:val="auto"/>
              </w:rPr>
              <w:t>1</w:t>
            </w:r>
            <w:r w:rsidRPr="00AA73A7">
              <w:rPr>
                <w:rFonts w:ascii="ＭＳ ゴシック" w:hAnsi="ＭＳ ゴシック"/>
                <w:color w:val="auto"/>
              </w:rPr>
              <w:t>)</w:t>
            </w:r>
            <w:r w:rsidRPr="00AA73A7">
              <w:rPr>
                <w:color w:val="auto"/>
              </w:rPr>
              <w:t>の注</w:t>
            </w:r>
            <w:r w:rsidRPr="00AA73A7">
              <w:rPr>
                <w:color w:val="auto"/>
              </w:rPr>
              <w:t>1</w:t>
            </w:r>
          </w:p>
        </w:tc>
      </w:tr>
      <w:tr w:rsidR="00EF4535" w:rsidRPr="00AA73A7" w14:paraId="36DE2334" w14:textId="77777777" w:rsidTr="008C086B">
        <w:trPr>
          <w:trHeight w:val="645"/>
        </w:trPr>
        <w:tc>
          <w:tcPr>
            <w:tcW w:w="2400" w:type="dxa"/>
            <w:vMerge/>
            <w:tcBorders>
              <w:left w:val="single" w:sz="4" w:space="0" w:color="000000"/>
              <w:right w:val="single" w:sz="4" w:space="0" w:color="000000"/>
            </w:tcBorders>
            <w:tcMar>
              <w:left w:w="49" w:type="dxa"/>
              <w:right w:w="49" w:type="dxa"/>
            </w:tcMar>
          </w:tcPr>
          <w:p w14:paraId="27727B3D" w14:textId="7ED2ACC1" w:rsidR="00EF4535" w:rsidRPr="00AA73A7" w:rsidRDefault="00EF4535" w:rsidP="00FF34CB">
            <w:pPr>
              <w:spacing w:line="213" w:lineRule="exact"/>
              <w:ind w:firstLineChars="100" w:firstLine="161"/>
              <w:rPr>
                <w:rFonts w:ascii="ＭＳ ゴシック" w:hAnsi="ＭＳ ゴシック" w:hint="default"/>
                <w:color w:val="auto"/>
              </w:rPr>
            </w:pPr>
          </w:p>
        </w:tc>
        <w:tc>
          <w:tcPr>
            <w:tcW w:w="7118" w:type="dxa"/>
            <w:gridSpan w:val="2"/>
            <w:tcBorders>
              <w:top w:val="dashed" w:sz="4" w:space="0" w:color="auto"/>
              <w:left w:val="single" w:sz="4" w:space="0" w:color="000000"/>
              <w:bottom w:val="dashed" w:sz="4" w:space="0" w:color="auto"/>
              <w:right w:val="single" w:sz="4" w:space="0" w:color="000000"/>
            </w:tcBorders>
            <w:tcMar>
              <w:left w:w="49" w:type="dxa"/>
              <w:right w:w="49" w:type="dxa"/>
            </w:tcMar>
          </w:tcPr>
          <w:p w14:paraId="6DEE9851" w14:textId="77777777" w:rsidR="00EF4535" w:rsidRPr="00AA73A7" w:rsidRDefault="00EF4535" w:rsidP="000A4D3F">
            <w:pPr>
              <w:spacing w:line="213" w:lineRule="exact"/>
              <w:rPr>
                <w:rFonts w:hint="default"/>
                <w:color w:val="auto"/>
              </w:rPr>
            </w:pPr>
          </w:p>
          <w:p w14:paraId="75564E5D" w14:textId="77777777" w:rsidR="00EF4535" w:rsidRPr="00AA73A7" w:rsidRDefault="00EF4535" w:rsidP="000A4D3F">
            <w:pPr>
              <w:spacing w:line="213" w:lineRule="exact"/>
              <w:rPr>
                <w:rFonts w:hint="default"/>
                <w:color w:val="auto"/>
              </w:rPr>
            </w:pPr>
            <w:r w:rsidRPr="00AA73A7">
              <w:rPr>
                <w:color w:val="auto"/>
              </w:rPr>
              <w:t>②　同一の入所者について</w:t>
            </w:r>
            <w:r w:rsidRPr="00AA73A7">
              <w:rPr>
                <w:color w:val="auto"/>
              </w:rPr>
              <w:t>1</w:t>
            </w:r>
            <w:r w:rsidRPr="00AA73A7">
              <w:rPr>
                <w:color w:val="auto"/>
              </w:rPr>
              <w:t>月に</w:t>
            </w:r>
            <w:r w:rsidRPr="00AA73A7">
              <w:rPr>
                <w:color w:val="auto"/>
              </w:rPr>
              <w:t>1</w:t>
            </w:r>
            <w:r w:rsidRPr="00AA73A7">
              <w:rPr>
                <w:color w:val="auto"/>
              </w:rPr>
              <w:t>回、連続する</w:t>
            </w:r>
            <w:r w:rsidRPr="00AA73A7">
              <w:rPr>
                <w:color w:val="auto"/>
              </w:rPr>
              <w:t>3</w:t>
            </w:r>
            <w:r w:rsidRPr="00AA73A7">
              <w:rPr>
                <w:color w:val="auto"/>
              </w:rPr>
              <w:t>日を限度として算定しているか。</w:t>
            </w:r>
          </w:p>
        </w:tc>
        <w:tc>
          <w:tcPr>
            <w:tcW w:w="480" w:type="dxa"/>
            <w:gridSpan w:val="2"/>
            <w:tcBorders>
              <w:top w:val="dashed" w:sz="4" w:space="0" w:color="auto"/>
              <w:left w:val="single" w:sz="4" w:space="0" w:color="000000"/>
              <w:bottom w:val="dashed" w:sz="4" w:space="0" w:color="auto"/>
              <w:right w:val="single" w:sz="4" w:space="0" w:color="auto"/>
            </w:tcBorders>
            <w:tcMar>
              <w:left w:w="49" w:type="dxa"/>
              <w:right w:w="49" w:type="dxa"/>
            </w:tcMar>
          </w:tcPr>
          <w:p w14:paraId="0B093834" w14:textId="77777777" w:rsidR="00EF4535" w:rsidRPr="00AA73A7" w:rsidRDefault="00EF4535" w:rsidP="000A4D3F">
            <w:pPr>
              <w:rPr>
                <w:rFonts w:hint="default"/>
                <w:color w:val="auto"/>
              </w:rPr>
            </w:pPr>
          </w:p>
          <w:p w14:paraId="7BBDE473" w14:textId="77777777" w:rsidR="00EF4535" w:rsidRPr="00AA73A7" w:rsidRDefault="00EF4535" w:rsidP="000A4D3F">
            <w:pPr>
              <w:spacing w:line="213" w:lineRule="exact"/>
              <w:rPr>
                <w:rFonts w:hint="default"/>
                <w:color w:val="auto"/>
              </w:rPr>
            </w:pPr>
            <w:r w:rsidRPr="00AA73A7">
              <w:rPr>
                <w:color w:val="auto"/>
              </w:rPr>
              <w:t xml:space="preserve"> </w:t>
            </w:r>
            <w:r w:rsidRPr="00AA73A7">
              <w:rPr>
                <w:color w:val="auto"/>
              </w:rPr>
              <w:t>適</w:t>
            </w:r>
          </w:p>
        </w:tc>
        <w:tc>
          <w:tcPr>
            <w:tcW w:w="480" w:type="dxa"/>
            <w:gridSpan w:val="2"/>
            <w:tcBorders>
              <w:top w:val="dashed" w:sz="4" w:space="0" w:color="auto"/>
              <w:left w:val="single" w:sz="4" w:space="0" w:color="000000"/>
              <w:bottom w:val="dashed" w:sz="4" w:space="0" w:color="auto"/>
              <w:right w:val="single" w:sz="4" w:space="0" w:color="auto"/>
            </w:tcBorders>
          </w:tcPr>
          <w:p w14:paraId="3EF20D82" w14:textId="77777777" w:rsidR="00EF4535" w:rsidRPr="00AA73A7" w:rsidRDefault="00EF4535" w:rsidP="000A4D3F">
            <w:pPr>
              <w:rPr>
                <w:rFonts w:hint="default"/>
                <w:color w:val="auto"/>
              </w:rPr>
            </w:pPr>
          </w:p>
          <w:p w14:paraId="66FD0645" w14:textId="4C449784" w:rsidR="00EF4535" w:rsidRPr="00AA73A7" w:rsidRDefault="00EF4535" w:rsidP="00D05ED1">
            <w:pPr>
              <w:spacing w:line="213" w:lineRule="exact"/>
              <w:jc w:val="center"/>
              <w:rPr>
                <w:rFonts w:hint="default"/>
                <w:color w:val="auto"/>
              </w:rPr>
            </w:pPr>
            <w:r w:rsidRPr="00AA73A7">
              <w:rPr>
                <w:color w:val="auto"/>
              </w:rPr>
              <w:t>否</w:t>
            </w:r>
          </w:p>
        </w:tc>
        <w:tc>
          <w:tcPr>
            <w:tcW w:w="480" w:type="dxa"/>
            <w:gridSpan w:val="2"/>
            <w:tcBorders>
              <w:top w:val="dashed" w:sz="4" w:space="0" w:color="auto"/>
              <w:left w:val="single" w:sz="4" w:space="0" w:color="auto"/>
              <w:bottom w:val="dashed" w:sz="4" w:space="0" w:color="auto"/>
              <w:right w:val="single" w:sz="4" w:space="0" w:color="000000"/>
            </w:tcBorders>
          </w:tcPr>
          <w:p w14:paraId="13E6814D" w14:textId="77777777" w:rsidR="00EF4535" w:rsidRPr="00AA73A7" w:rsidRDefault="00EF4535" w:rsidP="000A4D3F">
            <w:pPr>
              <w:rPr>
                <w:rFonts w:hint="default"/>
                <w:color w:val="auto"/>
              </w:rPr>
            </w:pPr>
          </w:p>
          <w:p w14:paraId="0CFB2099" w14:textId="77777777" w:rsidR="00EF4535" w:rsidRPr="00AA73A7" w:rsidRDefault="00EF4535" w:rsidP="00D05ED1">
            <w:pPr>
              <w:spacing w:line="213" w:lineRule="exact"/>
              <w:jc w:val="center"/>
              <w:rPr>
                <w:rFonts w:hint="default"/>
                <w:color w:val="auto"/>
              </w:rPr>
            </w:pPr>
            <w:r w:rsidRPr="00AA73A7">
              <w:rPr>
                <w:color w:val="auto"/>
                <w:w w:val="50"/>
              </w:rPr>
              <w:t>該当なし</w:t>
            </w:r>
          </w:p>
        </w:tc>
        <w:tc>
          <w:tcPr>
            <w:tcW w:w="3645" w:type="dxa"/>
            <w:gridSpan w:val="3"/>
            <w:tcBorders>
              <w:top w:val="dashed" w:sz="4" w:space="0" w:color="auto"/>
              <w:left w:val="single" w:sz="4" w:space="0" w:color="000000"/>
              <w:bottom w:val="dashed" w:sz="4" w:space="0" w:color="auto"/>
              <w:right w:val="single" w:sz="4" w:space="0" w:color="000000"/>
            </w:tcBorders>
            <w:tcMar>
              <w:left w:w="49" w:type="dxa"/>
              <w:right w:w="49" w:type="dxa"/>
            </w:tcMar>
          </w:tcPr>
          <w:p w14:paraId="191E34D9" w14:textId="06C25EA9" w:rsidR="00EF4535" w:rsidRPr="00AA73A7" w:rsidRDefault="00EF4535" w:rsidP="000A4D3F">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w:t>
            </w:r>
            <w:r w:rsidR="00883F1A">
              <w:rPr>
                <w:color w:val="auto"/>
              </w:rPr>
              <w:t>ツ</w:t>
            </w:r>
            <w:r w:rsidRPr="00AA73A7">
              <w:rPr>
                <w:color w:val="auto"/>
              </w:rPr>
              <w:t>の</w:t>
            </w:r>
            <w:r w:rsidRPr="00AA73A7">
              <w:rPr>
                <w:rFonts w:ascii="ＭＳ ゴシック" w:hAnsi="ＭＳ ゴシック"/>
                <w:color w:val="auto"/>
              </w:rPr>
              <w:t>(</w:t>
            </w:r>
            <w:r w:rsidRPr="00AA73A7">
              <w:rPr>
                <w:color w:val="auto"/>
              </w:rPr>
              <w:t>1</w:t>
            </w:r>
            <w:r w:rsidRPr="00AA73A7">
              <w:rPr>
                <w:rFonts w:ascii="ＭＳ ゴシック" w:hAnsi="ＭＳ ゴシック"/>
                <w:color w:val="auto"/>
              </w:rPr>
              <w:t>)</w:t>
            </w:r>
            <w:r w:rsidRPr="00AA73A7">
              <w:rPr>
                <w:color w:val="auto"/>
              </w:rPr>
              <w:t>の注</w:t>
            </w:r>
            <w:r w:rsidRPr="00AA73A7">
              <w:rPr>
                <w:color w:val="auto"/>
              </w:rPr>
              <w:t>2</w:t>
            </w:r>
          </w:p>
        </w:tc>
      </w:tr>
      <w:tr w:rsidR="00EF4535" w:rsidRPr="00AA73A7" w14:paraId="5DF8911F" w14:textId="77777777" w:rsidTr="008C086B">
        <w:trPr>
          <w:trHeight w:val="1263"/>
        </w:trPr>
        <w:tc>
          <w:tcPr>
            <w:tcW w:w="2400" w:type="dxa"/>
            <w:vMerge/>
            <w:tcBorders>
              <w:left w:val="single" w:sz="4" w:space="0" w:color="000000"/>
              <w:bottom w:val="single" w:sz="4" w:space="0" w:color="auto"/>
              <w:right w:val="single" w:sz="4" w:space="0" w:color="000000"/>
            </w:tcBorders>
            <w:tcMar>
              <w:left w:w="49" w:type="dxa"/>
              <w:right w:w="49" w:type="dxa"/>
            </w:tcMar>
          </w:tcPr>
          <w:p w14:paraId="305E27D8" w14:textId="5BBC658F" w:rsidR="00EF4535" w:rsidRPr="00AA73A7" w:rsidRDefault="00EF4535" w:rsidP="006E3DA3">
            <w:pPr>
              <w:spacing w:line="213" w:lineRule="exact"/>
              <w:rPr>
                <w:rFonts w:ascii="ＭＳ ゴシック" w:hAnsi="ＭＳ ゴシック" w:hint="default"/>
                <w:color w:val="auto"/>
              </w:rPr>
            </w:pPr>
          </w:p>
        </w:tc>
        <w:tc>
          <w:tcPr>
            <w:tcW w:w="7118" w:type="dxa"/>
            <w:gridSpan w:val="2"/>
            <w:tcBorders>
              <w:top w:val="dashed" w:sz="4" w:space="0" w:color="auto"/>
              <w:left w:val="single" w:sz="4" w:space="0" w:color="000000"/>
              <w:bottom w:val="single" w:sz="4" w:space="0" w:color="auto"/>
              <w:right w:val="single" w:sz="4" w:space="0" w:color="000000"/>
            </w:tcBorders>
            <w:tcMar>
              <w:left w:w="49" w:type="dxa"/>
              <w:right w:w="49" w:type="dxa"/>
            </w:tcMar>
          </w:tcPr>
          <w:p w14:paraId="42CED689" w14:textId="77777777" w:rsidR="00D05ED1" w:rsidRDefault="00D05ED1" w:rsidP="007D5C47">
            <w:pPr>
              <w:spacing w:line="213" w:lineRule="exact"/>
              <w:ind w:left="161" w:hangingChars="100" w:hanging="161"/>
              <w:rPr>
                <w:rFonts w:hint="default"/>
                <w:color w:val="auto"/>
              </w:rPr>
            </w:pPr>
          </w:p>
          <w:p w14:paraId="6A184314" w14:textId="77777777" w:rsidR="00EF4535" w:rsidRDefault="00D05ED1" w:rsidP="007D5C47">
            <w:pPr>
              <w:spacing w:line="213" w:lineRule="exact"/>
              <w:ind w:left="161" w:hangingChars="100" w:hanging="161"/>
              <w:rPr>
                <w:rFonts w:hint="default"/>
                <w:color w:val="auto"/>
              </w:rPr>
            </w:pPr>
            <w:r>
              <w:rPr>
                <w:color w:val="auto"/>
              </w:rPr>
              <w:t>③</w:t>
            </w:r>
            <w:r w:rsidR="00EF4535" w:rsidRPr="00AA73A7">
              <w:rPr>
                <w:color w:val="auto"/>
              </w:rPr>
              <w:t xml:space="preserve">　</w:t>
            </w:r>
            <w:r w:rsidR="00EF4535">
              <w:rPr>
                <w:color w:val="auto"/>
              </w:rPr>
              <w:t>医科診療報酬点数表</w:t>
            </w:r>
            <w:r w:rsidR="00EF4535" w:rsidRPr="00AA73A7">
              <w:rPr>
                <w:color w:val="auto"/>
              </w:rPr>
              <w:t>第</w:t>
            </w:r>
            <w:r w:rsidR="00EF4535" w:rsidRPr="00AA73A7">
              <w:rPr>
                <w:color w:val="auto"/>
              </w:rPr>
              <w:t>1</w:t>
            </w:r>
            <w:r w:rsidR="00EF4535" w:rsidRPr="00AA73A7">
              <w:rPr>
                <w:color w:val="auto"/>
              </w:rPr>
              <w:t>章及び第</w:t>
            </w:r>
            <w:r w:rsidR="00EF4535" w:rsidRPr="00AA73A7">
              <w:rPr>
                <w:color w:val="auto"/>
              </w:rPr>
              <w:t>2</w:t>
            </w:r>
            <w:r w:rsidR="00EF4535" w:rsidRPr="00AA73A7">
              <w:rPr>
                <w:color w:val="auto"/>
              </w:rPr>
              <w:t>章において、</w:t>
            </w:r>
            <w:r w:rsidR="00EF4535">
              <w:rPr>
                <w:color w:val="auto"/>
              </w:rPr>
              <w:t>高齢者の医療の確保に関する法律第</w:t>
            </w:r>
            <w:r w:rsidR="00EF4535">
              <w:rPr>
                <w:color w:val="auto"/>
              </w:rPr>
              <w:t>57</w:t>
            </w:r>
            <w:r w:rsidR="00EF4535">
              <w:rPr>
                <w:color w:val="auto"/>
              </w:rPr>
              <w:t>条第</w:t>
            </w:r>
            <w:r w:rsidR="00EF4535">
              <w:rPr>
                <w:color w:val="auto"/>
              </w:rPr>
              <w:t>3</w:t>
            </w:r>
            <w:r w:rsidR="00EF4535">
              <w:rPr>
                <w:color w:val="auto"/>
              </w:rPr>
              <w:t>項に規定する保険医療機関等が行った場合に点数が算定されるリハビリテーション、処置、手術、麻酔又は放射線治療（別に厚生労働大臣が定めるものを除く。）を行った場合に、当該診療に係る医科診療報酬点数表第</w:t>
            </w:r>
            <w:r w:rsidR="00EF4535">
              <w:rPr>
                <w:color w:val="auto"/>
              </w:rPr>
              <w:t>1</w:t>
            </w:r>
            <w:r w:rsidR="00EF4535">
              <w:rPr>
                <w:color w:val="auto"/>
              </w:rPr>
              <w:t>章及び第</w:t>
            </w:r>
            <w:r w:rsidR="00EF4535">
              <w:rPr>
                <w:color w:val="auto"/>
              </w:rPr>
              <w:t>2</w:t>
            </w:r>
            <w:r w:rsidR="00EF4535">
              <w:rPr>
                <w:color w:val="auto"/>
              </w:rPr>
              <w:t>章に定める点数に</w:t>
            </w:r>
            <w:r w:rsidR="00EF4535">
              <w:rPr>
                <w:color w:val="auto"/>
              </w:rPr>
              <w:t>10</w:t>
            </w:r>
            <w:r w:rsidR="00EF4535">
              <w:rPr>
                <w:color w:val="auto"/>
              </w:rPr>
              <w:t>円を乗じて得た額を算定しているか。</w:t>
            </w:r>
          </w:p>
          <w:p w14:paraId="443AB125" w14:textId="3434D691" w:rsidR="00D05ED1" w:rsidRPr="00D05ED1" w:rsidRDefault="00D05ED1" w:rsidP="007D5C47">
            <w:pPr>
              <w:spacing w:line="213" w:lineRule="exact"/>
              <w:ind w:left="161" w:hangingChars="100" w:hanging="161"/>
              <w:rPr>
                <w:rFonts w:hint="default"/>
                <w:color w:val="auto"/>
              </w:rPr>
            </w:pPr>
          </w:p>
        </w:tc>
        <w:tc>
          <w:tcPr>
            <w:tcW w:w="480" w:type="dxa"/>
            <w:gridSpan w:val="2"/>
            <w:tcBorders>
              <w:top w:val="dashed" w:sz="4" w:space="0" w:color="auto"/>
              <w:left w:val="single" w:sz="4" w:space="0" w:color="000000"/>
              <w:bottom w:val="single" w:sz="4" w:space="0" w:color="auto"/>
              <w:right w:val="single" w:sz="4" w:space="0" w:color="auto"/>
            </w:tcBorders>
            <w:tcMar>
              <w:left w:w="49" w:type="dxa"/>
              <w:right w:w="49" w:type="dxa"/>
            </w:tcMar>
          </w:tcPr>
          <w:p w14:paraId="1AAAB1D5" w14:textId="77777777" w:rsidR="00EF4535" w:rsidRPr="00AA73A7" w:rsidRDefault="00EF4535" w:rsidP="00FF34CB">
            <w:pPr>
              <w:jc w:val="center"/>
              <w:rPr>
                <w:rFonts w:hint="default"/>
                <w:color w:val="auto"/>
              </w:rPr>
            </w:pPr>
          </w:p>
          <w:p w14:paraId="2175069B" w14:textId="2FB00484" w:rsidR="00EF4535" w:rsidRPr="00AA73A7" w:rsidRDefault="00EF4535" w:rsidP="00FF34CB">
            <w:pPr>
              <w:spacing w:line="213" w:lineRule="exact"/>
              <w:jc w:val="center"/>
              <w:rPr>
                <w:rFonts w:hint="default"/>
                <w:color w:val="auto"/>
              </w:rPr>
            </w:pPr>
            <w:r w:rsidRPr="00AA73A7">
              <w:rPr>
                <w:color w:val="auto"/>
              </w:rPr>
              <w:t>適</w:t>
            </w:r>
          </w:p>
        </w:tc>
        <w:tc>
          <w:tcPr>
            <w:tcW w:w="480" w:type="dxa"/>
            <w:gridSpan w:val="2"/>
            <w:tcBorders>
              <w:top w:val="dashed" w:sz="4" w:space="0" w:color="auto"/>
              <w:left w:val="single" w:sz="4" w:space="0" w:color="000000"/>
              <w:bottom w:val="single" w:sz="4" w:space="0" w:color="auto"/>
              <w:right w:val="single" w:sz="4" w:space="0" w:color="auto"/>
            </w:tcBorders>
          </w:tcPr>
          <w:p w14:paraId="218B3410" w14:textId="77777777" w:rsidR="00EF4535" w:rsidRPr="00AA73A7" w:rsidRDefault="00EF4535" w:rsidP="00FF34CB">
            <w:pPr>
              <w:jc w:val="center"/>
              <w:rPr>
                <w:rFonts w:hint="default"/>
                <w:color w:val="auto"/>
              </w:rPr>
            </w:pPr>
          </w:p>
          <w:p w14:paraId="745915C9" w14:textId="4614B74E" w:rsidR="00EF4535" w:rsidRPr="00AA73A7" w:rsidRDefault="00EF4535" w:rsidP="00FF34CB">
            <w:pPr>
              <w:spacing w:line="213" w:lineRule="exact"/>
              <w:jc w:val="center"/>
              <w:rPr>
                <w:rFonts w:hint="default"/>
                <w:color w:val="auto"/>
              </w:rPr>
            </w:pPr>
            <w:r w:rsidRPr="00AA73A7">
              <w:rPr>
                <w:color w:val="auto"/>
              </w:rPr>
              <w:t>否</w:t>
            </w:r>
          </w:p>
        </w:tc>
        <w:tc>
          <w:tcPr>
            <w:tcW w:w="480" w:type="dxa"/>
            <w:gridSpan w:val="2"/>
            <w:tcBorders>
              <w:top w:val="dashed" w:sz="4" w:space="0" w:color="auto"/>
              <w:left w:val="single" w:sz="4" w:space="0" w:color="auto"/>
              <w:bottom w:val="single" w:sz="4" w:space="0" w:color="auto"/>
              <w:right w:val="single" w:sz="4" w:space="0" w:color="000000"/>
            </w:tcBorders>
          </w:tcPr>
          <w:p w14:paraId="18A5C745" w14:textId="77777777" w:rsidR="00EF4535" w:rsidRPr="00AA73A7" w:rsidRDefault="00EF4535" w:rsidP="00FF34CB">
            <w:pPr>
              <w:jc w:val="center"/>
              <w:rPr>
                <w:rFonts w:hint="default"/>
                <w:color w:val="auto"/>
              </w:rPr>
            </w:pPr>
          </w:p>
          <w:p w14:paraId="2ADA504C" w14:textId="77777777" w:rsidR="00EF4535" w:rsidRPr="00AA73A7" w:rsidRDefault="00EF4535" w:rsidP="00FF34CB">
            <w:pPr>
              <w:spacing w:line="213" w:lineRule="exact"/>
              <w:jc w:val="center"/>
              <w:rPr>
                <w:rFonts w:hint="default"/>
                <w:color w:val="auto"/>
              </w:rPr>
            </w:pPr>
            <w:r w:rsidRPr="00AA73A7">
              <w:rPr>
                <w:color w:val="auto"/>
                <w:w w:val="50"/>
              </w:rPr>
              <w:t>該当なし</w:t>
            </w:r>
          </w:p>
        </w:tc>
        <w:tc>
          <w:tcPr>
            <w:tcW w:w="3645" w:type="dxa"/>
            <w:gridSpan w:val="3"/>
            <w:tcBorders>
              <w:top w:val="dashed" w:sz="4" w:space="0" w:color="auto"/>
              <w:left w:val="single" w:sz="4" w:space="0" w:color="000000"/>
              <w:bottom w:val="single" w:sz="4" w:space="0" w:color="auto"/>
              <w:right w:val="single" w:sz="4" w:space="0" w:color="000000"/>
            </w:tcBorders>
            <w:tcMar>
              <w:left w:w="49" w:type="dxa"/>
              <w:right w:w="49" w:type="dxa"/>
            </w:tcMar>
          </w:tcPr>
          <w:p w14:paraId="14475039" w14:textId="77777777" w:rsidR="00EF4535" w:rsidRPr="00AA73A7" w:rsidRDefault="00EF4535" w:rsidP="00262310">
            <w:pPr>
              <w:rPr>
                <w:rFonts w:hint="default"/>
                <w:color w:val="auto"/>
              </w:rPr>
            </w:pPr>
          </w:p>
          <w:p w14:paraId="0EDD61AB" w14:textId="2ECE6160" w:rsidR="00EF4535" w:rsidRPr="00AA73A7" w:rsidRDefault="00EF4535" w:rsidP="00262310">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w:t>
            </w:r>
            <w:r w:rsidR="00883F1A">
              <w:rPr>
                <w:color w:val="auto"/>
              </w:rPr>
              <w:t>ツ</w:t>
            </w:r>
            <w:r w:rsidRPr="00AA73A7">
              <w:rPr>
                <w:color w:val="auto"/>
              </w:rPr>
              <w:t>の（</w:t>
            </w:r>
            <w:r w:rsidRPr="00AA73A7">
              <w:rPr>
                <w:color w:val="auto"/>
              </w:rPr>
              <w:t>2</w:t>
            </w:r>
            <w:r w:rsidRPr="00AA73A7">
              <w:rPr>
                <w:color w:val="auto"/>
              </w:rPr>
              <w:t>）</w:t>
            </w:r>
            <w:r>
              <w:rPr>
                <w:color w:val="auto"/>
              </w:rPr>
              <w:t>の注</w:t>
            </w:r>
          </w:p>
        </w:tc>
      </w:tr>
      <w:tr w:rsidR="008C086B" w:rsidRPr="00AA73A7" w14:paraId="230C509B" w14:textId="77777777" w:rsidTr="008C086B">
        <w:trPr>
          <w:trHeight w:val="1263"/>
        </w:trPr>
        <w:tc>
          <w:tcPr>
            <w:tcW w:w="2400" w:type="dxa"/>
            <w:vMerge w:val="restart"/>
            <w:tcBorders>
              <w:left w:val="single" w:sz="4" w:space="0" w:color="000000"/>
              <w:right w:val="single" w:sz="4" w:space="0" w:color="000000"/>
            </w:tcBorders>
            <w:tcMar>
              <w:left w:w="49" w:type="dxa"/>
              <w:right w:w="49" w:type="dxa"/>
            </w:tcMar>
          </w:tcPr>
          <w:p w14:paraId="648D8B15" w14:textId="77777777" w:rsidR="008C086B" w:rsidRDefault="008C086B" w:rsidP="006E3DA3">
            <w:pPr>
              <w:spacing w:line="213" w:lineRule="exact"/>
              <w:rPr>
                <w:rFonts w:ascii="ＭＳ ゴシック" w:hAnsi="ＭＳ ゴシック" w:hint="default"/>
                <w:color w:val="auto"/>
              </w:rPr>
            </w:pPr>
          </w:p>
          <w:p w14:paraId="5902B8AF" w14:textId="72501974" w:rsidR="008C086B" w:rsidRPr="00AA73A7" w:rsidRDefault="008C086B" w:rsidP="006E3DA3">
            <w:pPr>
              <w:spacing w:line="213" w:lineRule="exact"/>
              <w:rPr>
                <w:rFonts w:ascii="ＭＳ ゴシック" w:hAnsi="ＭＳ ゴシック" w:hint="default"/>
                <w:color w:val="auto"/>
              </w:rPr>
            </w:pPr>
            <w:r w:rsidRPr="00A36A2C">
              <w:rPr>
                <w:rFonts w:ascii="ＭＳ ゴシック" w:hAnsi="ＭＳ ゴシック"/>
                <w:color w:val="auto"/>
              </w:rPr>
              <w:t>(</w:t>
            </w:r>
            <w:r w:rsidRPr="00A36A2C">
              <w:rPr>
                <w:color w:val="auto"/>
              </w:rPr>
              <w:t>3</w:t>
            </w:r>
            <w:r>
              <w:rPr>
                <w:color w:val="auto"/>
              </w:rPr>
              <w:t>4</w:t>
            </w:r>
            <w:r w:rsidRPr="00A36A2C">
              <w:rPr>
                <w:rFonts w:ascii="ＭＳ ゴシック" w:hAnsi="ＭＳ ゴシック"/>
                <w:color w:val="auto"/>
              </w:rPr>
              <w:t>)</w:t>
            </w:r>
            <w:r w:rsidRPr="00AA73A7">
              <w:rPr>
                <w:color w:val="auto"/>
              </w:rPr>
              <w:t>認知症専門ケア加算</w:t>
            </w:r>
          </w:p>
        </w:tc>
        <w:tc>
          <w:tcPr>
            <w:tcW w:w="7118" w:type="dxa"/>
            <w:gridSpan w:val="2"/>
            <w:tcBorders>
              <w:top w:val="single" w:sz="4" w:space="0" w:color="auto"/>
              <w:left w:val="single" w:sz="4" w:space="0" w:color="000000"/>
              <w:right w:val="single" w:sz="4" w:space="0" w:color="000000"/>
            </w:tcBorders>
            <w:tcMar>
              <w:left w:w="49" w:type="dxa"/>
              <w:right w:w="49" w:type="dxa"/>
            </w:tcMar>
          </w:tcPr>
          <w:p w14:paraId="57E98496" w14:textId="77777777" w:rsidR="008C086B" w:rsidRDefault="008C086B" w:rsidP="00A36A2C">
            <w:pPr>
              <w:spacing w:line="213" w:lineRule="exact"/>
              <w:ind w:left="161" w:hangingChars="100" w:hanging="161"/>
              <w:rPr>
                <w:rFonts w:hint="default"/>
                <w:color w:val="auto"/>
              </w:rPr>
            </w:pPr>
          </w:p>
          <w:p w14:paraId="61DAD67C" w14:textId="70A48325" w:rsidR="008C086B" w:rsidRPr="00AA73A7" w:rsidRDefault="008C086B" w:rsidP="00A36A2C">
            <w:pPr>
              <w:spacing w:line="213" w:lineRule="exact"/>
              <w:ind w:left="161" w:hangingChars="100" w:hanging="161"/>
              <w:rPr>
                <w:rFonts w:hint="default"/>
                <w:color w:val="auto"/>
              </w:rPr>
            </w:pPr>
            <w:r w:rsidRPr="00AA73A7">
              <w:rPr>
                <w:color w:val="auto"/>
              </w:rPr>
              <w:t>①　別</w:t>
            </w:r>
            <w:r w:rsidRPr="00C20E81">
              <w:rPr>
                <w:color w:val="auto"/>
              </w:rPr>
              <w:t>に</w:t>
            </w:r>
            <w:r w:rsidRPr="00F66D65">
              <w:rPr>
                <w:color w:val="auto"/>
                <w:u w:val="single"/>
              </w:rPr>
              <w:t>厚生労働大臣が定める基準</w:t>
            </w:r>
            <w:r w:rsidRPr="00C20E81">
              <w:rPr>
                <w:color w:val="auto"/>
              </w:rPr>
              <w:t>に適合しているものとして県知事に届け出た</w:t>
            </w:r>
            <w:r>
              <w:rPr>
                <w:color w:val="auto"/>
              </w:rPr>
              <w:t>介護医療院</w:t>
            </w:r>
            <w:r w:rsidRPr="00C20E81">
              <w:rPr>
                <w:color w:val="auto"/>
              </w:rPr>
              <w:t>が、別に</w:t>
            </w:r>
            <w:r w:rsidRPr="00F66D65">
              <w:rPr>
                <w:color w:val="auto"/>
                <w:u w:val="single"/>
              </w:rPr>
              <w:t>厚生労働大臣が定める者</w:t>
            </w:r>
            <w:r w:rsidRPr="00C20E81">
              <w:rPr>
                <w:color w:val="auto"/>
              </w:rPr>
              <w:t>に</w:t>
            </w:r>
            <w:r w:rsidRPr="00AA73A7">
              <w:rPr>
                <w:color w:val="auto"/>
              </w:rPr>
              <w:t>対し専門的な認知症ケアを行った場合は、当該基準に掲げる区分に従い、</w:t>
            </w:r>
            <w:r w:rsidRPr="00AA73A7">
              <w:rPr>
                <w:color w:val="auto"/>
              </w:rPr>
              <w:t>1</w:t>
            </w:r>
            <w:r w:rsidRPr="00AA73A7">
              <w:rPr>
                <w:color w:val="auto"/>
              </w:rPr>
              <w:t>日につき次に掲げる所定の単位数を算定しているか。</w:t>
            </w:r>
            <w:r>
              <w:rPr>
                <w:color w:val="auto"/>
              </w:rPr>
              <w:t>ただし</w:t>
            </w:r>
            <w:r w:rsidRPr="00AA73A7">
              <w:rPr>
                <w:color w:val="auto"/>
              </w:rPr>
              <w:t>、次に掲げるいずれかの加算を算定している場合に、次に掲げるその他の加算を算定し</w:t>
            </w:r>
            <w:r>
              <w:rPr>
                <w:color w:val="auto"/>
              </w:rPr>
              <w:t>ないこと</w:t>
            </w:r>
            <w:r w:rsidRPr="00AA73A7">
              <w:rPr>
                <w:color w:val="auto"/>
              </w:rPr>
              <w:t>。</w:t>
            </w:r>
          </w:p>
          <w:p w14:paraId="23634145" w14:textId="77777777" w:rsidR="008C086B" w:rsidRPr="00AA73A7" w:rsidRDefault="008C086B" w:rsidP="00A36A2C">
            <w:pPr>
              <w:spacing w:line="213" w:lineRule="exact"/>
              <w:rPr>
                <w:rFonts w:hint="default"/>
                <w:color w:val="auto"/>
              </w:rPr>
            </w:pPr>
          </w:p>
          <w:p w14:paraId="31CBAEF6" w14:textId="77777777" w:rsidR="008C086B" w:rsidRPr="00AA73A7" w:rsidRDefault="008C086B" w:rsidP="00A36A2C">
            <w:pPr>
              <w:spacing w:line="213" w:lineRule="exact"/>
              <w:rPr>
                <w:rFonts w:hint="default"/>
                <w:color w:val="auto"/>
              </w:rPr>
            </w:pPr>
            <w:r w:rsidRPr="00AA73A7">
              <w:rPr>
                <w:color w:val="auto"/>
              </w:rPr>
              <w:t xml:space="preserve">　※厚生労働大臣が定める基準（平成</w:t>
            </w:r>
            <w:r w:rsidRPr="00AA73A7">
              <w:rPr>
                <w:color w:val="auto"/>
              </w:rPr>
              <w:t>27</w:t>
            </w:r>
            <w:r w:rsidRPr="00AA73A7">
              <w:rPr>
                <w:color w:val="auto"/>
              </w:rPr>
              <w:t>年厚労省告示第</w:t>
            </w:r>
            <w:r w:rsidRPr="00AA73A7">
              <w:rPr>
                <w:color w:val="auto"/>
              </w:rPr>
              <w:t>95</w:t>
            </w:r>
            <w:r w:rsidRPr="00AA73A7">
              <w:rPr>
                <w:color w:val="auto"/>
              </w:rPr>
              <w:t>号</w:t>
            </w:r>
            <w:r>
              <w:rPr>
                <w:color w:val="auto"/>
              </w:rPr>
              <w:t>三の二</w:t>
            </w:r>
            <w:r w:rsidRPr="00AA73A7">
              <w:rPr>
                <w:color w:val="auto"/>
              </w:rPr>
              <w:t>）</w:t>
            </w:r>
          </w:p>
          <w:p w14:paraId="6E03E45D" w14:textId="77777777" w:rsidR="008C086B" w:rsidRPr="00AA73A7" w:rsidRDefault="008C086B" w:rsidP="00A36A2C">
            <w:pPr>
              <w:spacing w:line="213" w:lineRule="exact"/>
              <w:rPr>
                <w:rFonts w:hint="default"/>
                <w:color w:val="auto"/>
              </w:rPr>
            </w:pPr>
            <w:r w:rsidRPr="00AA73A7">
              <w:rPr>
                <w:color w:val="auto"/>
              </w:rPr>
              <w:t xml:space="preserve">　　一　　認知症専門ケア加算（Ⅰ）　　　</w:t>
            </w:r>
            <w:r w:rsidRPr="00AA73A7">
              <w:rPr>
                <w:color w:val="auto"/>
              </w:rPr>
              <w:t>3</w:t>
            </w:r>
            <w:r w:rsidRPr="00AA73A7">
              <w:rPr>
                <w:color w:val="auto"/>
              </w:rPr>
              <w:t>単位</w:t>
            </w:r>
          </w:p>
          <w:p w14:paraId="265CAB30" w14:textId="77777777" w:rsidR="008C086B" w:rsidRPr="00AA73A7" w:rsidRDefault="008C086B" w:rsidP="00A36A2C">
            <w:pPr>
              <w:spacing w:line="213" w:lineRule="exact"/>
              <w:rPr>
                <w:rFonts w:hint="default"/>
                <w:color w:val="auto"/>
              </w:rPr>
            </w:pPr>
            <w:r w:rsidRPr="00AA73A7">
              <w:rPr>
                <w:color w:val="auto"/>
              </w:rPr>
              <w:t xml:space="preserve">　　　　　次のいずれにも適合すること。</w:t>
            </w:r>
          </w:p>
          <w:p w14:paraId="4C201D63" w14:textId="3B3DADDB" w:rsidR="008C086B" w:rsidRPr="00AA73A7" w:rsidRDefault="008C086B" w:rsidP="00F66D65">
            <w:pPr>
              <w:spacing w:line="213" w:lineRule="exact"/>
              <w:ind w:left="643" w:hangingChars="400" w:hanging="643"/>
              <w:rPr>
                <w:rFonts w:hint="default"/>
                <w:color w:val="auto"/>
              </w:rPr>
            </w:pPr>
            <w:r w:rsidRPr="00AA73A7">
              <w:rPr>
                <w:color w:val="auto"/>
              </w:rPr>
              <w:t xml:space="preserve">　　　イ　施設における入所者の総数のうち、日常生活に支障を来すおそれのある症状若しくは行動が認められることから介護を必要とする認知症の者（以下「対象者」という。）の占める割合が</w:t>
            </w:r>
            <w:r w:rsidRPr="00AA73A7">
              <w:rPr>
                <w:color w:val="auto"/>
              </w:rPr>
              <w:t>2</w:t>
            </w:r>
            <w:r w:rsidRPr="00AA73A7">
              <w:rPr>
                <w:color w:val="auto"/>
              </w:rPr>
              <w:t>分の</w:t>
            </w:r>
            <w:r w:rsidRPr="00AA73A7">
              <w:rPr>
                <w:color w:val="auto"/>
              </w:rPr>
              <w:t>1</w:t>
            </w:r>
            <w:r w:rsidRPr="00AA73A7">
              <w:rPr>
                <w:color w:val="auto"/>
              </w:rPr>
              <w:t>以上であること。</w:t>
            </w:r>
          </w:p>
          <w:p w14:paraId="10B36E28" w14:textId="503B0D4C" w:rsidR="008C086B" w:rsidRPr="00AA73A7" w:rsidRDefault="008C086B" w:rsidP="00F66D65">
            <w:pPr>
              <w:spacing w:line="213" w:lineRule="exact"/>
              <w:ind w:left="643" w:hangingChars="400" w:hanging="643"/>
              <w:rPr>
                <w:rFonts w:hint="default"/>
                <w:color w:val="auto"/>
              </w:rPr>
            </w:pPr>
            <w:r w:rsidRPr="00AA73A7">
              <w:rPr>
                <w:color w:val="auto"/>
              </w:rPr>
              <w:t xml:space="preserve">　　　ロ　認知症介護に係る専門的な研修を終了している者を、対象者の数が</w:t>
            </w:r>
            <w:r w:rsidRPr="00AA73A7">
              <w:rPr>
                <w:color w:val="auto"/>
              </w:rPr>
              <w:t>20</w:t>
            </w:r>
            <w:r w:rsidRPr="00AA73A7">
              <w:rPr>
                <w:color w:val="auto"/>
              </w:rPr>
              <w:t>人未満である場合にあっては</w:t>
            </w:r>
            <w:r w:rsidRPr="00AA73A7">
              <w:rPr>
                <w:color w:val="auto"/>
              </w:rPr>
              <w:t>1</w:t>
            </w:r>
            <w:r w:rsidRPr="00AA73A7">
              <w:rPr>
                <w:color w:val="auto"/>
              </w:rPr>
              <w:t>以上、当該対象者の数が</w:t>
            </w:r>
            <w:r w:rsidRPr="00AA73A7">
              <w:rPr>
                <w:color w:val="auto"/>
              </w:rPr>
              <w:t>20</w:t>
            </w:r>
            <w:r w:rsidRPr="00AA73A7">
              <w:rPr>
                <w:color w:val="auto"/>
              </w:rPr>
              <w:t>人以上である場合にあっては、</w:t>
            </w:r>
            <w:r w:rsidRPr="00AA73A7">
              <w:rPr>
                <w:color w:val="auto"/>
              </w:rPr>
              <w:t>1</w:t>
            </w:r>
            <w:r w:rsidRPr="00AA73A7">
              <w:rPr>
                <w:color w:val="auto"/>
              </w:rPr>
              <w:t>に当該対象者の数が</w:t>
            </w:r>
            <w:r w:rsidRPr="00AA73A7">
              <w:rPr>
                <w:color w:val="auto"/>
              </w:rPr>
              <w:t>19</w:t>
            </w:r>
            <w:r w:rsidRPr="00AA73A7">
              <w:rPr>
                <w:color w:val="auto"/>
              </w:rPr>
              <w:t>を超えて</w:t>
            </w:r>
            <w:r w:rsidRPr="00AA73A7">
              <w:rPr>
                <w:color w:val="auto"/>
              </w:rPr>
              <w:t>10</w:t>
            </w:r>
            <w:r w:rsidRPr="00AA73A7">
              <w:rPr>
                <w:color w:val="auto"/>
              </w:rPr>
              <w:t>又はその端数を増すごとに</w:t>
            </w:r>
            <w:r w:rsidRPr="00AA73A7">
              <w:rPr>
                <w:color w:val="auto"/>
              </w:rPr>
              <w:t>1</w:t>
            </w:r>
            <w:r w:rsidRPr="00AA73A7">
              <w:rPr>
                <w:color w:val="auto"/>
              </w:rPr>
              <w:t>を加えて得た数以上配置し、チームとして専門的な認知症のケアを実施していること。</w:t>
            </w:r>
          </w:p>
          <w:p w14:paraId="4E95BBA3" w14:textId="7DF496BA" w:rsidR="008C086B" w:rsidRPr="00AA73A7" w:rsidRDefault="008C086B" w:rsidP="00F66D65">
            <w:pPr>
              <w:spacing w:line="213" w:lineRule="exact"/>
              <w:ind w:left="643" w:hangingChars="400" w:hanging="643"/>
              <w:rPr>
                <w:rFonts w:hint="default"/>
                <w:color w:val="auto"/>
              </w:rPr>
            </w:pPr>
            <w:r w:rsidRPr="00AA73A7">
              <w:rPr>
                <w:color w:val="auto"/>
              </w:rPr>
              <w:t xml:space="preserve">　　　ハ　当該施設の従業者に対</w:t>
            </w:r>
            <w:r>
              <w:rPr>
                <w:color w:val="auto"/>
              </w:rPr>
              <w:t>する</w:t>
            </w:r>
            <w:r w:rsidRPr="00AA73A7">
              <w:rPr>
                <w:color w:val="auto"/>
              </w:rPr>
              <w:t>認知症ケアに関する留意事項の伝達又は技術的指導に係る会議を定期的に開催していること。</w:t>
            </w:r>
          </w:p>
          <w:p w14:paraId="5873EFC2" w14:textId="614C4483" w:rsidR="008C086B" w:rsidRPr="00A36A2C" w:rsidRDefault="008C086B" w:rsidP="00A36A2C">
            <w:pPr>
              <w:spacing w:line="213" w:lineRule="exact"/>
              <w:ind w:left="161" w:hangingChars="100" w:hanging="161"/>
              <w:rPr>
                <w:rFonts w:hint="default"/>
                <w:color w:val="auto"/>
              </w:rPr>
            </w:pPr>
          </w:p>
        </w:tc>
        <w:tc>
          <w:tcPr>
            <w:tcW w:w="480" w:type="dxa"/>
            <w:gridSpan w:val="2"/>
            <w:tcBorders>
              <w:top w:val="single" w:sz="4" w:space="0" w:color="auto"/>
              <w:left w:val="single" w:sz="4" w:space="0" w:color="000000"/>
              <w:right w:val="single" w:sz="4" w:space="0" w:color="auto"/>
            </w:tcBorders>
            <w:tcMar>
              <w:left w:w="49" w:type="dxa"/>
              <w:right w:w="49" w:type="dxa"/>
            </w:tcMar>
          </w:tcPr>
          <w:p w14:paraId="37BA9543" w14:textId="77777777" w:rsidR="008C086B" w:rsidRDefault="008C086B" w:rsidP="00FF34CB">
            <w:pPr>
              <w:jc w:val="center"/>
              <w:rPr>
                <w:rFonts w:hint="default"/>
                <w:color w:val="auto"/>
              </w:rPr>
            </w:pPr>
          </w:p>
          <w:p w14:paraId="72C1CBAD" w14:textId="34EF42E7" w:rsidR="008C086B" w:rsidRPr="00AA73A7" w:rsidRDefault="008C086B" w:rsidP="00FF34CB">
            <w:pPr>
              <w:jc w:val="center"/>
              <w:rPr>
                <w:rFonts w:hint="default"/>
                <w:color w:val="auto"/>
              </w:rPr>
            </w:pPr>
            <w:r>
              <w:rPr>
                <w:color w:val="auto"/>
              </w:rPr>
              <w:t>適</w:t>
            </w:r>
          </w:p>
        </w:tc>
        <w:tc>
          <w:tcPr>
            <w:tcW w:w="480" w:type="dxa"/>
            <w:gridSpan w:val="2"/>
            <w:tcBorders>
              <w:top w:val="single" w:sz="4" w:space="0" w:color="auto"/>
              <w:left w:val="single" w:sz="4" w:space="0" w:color="000000"/>
              <w:right w:val="single" w:sz="4" w:space="0" w:color="auto"/>
            </w:tcBorders>
          </w:tcPr>
          <w:p w14:paraId="0B5EDAC6" w14:textId="77777777" w:rsidR="008C086B" w:rsidRDefault="008C086B" w:rsidP="00FF34CB">
            <w:pPr>
              <w:jc w:val="center"/>
              <w:rPr>
                <w:rFonts w:hint="default"/>
                <w:color w:val="auto"/>
              </w:rPr>
            </w:pPr>
          </w:p>
          <w:p w14:paraId="0FAFA2C3" w14:textId="6CBC10BB" w:rsidR="008C086B" w:rsidRPr="00AA73A7" w:rsidRDefault="008C086B" w:rsidP="00FF34CB">
            <w:pPr>
              <w:jc w:val="center"/>
              <w:rPr>
                <w:rFonts w:hint="default"/>
                <w:color w:val="auto"/>
              </w:rPr>
            </w:pPr>
            <w:r>
              <w:rPr>
                <w:color w:val="auto"/>
              </w:rPr>
              <w:t>否</w:t>
            </w:r>
          </w:p>
        </w:tc>
        <w:tc>
          <w:tcPr>
            <w:tcW w:w="480" w:type="dxa"/>
            <w:gridSpan w:val="2"/>
            <w:tcBorders>
              <w:top w:val="single" w:sz="4" w:space="0" w:color="auto"/>
              <w:left w:val="single" w:sz="4" w:space="0" w:color="auto"/>
              <w:right w:val="single" w:sz="4" w:space="0" w:color="000000"/>
            </w:tcBorders>
          </w:tcPr>
          <w:p w14:paraId="492AD48C" w14:textId="77777777" w:rsidR="008C086B" w:rsidRDefault="008C086B" w:rsidP="00FF34CB">
            <w:pPr>
              <w:jc w:val="center"/>
              <w:rPr>
                <w:rFonts w:hint="default"/>
                <w:color w:val="auto"/>
              </w:rPr>
            </w:pPr>
          </w:p>
          <w:p w14:paraId="6003D081" w14:textId="6C41D48C" w:rsidR="008C086B" w:rsidRPr="00AA73A7" w:rsidRDefault="008C086B" w:rsidP="00FF34CB">
            <w:pPr>
              <w:jc w:val="center"/>
              <w:rPr>
                <w:rFonts w:hint="default"/>
                <w:color w:val="auto"/>
              </w:rPr>
            </w:pPr>
            <w:r w:rsidRPr="00AA73A7">
              <w:rPr>
                <w:color w:val="auto"/>
                <w:w w:val="50"/>
              </w:rPr>
              <w:t>該当なし</w:t>
            </w:r>
          </w:p>
        </w:tc>
        <w:tc>
          <w:tcPr>
            <w:tcW w:w="3645"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1D590C23" w14:textId="77777777" w:rsidR="008C086B" w:rsidRDefault="008C086B" w:rsidP="00262310">
            <w:pPr>
              <w:rPr>
                <w:rFonts w:hint="default"/>
                <w:color w:val="auto"/>
              </w:rPr>
            </w:pPr>
          </w:p>
          <w:p w14:paraId="0D62D183" w14:textId="5D2ADE4C" w:rsidR="008C086B" w:rsidRPr="00A36A2C" w:rsidRDefault="008C086B" w:rsidP="00262310">
            <w:pPr>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w:t>
            </w:r>
            <w:r>
              <w:rPr>
                <w:color w:val="auto"/>
              </w:rPr>
              <w:t>ネ</w:t>
            </w:r>
            <w:r w:rsidRPr="00AA73A7">
              <w:rPr>
                <w:color w:val="auto"/>
              </w:rPr>
              <w:t>の</w:t>
            </w:r>
            <w:r>
              <w:rPr>
                <w:color w:val="auto"/>
              </w:rPr>
              <w:t>注</w:t>
            </w:r>
          </w:p>
        </w:tc>
      </w:tr>
      <w:tr w:rsidR="008C086B" w:rsidRPr="00AA73A7" w14:paraId="4A0F1643" w14:textId="77777777" w:rsidTr="008C086B">
        <w:trPr>
          <w:gridAfter w:val="2"/>
          <w:wAfter w:w="78" w:type="dxa"/>
          <w:trHeight w:val="213"/>
        </w:trPr>
        <w:tc>
          <w:tcPr>
            <w:tcW w:w="2400" w:type="dxa"/>
            <w:vMerge/>
            <w:tcBorders>
              <w:left w:val="single" w:sz="4" w:space="0" w:color="000000"/>
              <w:bottom w:val="nil"/>
              <w:right w:val="single" w:sz="4" w:space="0" w:color="000000"/>
            </w:tcBorders>
            <w:tcMar>
              <w:left w:w="49" w:type="dxa"/>
              <w:right w:w="49" w:type="dxa"/>
            </w:tcMar>
          </w:tcPr>
          <w:p w14:paraId="1D81B96A" w14:textId="77777777" w:rsidR="008C086B" w:rsidRPr="00AA73A7" w:rsidRDefault="008C086B" w:rsidP="00883F1A">
            <w:pPr>
              <w:widowControl/>
              <w:suppressAutoHyphens w:val="0"/>
              <w:wordWrap/>
              <w:overflowPunct/>
              <w:textAlignment w:val="auto"/>
              <w:rPr>
                <w:rFonts w:hint="default"/>
                <w:color w:val="auto"/>
              </w:rPr>
            </w:pPr>
          </w:p>
        </w:tc>
        <w:tc>
          <w:tcPr>
            <w:tcW w:w="7040" w:type="dxa"/>
            <w:tcBorders>
              <w:left w:val="single" w:sz="4" w:space="0" w:color="000000"/>
              <w:bottom w:val="nil"/>
              <w:right w:val="single" w:sz="4" w:space="0" w:color="000000"/>
            </w:tcBorders>
            <w:tcMar>
              <w:left w:w="49" w:type="dxa"/>
              <w:right w:w="49" w:type="dxa"/>
            </w:tcMar>
          </w:tcPr>
          <w:p w14:paraId="40D3D10A" w14:textId="77777777" w:rsidR="008C086B" w:rsidRPr="00AA73A7" w:rsidRDefault="008C086B" w:rsidP="00A36A2C">
            <w:pPr>
              <w:spacing w:line="213" w:lineRule="exact"/>
              <w:rPr>
                <w:rFonts w:hint="default"/>
                <w:color w:val="auto"/>
              </w:rPr>
            </w:pPr>
            <w:r w:rsidRPr="00AA73A7">
              <w:rPr>
                <w:color w:val="auto"/>
              </w:rPr>
              <w:t xml:space="preserve">二　　認知症専門ケア加算（Ⅱ）　　　</w:t>
            </w:r>
            <w:r w:rsidRPr="00AA73A7">
              <w:rPr>
                <w:color w:val="auto"/>
              </w:rPr>
              <w:t>4</w:t>
            </w:r>
            <w:r w:rsidRPr="00AA73A7">
              <w:rPr>
                <w:color w:val="auto"/>
              </w:rPr>
              <w:t>単位</w:t>
            </w:r>
          </w:p>
          <w:p w14:paraId="19073311" w14:textId="77777777" w:rsidR="008C086B" w:rsidRPr="00AA73A7" w:rsidRDefault="008C086B" w:rsidP="00A36A2C">
            <w:pPr>
              <w:spacing w:line="213" w:lineRule="exact"/>
              <w:rPr>
                <w:rFonts w:hint="default"/>
                <w:color w:val="auto"/>
              </w:rPr>
            </w:pPr>
            <w:r w:rsidRPr="00AA73A7">
              <w:rPr>
                <w:color w:val="auto"/>
              </w:rPr>
              <w:t xml:space="preserve">　　　　　次のいずれにも適合すること。</w:t>
            </w:r>
          </w:p>
          <w:p w14:paraId="443EE320" w14:textId="77777777" w:rsidR="008C086B" w:rsidRPr="00AA73A7" w:rsidRDefault="008C086B" w:rsidP="00A36A2C">
            <w:pPr>
              <w:spacing w:line="213" w:lineRule="exact"/>
              <w:rPr>
                <w:rFonts w:hint="default"/>
                <w:color w:val="auto"/>
              </w:rPr>
            </w:pPr>
            <w:r w:rsidRPr="00AA73A7">
              <w:rPr>
                <w:color w:val="auto"/>
              </w:rPr>
              <w:t xml:space="preserve">　　　イ　認知症専門ケア加算（Ⅰ）の基準のいずれにも適合すること。</w:t>
            </w:r>
          </w:p>
          <w:p w14:paraId="3B9C1532" w14:textId="77777777" w:rsidR="008C086B" w:rsidRPr="00AA73A7" w:rsidRDefault="008C086B" w:rsidP="00A36A2C">
            <w:pPr>
              <w:spacing w:line="213" w:lineRule="exact"/>
              <w:rPr>
                <w:rFonts w:hint="default"/>
                <w:color w:val="auto"/>
              </w:rPr>
            </w:pPr>
            <w:r w:rsidRPr="00AA73A7">
              <w:rPr>
                <w:color w:val="auto"/>
              </w:rPr>
              <w:t xml:space="preserve">　　　ロ　認知症介護の指導に係る専門的な研修を修了している者を</w:t>
            </w:r>
            <w:r w:rsidRPr="00AA73A7">
              <w:rPr>
                <w:color w:val="auto"/>
              </w:rPr>
              <w:t>1</w:t>
            </w:r>
            <w:r w:rsidRPr="00AA73A7">
              <w:rPr>
                <w:color w:val="auto"/>
              </w:rPr>
              <w:t>名以上配置し、施設全体　　　　の認知症ケアの指導等を実施していること。</w:t>
            </w:r>
          </w:p>
          <w:p w14:paraId="6DE5FF72" w14:textId="129B58A0" w:rsidR="008C086B" w:rsidRDefault="008C086B" w:rsidP="00A36A2C">
            <w:pPr>
              <w:spacing w:line="213" w:lineRule="exact"/>
              <w:rPr>
                <w:rFonts w:hint="default"/>
                <w:color w:val="auto"/>
              </w:rPr>
            </w:pPr>
            <w:r w:rsidRPr="00AA73A7">
              <w:rPr>
                <w:color w:val="auto"/>
              </w:rPr>
              <w:t xml:space="preserve">　　　ハ　当該施設における介護職員、看護職員ごとの認知症ケアに関する研修計画を作成し、　　　　当該計画に従い、研修を実施又は実施を予定していること。</w:t>
            </w:r>
          </w:p>
          <w:p w14:paraId="6CA3C046" w14:textId="77777777" w:rsidR="008C086B" w:rsidRPr="00AA73A7" w:rsidRDefault="008C086B" w:rsidP="00A36A2C">
            <w:pPr>
              <w:spacing w:line="213" w:lineRule="exact"/>
              <w:rPr>
                <w:rFonts w:hint="default"/>
                <w:color w:val="auto"/>
              </w:rPr>
            </w:pPr>
          </w:p>
          <w:p w14:paraId="2B85A1EA" w14:textId="33D61BAE" w:rsidR="008C086B" w:rsidRPr="00AA73A7" w:rsidRDefault="008C086B" w:rsidP="00A36A2C">
            <w:pPr>
              <w:spacing w:line="213" w:lineRule="exact"/>
              <w:rPr>
                <w:rFonts w:hint="default"/>
                <w:color w:val="auto"/>
              </w:rPr>
            </w:pPr>
            <w:r w:rsidRPr="00AA73A7">
              <w:rPr>
                <w:color w:val="auto"/>
              </w:rPr>
              <w:t xml:space="preserve">　※厚生労働大臣が定める者（平成</w:t>
            </w:r>
            <w:r w:rsidRPr="00AA73A7">
              <w:rPr>
                <w:color w:val="auto"/>
              </w:rPr>
              <w:t>27</w:t>
            </w:r>
            <w:r w:rsidRPr="00AA73A7">
              <w:rPr>
                <w:color w:val="auto"/>
              </w:rPr>
              <w:t>年厚労省告示第</w:t>
            </w:r>
            <w:r w:rsidRPr="00AA73A7">
              <w:rPr>
                <w:color w:val="auto"/>
              </w:rPr>
              <w:t>94</w:t>
            </w:r>
            <w:r w:rsidRPr="00AA73A7">
              <w:rPr>
                <w:color w:val="auto"/>
              </w:rPr>
              <w:t>号</w:t>
            </w:r>
            <w:r>
              <w:rPr>
                <w:color w:val="auto"/>
              </w:rPr>
              <w:t>七十四の三</w:t>
            </w:r>
            <w:r w:rsidRPr="00AA73A7">
              <w:rPr>
                <w:color w:val="auto"/>
              </w:rPr>
              <w:t>）</w:t>
            </w:r>
          </w:p>
          <w:p w14:paraId="14B2C704" w14:textId="1A118420" w:rsidR="008C086B" w:rsidRPr="00AA73A7" w:rsidRDefault="008C086B" w:rsidP="00A36A2C">
            <w:pPr>
              <w:spacing w:line="213" w:lineRule="exact"/>
              <w:rPr>
                <w:rFonts w:hint="default"/>
                <w:color w:val="auto"/>
              </w:rPr>
            </w:pPr>
            <w:r w:rsidRPr="00AA73A7">
              <w:rPr>
                <w:color w:val="auto"/>
              </w:rPr>
              <w:t xml:space="preserve">　　　日常生活に支障をきたすおそれのある症状又は行動が認められることから介護を必要とす　　る認知症の者</w:t>
            </w:r>
          </w:p>
        </w:tc>
        <w:tc>
          <w:tcPr>
            <w:tcW w:w="480" w:type="dxa"/>
            <w:gridSpan w:val="2"/>
            <w:tcBorders>
              <w:left w:val="single" w:sz="4" w:space="0" w:color="000000"/>
              <w:bottom w:val="nil"/>
              <w:right w:val="single" w:sz="4" w:space="0" w:color="000000"/>
            </w:tcBorders>
            <w:tcMar>
              <w:left w:w="49" w:type="dxa"/>
              <w:right w:w="49" w:type="dxa"/>
            </w:tcMar>
          </w:tcPr>
          <w:p w14:paraId="29899E13" w14:textId="77777777" w:rsidR="008C086B" w:rsidRPr="00AA73A7" w:rsidRDefault="008C086B" w:rsidP="00A36A2C">
            <w:pPr>
              <w:rPr>
                <w:rFonts w:hint="default"/>
                <w:color w:val="auto"/>
              </w:rPr>
            </w:pPr>
          </w:p>
        </w:tc>
        <w:tc>
          <w:tcPr>
            <w:tcW w:w="480" w:type="dxa"/>
            <w:gridSpan w:val="2"/>
            <w:tcBorders>
              <w:left w:val="single" w:sz="4" w:space="0" w:color="000000"/>
              <w:bottom w:val="nil"/>
              <w:right w:val="single" w:sz="4" w:space="0" w:color="000000"/>
            </w:tcBorders>
            <w:tcMar>
              <w:left w:w="49" w:type="dxa"/>
              <w:right w:w="49" w:type="dxa"/>
            </w:tcMar>
          </w:tcPr>
          <w:p w14:paraId="1F820C88" w14:textId="77777777" w:rsidR="008C086B" w:rsidRPr="00AA73A7" w:rsidRDefault="008C086B" w:rsidP="00A36A2C">
            <w:pPr>
              <w:rPr>
                <w:rFonts w:hint="default"/>
                <w:color w:val="auto"/>
              </w:rPr>
            </w:pPr>
          </w:p>
        </w:tc>
        <w:tc>
          <w:tcPr>
            <w:tcW w:w="485" w:type="dxa"/>
            <w:gridSpan w:val="2"/>
            <w:tcBorders>
              <w:left w:val="single" w:sz="4" w:space="0" w:color="000000"/>
              <w:bottom w:val="nil"/>
              <w:right w:val="single" w:sz="4" w:space="0" w:color="000000"/>
            </w:tcBorders>
            <w:tcMar>
              <w:left w:w="49" w:type="dxa"/>
              <w:right w:w="49" w:type="dxa"/>
            </w:tcMar>
          </w:tcPr>
          <w:p w14:paraId="5B2777C6" w14:textId="77777777" w:rsidR="008C086B" w:rsidRPr="00AA73A7" w:rsidRDefault="008C086B" w:rsidP="00A36A2C">
            <w:pPr>
              <w:rPr>
                <w:rFonts w:hint="default"/>
                <w:color w:val="auto"/>
              </w:rPr>
            </w:pPr>
          </w:p>
        </w:tc>
        <w:tc>
          <w:tcPr>
            <w:tcW w:w="3640" w:type="dxa"/>
            <w:gridSpan w:val="2"/>
            <w:tcBorders>
              <w:left w:val="single" w:sz="4" w:space="0" w:color="000000"/>
              <w:bottom w:val="nil"/>
              <w:right w:val="single" w:sz="4" w:space="0" w:color="000000"/>
            </w:tcBorders>
            <w:tcMar>
              <w:left w:w="49" w:type="dxa"/>
              <w:right w:w="49" w:type="dxa"/>
            </w:tcMar>
          </w:tcPr>
          <w:p w14:paraId="142AD3E1" w14:textId="77777777" w:rsidR="008C086B" w:rsidRPr="00AA73A7" w:rsidRDefault="008C086B" w:rsidP="00A36A2C">
            <w:pPr>
              <w:rPr>
                <w:rFonts w:hint="default"/>
                <w:color w:val="auto"/>
              </w:rPr>
            </w:pPr>
          </w:p>
        </w:tc>
      </w:tr>
      <w:tr w:rsidR="00921ECA" w:rsidRPr="00AA73A7" w14:paraId="451C51B2" w14:textId="77777777" w:rsidTr="00DF4902">
        <w:trPr>
          <w:gridAfter w:val="2"/>
          <w:wAfter w:w="78" w:type="dxa"/>
          <w:trHeight w:val="213"/>
        </w:trPr>
        <w:tc>
          <w:tcPr>
            <w:tcW w:w="2400" w:type="dxa"/>
            <w:tcBorders>
              <w:top w:val="single" w:sz="4" w:space="0" w:color="000000"/>
              <w:left w:val="single" w:sz="4" w:space="0" w:color="000000"/>
              <w:bottom w:val="nil"/>
              <w:right w:val="single" w:sz="4" w:space="0" w:color="000000"/>
            </w:tcBorders>
            <w:tcMar>
              <w:left w:w="49" w:type="dxa"/>
              <w:right w:w="49" w:type="dxa"/>
            </w:tcMar>
          </w:tcPr>
          <w:p w14:paraId="07BA28B8" w14:textId="206CE862" w:rsidR="00921ECA" w:rsidRPr="00AA73A7" w:rsidRDefault="00921ECA" w:rsidP="00A36A2C">
            <w:pPr>
              <w:rPr>
                <w:color w:val="auto"/>
              </w:rPr>
            </w:pPr>
            <w:r>
              <w:rPr>
                <w:color w:val="auto"/>
              </w:rPr>
              <w:t>(35)</w:t>
            </w:r>
            <w:r>
              <w:rPr>
                <w:color w:val="auto"/>
              </w:rPr>
              <w:t>認知症チームケア推進加算</w:t>
            </w:r>
          </w:p>
        </w:tc>
        <w:tc>
          <w:tcPr>
            <w:tcW w:w="7040" w:type="dxa"/>
            <w:tcBorders>
              <w:top w:val="single" w:sz="4" w:space="0" w:color="000000"/>
              <w:left w:val="single" w:sz="4" w:space="0" w:color="000000"/>
              <w:bottom w:val="nil"/>
              <w:right w:val="single" w:sz="4" w:space="0" w:color="000000"/>
            </w:tcBorders>
            <w:tcMar>
              <w:left w:w="49" w:type="dxa"/>
              <w:right w:w="49" w:type="dxa"/>
            </w:tcMar>
          </w:tcPr>
          <w:p w14:paraId="53165367" w14:textId="77777777" w:rsidR="00921ECA" w:rsidRDefault="00921ECA" w:rsidP="00921ECA">
            <w:pPr>
              <w:spacing w:line="213" w:lineRule="exact"/>
              <w:ind w:left="161" w:hangingChars="100" w:hanging="161"/>
              <w:rPr>
                <w:rFonts w:hint="default"/>
                <w:color w:val="auto"/>
              </w:rPr>
            </w:pPr>
            <w:r>
              <w:rPr>
                <w:color w:val="auto"/>
              </w:rPr>
              <w:t>①　以下の基準に適合しているものとして、電子情報処理組織を使用する方法により、都道府県知事に対し、老健局長が定める様式による届出を行った介護医療院が、周囲の者による日常生活に対する注意を必要とする認知症の者に対し、認知症の行動・心理症状の予防等に資するチームケアを行った場合は、当該基準に掲げる区分に従い、１月につき次に掲げる所定単位数を加算しているか。ただし、次に掲げるいずれかの加算を算定している場合においては、次に加賀ゲルその他の加算は算定せず、認知症専門ケア加算を算定している場合においては、次に掲げる算定はしない。</w:t>
            </w:r>
          </w:p>
          <w:p w14:paraId="4F4CE0E1" w14:textId="77777777" w:rsidR="00921ECA" w:rsidRDefault="00921ECA" w:rsidP="00A36A2C">
            <w:pPr>
              <w:spacing w:line="213" w:lineRule="exact"/>
              <w:rPr>
                <w:rFonts w:hint="default"/>
                <w:color w:val="auto"/>
              </w:rPr>
            </w:pPr>
            <w:r>
              <w:rPr>
                <w:color w:val="auto"/>
              </w:rPr>
              <w:t xml:space="preserve">　</w:t>
            </w:r>
            <w:r>
              <w:rPr>
                <w:color w:val="auto"/>
              </w:rPr>
              <w:t>(1)</w:t>
            </w:r>
            <w:r>
              <w:rPr>
                <w:color w:val="auto"/>
              </w:rPr>
              <w:t xml:space="preserve">　認知症チームケア推進加算</w:t>
            </w:r>
            <w:r>
              <w:rPr>
                <w:color w:val="auto"/>
              </w:rPr>
              <w:t>(</w:t>
            </w:r>
            <w:r>
              <w:rPr>
                <w:color w:val="auto"/>
              </w:rPr>
              <w:t>Ⅰ</w:t>
            </w:r>
            <w:r>
              <w:rPr>
                <w:color w:val="auto"/>
              </w:rPr>
              <w:t>)</w:t>
            </w:r>
            <w:r>
              <w:rPr>
                <w:color w:val="auto"/>
              </w:rPr>
              <w:t xml:space="preserve">　　　　　　　</w:t>
            </w:r>
            <w:r>
              <w:rPr>
                <w:color w:val="auto"/>
              </w:rPr>
              <w:t>150</w:t>
            </w:r>
            <w:r>
              <w:rPr>
                <w:color w:val="auto"/>
              </w:rPr>
              <w:t>単位</w:t>
            </w:r>
          </w:p>
          <w:p w14:paraId="05AD251F" w14:textId="77777777" w:rsidR="00921ECA" w:rsidRDefault="00921ECA" w:rsidP="00A36A2C">
            <w:pPr>
              <w:spacing w:line="213" w:lineRule="exact"/>
              <w:rPr>
                <w:rFonts w:hint="default"/>
                <w:color w:val="auto"/>
              </w:rPr>
            </w:pPr>
            <w:r>
              <w:rPr>
                <w:color w:val="auto"/>
              </w:rPr>
              <w:t xml:space="preserve">　</w:t>
            </w:r>
            <w:r>
              <w:rPr>
                <w:color w:val="auto"/>
              </w:rPr>
              <w:t>(2)</w:t>
            </w:r>
            <w:r>
              <w:rPr>
                <w:color w:val="auto"/>
              </w:rPr>
              <w:t xml:space="preserve">　認知症チームケア推進加算</w:t>
            </w:r>
            <w:r>
              <w:rPr>
                <w:color w:val="auto"/>
              </w:rPr>
              <w:t>(</w:t>
            </w:r>
            <w:r>
              <w:rPr>
                <w:color w:val="auto"/>
              </w:rPr>
              <w:t>Ⅱ</w:t>
            </w:r>
            <w:r>
              <w:rPr>
                <w:color w:val="auto"/>
              </w:rPr>
              <w:t>)</w:t>
            </w:r>
            <w:r>
              <w:rPr>
                <w:color w:val="auto"/>
              </w:rPr>
              <w:t xml:space="preserve">　　　　　　　</w:t>
            </w:r>
            <w:r>
              <w:rPr>
                <w:color w:val="auto"/>
              </w:rPr>
              <w:t>120</w:t>
            </w:r>
            <w:r>
              <w:rPr>
                <w:color w:val="auto"/>
              </w:rPr>
              <w:t>単位</w:t>
            </w:r>
          </w:p>
          <w:p w14:paraId="46CE9B29" w14:textId="77777777" w:rsidR="00921ECA" w:rsidRDefault="00921ECA" w:rsidP="00A36A2C">
            <w:pPr>
              <w:spacing w:line="213" w:lineRule="exact"/>
              <w:rPr>
                <w:rFonts w:hint="default"/>
                <w:color w:val="auto"/>
              </w:rPr>
            </w:pPr>
          </w:p>
          <w:p w14:paraId="5B84B60A" w14:textId="77777777" w:rsidR="00921ECA" w:rsidRDefault="00921ECA" w:rsidP="00A36A2C">
            <w:pPr>
              <w:spacing w:line="213" w:lineRule="exact"/>
              <w:rPr>
                <w:rFonts w:hint="default"/>
                <w:color w:val="auto"/>
              </w:rPr>
            </w:pPr>
            <w:r>
              <w:rPr>
                <w:color w:val="auto"/>
              </w:rPr>
              <w:t xml:space="preserve">　※厚生労働大臣が定める基準（大臣基準告示・五十八の五の二）</w:t>
            </w:r>
          </w:p>
          <w:p w14:paraId="26657EFC" w14:textId="77777777" w:rsidR="00921ECA" w:rsidRDefault="00921ECA" w:rsidP="00A36A2C">
            <w:pPr>
              <w:spacing w:line="213" w:lineRule="exact"/>
              <w:rPr>
                <w:rFonts w:hint="default"/>
                <w:color w:val="auto"/>
              </w:rPr>
            </w:pPr>
            <w:r>
              <w:rPr>
                <w:color w:val="auto"/>
              </w:rPr>
              <w:t xml:space="preserve">　　イ　認知症チームケア推進加算（Ⅰ）</w:t>
            </w:r>
          </w:p>
          <w:p w14:paraId="586B9903" w14:textId="77777777" w:rsidR="00921ECA" w:rsidRDefault="00921ECA" w:rsidP="00921ECA">
            <w:pPr>
              <w:spacing w:line="213" w:lineRule="exact"/>
              <w:ind w:firstLineChars="400" w:firstLine="643"/>
              <w:rPr>
                <w:rFonts w:hint="default"/>
                <w:color w:val="auto"/>
              </w:rPr>
            </w:pPr>
            <w:r>
              <w:rPr>
                <w:color w:val="auto"/>
              </w:rPr>
              <w:t>次のいずれにも適合すること</w:t>
            </w:r>
          </w:p>
          <w:p w14:paraId="262642D6" w14:textId="77777777" w:rsidR="00921ECA" w:rsidRDefault="00921ECA" w:rsidP="00D875EC">
            <w:pPr>
              <w:spacing w:line="213" w:lineRule="exact"/>
              <w:ind w:left="322" w:hangingChars="200" w:hanging="322"/>
              <w:rPr>
                <w:rFonts w:hint="default"/>
                <w:color w:val="auto"/>
              </w:rPr>
            </w:pPr>
            <w:r>
              <w:rPr>
                <w:color w:val="auto"/>
              </w:rPr>
              <w:lastRenderedPageBreak/>
              <w:t xml:space="preserve">　</w:t>
            </w:r>
            <w:r>
              <w:rPr>
                <w:color w:val="auto"/>
              </w:rPr>
              <w:t>(1)</w:t>
            </w:r>
            <w:r>
              <w:rPr>
                <w:color w:val="auto"/>
              </w:rPr>
              <w:t xml:space="preserve">　施設における入所者の総数のうち、周囲の者による日常生活に対する注意を必要とする認知症の者（以下「対象者」）の占める</w:t>
            </w:r>
            <w:r w:rsidR="00D875EC">
              <w:rPr>
                <w:color w:val="auto"/>
              </w:rPr>
              <w:t>割合が２分の１以上であること。</w:t>
            </w:r>
          </w:p>
          <w:p w14:paraId="11A198B5" w14:textId="77777777" w:rsidR="00D875EC" w:rsidRDefault="00D875EC" w:rsidP="00D875EC">
            <w:pPr>
              <w:spacing w:line="213" w:lineRule="exact"/>
              <w:ind w:left="322" w:hangingChars="200" w:hanging="322"/>
              <w:rPr>
                <w:rFonts w:hint="default"/>
                <w:color w:val="auto"/>
              </w:rPr>
            </w:pPr>
            <w:r>
              <w:rPr>
                <w:color w:val="auto"/>
              </w:rPr>
              <w:t xml:space="preserve">　</w:t>
            </w:r>
            <w:r>
              <w:rPr>
                <w:color w:val="auto"/>
              </w:rPr>
              <w:t>(2)</w:t>
            </w:r>
            <w:r>
              <w:rPr>
                <w:color w:val="auto"/>
              </w:rPr>
              <w:t xml:space="preserve">　認知症の行動・心理症状の予防及び出現時の早期対応（以下「予防等」）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こと。</w:t>
            </w:r>
          </w:p>
          <w:p w14:paraId="64F4B905" w14:textId="77777777" w:rsidR="00D875EC" w:rsidRDefault="00D875EC" w:rsidP="00D875EC">
            <w:pPr>
              <w:spacing w:line="213" w:lineRule="exact"/>
              <w:ind w:left="322" w:hangingChars="200" w:hanging="322"/>
              <w:rPr>
                <w:rFonts w:hint="default"/>
                <w:color w:val="auto"/>
              </w:rPr>
            </w:pPr>
            <w:r>
              <w:rPr>
                <w:color w:val="auto"/>
              </w:rPr>
              <w:t>（</w:t>
            </w:r>
            <w:r>
              <w:rPr>
                <w:color w:val="auto"/>
              </w:rPr>
              <w:t>3</w:t>
            </w:r>
            <w:r>
              <w:rPr>
                <w:color w:val="auto"/>
              </w:rPr>
              <w:t>）　対象者に対し、個別に認知症の行動・心理症状の評価を計画的に行い、その評価に基づく値を測定し、認知症の行動症状の予防等に資するチームケアを実施していること。</w:t>
            </w:r>
          </w:p>
          <w:p w14:paraId="0BE25FD7" w14:textId="3DE832B5" w:rsidR="00D875EC" w:rsidRDefault="00C225A8" w:rsidP="00C225A8">
            <w:pPr>
              <w:spacing w:line="213" w:lineRule="exact"/>
              <w:ind w:leftChars="50" w:left="241" w:hangingChars="100" w:hanging="161"/>
              <w:rPr>
                <w:rFonts w:hint="default"/>
                <w:color w:val="auto"/>
              </w:rPr>
            </w:pPr>
            <w:r>
              <w:rPr>
                <w:color w:val="auto"/>
              </w:rPr>
              <w:t>(</w:t>
            </w:r>
            <w:r w:rsidR="00D875EC">
              <w:rPr>
                <w:color w:val="auto"/>
              </w:rPr>
              <w:t>4)</w:t>
            </w:r>
            <w:r w:rsidR="00D875EC">
              <w:rPr>
                <w:color w:val="auto"/>
              </w:rPr>
              <w:t xml:space="preserve">　認知症の行動・心理症状の予防等西する認知症ケアについて、カンファレンスの開催、計画の作成、認知症の行動・心理症状の有無及び程度についての定期的な評価、ケアの振り返り、計画の見直し等を行っていること。</w:t>
            </w:r>
          </w:p>
          <w:p w14:paraId="24D6D590" w14:textId="77777777" w:rsidR="00D875EC" w:rsidRDefault="00D875EC" w:rsidP="00D875EC">
            <w:pPr>
              <w:spacing w:line="213" w:lineRule="exact"/>
              <w:ind w:left="322" w:hangingChars="200" w:hanging="322"/>
              <w:rPr>
                <w:rFonts w:hint="default"/>
                <w:color w:val="auto"/>
              </w:rPr>
            </w:pPr>
          </w:p>
          <w:p w14:paraId="699DA728" w14:textId="77777777" w:rsidR="00D875EC" w:rsidRDefault="00D875EC" w:rsidP="00D875EC">
            <w:pPr>
              <w:spacing w:line="213" w:lineRule="exact"/>
              <w:ind w:left="322" w:hangingChars="200" w:hanging="322"/>
              <w:rPr>
                <w:rFonts w:hint="default"/>
                <w:color w:val="auto"/>
              </w:rPr>
            </w:pPr>
            <w:r>
              <w:rPr>
                <w:color w:val="auto"/>
              </w:rPr>
              <w:t xml:space="preserve">　　ロ　認知症チームケア推進加算（Ⅱ）</w:t>
            </w:r>
          </w:p>
          <w:p w14:paraId="6AC97E9A" w14:textId="77777777" w:rsidR="00D875EC" w:rsidRDefault="00D875EC" w:rsidP="00D875EC">
            <w:pPr>
              <w:spacing w:line="213" w:lineRule="exact"/>
              <w:ind w:left="322" w:hangingChars="200" w:hanging="322"/>
              <w:rPr>
                <w:rFonts w:hint="default"/>
                <w:color w:val="auto"/>
              </w:rPr>
            </w:pPr>
            <w:r>
              <w:rPr>
                <w:color w:val="auto"/>
              </w:rPr>
              <w:t xml:space="preserve">　　　　次のいずれかにも適合すること</w:t>
            </w:r>
          </w:p>
          <w:p w14:paraId="2E671BF0" w14:textId="77777777" w:rsidR="00D875EC" w:rsidRDefault="00D875EC" w:rsidP="00D875EC">
            <w:pPr>
              <w:spacing w:line="213" w:lineRule="exact"/>
              <w:rPr>
                <w:rFonts w:hint="default"/>
                <w:color w:val="auto"/>
              </w:rPr>
            </w:pPr>
            <w:r>
              <w:rPr>
                <w:color w:val="auto"/>
              </w:rPr>
              <w:t xml:space="preserve">　</w:t>
            </w:r>
            <w:r>
              <w:rPr>
                <w:color w:val="auto"/>
              </w:rPr>
              <w:t>(1)</w:t>
            </w:r>
            <w:r>
              <w:rPr>
                <w:color w:val="auto"/>
              </w:rPr>
              <w:t xml:space="preserve">　イ</w:t>
            </w:r>
            <w:r>
              <w:rPr>
                <w:color w:val="auto"/>
              </w:rPr>
              <w:t>(1),(3)</w:t>
            </w:r>
            <w:r>
              <w:rPr>
                <w:color w:val="auto"/>
              </w:rPr>
              <w:t>及び</w:t>
            </w:r>
            <w:r>
              <w:rPr>
                <w:color w:val="auto"/>
              </w:rPr>
              <w:t>(4)</w:t>
            </w:r>
            <w:r>
              <w:rPr>
                <w:color w:val="auto"/>
              </w:rPr>
              <w:t>に掲げる基準に適合すること。</w:t>
            </w:r>
          </w:p>
          <w:p w14:paraId="0BB8CE66" w14:textId="4D602D18" w:rsidR="00D875EC" w:rsidRPr="00921ECA" w:rsidRDefault="00D875EC" w:rsidP="00C225A8">
            <w:pPr>
              <w:spacing w:line="213" w:lineRule="exact"/>
              <w:ind w:left="322" w:hangingChars="200" w:hanging="322"/>
              <w:rPr>
                <w:color w:val="auto"/>
              </w:rPr>
            </w:pPr>
            <w:r>
              <w:rPr>
                <w:color w:val="auto"/>
              </w:rPr>
              <w:t xml:space="preserve">　</w:t>
            </w:r>
            <w:r>
              <w:rPr>
                <w:color w:val="auto"/>
              </w:rPr>
              <w:t>(2)</w:t>
            </w:r>
            <w:r>
              <w:rPr>
                <w:color w:val="auto"/>
              </w:rPr>
              <w:t xml:space="preserve">　認知症の行動・心理症状の予防等に資する認知症介護に係る専門的な研修を修了している者を１名以上配置し、かつ、心理症状に対応する</w:t>
            </w:r>
            <w:r w:rsidR="00C225A8">
              <w:rPr>
                <w:color w:val="auto"/>
              </w:rPr>
              <w:t>チームを組んでいること。</w:t>
            </w:r>
          </w:p>
        </w:tc>
        <w:tc>
          <w:tcPr>
            <w:tcW w:w="480" w:type="dxa"/>
            <w:gridSpan w:val="2"/>
            <w:tcBorders>
              <w:top w:val="single" w:sz="4" w:space="0" w:color="000000"/>
              <w:left w:val="single" w:sz="4" w:space="0" w:color="000000"/>
              <w:bottom w:val="nil"/>
              <w:right w:val="single" w:sz="4" w:space="0" w:color="000000"/>
            </w:tcBorders>
            <w:tcMar>
              <w:left w:w="49" w:type="dxa"/>
              <w:right w:w="49" w:type="dxa"/>
            </w:tcMar>
          </w:tcPr>
          <w:p w14:paraId="4BD2D155" w14:textId="77777777" w:rsidR="00921ECA" w:rsidRPr="00AA73A7" w:rsidRDefault="00921ECA" w:rsidP="00A36A2C">
            <w:pPr>
              <w:rPr>
                <w:rFonts w:hint="default"/>
                <w:color w:val="auto"/>
              </w:rPr>
            </w:pPr>
          </w:p>
        </w:tc>
        <w:tc>
          <w:tcPr>
            <w:tcW w:w="480" w:type="dxa"/>
            <w:gridSpan w:val="2"/>
            <w:tcBorders>
              <w:top w:val="single" w:sz="4" w:space="0" w:color="000000"/>
              <w:left w:val="single" w:sz="4" w:space="0" w:color="000000"/>
              <w:bottom w:val="nil"/>
              <w:right w:val="single" w:sz="4" w:space="0" w:color="000000"/>
            </w:tcBorders>
            <w:tcMar>
              <w:left w:w="49" w:type="dxa"/>
              <w:right w:w="49" w:type="dxa"/>
            </w:tcMar>
          </w:tcPr>
          <w:p w14:paraId="71B57F25" w14:textId="77777777" w:rsidR="00921ECA" w:rsidRPr="00AA73A7" w:rsidRDefault="00921ECA" w:rsidP="00A36A2C">
            <w:pPr>
              <w:rPr>
                <w:rFonts w:hint="default"/>
                <w:color w:val="auto"/>
              </w:rPr>
            </w:pPr>
          </w:p>
        </w:tc>
        <w:tc>
          <w:tcPr>
            <w:tcW w:w="485" w:type="dxa"/>
            <w:gridSpan w:val="2"/>
            <w:tcBorders>
              <w:top w:val="single" w:sz="4" w:space="0" w:color="000000"/>
              <w:left w:val="single" w:sz="4" w:space="0" w:color="000000"/>
              <w:bottom w:val="nil"/>
              <w:right w:val="single" w:sz="4" w:space="0" w:color="000000"/>
            </w:tcBorders>
            <w:tcMar>
              <w:left w:w="49" w:type="dxa"/>
              <w:right w:w="49" w:type="dxa"/>
            </w:tcMar>
          </w:tcPr>
          <w:p w14:paraId="5ADBA367" w14:textId="77777777" w:rsidR="00921ECA" w:rsidRPr="00AA73A7" w:rsidRDefault="00921ECA" w:rsidP="00A36A2C">
            <w:pPr>
              <w:rPr>
                <w:rFonts w:hint="default"/>
                <w:color w:val="auto"/>
              </w:rPr>
            </w:pPr>
          </w:p>
        </w:tc>
        <w:tc>
          <w:tcPr>
            <w:tcW w:w="3640" w:type="dxa"/>
            <w:gridSpan w:val="2"/>
            <w:tcBorders>
              <w:top w:val="single" w:sz="4" w:space="0" w:color="000000"/>
              <w:left w:val="single" w:sz="4" w:space="0" w:color="000000"/>
              <w:bottom w:val="nil"/>
              <w:right w:val="single" w:sz="4" w:space="0" w:color="000000"/>
            </w:tcBorders>
            <w:tcMar>
              <w:left w:w="49" w:type="dxa"/>
              <w:right w:w="49" w:type="dxa"/>
            </w:tcMar>
          </w:tcPr>
          <w:p w14:paraId="4670B857" w14:textId="1EB91396" w:rsidR="00C225A8" w:rsidRPr="00AA73A7" w:rsidRDefault="00C225A8" w:rsidP="00C225A8">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w:t>
            </w:r>
            <w:r>
              <w:rPr>
                <w:color w:val="auto"/>
              </w:rPr>
              <w:t>ナ</w:t>
            </w:r>
            <w:r>
              <w:rPr>
                <w:color w:val="auto"/>
              </w:rPr>
              <w:t>(1),(2),</w:t>
            </w:r>
            <w:r w:rsidRPr="00AA73A7">
              <w:rPr>
                <w:color w:val="auto"/>
              </w:rPr>
              <w:t>注</w:t>
            </w:r>
          </w:p>
          <w:p w14:paraId="37189517" w14:textId="77777777" w:rsidR="00921ECA" w:rsidRPr="00C225A8" w:rsidRDefault="00921ECA" w:rsidP="00A36A2C">
            <w:pPr>
              <w:rPr>
                <w:rFonts w:hint="default"/>
                <w:color w:val="auto"/>
              </w:rPr>
            </w:pPr>
          </w:p>
        </w:tc>
      </w:tr>
      <w:tr w:rsidR="00A36A2C" w:rsidRPr="00AA73A7" w14:paraId="5344EA41" w14:textId="77777777" w:rsidTr="00DF4902">
        <w:trPr>
          <w:gridAfter w:val="2"/>
          <w:wAfter w:w="78" w:type="dxa"/>
          <w:trHeight w:val="213"/>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FD614D4" w14:textId="77777777" w:rsidR="00A36A2C" w:rsidRPr="00AA73A7" w:rsidRDefault="00A36A2C" w:rsidP="00A36A2C">
            <w:pPr>
              <w:rPr>
                <w:rFonts w:hint="default"/>
                <w:color w:val="auto"/>
              </w:rPr>
            </w:pPr>
          </w:p>
          <w:p w14:paraId="12E9DAB1" w14:textId="4114E9BD" w:rsidR="00A36A2C" w:rsidRPr="00AA73A7" w:rsidRDefault="00A36A2C" w:rsidP="00A36A2C">
            <w:pPr>
              <w:spacing w:line="213" w:lineRule="exact"/>
              <w:rPr>
                <w:rFonts w:hint="default"/>
                <w:color w:val="auto"/>
              </w:rPr>
            </w:pPr>
            <w:r w:rsidRPr="00A36A2C">
              <w:rPr>
                <w:rFonts w:ascii="ＭＳ ゴシック" w:hAnsi="ＭＳ ゴシック"/>
                <w:color w:val="auto"/>
              </w:rPr>
              <w:t>(</w:t>
            </w:r>
            <w:r w:rsidRPr="00A36A2C">
              <w:rPr>
                <w:rFonts w:hint="default"/>
                <w:color w:val="auto"/>
              </w:rPr>
              <w:t>3</w:t>
            </w:r>
            <w:r w:rsidR="00921ECA">
              <w:rPr>
                <w:color w:val="auto"/>
              </w:rPr>
              <w:t>6</w:t>
            </w:r>
            <w:r w:rsidRPr="00A36A2C">
              <w:rPr>
                <w:rFonts w:ascii="ＭＳ ゴシック" w:hAnsi="ＭＳ ゴシック"/>
                <w:color w:val="auto"/>
              </w:rPr>
              <w:t>)</w:t>
            </w:r>
            <w:r w:rsidRPr="00A36A2C">
              <w:rPr>
                <w:color w:val="auto"/>
              </w:rPr>
              <w:t>認</w:t>
            </w:r>
            <w:r w:rsidRPr="00AA73A7">
              <w:rPr>
                <w:color w:val="auto"/>
              </w:rPr>
              <w:t>知症行動・心理症状緊急　　対応加算</w:t>
            </w:r>
          </w:p>
        </w:tc>
        <w:tc>
          <w:tcPr>
            <w:tcW w:w="7040" w:type="dxa"/>
            <w:vMerge w:val="restart"/>
            <w:tcBorders>
              <w:top w:val="single" w:sz="4" w:space="0" w:color="000000"/>
              <w:left w:val="single" w:sz="4" w:space="0" w:color="000000"/>
              <w:bottom w:val="nil"/>
              <w:right w:val="single" w:sz="4" w:space="0" w:color="000000"/>
            </w:tcBorders>
            <w:tcMar>
              <w:left w:w="49" w:type="dxa"/>
              <w:right w:w="49" w:type="dxa"/>
            </w:tcMar>
          </w:tcPr>
          <w:p w14:paraId="30776B54" w14:textId="77777777" w:rsidR="00A36A2C" w:rsidRPr="00AA73A7" w:rsidRDefault="00A36A2C" w:rsidP="00A36A2C">
            <w:pPr>
              <w:spacing w:line="213" w:lineRule="exact"/>
              <w:rPr>
                <w:rFonts w:hint="default"/>
                <w:color w:val="auto"/>
              </w:rPr>
            </w:pPr>
          </w:p>
          <w:p w14:paraId="705D43BD" w14:textId="0BD6B179" w:rsidR="00777626" w:rsidRPr="00AA73A7" w:rsidRDefault="00A36A2C" w:rsidP="00A36A2C">
            <w:pPr>
              <w:spacing w:line="213" w:lineRule="exact"/>
              <w:rPr>
                <w:rFonts w:hint="default"/>
                <w:color w:val="auto"/>
              </w:rPr>
            </w:pPr>
            <w:r w:rsidRPr="00AA73A7">
              <w:rPr>
                <w:color w:val="auto"/>
              </w:rPr>
              <w:t>①　医師が、認知症の行動・心理症状が認められるため、在宅での生活が困難であり、緊急に入　所することが適当であると判断した者に対し、</w:t>
            </w:r>
            <w:r>
              <w:rPr>
                <w:color w:val="auto"/>
              </w:rPr>
              <w:t>介護医療院</w:t>
            </w:r>
            <w:r w:rsidRPr="00AA73A7">
              <w:rPr>
                <w:color w:val="auto"/>
              </w:rPr>
              <w:t>サービスを行った場合は、入所した</w:t>
            </w:r>
            <w:r w:rsidR="00AF0C8C">
              <w:rPr>
                <w:color w:val="auto"/>
              </w:rPr>
              <w:t xml:space="preserve">　</w:t>
            </w:r>
            <w:r w:rsidRPr="00AA73A7">
              <w:rPr>
                <w:color w:val="auto"/>
              </w:rPr>
              <w:t>日から起算して</w:t>
            </w:r>
            <w:r w:rsidRPr="00AA73A7">
              <w:rPr>
                <w:color w:val="auto"/>
              </w:rPr>
              <w:t>7</w:t>
            </w:r>
            <w:r w:rsidRPr="00AA73A7">
              <w:rPr>
                <w:color w:val="auto"/>
              </w:rPr>
              <w:t>日を限度として、</w:t>
            </w:r>
            <w:r w:rsidRPr="00AA73A7">
              <w:rPr>
                <w:color w:val="auto"/>
              </w:rPr>
              <w:t>1</w:t>
            </w:r>
            <w:r w:rsidRPr="00AA73A7">
              <w:rPr>
                <w:color w:val="auto"/>
              </w:rPr>
              <w:t>日につき</w:t>
            </w:r>
            <w:r w:rsidRPr="00AA73A7">
              <w:rPr>
                <w:color w:val="auto"/>
              </w:rPr>
              <w:t>200</w:t>
            </w:r>
            <w:r w:rsidRPr="00AA73A7">
              <w:rPr>
                <w:color w:val="auto"/>
              </w:rPr>
              <w:t>単位を加算しているか。</w:t>
            </w:r>
          </w:p>
        </w:tc>
        <w:tc>
          <w:tcPr>
            <w:tcW w:w="4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4FC9BC7" w14:textId="77777777" w:rsidR="00A36A2C" w:rsidRPr="00AA73A7" w:rsidRDefault="00A36A2C" w:rsidP="00A36A2C">
            <w:pPr>
              <w:rPr>
                <w:rFonts w:hint="default"/>
                <w:color w:val="auto"/>
              </w:rPr>
            </w:pPr>
          </w:p>
          <w:p w14:paraId="29F0ED59" w14:textId="77777777" w:rsidR="00A36A2C" w:rsidRPr="00AA73A7" w:rsidRDefault="00A36A2C" w:rsidP="00A36A2C">
            <w:pPr>
              <w:spacing w:line="213" w:lineRule="exact"/>
              <w:rPr>
                <w:rFonts w:hint="default"/>
                <w:color w:val="auto"/>
              </w:rPr>
            </w:pPr>
            <w:r w:rsidRPr="00AA73A7">
              <w:rPr>
                <w:color w:val="auto"/>
              </w:rPr>
              <w:t xml:space="preserve"> </w:t>
            </w:r>
            <w:r w:rsidRPr="00AA73A7">
              <w:rPr>
                <w:color w:val="auto"/>
              </w:rPr>
              <w:t>適</w:t>
            </w:r>
          </w:p>
          <w:p w14:paraId="1ACE30D2" w14:textId="77777777" w:rsidR="00A36A2C" w:rsidRPr="00AA73A7" w:rsidRDefault="00A36A2C" w:rsidP="00A36A2C">
            <w:pPr>
              <w:rPr>
                <w:rFonts w:hint="default"/>
                <w:color w:val="auto"/>
              </w:rPr>
            </w:pPr>
          </w:p>
        </w:tc>
        <w:tc>
          <w:tcPr>
            <w:tcW w:w="4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333B8AF" w14:textId="77777777" w:rsidR="00A36A2C" w:rsidRPr="00AA73A7" w:rsidRDefault="00A36A2C" w:rsidP="00A36A2C">
            <w:pPr>
              <w:rPr>
                <w:rFonts w:hint="default"/>
                <w:color w:val="auto"/>
              </w:rPr>
            </w:pPr>
          </w:p>
          <w:p w14:paraId="22410DF5" w14:textId="77777777" w:rsidR="00A36A2C" w:rsidRPr="00AA73A7" w:rsidRDefault="00A36A2C" w:rsidP="00A36A2C">
            <w:pPr>
              <w:spacing w:line="213" w:lineRule="exact"/>
              <w:rPr>
                <w:rFonts w:hint="default"/>
                <w:color w:val="auto"/>
              </w:rPr>
            </w:pPr>
            <w:r w:rsidRPr="00AA73A7">
              <w:rPr>
                <w:color w:val="auto"/>
              </w:rPr>
              <w:t xml:space="preserve"> </w:t>
            </w:r>
            <w:r w:rsidRPr="00AA73A7">
              <w:rPr>
                <w:color w:val="auto"/>
              </w:rPr>
              <w:t>否</w:t>
            </w:r>
          </w:p>
          <w:p w14:paraId="34C13790" w14:textId="77777777" w:rsidR="00A36A2C" w:rsidRPr="00AA73A7" w:rsidRDefault="00A36A2C" w:rsidP="00A36A2C">
            <w:pPr>
              <w:rPr>
                <w:rFonts w:hint="default"/>
                <w:color w:val="auto"/>
              </w:rPr>
            </w:pPr>
          </w:p>
        </w:tc>
        <w:tc>
          <w:tcPr>
            <w:tcW w:w="4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37D54B1" w14:textId="77777777" w:rsidR="00A36A2C" w:rsidRPr="00AA73A7" w:rsidRDefault="00A36A2C" w:rsidP="00A36A2C">
            <w:pPr>
              <w:rPr>
                <w:rFonts w:hint="default"/>
                <w:color w:val="auto"/>
              </w:rPr>
            </w:pPr>
          </w:p>
          <w:p w14:paraId="2A271226" w14:textId="77777777" w:rsidR="00A36A2C" w:rsidRPr="00AA73A7" w:rsidRDefault="00A36A2C" w:rsidP="00925B99">
            <w:pPr>
              <w:spacing w:line="213" w:lineRule="exact"/>
              <w:jc w:val="center"/>
              <w:rPr>
                <w:rFonts w:hint="default"/>
                <w:color w:val="auto"/>
              </w:rPr>
            </w:pPr>
            <w:r w:rsidRPr="00AA73A7">
              <w:rPr>
                <w:color w:val="auto"/>
                <w:w w:val="50"/>
              </w:rPr>
              <w:t>該当なし</w:t>
            </w:r>
          </w:p>
          <w:p w14:paraId="37EFFB6B" w14:textId="77777777" w:rsidR="00A36A2C" w:rsidRPr="00AA73A7" w:rsidRDefault="00A36A2C" w:rsidP="00A36A2C">
            <w:pPr>
              <w:rPr>
                <w:rFonts w:hint="default"/>
                <w:color w:val="auto"/>
              </w:rPr>
            </w:pPr>
          </w:p>
        </w:tc>
        <w:tc>
          <w:tcPr>
            <w:tcW w:w="36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C8D19E1" w14:textId="77777777" w:rsidR="00A36A2C" w:rsidRPr="00AA73A7" w:rsidRDefault="00A36A2C" w:rsidP="00A36A2C">
            <w:pPr>
              <w:rPr>
                <w:rFonts w:hint="default"/>
                <w:color w:val="auto"/>
              </w:rPr>
            </w:pPr>
          </w:p>
          <w:p w14:paraId="1C2696B2" w14:textId="4BB111C0" w:rsidR="00A36A2C" w:rsidRPr="00AA73A7" w:rsidRDefault="00A36A2C" w:rsidP="00A36A2C">
            <w:pPr>
              <w:spacing w:line="213" w:lineRule="exact"/>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sidR="00925B99">
              <w:rPr>
                <w:color w:val="auto"/>
              </w:rPr>
              <w:t>4</w:t>
            </w:r>
            <w:r w:rsidRPr="00AA73A7">
              <w:rPr>
                <w:color w:val="auto"/>
              </w:rPr>
              <w:t>の</w:t>
            </w:r>
            <w:r w:rsidR="00921ECA">
              <w:rPr>
                <w:color w:val="auto"/>
              </w:rPr>
              <w:t>ラ</w:t>
            </w:r>
            <w:r w:rsidRPr="00AA73A7">
              <w:rPr>
                <w:color w:val="auto"/>
              </w:rPr>
              <w:t>の注</w:t>
            </w:r>
          </w:p>
          <w:p w14:paraId="0F6FE8DC" w14:textId="77777777" w:rsidR="00A36A2C" w:rsidRPr="00AA73A7" w:rsidRDefault="00A36A2C" w:rsidP="00A36A2C">
            <w:pPr>
              <w:rPr>
                <w:rFonts w:hint="default"/>
                <w:color w:val="auto"/>
              </w:rPr>
            </w:pPr>
          </w:p>
        </w:tc>
      </w:tr>
      <w:tr w:rsidR="00777626" w:rsidRPr="00AA73A7" w14:paraId="75A6DCBB" w14:textId="77777777" w:rsidTr="00DF4902">
        <w:trPr>
          <w:gridAfter w:val="2"/>
          <w:wAfter w:w="78" w:type="dxa"/>
          <w:trHeight w:val="213"/>
        </w:trPr>
        <w:tc>
          <w:tcPr>
            <w:tcW w:w="2400" w:type="dxa"/>
            <w:vMerge/>
            <w:tcBorders>
              <w:top w:val="single" w:sz="4" w:space="0" w:color="000000"/>
              <w:left w:val="single" w:sz="4" w:space="0" w:color="000000"/>
              <w:bottom w:val="nil"/>
              <w:right w:val="single" w:sz="4" w:space="0" w:color="000000"/>
            </w:tcBorders>
            <w:tcMar>
              <w:left w:w="49" w:type="dxa"/>
              <w:right w:w="49" w:type="dxa"/>
            </w:tcMar>
          </w:tcPr>
          <w:p w14:paraId="5AC7F092" w14:textId="77777777" w:rsidR="00777626" w:rsidRPr="00AA73A7" w:rsidRDefault="00777626" w:rsidP="00A36A2C">
            <w:pPr>
              <w:rPr>
                <w:rFonts w:hint="default"/>
                <w:color w:val="auto"/>
              </w:rPr>
            </w:pPr>
          </w:p>
        </w:tc>
        <w:tc>
          <w:tcPr>
            <w:tcW w:w="7040" w:type="dxa"/>
            <w:vMerge/>
            <w:tcBorders>
              <w:top w:val="single" w:sz="4" w:space="0" w:color="000000"/>
              <w:left w:val="single" w:sz="4" w:space="0" w:color="000000"/>
              <w:bottom w:val="nil"/>
              <w:right w:val="single" w:sz="4" w:space="0" w:color="000000"/>
            </w:tcBorders>
            <w:tcMar>
              <w:left w:w="49" w:type="dxa"/>
              <w:right w:w="49" w:type="dxa"/>
            </w:tcMar>
          </w:tcPr>
          <w:p w14:paraId="43650028" w14:textId="77777777" w:rsidR="00777626" w:rsidRPr="00AA73A7" w:rsidRDefault="00777626" w:rsidP="00A36A2C">
            <w:pPr>
              <w:spacing w:line="213" w:lineRule="exact"/>
              <w:rPr>
                <w:rFonts w:hint="default"/>
                <w:color w:val="auto"/>
              </w:rPr>
            </w:pPr>
          </w:p>
        </w:tc>
        <w:tc>
          <w:tcPr>
            <w:tcW w:w="480" w:type="dxa"/>
            <w:gridSpan w:val="2"/>
            <w:vMerge/>
            <w:tcBorders>
              <w:top w:val="single" w:sz="4" w:space="0" w:color="000000"/>
              <w:left w:val="single" w:sz="4" w:space="0" w:color="000000"/>
              <w:bottom w:val="nil"/>
              <w:right w:val="single" w:sz="4" w:space="0" w:color="000000"/>
            </w:tcBorders>
            <w:tcMar>
              <w:left w:w="49" w:type="dxa"/>
              <w:right w:w="49" w:type="dxa"/>
            </w:tcMar>
          </w:tcPr>
          <w:p w14:paraId="14C3E6AF" w14:textId="77777777" w:rsidR="00777626" w:rsidRPr="00AA73A7" w:rsidRDefault="00777626" w:rsidP="00A36A2C">
            <w:pPr>
              <w:rPr>
                <w:rFonts w:hint="default"/>
                <w:color w:val="auto"/>
              </w:rPr>
            </w:pPr>
          </w:p>
        </w:tc>
        <w:tc>
          <w:tcPr>
            <w:tcW w:w="480" w:type="dxa"/>
            <w:gridSpan w:val="2"/>
            <w:vMerge/>
            <w:tcBorders>
              <w:top w:val="single" w:sz="4" w:space="0" w:color="000000"/>
              <w:left w:val="single" w:sz="4" w:space="0" w:color="000000"/>
              <w:bottom w:val="nil"/>
              <w:right w:val="single" w:sz="4" w:space="0" w:color="000000"/>
            </w:tcBorders>
            <w:tcMar>
              <w:left w:w="49" w:type="dxa"/>
              <w:right w:w="49" w:type="dxa"/>
            </w:tcMar>
          </w:tcPr>
          <w:p w14:paraId="3A758D7C" w14:textId="77777777" w:rsidR="00777626" w:rsidRPr="00AA73A7" w:rsidRDefault="00777626" w:rsidP="00A36A2C">
            <w:pPr>
              <w:rPr>
                <w:rFonts w:hint="default"/>
                <w:color w:val="auto"/>
              </w:rPr>
            </w:pPr>
          </w:p>
        </w:tc>
        <w:tc>
          <w:tcPr>
            <w:tcW w:w="485" w:type="dxa"/>
            <w:gridSpan w:val="2"/>
            <w:vMerge/>
            <w:tcBorders>
              <w:top w:val="single" w:sz="4" w:space="0" w:color="000000"/>
              <w:left w:val="single" w:sz="4" w:space="0" w:color="000000"/>
              <w:bottom w:val="nil"/>
              <w:right w:val="single" w:sz="4" w:space="0" w:color="000000"/>
            </w:tcBorders>
            <w:tcMar>
              <w:left w:w="49" w:type="dxa"/>
              <w:right w:w="49" w:type="dxa"/>
            </w:tcMar>
          </w:tcPr>
          <w:p w14:paraId="4AC19394" w14:textId="77777777" w:rsidR="00777626" w:rsidRPr="00AA73A7" w:rsidRDefault="00777626" w:rsidP="00A36A2C">
            <w:pPr>
              <w:rPr>
                <w:rFonts w:hint="default"/>
                <w:color w:val="auto"/>
              </w:rPr>
            </w:pPr>
          </w:p>
        </w:tc>
        <w:tc>
          <w:tcPr>
            <w:tcW w:w="3640" w:type="dxa"/>
            <w:gridSpan w:val="2"/>
            <w:vMerge/>
            <w:tcBorders>
              <w:top w:val="single" w:sz="4" w:space="0" w:color="000000"/>
              <w:left w:val="single" w:sz="4" w:space="0" w:color="000000"/>
              <w:bottom w:val="nil"/>
              <w:right w:val="single" w:sz="4" w:space="0" w:color="000000"/>
            </w:tcBorders>
            <w:tcMar>
              <w:left w:w="49" w:type="dxa"/>
              <w:right w:w="49" w:type="dxa"/>
            </w:tcMar>
          </w:tcPr>
          <w:p w14:paraId="7F47842E" w14:textId="77777777" w:rsidR="00777626" w:rsidRPr="00AA73A7" w:rsidRDefault="00777626" w:rsidP="00A36A2C">
            <w:pPr>
              <w:rPr>
                <w:rFonts w:hint="default"/>
                <w:color w:val="auto"/>
              </w:rPr>
            </w:pPr>
          </w:p>
        </w:tc>
      </w:tr>
      <w:tr w:rsidR="00777626" w:rsidRPr="00AA73A7" w14:paraId="0ACA57CA" w14:textId="77777777" w:rsidTr="00DF4902">
        <w:trPr>
          <w:gridAfter w:val="2"/>
          <w:wAfter w:w="78" w:type="dxa"/>
          <w:trHeight w:val="213"/>
        </w:trPr>
        <w:tc>
          <w:tcPr>
            <w:tcW w:w="2400" w:type="dxa"/>
            <w:vMerge/>
            <w:tcBorders>
              <w:top w:val="single" w:sz="4" w:space="0" w:color="000000"/>
              <w:left w:val="single" w:sz="4" w:space="0" w:color="000000"/>
              <w:bottom w:val="nil"/>
              <w:right w:val="single" w:sz="4" w:space="0" w:color="000000"/>
            </w:tcBorders>
            <w:tcMar>
              <w:left w:w="49" w:type="dxa"/>
              <w:right w:w="49" w:type="dxa"/>
            </w:tcMar>
          </w:tcPr>
          <w:p w14:paraId="54A6FA4B" w14:textId="77777777" w:rsidR="00777626" w:rsidRPr="00AA73A7" w:rsidRDefault="00777626" w:rsidP="00A36A2C">
            <w:pPr>
              <w:rPr>
                <w:rFonts w:hint="default"/>
                <w:color w:val="auto"/>
              </w:rPr>
            </w:pPr>
          </w:p>
        </w:tc>
        <w:tc>
          <w:tcPr>
            <w:tcW w:w="7040" w:type="dxa"/>
            <w:vMerge/>
            <w:tcBorders>
              <w:top w:val="single" w:sz="4" w:space="0" w:color="000000"/>
              <w:left w:val="single" w:sz="4" w:space="0" w:color="000000"/>
              <w:bottom w:val="nil"/>
              <w:right w:val="single" w:sz="4" w:space="0" w:color="000000"/>
            </w:tcBorders>
            <w:tcMar>
              <w:left w:w="49" w:type="dxa"/>
              <w:right w:w="49" w:type="dxa"/>
            </w:tcMar>
          </w:tcPr>
          <w:p w14:paraId="24DCEA5C" w14:textId="77777777" w:rsidR="00777626" w:rsidRPr="00AA73A7" w:rsidRDefault="00777626" w:rsidP="00A36A2C">
            <w:pPr>
              <w:spacing w:line="213" w:lineRule="exact"/>
              <w:rPr>
                <w:rFonts w:hint="default"/>
                <w:color w:val="auto"/>
              </w:rPr>
            </w:pPr>
          </w:p>
        </w:tc>
        <w:tc>
          <w:tcPr>
            <w:tcW w:w="480" w:type="dxa"/>
            <w:gridSpan w:val="2"/>
            <w:vMerge/>
            <w:tcBorders>
              <w:top w:val="single" w:sz="4" w:space="0" w:color="000000"/>
              <w:left w:val="single" w:sz="4" w:space="0" w:color="000000"/>
              <w:bottom w:val="nil"/>
              <w:right w:val="single" w:sz="4" w:space="0" w:color="000000"/>
            </w:tcBorders>
            <w:tcMar>
              <w:left w:w="49" w:type="dxa"/>
              <w:right w:w="49" w:type="dxa"/>
            </w:tcMar>
          </w:tcPr>
          <w:p w14:paraId="4A17A077" w14:textId="77777777" w:rsidR="00777626" w:rsidRPr="00AA73A7" w:rsidRDefault="00777626" w:rsidP="00A36A2C">
            <w:pPr>
              <w:rPr>
                <w:rFonts w:hint="default"/>
                <w:color w:val="auto"/>
              </w:rPr>
            </w:pPr>
          </w:p>
        </w:tc>
        <w:tc>
          <w:tcPr>
            <w:tcW w:w="480" w:type="dxa"/>
            <w:gridSpan w:val="2"/>
            <w:vMerge/>
            <w:tcBorders>
              <w:top w:val="single" w:sz="4" w:space="0" w:color="000000"/>
              <w:left w:val="single" w:sz="4" w:space="0" w:color="000000"/>
              <w:bottom w:val="nil"/>
              <w:right w:val="single" w:sz="4" w:space="0" w:color="000000"/>
            </w:tcBorders>
            <w:tcMar>
              <w:left w:w="49" w:type="dxa"/>
              <w:right w:w="49" w:type="dxa"/>
            </w:tcMar>
          </w:tcPr>
          <w:p w14:paraId="0773D54B" w14:textId="77777777" w:rsidR="00777626" w:rsidRPr="00AA73A7" w:rsidRDefault="00777626" w:rsidP="00A36A2C">
            <w:pPr>
              <w:rPr>
                <w:rFonts w:hint="default"/>
                <w:color w:val="auto"/>
              </w:rPr>
            </w:pPr>
          </w:p>
        </w:tc>
        <w:tc>
          <w:tcPr>
            <w:tcW w:w="485" w:type="dxa"/>
            <w:gridSpan w:val="2"/>
            <w:vMerge/>
            <w:tcBorders>
              <w:top w:val="single" w:sz="4" w:space="0" w:color="000000"/>
              <w:left w:val="single" w:sz="4" w:space="0" w:color="000000"/>
              <w:bottom w:val="nil"/>
              <w:right w:val="single" w:sz="4" w:space="0" w:color="000000"/>
            </w:tcBorders>
            <w:tcMar>
              <w:left w:w="49" w:type="dxa"/>
              <w:right w:w="49" w:type="dxa"/>
            </w:tcMar>
          </w:tcPr>
          <w:p w14:paraId="01CA4C7B" w14:textId="77777777" w:rsidR="00777626" w:rsidRPr="00AA73A7" w:rsidRDefault="00777626" w:rsidP="00A36A2C">
            <w:pPr>
              <w:rPr>
                <w:rFonts w:hint="default"/>
                <w:color w:val="auto"/>
              </w:rPr>
            </w:pPr>
          </w:p>
        </w:tc>
        <w:tc>
          <w:tcPr>
            <w:tcW w:w="3640" w:type="dxa"/>
            <w:gridSpan w:val="2"/>
            <w:vMerge/>
            <w:tcBorders>
              <w:top w:val="single" w:sz="4" w:space="0" w:color="000000"/>
              <w:left w:val="single" w:sz="4" w:space="0" w:color="000000"/>
              <w:bottom w:val="nil"/>
              <w:right w:val="single" w:sz="4" w:space="0" w:color="000000"/>
            </w:tcBorders>
            <w:tcMar>
              <w:left w:w="49" w:type="dxa"/>
              <w:right w:w="49" w:type="dxa"/>
            </w:tcMar>
          </w:tcPr>
          <w:p w14:paraId="48E4C0EE" w14:textId="77777777" w:rsidR="00777626" w:rsidRPr="00AA73A7" w:rsidRDefault="00777626" w:rsidP="00A36A2C">
            <w:pPr>
              <w:rPr>
                <w:rFonts w:hint="default"/>
                <w:color w:val="auto"/>
              </w:rPr>
            </w:pPr>
          </w:p>
        </w:tc>
      </w:tr>
      <w:tr w:rsidR="00777626" w:rsidRPr="00AA73A7" w14:paraId="1AD14A0C" w14:textId="77777777" w:rsidTr="00DF4902">
        <w:trPr>
          <w:gridAfter w:val="2"/>
          <w:wAfter w:w="78" w:type="dxa"/>
          <w:trHeight w:val="213"/>
        </w:trPr>
        <w:tc>
          <w:tcPr>
            <w:tcW w:w="2400" w:type="dxa"/>
            <w:vMerge/>
            <w:tcBorders>
              <w:top w:val="single" w:sz="4" w:space="0" w:color="000000"/>
              <w:left w:val="single" w:sz="4" w:space="0" w:color="000000"/>
              <w:bottom w:val="nil"/>
              <w:right w:val="single" w:sz="4" w:space="0" w:color="000000"/>
            </w:tcBorders>
            <w:tcMar>
              <w:left w:w="49" w:type="dxa"/>
              <w:right w:w="49" w:type="dxa"/>
            </w:tcMar>
          </w:tcPr>
          <w:p w14:paraId="2BB80321" w14:textId="77777777" w:rsidR="00777626" w:rsidRPr="00AA73A7" w:rsidRDefault="00777626" w:rsidP="00A36A2C">
            <w:pPr>
              <w:rPr>
                <w:rFonts w:hint="default"/>
                <w:color w:val="auto"/>
              </w:rPr>
            </w:pPr>
          </w:p>
        </w:tc>
        <w:tc>
          <w:tcPr>
            <w:tcW w:w="7040" w:type="dxa"/>
            <w:vMerge/>
            <w:tcBorders>
              <w:top w:val="single" w:sz="4" w:space="0" w:color="000000"/>
              <w:left w:val="single" w:sz="4" w:space="0" w:color="000000"/>
              <w:bottom w:val="nil"/>
              <w:right w:val="single" w:sz="4" w:space="0" w:color="000000"/>
            </w:tcBorders>
            <w:tcMar>
              <w:left w:w="49" w:type="dxa"/>
              <w:right w:w="49" w:type="dxa"/>
            </w:tcMar>
          </w:tcPr>
          <w:p w14:paraId="4D5CC7C7" w14:textId="77777777" w:rsidR="00777626" w:rsidRPr="00AA73A7" w:rsidRDefault="00777626" w:rsidP="00A36A2C">
            <w:pPr>
              <w:spacing w:line="213" w:lineRule="exact"/>
              <w:rPr>
                <w:rFonts w:hint="default"/>
                <w:color w:val="auto"/>
              </w:rPr>
            </w:pPr>
          </w:p>
        </w:tc>
        <w:tc>
          <w:tcPr>
            <w:tcW w:w="480" w:type="dxa"/>
            <w:gridSpan w:val="2"/>
            <w:vMerge/>
            <w:tcBorders>
              <w:top w:val="single" w:sz="4" w:space="0" w:color="000000"/>
              <w:left w:val="single" w:sz="4" w:space="0" w:color="000000"/>
              <w:bottom w:val="nil"/>
              <w:right w:val="single" w:sz="4" w:space="0" w:color="000000"/>
            </w:tcBorders>
            <w:tcMar>
              <w:left w:w="49" w:type="dxa"/>
              <w:right w:w="49" w:type="dxa"/>
            </w:tcMar>
          </w:tcPr>
          <w:p w14:paraId="7B68FF5F" w14:textId="77777777" w:rsidR="00777626" w:rsidRPr="00AA73A7" w:rsidRDefault="00777626" w:rsidP="00A36A2C">
            <w:pPr>
              <w:rPr>
                <w:rFonts w:hint="default"/>
                <w:color w:val="auto"/>
              </w:rPr>
            </w:pPr>
          </w:p>
        </w:tc>
        <w:tc>
          <w:tcPr>
            <w:tcW w:w="480" w:type="dxa"/>
            <w:gridSpan w:val="2"/>
            <w:vMerge/>
            <w:tcBorders>
              <w:top w:val="single" w:sz="4" w:space="0" w:color="000000"/>
              <w:left w:val="single" w:sz="4" w:space="0" w:color="000000"/>
              <w:bottom w:val="nil"/>
              <w:right w:val="single" w:sz="4" w:space="0" w:color="000000"/>
            </w:tcBorders>
            <w:tcMar>
              <w:left w:w="49" w:type="dxa"/>
              <w:right w:w="49" w:type="dxa"/>
            </w:tcMar>
          </w:tcPr>
          <w:p w14:paraId="0619D6CD" w14:textId="77777777" w:rsidR="00777626" w:rsidRPr="00AA73A7" w:rsidRDefault="00777626" w:rsidP="00A36A2C">
            <w:pPr>
              <w:rPr>
                <w:rFonts w:hint="default"/>
                <w:color w:val="auto"/>
              </w:rPr>
            </w:pPr>
          </w:p>
        </w:tc>
        <w:tc>
          <w:tcPr>
            <w:tcW w:w="485" w:type="dxa"/>
            <w:gridSpan w:val="2"/>
            <w:vMerge/>
            <w:tcBorders>
              <w:top w:val="single" w:sz="4" w:space="0" w:color="000000"/>
              <w:left w:val="single" w:sz="4" w:space="0" w:color="000000"/>
              <w:bottom w:val="nil"/>
              <w:right w:val="single" w:sz="4" w:space="0" w:color="000000"/>
            </w:tcBorders>
            <w:tcMar>
              <w:left w:w="49" w:type="dxa"/>
              <w:right w:w="49" w:type="dxa"/>
            </w:tcMar>
          </w:tcPr>
          <w:p w14:paraId="2852308B" w14:textId="77777777" w:rsidR="00777626" w:rsidRPr="00AA73A7" w:rsidRDefault="00777626" w:rsidP="00A36A2C">
            <w:pPr>
              <w:rPr>
                <w:rFonts w:hint="default"/>
                <w:color w:val="auto"/>
              </w:rPr>
            </w:pPr>
          </w:p>
        </w:tc>
        <w:tc>
          <w:tcPr>
            <w:tcW w:w="3640" w:type="dxa"/>
            <w:gridSpan w:val="2"/>
            <w:vMerge/>
            <w:tcBorders>
              <w:top w:val="single" w:sz="4" w:space="0" w:color="000000"/>
              <w:left w:val="single" w:sz="4" w:space="0" w:color="000000"/>
              <w:bottom w:val="nil"/>
              <w:right w:val="single" w:sz="4" w:space="0" w:color="000000"/>
            </w:tcBorders>
            <w:tcMar>
              <w:left w:w="49" w:type="dxa"/>
              <w:right w:w="49" w:type="dxa"/>
            </w:tcMar>
          </w:tcPr>
          <w:p w14:paraId="741D1591" w14:textId="77777777" w:rsidR="00777626" w:rsidRPr="00AA73A7" w:rsidRDefault="00777626" w:rsidP="00A36A2C">
            <w:pPr>
              <w:rPr>
                <w:rFonts w:hint="default"/>
                <w:color w:val="auto"/>
              </w:rPr>
            </w:pPr>
          </w:p>
        </w:tc>
      </w:tr>
      <w:tr w:rsidR="00A36A2C" w:rsidRPr="00AA73A7" w14:paraId="393C363B" w14:textId="77777777" w:rsidTr="00AF0C8C">
        <w:trPr>
          <w:gridAfter w:val="2"/>
          <w:wAfter w:w="78" w:type="dxa"/>
          <w:trHeight w:val="213"/>
        </w:trPr>
        <w:tc>
          <w:tcPr>
            <w:tcW w:w="2400" w:type="dxa"/>
            <w:vMerge/>
            <w:tcBorders>
              <w:top w:val="nil"/>
              <w:left w:val="single" w:sz="4" w:space="0" w:color="000000"/>
              <w:bottom w:val="single" w:sz="4" w:space="0" w:color="auto"/>
              <w:right w:val="single" w:sz="4" w:space="0" w:color="000000"/>
            </w:tcBorders>
            <w:tcMar>
              <w:left w:w="49" w:type="dxa"/>
              <w:right w:w="49" w:type="dxa"/>
            </w:tcMar>
          </w:tcPr>
          <w:p w14:paraId="15DBB182" w14:textId="77777777" w:rsidR="00A36A2C" w:rsidRPr="00AA73A7" w:rsidRDefault="00A36A2C" w:rsidP="00A36A2C">
            <w:pPr>
              <w:rPr>
                <w:rFonts w:hint="default"/>
                <w:color w:val="auto"/>
              </w:rPr>
            </w:pPr>
          </w:p>
        </w:tc>
        <w:tc>
          <w:tcPr>
            <w:tcW w:w="7040" w:type="dxa"/>
            <w:vMerge/>
            <w:tcBorders>
              <w:top w:val="nil"/>
              <w:left w:val="single" w:sz="4" w:space="0" w:color="000000"/>
              <w:bottom w:val="single" w:sz="4" w:space="0" w:color="auto"/>
              <w:right w:val="single" w:sz="4" w:space="0" w:color="000000"/>
            </w:tcBorders>
            <w:tcMar>
              <w:left w:w="49" w:type="dxa"/>
              <w:right w:w="49" w:type="dxa"/>
            </w:tcMar>
          </w:tcPr>
          <w:p w14:paraId="28357F4D" w14:textId="77777777" w:rsidR="00A36A2C" w:rsidRPr="00AA73A7" w:rsidRDefault="00A36A2C" w:rsidP="00A36A2C">
            <w:pPr>
              <w:spacing w:line="213" w:lineRule="exact"/>
              <w:rPr>
                <w:rFonts w:hint="default"/>
                <w:color w:val="auto"/>
              </w:rPr>
            </w:pPr>
          </w:p>
        </w:tc>
        <w:tc>
          <w:tcPr>
            <w:tcW w:w="480" w:type="dxa"/>
            <w:gridSpan w:val="2"/>
            <w:vMerge/>
            <w:tcBorders>
              <w:top w:val="nil"/>
              <w:left w:val="single" w:sz="4" w:space="0" w:color="000000"/>
              <w:bottom w:val="single" w:sz="4" w:space="0" w:color="auto"/>
              <w:right w:val="single" w:sz="4" w:space="0" w:color="000000"/>
            </w:tcBorders>
            <w:tcMar>
              <w:left w:w="49" w:type="dxa"/>
              <w:right w:w="49" w:type="dxa"/>
            </w:tcMar>
          </w:tcPr>
          <w:p w14:paraId="276173DB" w14:textId="77777777" w:rsidR="00A36A2C" w:rsidRPr="00AA73A7" w:rsidRDefault="00A36A2C" w:rsidP="00A36A2C">
            <w:pPr>
              <w:rPr>
                <w:rFonts w:hint="default"/>
                <w:color w:val="auto"/>
              </w:rPr>
            </w:pPr>
          </w:p>
        </w:tc>
        <w:tc>
          <w:tcPr>
            <w:tcW w:w="480" w:type="dxa"/>
            <w:gridSpan w:val="2"/>
            <w:vMerge/>
            <w:tcBorders>
              <w:top w:val="nil"/>
              <w:left w:val="single" w:sz="4" w:space="0" w:color="000000"/>
              <w:bottom w:val="single" w:sz="4" w:space="0" w:color="auto"/>
              <w:right w:val="single" w:sz="4" w:space="0" w:color="000000"/>
            </w:tcBorders>
            <w:tcMar>
              <w:left w:w="49" w:type="dxa"/>
              <w:right w:w="49" w:type="dxa"/>
            </w:tcMar>
          </w:tcPr>
          <w:p w14:paraId="60A66BF4" w14:textId="77777777" w:rsidR="00A36A2C" w:rsidRPr="00AA73A7" w:rsidRDefault="00A36A2C" w:rsidP="00A36A2C">
            <w:pPr>
              <w:rPr>
                <w:rFonts w:hint="default"/>
                <w:color w:val="auto"/>
              </w:rPr>
            </w:pPr>
          </w:p>
        </w:tc>
        <w:tc>
          <w:tcPr>
            <w:tcW w:w="485" w:type="dxa"/>
            <w:gridSpan w:val="2"/>
            <w:vMerge/>
            <w:tcBorders>
              <w:top w:val="nil"/>
              <w:left w:val="single" w:sz="4" w:space="0" w:color="000000"/>
              <w:bottom w:val="single" w:sz="4" w:space="0" w:color="auto"/>
              <w:right w:val="single" w:sz="4" w:space="0" w:color="000000"/>
            </w:tcBorders>
            <w:tcMar>
              <w:left w:w="49" w:type="dxa"/>
              <w:right w:w="49" w:type="dxa"/>
            </w:tcMar>
          </w:tcPr>
          <w:p w14:paraId="6B884FD9" w14:textId="77777777" w:rsidR="00A36A2C" w:rsidRPr="00AA73A7" w:rsidRDefault="00A36A2C" w:rsidP="00A36A2C">
            <w:pPr>
              <w:rPr>
                <w:rFonts w:hint="default"/>
                <w:color w:val="auto"/>
              </w:rPr>
            </w:pPr>
          </w:p>
        </w:tc>
        <w:tc>
          <w:tcPr>
            <w:tcW w:w="3640" w:type="dxa"/>
            <w:gridSpan w:val="2"/>
            <w:vMerge/>
            <w:tcBorders>
              <w:top w:val="nil"/>
              <w:left w:val="single" w:sz="4" w:space="0" w:color="000000"/>
              <w:bottom w:val="single" w:sz="4" w:space="0" w:color="auto"/>
              <w:right w:val="single" w:sz="4" w:space="0" w:color="000000"/>
            </w:tcBorders>
            <w:tcMar>
              <w:left w:w="49" w:type="dxa"/>
              <w:right w:w="49" w:type="dxa"/>
            </w:tcMar>
          </w:tcPr>
          <w:p w14:paraId="676C1A5C" w14:textId="77777777" w:rsidR="00A36A2C" w:rsidRPr="00AA73A7" w:rsidRDefault="00A36A2C" w:rsidP="00A36A2C">
            <w:pPr>
              <w:rPr>
                <w:rFonts w:hint="default"/>
                <w:color w:val="auto"/>
              </w:rPr>
            </w:pPr>
          </w:p>
        </w:tc>
      </w:tr>
      <w:tr w:rsidR="00556DA1" w:rsidRPr="00AA73A7" w14:paraId="0EF6D468" w14:textId="77777777" w:rsidTr="0006773C">
        <w:trPr>
          <w:gridAfter w:val="2"/>
          <w:wAfter w:w="78" w:type="dxa"/>
          <w:trHeight w:val="436"/>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6A9F4755" w14:textId="77777777" w:rsidR="00556DA1" w:rsidRDefault="00556DA1" w:rsidP="00A36A2C">
            <w:pPr>
              <w:spacing w:line="213" w:lineRule="exact"/>
              <w:rPr>
                <w:rFonts w:ascii="ＭＳ ゴシック" w:hAnsi="ＭＳ ゴシック" w:hint="default"/>
                <w:color w:val="auto"/>
              </w:rPr>
            </w:pPr>
          </w:p>
          <w:p w14:paraId="5914D768" w14:textId="19B87B39" w:rsidR="00556DA1" w:rsidRPr="00200AC2" w:rsidRDefault="00556DA1" w:rsidP="00A36A2C">
            <w:pPr>
              <w:spacing w:line="213" w:lineRule="exact"/>
              <w:rPr>
                <w:rFonts w:hint="default"/>
                <w:color w:val="auto"/>
              </w:rPr>
            </w:pPr>
            <w:r w:rsidRPr="00200AC2">
              <w:rPr>
                <w:rFonts w:ascii="ＭＳ ゴシック" w:hAnsi="ＭＳ ゴシック"/>
                <w:color w:val="auto"/>
              </w:rPr>
              <w:t>(</w:t>
            </w:r>
            <w:r w:rsidRPr="00200AC2">
              <w:rPr>
                <w:rFonts w:hint="default"/>
                <w:color w:val="auto"/>
              </w:rPr>
              <w:t>3</w:t>
            </w:r>
            <w:r>
              <w:rPr>
                <w:color w:val="auto"/>
              </w:rPr>
              <w:t>7</w:t>
            </w:r>
            <w:r w:rsidRPr="00200AC2">
              <w:rPr>
                <w:rFonts w:ascii="ＭＳ ゴシック" w:hAnsi="ＭＳ ゴシック"/>
                <w:color w:val="auto"/>
              </w:rPr>
              <w:t>)重度認知症疾患療養体制加算</w:t>
            </w:r>
          </w:p>
        </w:tc>
        <w:tc>
          <w:tcPr>
            <w:tcW w:w="7040" w:type="dxa"/>
            <w:tcBorders>
              <w:top w:val="single" w:sz="4" w:space="0" w:color="auto"/>
              <w:left w:val="single" w:sz="4" w:space="0" w:color="000000"/>
              <w:right w:val="single" w:sz="4" w:space="0" w:color="000000"/>
            </w:tcBorders>
            <w:tcMar>
              <w:left w:w="49" w:type="dxa"/>
              <w:right w:w="49" w:type="dxa"/>
            </w:tcMar>
          </w:tcPr>
          <w:p w14:paraId="766EEDC5" w14:textId="77777777" w:rsidR="00556DA1" w:rsidRDefault="00556DA1" w:rsidP="00777626">
            <w:pPr>
              <w:spacing w:line="213" w:lineRule="exact"/>
              <w:rPr>
                <w:rFonts w:hint="default"/>
                <w:color w:val="auto"/>
              </w:rPr>
            </w:pPr>
          </w:p>
          <w:p w14:paraId="339E0D47" w14:textId="36138AF0" w:rsidR="00556DA1" w:rsidRDefault="00556DA1" w:rsidP="00AF0C8C">
            <w:pPr>
              <w:spacing w:line="213" w:lineRule="exact"/>
              <w:ind w:left="161" w:hangingChars="100" w:hanging="161"/>
              <w:rPr>
                <w:rFonts w:hint="default"/>
                <w:color w:val="auto"/>
              </w:rPr>
            </w:pPr>
            <w:r>
              <w:rPr>
                <w:color w:val="auto"/>
              </w:rPr>
              <w:t>①　入所者に対して、介護医療院サービスを行った場合に、当該施設基準に掲げる区分に従い、入所者の要介護状態区分に応じて、それぞれ１日につき次に掲げる所定単位数を加算しているか。ただし、次に掲げるいずれかの加算を算定している場合においては、次に掲げるその他の加算は算定しない。</w:t>
            </w:r>
          </w:p>
          <w:p w14:paraId="2F6E268F" w14:textId="78FD90F7" w:rsidR="00556DA1" w:rsidRDefault="00556DA1" w:rsidP="00777626">
            <w:pPr>
              <w:spacing w:line="213" w:lineRule="exact"/>
              <w:rPr>
                <w:rFonts w:hint="default"/>
                <w:color w:val="auto"/>
              </w:rPr>
            </w:pPr>
            <w:r>
              <w:rPr>
                <w:color w:val="auto"/>
              </w:rPr>
              <w:t>（</w:t>
            </w:r>
            <w:r>
              <w:rPr>
                <w:color w:val="auto"/>
              </w:rPr>
              <w:t>1</w:t>
            </w:r>
            <w:r>
              <w:rPr>
                <w:color w:val="auto"/>
              </w:rPr>
              <w:t>）重度認知症疾患療養体制加算（Ⅰ）</w:t>
            </w:r>
          </w:p>
          <w:p w14:paraId="68ED21D9" w14:textId="1A96AB8F" w:rsidR="00556DA1" w:rsidRDefault="00556DA1" w:rsidP="00777626">
            <w:pPr>
              <w:spacing w:line="213" w:lineRule="exact"/>
              <w:rPr>
                <w:rFonts w:hint="default"/>
                <w:color w:val="auto"/>
              </w:rPr>
            </w:pPr>
            <w:r>
              <w:rPr>
                <w:color w:val="auto"/>
              </w:rPr>
              <w:t xml:space="preserve">　　㈠要介護１又は要介護２　　　　　　</w:t>
            </w:r>
            <w:r>
              <w:rPr>
                <w:color w:val="auto"/>
              </w:rPr>
              <w:t>140</w:t>
            </w:r>
            <w:r>
              <w:rPr>
                <w:color w:val="auto"/>
              </w:rPr>
              <w:t>単位</w:t>
            </w:r>
          </w:p>
          <w:p w14:paraId="68340C7D" w14:textId="26074E08" w:rsidR="00556DA1" w:rsidRDefault="00556DA1" w:rsidP="00777626">
            <w:pPr>
              <w:spacing w:line="213" w:lineRule="exact"/>
              <w:rPr>
                <w:rFonts w:hint="default"/>
                <w:color w:val="auto"/>
              </w:rPr>
            </w:pPr>
            <w:r>
              <w:rPr>
                <w:color w:val="auto"/>
              </w:rPr>
              <w:t xml:space="preserve">　　㈡要介護３、要介護４又は要介護５　</w:t>
            </w:r>
            <w:r>
              <w:rPr>
                <w:color w:val="auto"/>
              </w:rPr>
              <w:t xml:space="preserve"> 40</w:t>
            </w:r>
            <w:r>
              <w:rPr>
                <w:color w:val="auto"/>
              </w:rPr>
              <w:t>単位</w:t>
            </w:r>
          </w:p>
          <w:p w14:paraId="01494467" w14:textId="354A9A55" w:rsidR="00556DA1" w:rsidRPr="00200AC2" w:rsidRDefault="00556DA1" w:rsidP="00777626">
            <w:pPr>
              <w:spacing w:line="213" w:lineRule="exact"/>
              <w:rPr>
                <w:rFonts w:hint="default"/>
                <w:color w:val="auto"/>
              </w:rPr>
            </w:pPr>
          </w:p>
          <w:p w14:paraId="1D41D38F" w14:textId="77777777" w:rsidR="00556DA1" w:rsidRDefault="00556DA1" w:rsidP="00A72404">
            <w:pPr>
              <w:spacing w:line="213" w:lineRule="exact"/>
              <w:ind w:left="161" w:hangingChars="100" w:hanging="161"/>
              <w:rPr>
                <w:rFonts w:hint="default"/>
                <w:color w:val="auto"/>
              </w:rPr>
            </w:pPr>
            <w:r>
              <w:rPr>
                <w:color w:val="auto"/>
              </w:rPr>
              <w:t>イ　看護職員の数が、常勤換算方法で、入所者等の数の合計数が４又はその端数を増すごとに１以上であること。ただし、入所者等の数を４で除した数（１に満たないときは１とし、端数は切り上げる）から入所者等の数を６で除した数（端数は切り上げる）を減じた数の範囲内で介護職員とすることができる。</w:t>
            </w:r>
          </w:p>
          <w:p w14:paraId="624F02A5" w14:textId="77777777" w:rsidR="00556DA1" w:rsidRDefault="00556DA1" w:rsidP="00A72404">
            <w:pPr>
              <w:spacing w:line="213" w:lineRule="exact"/>
              <w:ind w:left="161" w:hangingChars="100" w:hanging="161"/>
              <w:rPr>
                <w:rFonts w:hint="default"/>
                <w:color w:val="auto"/>
              </w:rPr>
            </w:pPr>
            <w:r>
              <w:rPr>
                <w:color w:val="auto"/>
              </w:rPr>
              <w:t>ロ　専任の精神保健福祉士又はこれに準ずる者及び理学療法士、作業療法士又は言語聴覚士がそれぞれ１名以上配置されており、各職種が共同して入所者等に対しサービスを提供していること。</w:t>
            </w:r>
          </w:p>
          <w:p w14:paraId="4B08E974" w14:textId="77777777" w:rsidR="00556DA1" w:rsidRDefault="00556DA1" w:rsidP="00A72404">
            <w:pPr>
              <w:spacing w:line="213" w:lineRule="exact"/>
              <w:ind w:left="161" w:hangingChars="100" w:hanging="161"/>
              <w:rPr>
                <w:rFonts w:hint="default"/>
                <w:color w:val="auto"/>
              </w:rPr>
            </w:pPr>
            <w:r>
              <w:rPr>
                <w:color w:val="auto"/>
              </w:rPr>
              <w:t>ハ　入所者等が全て認知症の者であり、届出の前３月において日常生活に支障を来すおそれのある症状又は行動が認められることから介護を必要とする認知症の者の割合が２分の１以上であること。</w:t>
            </w:r>
          </w:p>
          <w:p w14:paraId="574BC8AA" w14:textId="77777777" w:rsidR="00556DA1" w:rsidRDefault="00556DA1" w:rsidP="00A72404">
            <w:pPr>
              <w:spacing w:line="213" w:lineRule="exact"/>
              <w:ind w:left="161" w:hangingChars="100" w:hanging="161"/>
              <w:rPr>
                <w:rFonts w:hint="default"/>
                <w:color w:val="auto"/>
              </w:rPr>
            </w:pPr>
            <w:r>
              <w:rPr>
                <w:color w:val="auto"/>
              </w:rPr>
              <w:t>二　近隣の精神科病院のと連携し、当該精神科病院が、必要に応じ入所者等を入院させる体制及</w:t>
            </w:r>
            <w:r>
              <w:rPr>
                <w:color w:val="auto"/>
              </w:rPr>
              <w:lastRenderedPageBreak/>
              <w:t>び当該精神科病院に勤務する医師の入所者等に対する診察を週４回以上行う体制が確保されていること。</w:t>
            </w:r>
          </w:p>
          <w:p w14:paraId="0F98A0CD" w14:textId="1DA10DAE" w:rsidR="00556DA1" w:rsidRPr="00AA73A7" w:rsidRDefault="00556DA1" w:rsidP="00A72404">
            <w:pPr>
              <w:spacing w:line="213" w:lineRule="exact"/>
              <w:ind w:left="161" w:hangingChars="100" w:hanging="161"/>
              <w:rPr>
                <w:rFonts w:hint="default"/>
                <w:color w:val="auto"/>
              </w:rPr>
            </w:pPr>
            <w:r>
              <w:rPr>
                <w:color w:val="auto"/>
              </w:rPr>
              <w:t>ホ　届出の前３月間において、身体拘束廃止未実施減算を算定していないこと。</w:t>
            </w:r>
          </w:p>
        </w:tc>
        <w:tc>
          <w:tcPr>
            <w:tcW w:w="480" w:type="dxa"/>
            <w:gridSpan w:val="2"/>
            <w:vMerge w:val="restart"/>
            <w:tcBorders>
              <w:top w:val="single" w:sz="4" w:space="0" w:color="auto"/>
              <w:left w:val="single" w:sz="4" w:space="0" w:color="000000"/>
              <w:right w:val="single" w:sz="4" w:space="0" w:color="000000"/>
            </w:tcBorders>
            <w:tcMar>
              <w:left w:w="49" w:type="dxa"/>
              <w:right w:w="49" w:type="dxa"/>
            </w:tcMar>
          </w:tcPr>
          <w:p w14:paraId="55A375E1" w14:textId="77777777" w:rsidR="00556DA1" w:rsidRDefault="00556DA1" w:rsidP="00A72404">
            <w:pPr>
              <w:jc w:val="center"/>
              <w:rPr>
                <w:rFonts w:hint="default"/>
                <w:color w:val="auto"/>
              </w:rPr>
            </w:pPr>
          </w:p>
          <w:p w14:paraId="6D5DA127" w14:textId="45760E8A" w:rsidR="00556DA1" w:rsidRPr="00AA73A7" w:rsidRDefault="00556DA1" w:rsidP="00A72404">
            <w:pPr>
              <w:jc w:val="center"/>
              <w:rPr>
                <w:rFonts w:hint="default"/>
                <w:color w:val="auto"/>
              </w:rPr>
            </w:pPr>
            <w:r>
              <w:rPr>
                <w:color w:val="auto"/>
              </w:rPr>
              <w:t>適</w:t>
            </w:r>
          </w:p>
        </w:tc>
        <w:tc>
          <w:tcPr>
            <w:tcW w:w="480" w:type="dxa"/>
            <w:gridSpan w:val="2"/>
            <w:vMerge w:val="restart"/>
            <w:tcBorders>
              <w:top w:val="single" w:sz="4" w:space="0" w:color="auto"/>
              <w:left w:val="single" w:sz="4" w:space="0" w:color="000000"/>
              <w:right w:val="single" w:sz="4" w:space="0" w:color="000000"/>
            </w:tcBorders>
            <w:tcMar>
              <w:left w:w="49" w:type="dxa"/>
              <w:right w:w="49" w:type="dxa"/>
            </w:tcMar>
          </w:tcPr>
          <w:p w14:paraId="78345A71" w14:textId="77777777" w:rsidR="00556DA1" w:rsidRDefault="00556DA1" w:rsidP="00A72404">
            <w:pPr>
              <w:jc w:val="center"/>
              <w:rPr>
                <w:rFonts w:hint="default"/>
                <w:color w:val="auto"/>
              </w:rPr>
            </w:pPr>
          </w:p>
          <w:p w14:paraId="3BFC365A" w14:textId="0461DBAE" w:rsidR="00556DA1" w:rsidRPr="00AA73A7" w:rsidRDefault="00556DA1" w:rsidP="00A72404">
            <w:pPr>
              <w:jc w:val="center"/>
              <w:rPr>
                <w:rFonts w:hint="default"/>
                <w:color w:val="auto"/>
              </w:rPr>
            </w:pPr>
            <w:r>
              <w:rPr>
                <w:color w:val="auto"/>
              </w:rPr>
              <w:t>否</w:t>
            </w:r>
          </w:p>
        </w:tc>
        <w:tc>
          <w:tcPr>
            <w:tcW w:w="485" w:type="dxa"/>
            <w:gridSpan w:val="2"/>
            <w:vMerge w:val="restart"/>
            <w:tcBorders>
              <w:top w:val="single" w:sz="4" w:space="0" w:color="auto"/>
              <w:left w:val="single" w:sz="4" w:space="0" w:color="000000"/>
              <w:right w:val="single" w:sz="4" w:space="0" w:color="000000"/>
            </w:tcBorders>
            <w:tcMar>
              <w:left w:w="49" w:type="dxa"/>
              <w:right w:w="49" w:type="dxa"/>
            </w:tcMar>
          </w:tcPr>
          <w:p w14:paraId="5ED2FA09" w14:textId="77777777" w:rsidR="00556DA1" w:rsidRDefault="00556DA1" w:rsidP="00A72404">
            <w:pPr>
              <w:spacing w:line="213" w:lineRule="exact"/>
              <w:jc w:val="center"/>
              <w:rPr>
                <w:rFonts w:hint="default"/>
                <w:color w:val="auto"/>
                <w:w w:val="50"/>
              </w:rPr>
            </w:pPr>
          </w:p>
          <w:p w14:paraId="55BDE4CC" w14:textId="5CDE69EB" w:rsidR="00556DA1" w:rsidRPr="00AA73A7" w:rsidRDefault="00556DA1" w:rsidP="00A72404">
            <w:pPr>
              <w:spacing w:line="213" w:lineRule="exact"/>
              <w:jc w:val="center"/>
              <w:rPr>
                <w:rFonts w:hint="default"/>
                <w:color w:val="auto"/>
              </w:rPr>
            </w:pPr>
            <w:r w:rsidRPr="00AA73A7">
              <w:rPr>
                <w:color w:val="auto"/>
                <w:w w:val="50"/>
              </w:rPr>
              <w:t>該当なし</w:t>
            </w:r>
          </w:p>
        </w:tc>
        <w:tc>
          <w:tcPr>
            <w:tcW w:w="3640" w:type="dxa"/>
            <w:gridSpan w:val="2"/>
            <w:vMerge w:val="restart"/>
            <w:tcBorders>
              <w:top w:val="single" w:sz="4" w:space="0" w:color="auto"/>
              <w:left w:val="single" w:sz="4" w:space="0" w:color="000000"/>
              <w:right w:val="single" w:sz="4" w:space="0" w:color="000000"/>
            </w:tcBorders>
            <w:tcMar>
              <w:left w:w="49" w:type="dxa"/>
              <w:right w:w="49" w:type="dxa"/>
            </w:tcMar>
          </w:tcPr>
          <w:p w14:paraId="1EF2EEF5" w14:textId="77777777" w:rsidR="00556DA1" w:rsidRDefault="00556DA1" w:rsidP="00A72404">
            <w:pPr>
              <w:jc w:val="center"/>
              <w:rPr>
                <w:rFonts w:hint="default"/>
                <w:color w:val="auto"/>
              </w:rPr>
            </w:pPr>
          </w:p>
          <w:p w14:paraId="70FF5899" w14:textId="6E2D117B" w:rsidR="00556DA1" w:rsidRPr="00A72404" w:rsidRDefault="00556DA1" w:rsidP="00A72404">
            <w:pPr>
              <w:spacing w:line="213" w:lineRule="exact"/>
              <w:jc w:val="center"/>
              <w:rPr>
                <w:rFonts w:hint="default"/>
                <w:color w:val="auto"/>
              </w:rPr>
            </w:pPr>
            <w:r w:rsidRPr="00AA73A7">
              <w:rPr>
                <w:color w:val="auto"/>
              </w:rPr>
              <w:t>平成</w:t>
            </w:r>
            <w:r w:rsidRPr="00AA73A7">
              <w:rPr>
                <w:color w:val="auto"/>
              </w:rPr>
              <w:t>12</w:t>
            </w:r>
            <w:r w:rsidRPr="00AA73A7">
              <w:rPr>
                <w:color w:val="auto"/>
              </w:rPr>
              <w:t>年厚生省告示第</w:t>
            </w:r>
            <w:r w:rsidRPr="00AA73A7">
              <w:rPr>
                <w:color w:val="auto"/>
              </w:rPr>
              <w:t>21</w:t>
            </w:r>
            <w:r w:rsidRPr="00AA73A7">
              <w:rPr>
                <w:color w:val="auto"/>
              </w:rPr>
              <w:t>号別表の</w:t>
            </w:r>
            <w:r>
              <w:rPr>
                <w:color w:val="auto"/>
              </w:rPr>
              <w:t>4</w:t>
            </w:r>
            <w:r w:rsidRPr="00AA73A7">
              <w:rPr>
                <w:color w:val="auto"/>
              </w:rPr>
              <w:t>の</w:t>
            </w:r>
            <w:r>
              <w:rPr>
                <w:color w:val="auto"/>
              </w:rPr>
              <w:t>ム</w:t>
            </w:r>
            <w:r w:rsidRPr="00AA73A7">
              <w:rPr>
                <w:color w:val="auto"/>
              </w:rPr>
              <w:t>の注</w:t>
            </w:r>
          </w:p>
        </w:tc>
      </w:tr>
      <w:tr w:rsidR="00556DA1" w:rsidRPr="00AA73A7" w14:paraId="21D1F50E" w14:textId="77777777" w:rsidTr="00C225A8">
        <w:trPr>
          <w:gridAfter w:val="2"/>
          <w:wAfter w:w="78" w:type="dxa"/>
          <w:trHeight w:val="436"/>
        </w:trPr>
        <w:tc>
          <w:tcPr>
            <w:tcW w:w="2400" w:type="dxa"/>
            <w:vMerge/>
            <w:tcBorders>
              <w:left w:val="single" w:sz="4" w:space="0" w:color="000000"/>
              <w:bottom w:val="single" w:sz="4" w:space="0" w:color="000000"/>
              <w:right w:val="single" w:sz="4" w:space="0" w:color="000000"/>
            </w:tcBorders>
            <w:tcMar>
              <w:left w:w="49" w:type="dxa"/>
              <w:right w:w="49" w:type="dxa"/>
            </w:tcMar>
          </w:tcPr>
          <w:p w14:paraId="2EFB69B5" w14:textId="77777777" w:rsidR="00556DA1" w:rsidRDefault="00556DA1" w:rsidP="00C225A8">
            <w:pPr>
              <w:widowControl/>
              <w:suppressAutoHyphens w:val="0"/>
              <w:wordWrap/>
              <w:overflowPunct/>
              <w:textAlignment w:val="auto"/>
              <w:rPr>
                <w:rFonts w:ascii="ＭＳ ゴシック" w:hAnsi="ＭＳ ゴシック" w:hint="default"/>
                <w:color w:val="auto"/>
              </w:rPr>
            </w:pPr>
          </w:p>
        </w:tc>
        <w:tc>
          <w:tcPr>
            <w:tcW w:w="7040" w:type="dxa"/>
            <w:tcBorders>
              <w:left w:val="single" w:sz="4" w:space="0" w:color="000000"/>
              <w:bottom w:val="single" w:sz="4" w:space="0" w:color="000000"/>
              <w:right w:val="single" w:sz="4" w:space="0" w:color="000000"/>
            </w:tcBorders>
            <w:tcMar>
              <w:left w:w="49" w:type="dxa"/>
              <w:right w:w="49" w:type="dxa"/>
            </w:tcMar>
          </w:tcPr>
          <w:p w14:paraId="554EF78D" w14:textId="61A05DAD" w:rsidR="00556DA1" w:rsidRDefault="00556DA1" w:rsidP="00A72404">
            <w:pPr>
              <w:spacing w:line="213" w:lineRule="exact"/>
              <w:rPr>
                <w:rFonts w:hint="default"/>
                <w:color w:val="auto"/>
              </w:rPr>
            </w:pPr>
            <w:r>
              <w:rPr>
                <w:color w:val="auto"/>
              </w:rPr>
              <w:t>（</w:t>
            </w:r>
            <w:r>
              <w:rPr>
                <w:color w:val="auto"/>
              </w:rPr>
              <w:t>2</w:t>
            </w:r>
            <w:r>
              <w:rPr>
                <w:color w:val="auto"/>
              </w:rPr>
              <w:t>）重度認知症疾患療養体制加算（Ⅱ）</w:t>
            </w:r>
          </w:p>
          <w:p w14:paraId="517BB59D" w14:textId="7E2AFC78" w:rsidR="00556DA1" w:rsidRDefault="00556DA1" w:rsidP="00A72404">
            <w:pPr>
              <w:spacing w:line="213" w:lineRule="exact"/>
              <w:rPr>
                <w:rFonts w:hint="default"/>
                <w:color w:val="auto"/>
              </w:rPr>
            </w:pPr>
            <w:r>
              <w:rPr>
                <w:color w:val="auto"/>
              </w:rPr>
              <w:t xml:space="preserve">　　㈠要介護１又は要介護２　　　　　　</w:t>
            </w:r>
            <w:r>
              <w:rPr>
                <w:color w:val="auto"/>
              </w:rPr>
              <w:t>200</w:t>
            </w:r>
            <w:r>
              <w:rPr>
                <w:color w:val="auto"/>
              </w:rPr>
              <w:t>単位</w:t>
            </w:r>
          </w:p>
          <w:p w14:paraId="11F31643" w14:textId="1F5CB6A2" w:rsidR="00556DA1" w:rsidRDefault="00556DA1" w:rsidP="00A72404">
            <w:pPr>
              <w:spacing w:line="213" w:lineRule="exact"/>
              <w:rPr>
                <w:rFonts w:hint="default"/>
                <w:color w:val="auto"/>
              </w:rPr>
            </w:pPr>
            <w:r>
              <w:rPr>
                <w:color w:val="auto"/>
              </w:rPr>
              <w:t xml:space="preserve">　　㈡要介護３、要介護４又は要介護５　</w:t>
            </w:r>
            <w:r>
              <w:rPr>
                <w:color w:val="auto"/>
              </w:rPr>
              <w:t>100</w:t>
            </w:r>
            <w:r>
              <w:rPr>
                <w:color w:val="auto"/>
              </w:rPr>
              <w:t>単位</w:t>
            </w:r>
          </w:p>
          <w:p w14:paraId="42D73733" w14:textId="77777777" w:rsidR="00556DA1" w:rsidRPr="002318E6" w:rsidRDefault="00556DA1" w:rsidP="00A72404">
            <w:pPr>
              <w:spacing w:line="213" w:lineRule="exact"/>
              <w:rPr>
                <w:rFonts w:hint="default"/>
                <w:color w:val="auto"/>
              </w:rPr>
            </w:pPr>
          </w:p>
          <w:p w14:paraId="7372B2CA" w14:textId="35B2020E" w:rsidR="00556DA1" w:rsidRDefault="00556DA1" w:rsidP="00A72404">
            <w:pPr>
              <w:spacing w:line="213" w:lineRule="exact"/>
              <w:rPr>
                <w:rFonts w:hint="default"/>
                <w:color w:val="auto"/>
              </w:rPr>
            </w:pPr>
            <w:r>
              <w:rPr>
                <w:color w:val="auto"/>
              </w:rPr>
              <w:t>イ　看護職員の数が、常勤換算方法で、入所者等の数が４又はその端数を増すごとに１以上</w:t>
            </w:r>
          </w:p>
          <w:p w14:paraId="2CC2275A" w14:textId="77777777" w:rsidR="00556DA1" w:rsidRDefault="00556DA1" w:rsidP="008913E9">
            <w:pPr>
              <w:spacing w:line="213" w:lineRule="exact"/>
              <w:ind w:left="161" w:hangingChars="100" w:hanging="161"/>
              <w:rPr>
                <w:rFonts w:hint="default"/>
                <w:color w:val="auto"/>
              </w:rPr>
            </w:pPr>
            <w:r>
              <w:rPr>
                <w:color w:val="auto"/>
              </w:rPr>
              <w:t>ロ　専ら従事する精神保健福祉士又はこれに準ずる者及び作業療法士がそれぞれ</w:t>
            </w:r>
            <w:r>
              <w:rPr>
                <w:color w:val="auto"/>
              </w:rPr>
              <w:t>1</w:t>
            </w:r>
            <w:r>
              <w:rPr>
                <w:color w:val="auto"/>
              </w:rPr>
              <w:t>名以上配置されており、各職種が共同して入所者等に対しサービスを提供していること。</w:t>
            </w:r>
          </w:p>
          <w:p w14:paraId="2A5F8431" w14:textId="77777777" w:rsidR="00556DA1" w:rsidRDefault="00556DA1" w:rsidP="008913E9">
            <w:pPr>
              <w:spacing w:line="213" w:lineRule="exact"/>
              <w:ind w:left="161" w:hangingChars="100" w:hanging="161"/>
              <w:rPr>
                <w:rFonts w:hint="default"/>
                <w:color w:val="auto"/>
              </w:rPr>
            </w:pPr>
            <w:r>
              <w:rPr>
                <w:color w:val="auto"/>
              </w:rPr>
              <w:t xml:space="preserve">ハ　</w:t>
            </w:r>
            <w:r>
              <w:rPr>
                <w:color w:val="auto"/>
              </w:rPr>
              <w:t>60</w:t>
            </w:r>
            <w:r>
              <w:rPr>
                <w:color w:val="auto"/>
              </w:rPr>
              <w:t>平方メートル以上の床面積を有し、専用の器械及び器具を備えた生活機能回復訓練室を有していること。</w:t>
            </w:r>
          </w:p>
          <w:p w14:paraId="1E4F63E3" w14:textId="77777777" w:rsidR="00556DA1" w:rsidRDefault="00556DA1" w:rsidP="008913E9">
            <w:pPr>
              <w:spacing w:line="213" w:lineRule="exact"/>
              <w:ind w:left="161" w:hangingChars="100" w:hanging="161"/>
              <w:rPr>
                <w:rFonts w:hint="default"/>
                <w:color w:val="auto"/>
              </w:rPr>
            </w:pPr>
            <w:r>
              <w:rPr>
                <w:color w:val="auto"/>
              </w:rPr>
              <w:t>二　入所者等が全て認知症の者であり、届出の前３月において日常生活に支障を来すおそれのある症状又は行動が認められることから介護を必要とする認知症の者の割合が２分の１以上であること。</w:t>
            </w:r>
          </w:p>
          <w:p w14:paraId="2C8C0C63" w14:textId="77777777" w:rsidR="00556DA1" w:rsidRDefault="00556DA1" w:rsidP="008913E9">
            <w:pPr>
              <w:spacing w:line="213" w:lineRule="exact"/>
              <w:ind w:left="161" w:hangingChars="100" w:hanging="161"/>
              <w:rPr>
                <w:rFonts w:hint="default"/>
                <w:color w:val="auto"/>
              </w:rPr>
            </w:pPr>
            <w:r>
              <w:rPr>
                <w:color w:val="auto"/>
              </w:rPr>
              <w:t>ホ　（</w:t>
            </w:r>
            <w:r>
              <w:rPr>
                <w:color w:val="auto"/>
              </w:rPr>
              <w:t>1</w:t>
            </w:r>
            <w:r>
              <w:rPr>
                <w:color w:val="auto"/>
              </w:rPr>
              <w:t>）二及びホに該当するものであること。</w:t>
            </w:r>
          </w:p>
          <w:p w14:paraId="7E131646" w14:textId="75327A55" w:rsidR="00556DA1" w:rsidRPr="008913E9" w:rsidRDefault="00556DA1" w:rsidP="008913E9">
            <w:pPr>
              <w:spacing w:line="213" w:lineRule="exact"/>
              <w:ind w:left="161" w:hangingChars="100" w:hanging="161"/>
              <w:rPr>
                <w:rFonts w:hint="default"/>
                <w:color w:val="auto"/>
              </w:rPr>
            </w:pPr>
          </w:p>
        </w:tc>
        <w:tc>
          <w:tcPr>
            <w:tcW w:w="480" w:type="dxa"/>
            <w:gridSpan w:val="2"/>
            <w:vMerge/>
            <w:tcBorders>
              <w:left w:val="single" w:sz="4" w:space="0" w:color="000000"/>
              <w:bottom w:val="single" w:sz="4" w:space="0" w:color="000000"/>
              <w:right w:val="single" w:sz="4" w:space="0" w:color="000000"/>
            </w:tcBorders>
            <w:tcMar>
              <w:left w:w="49" w:type="dxa"/>
              <w:right w:w="49" w:type="dxa"/>
            </w:tcMar>
          </w:tcPr>
          <w:p w14:paraId="3D4A6D3F" w14:textId="77777777" w:rsidR="00556DA1" w:rsidRDefault="00556DA1" w:rsidP="00A72404">
            <w:pPr>
              <w:jc w:val="center"/>
              <w:rPr>
                <w:rFonts w:hint="default"/>
                <w:color w:val="auto"/>
              </w:rPr>
            </w:pPr>
          </w:p>
        </w:tc>
        <w:tc>
          <w:tcPr>
            <w:tcW w:w="480" w:type="dxa"/>
            <w:gridSpan w:val="2"/>
            <w:vMerge/>
            <w:tcBorders>
              <w:left w:val="single" w:sz="4" w:space="0" w:color="000000"/>
              <w:bottom w:val="single" w:sz="4" w:space="0" w:color="000000"/>
              <w:right w:val="single" w:sz="4" w:space="0" w:color="000000"/>
            </w:tcBorders>
            <w:tcMar>
              <w:left w:w="49" w:type="dxa"/>
              <w:right w:w="49" w:type="dxa"/>
            </w:tcMar>
          </w:tcPr>
          <w:p w14:paraId="6B4DE06D" w14:textId="77777777" w:rsidR="00556DA1" w:rsidRDefault="00556DA1" w:rsidP="00A72404">
            <w:pPr>
              <w:jc w:val="center"/>
              <w:rPr>
                <w:rFonts w:hint="default"/>
                <w:color w:val="auto"/>
              </w:rPr>
            </w:pPr>
          </w:p>
        </w:tc>
        <w:tc>
          <w:tcPr>
            <w:tcW w:w="485" w:type="dxa"/>
            <w:gridSpan w:val="2"/>
            <w:vMerge/>
            <w:tcBorders>
              <w:left w:val="single" w:sz="4" w:space="0" w:color="000000"/>
              <w:bottom w:val="single" w:sz="4" w:space="0" w:color="000000"/>
              <w:right w:val="single" w:sz="4" w:space="0" w:color="000000"/>
            </w:tcBorders>
            <w:tcMar>
              <w:left w:w="49" w:type="dxa"/>
              <w:right w:w="49" w:type="dxa"/>
            </w:tcMar>
          </w:tcPr>
          <w:p w14:paraId="25A7ADEF" w14:textId="77777777" w:rsidR="00556DA1" w:rsidRDefault="00556DA1" w:rsidP="00A72404">
            <w:pPr>
              <w:spacing w:line="213" w:lineRule="exact"/>
              <w:jc w:val="center"/>
              <w:rPr>
                <w:rFonts w:hint="default"/>
                <w:color w:val="auto"/>
                <w:w w:val="50"/>
              </w:rPr>
            </w:pPr>
          </w:p>
        </w:tc>
        <w:tc>
          <w:tcPr>
            <w:tcW w:w="3640" w:type="dxa"/>
            <w:gridSpan w:val="2"/>
            <w:vMerge/>
            <w:tcBorders>
              <w:left w:val="single" w:sz="4" w:space="0" w:color="000000"/>
              <w:bottom w:val="single" w:sz="4" w:space="0" w:color="000000"/>
              <w:right w:val="single" w:sz="4" w:space="0" w:color="000000"/>
            </w:tcBorders>
            <w:tcMar>
              <w:left w:w="49" w:type="dxa"/>
              <w:right w:w="49" w:type="dxa"/>
            </w:tcMar>
          </w:tcPr>
          <w:p w14:paraId="2CC878E0" w14:textId="77777777" w:rsidR="00556DA1" w:rsidRDefault="00556DA1" w:rsidP="00A72404">
            <w:pPr>
              <w:jc w:val="center"/>
              <w:rPr>
                <w:rFonts w:hint="default"/>
                <w:color w:val="auto"/>
              </w:rPr>
            </w:pPr>
          </w:p>
        </w:tc>
      </w:tr>
    </w:tbl>
    <w:p w14:paraId="5DDF712E" w14:textId="0C0DC242" w:rsidR="00B24E91" w:rsidRPr="00AA73A7" w:rsidRDefault="00580206">
      <w:pPr>
        <w:spacing w:line="213" w:lineRule="exact"/>
        <w:rPr>
          <w:rFonts w:hint="default"/>
          <w:color w:val="auto"/>
        </w:rPr>
      </w:pPr>
      <w:r w:rsidRPr="00AA73A7">
        <w:rPr>
          <w:color w:val="auto"/>
        </w:rPr>
        <w:br w:type="page"/>
      </w:r>
    </w:p>
    <w:p w14:paraId="7A96FDB7" w14:textId="14D3AAA1" w:rsidR="00A72404" w:rsidRPr="00A72404" w:rsidRDefault="00921820" w:rsidP="00A72404">
      <w:pPr>
        <w:spacing w:line="213" w:lineRule="exact"/>
        <w:rPr>
          <w:rFonts w:hint="default"/>
          <w:color w:val="auto"/>
        </w:rPr>
      </w:pPr>
      <w:r>
        <w:rPr>
          <w:color w:val="auto"/>
        </w:rPr>
        <w:lastRenderedPageBreak/>
        <w:t>介護医療院</w:t>
      </w:r>
      <w:r w:rsidR="00580206" w:rsidRPr="00AA73A7">
        <w:rPr>
          <w:color w:val="auto"/>
        </w:rPr>
        <w:t>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5"/>
        <w:gridCol w:w="3655"/>
      </w:tblGrid>
      <w:tr w:rsidR="00AA73A7" w:rsidRPr="00AA73A7" w14:paraId="579BDA1F" w14:textId="77777777" w:rsidTr="00C506AA">
        <w:trPr>
          <w:trHeight w:val="213"/>
        </w:trPr>
        <w:tc>
          <w:tcPr>
            <w:tcW w:w="2400" w:type="dxa"/>
            <w:vMerge w:val="restart"/>
            <w:tcBorders>
              <w:top w:val="single" w:sz="4" w:space="0" w:color="000000"/>
              <w:left w:val="single" w:sz="4" w:space="0" w:color="000000"/>
              <w:bottom w:val="nil"/>
              <w:right w:val="single" w:sz="4" w:space="0" w:color="auto"/>
            </w:tcBorders>
            <w:tcMar>
              <w:left w:w="49" w:type="dxa"/>
              <w:right w:w="49" w:type="dxa"/>
            </w:tcMar>
            <w:vAlign w:val="center"/>
          </w:tcPr>
          <w:p w14:paraId="5E387A06" w14:textId="77777777" w:rsidR="00997D4D" w:rsidRPr="00AA73A7" w:rsidRDefault="00580206" w:rsidP="00A67C4E">
            <w:pPr>
              <w:spacing w:line="160" w:lineRule="exact"/>
              <w:jc w:val="center"/>
              <w:rPr>
                <w:rFonts w:hint="default"/>
                <w:color w:val="auto"/>
              </w:rPr>
            </w:pPr>
            <w:r w:rsidRPr="00AA73A7">
              <w:rPr>
                <w:color w:val="auto"/>
              </w:rPr>
              <w:t>主　眼　事　項</w:t>
            </w:r>
          </w:p>
        </w:tc>
        <w:tc>
          <w:tcPr>
            <w:tcW w:w="7040" w:type="dxa"/>
            <w:vMerge w:val="restart"/>
            <w:tcBorders>
              <w:top w:val="single" w:sz="4" w:space="0" w:color="000000"/>
              <w:left w:val="single" w:sz="4" w:space="0" w:color="auto"/>
              <w:bottom w:val="nil"/>
              <w:right w:val="single" w:sz="4" w:space="0" w:color="auto"/>
            </w:tcBorders>
            <w:tcMar>
              <w:left w:w="49" w:type="dxa"/>
              <w:right w:w="49" w:type="dxa"/>
            </w:tcMar>
            <w:vAlign w:val="center"/>
          </w:tcPr>
          <w:p w14:paraId="37AE2859" w14:textId="77777777" w:rsidR="00997D4D" w:rsidRPr="00AA73A7" w:rsidRDefault="00580206" w:rsidP="00A67C4E">
            <w:pPr>
              <w:spacing w:line="160" w:lineRule="exact"/>
              <w:jc w:val="center"/>
              <w:rPr>
                <w:rFonts w:hint="default"/>
                <w:color w:val="auto"/>
              </w:rPr>
            </w:pPr>
            <w:r w:rsidRPr="00AA73A7">
              <w:rPr>
                <w:color w:val="auto"/>
              </w:rPr>
              <w:t>着　　　眼　　　点</w:t>
            </w:r>
          </w:p>
        </w:tc>
        <w:tc>
          <w:tcPr>
            <w:tcW w:w="1445" w:type="dxa"/>
            <w:gridSpan w:val="3"/>
            <w:vMerge w:val="restart"/>
            <w:tcBorders>
              <w:top w:val="single" w:sz="4" w:space="0" w:color="000000"/>
              <w:left w:val="single" w:sz="4" w:space="0" w:color="auto"/>
              <w:bottom w:val="nil"/>
              <w:right w:val="single" w:sz="4" w:space="0" w:color="auto"/>
            </w:tcBorders>
            <w:tcMar>
              <w:left w:w="49" w:type="dxa"/>
              <w:right w:w="49" w:type="dxa"/>
            </w:tcMar>
            <w:vAlign w:val="center"/>
          </w:tcPr>
          <w:p w14:paraId="2F4EB4F3" w14:textId="77777777" w:rsidR="00997D4D" w:rsidRPr="00AA73A7" w:rsidRDefault="00580206" w:rsidP="00A67C4E">
            <w:pPr>
              <w:spacing w:line="160" w:lineRule="exact"/>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55"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7980A737" w14:textId="77777777" w:rsidR="00997D4D" w:rsidRPr="00AA73A7" w:rsidRDefault="00580206" w:rsidP="00A67C4E">
            <w:pPr>
              <w:spacing w:line="160" w:lineRule="exact"/>
              <w:jc w:val="center"/>
              <w:rPr>
                <w:rFonts w:hint="default"/>
                <w:color w:val="auto"/>
              </w:rPr>
            </w:pPr>
            <w:r w:rsidRPr="00AA73A7">
              <w:rPr>
                <w:color w:val="auto"/>
              </w:rPr>
              <w:t>根拠条文・規程・通知等</w:t>
            </w:r>
          </w:p>
        </w:tc>
      </w:tr>
      <w:tr w:rsidR="00AA73A7" w:rsidRPr="00AA73A7" w14:paraId="19DA8010" w14:textId="77777777" w:rsidTr="00C506AA">
        <w:trPr>
          <w:trHeight w:val="213"/>
        </w:trPr>
        <w:tc>
          <w:tcPr>
            <w:tcW w:w="2400" w:type="dxa"/>
            <w:vMerge/>
            <w:tcBorders>
              <w:top w:val="nil"/>
              <w:left w:val="single" w:sz="4" w:space="0" w:color="000000"/>
              <w:bottom w:val="single" w:sz="4" w:space="0" w:color="000000"/>
              <w:right w:val="single" w:sz="4" w:space="0" w:color="auto"/>
            </w:tcBorders>
            <w:tcMar>
              <w:left w:w="49" w:type="dxa"/>
              <w:right w:w="49" w:type="dxa"/>
            </w:tcMar>
          </w:tcPr>
          <w:p w14:paraId="110BBBE5" w14:textId="77777777" w:rsidR="00997D4D" w:rsidRPr="00AA73A7" w:rsidRDefault="00997D4D" w:rsidP="00A67C4E">
            <w:pPr>
              <w:spacing w:line="180" w:lineRule="auto"/>
              <w:rPr>
                <w:rFonts w:hint="default"/>
                <w:color w:val="auto"/>
              </w:rPr>
            </w:pPr>
          </w:p>
        </w:tc>
        <w:tc>
          <w:tcPr>
            <w:tcW w:w="7040" w:type="dxa"/>
            <w:vMerge/>
            <w:tcBorders>
              <w:top w:val="nil"/>
              <w:left w:val="single" w:sz="4" w:space="0" w:color="auto"/>
              <w:bottom w:val="single" w:sz="4" w:space="0" w:color="000000"/>
              <w:right w:val="single" w:sz="4" w:space="0" w:color="auto"/>
            </w:tcBorders>
            <w:tcMar>
              <w:left w:w="49" w:type="dxa"/>
              <w:right w:w="49" w:type="dxa"/>
            </w:tcMar>
          </w:tcPr>
          <w:p w14:paraId="0A33F17F" w14:textId="77777777" w:rsidR="00997D4D" w:rsidRPr="00AA73A7" w:rsidRDefault="00997D4D" w:rsidP="00A67C4E">
            <w:pPr>
              <w:spacing w:line="180" w:lineRule="auto"/>
              <w:rPr>
                <w:rFonts w:hint="default"/>
                <w:color w:val="auto"/>
              </w:rPr>
            </w:pPr>
          </w:p>
        </w:tc>
        <w:tc>
          <w:tcPr>
            <w:tcW w:w="1445" w:type="dxa"/>
            <w:gridSpan w:val="3"/>
            <w:vMerge/>
            <w:tcBorders>
              <w:top w:val="nil"/>
              <w:left w:val="single" w:sz="4" w:space="0" w:color="auto"/>
              <w:bottom w:val="single" w:sz="4" w:space="0" w:color="auto"/>
              <w:right w:val="single" w:sz="4" w:space="0" w:color="auto"/>
            </w:tcBorders>
            <w:tcMar>
              <w:left w:w="49" w:type="dxa"/>
              <w:right w:w="49" w:type="dxa"/>
            </w:tcMar>
          </w:tcPr>
          <w:p w14:paraId="05C45C8C" w14:textId="77777777" w:rsidR="00997D4D" w:rsidRPr="00AA73A7" w:rsidRDefault="00997D4D" w:rsidP="00A67C4E">
            <w:pPr>
              <w:spacing w:line="180" w:lineRule="auto"/>
              <w:rPr>
                <w:rFonts w:hint="default"/>
                <w:color w:val="auto"/>
              </w:rPr>
            </w:pPr>
          </w:p>
        </w:tc>
        <w:tc>
          <w:tcPr>
            <w:tcW w:w="3655" w:type="dxa"/>
            <w:vMerge/>
            <w:tcBorders>
              <w:top w:val="nil"/>
              <w:left w:val="single" w:sz="4" w:space="0" w:color="auto"/>
              <w:bottom w:val="single" w:sz="4" w:space="0" w:color="000000"/>
              <w:right w:val="single" w:sz="4" w:space="0" w:color="000000"/>
            </w:tcBorders>
            <w:tcMar>
              <w:left w:w="49" w:type="dxa"/>
              <w:right w:w="49" w:type="dxa"/>
            </w:tcMar>
          </w:tcPr>
          <w:p w14:paraId="591F1E4E" w14:textId="77777777" w:rsidR="00997D4D" w:rsidRPr="00AA73A7" w:rsidRDefault="00997D4D" w:rsidP="00A67C4E">
            <w:pPr>
              <w:spacing w:line="180" w:lineRule="auto"/>
              <w:rPr>
                <w:rFonts w:hint="default"/>
                <w:color w:val="auto"/>
              </w:rPr>
            </w:pPr>
          </w:p>
        </w:tc>
      </w:tr>
      <w:tr w:rsidR="00AA73A7" w:rsidRPr="00AA73A7" w14:paraId="3B7D1C96" w14:textId="77777777" w:rsidTr="00093D13">
        <w:trPr>
          <w:trHeight w:val="4294"/>
        </w:trPr>
        <w:tc>
          <w:tcPr>
            <w:tcW w:w="2400" w:type="dxa"/>
            <w:tcBorders>
              <w:top w:val="single" w:sz="4" w:space="0" w:color="auto"/>
              <w:left w:val="single" w:sz="4" w:space="0" w:color="000000"/>
              <w:bottom w:val="single" w:sz="4" w:space="0" w:color="auto"/>
              <w:right w:val="single" w:sz="4" w:space="0" w:color="auto"/>
            </w:tcBorders>
            <w:tcMar>
              <w:left w:w="49" w:type="dxa"/>
              <w:right w:w="49" w:type="dxa"/>
            </w:tcMar>
          </w:tcPr>
          <w:p w14:paraId="6E6FA49A" w14:textId="77777777" w:rsidR="00FA75FB" w:rsidRPr="00777626" w:rsidRDefault="00FA75FB" w:rsidP="001140FA">
            <w:pPr>
              <w:spacing w:line="213" w:lineRule="exact"/>
              <w:rPr>
                <w:rFonts w:ascii="ＭＳ ゴシック" w:hAnsi="ＭＳ ゴシック" w:hint="default"/>
                <w:color w:val="auto"/>
              </w:rPr>
            </w:pPr>
          </w:p>
          <w:p w14:paraId="4C0A8A07" w14:textId="05A08282" w:rsidR="00FA75FB" w:rsidRPr="00777626" w:rsidRDefault="00FA75FB" w:rsidP="001140FA">
            <w:pPr>
              <w:spacing w:line="213" w:lineRule="exact"/>
              <w:rPr>
                <w:rFonts w:ascii="ＭＳ ゴシック" w:hAnsi="ＭＳ ゴシック" w:hint="default"/>
                <w:color w:val="auto"/>
              </w:rPr>
            </w:pPr>
            <w:r w:rsidRPr="00777626">
              <w:rPr>
                <w:rFonts w:ascii="ＭＳ ゴシック" w:hAnsi="ＭＳ ゴシック"/>
                <w:color w:val="auto"/>
              </w:rPr>
              <w:t>(</w:t>
            </w:r>
            <w:r w:rsidRPr="00777626">
              <w:rPr>
                <w:color w:val="auto"/>
              </w:rPr>
              <w:t>3</w:t>
            </w:r>
            <w:r w:rsidR="00556DA1">
              <w:rPr>
                <w:color w:val="auto"/>
              </w:rPr>
              <w:t>8</w:t>
            </w:r>
            <w:r w:rsidRPr="00777626">
              <w:rPr>
                <w:rFonts w:ascii="ＭＳ ゴシック" w:hAnsi="ＭＳ ゴシック"/>
                <w:color w:val="auto"/>
              </w:rPr>
              <w:t>)排せつ支援加算</w:t>
            </w:r>
          </w:p>
        </w:tc>
        <w:tc>
          <w:tcPr>
            <w:tcW w:w="7040" w:type="dxa"/>
            <w:tcBorders>
              <w:top w:val="single" w:sz="4" w:space="0" w:color="000000"/>
              <w:left w:val="single" w:sz="4" w:space="0" w:color="000000"/>
              <w:bottom w:val="single" w:sz="4" w:space="0" w:color="auto"/>
              <w:right w:val="single" w:sz="4" w:space="0" w:color="auto"/>
            </w:tcBorders>
          </w:tcPr>
          <w:p w14:paraId="4B5DFF8A" w14:textId="77777777" w:rsidR="00FA75FB" w:rsidRPr="00777626" w:rsidRDefault="00FA75FB" w:rsidP="00D1257B">
            <w:pPr>
              <w:spacing w:line="213" w:lineRule="exact"/>
              <w:rPr>
                <w:rFonts w:hint="default"/>
                <w:color w:val="auto"/>
              </w:rPr>
            </w:pPr>
          </w:p>
          <w:p w14:paraId="31A5DC6F" w14:textId="62CA42E0" w:rsidR="0033715A" w:rsidRPr="00777626" w:rsidRDefault="0033715A" w:rsidP="0033715A">
            <w:pPr>
              <w:spacing w:line="213" w:lineRule="exact"/>
              <w:ind w:left="161" w:hangingChars="100" w:hanging="161"/>
              <w:rPr>
                <w:rFonts w:hint="default"/>
                <w:color w:val="auto"/>
              </w:rPr>
            </w:pPr>
            <w:r w:rsidRPr="00777626">
              <w:rPr>
                <w:color w:val="auto"/>
              </w:rPr>
              <w:t>①　別に厚生労働大臣が定める基準に適合しているものとして県知事に届け出た</w:t>
            </w:r>
            <w:r w:rsidR="00921820" w:rsidRPr="00777626">
              <w:rPr>
                <w:color w:val="auto"/>
              </w:rPr>
              <w:t>介護医療院</w:t>
            </w:r>
            <w:r w:rsidRPr="00777626">
              <w:rPr>
                <w:color w:val="auto"/>
              </w:rPr>
              <w:t>において、継続的に入所者ごとの排せつに係る支援を行った場合は、当該基準に掲げる区分に従い、</w:t>
            </w:r>
            <w:r w:rsidRPr="00777626">
              <w:rPr>
                <w:color w:val="auto"/>
              </w:rPr>
              <w:t>1</w:t>
            </w:r>
            <w:r w:rsidRPr="00777626">
              <w:rPr>
                <w:color w:val="auto"/>
              </w:rPr>
              <w:t>月につき所定単位数を加算しているか。ただし、次に掲げるいずれかの加算を算定している場合においては、次に掲げるその他の加算は算定しない。</w:t>
            </w:r>
          </w:p>
          <w:p w14:paraId="43066E4F" w14:textId="77777777" w:rsidR="0033715A" w:rsidRPr="00777626" w:rsidRDefault="0033715A" w:rsidP="0033715A">
            <w:pPr>
              <w:spacing w:line="213" w:lineRule="exact"/>
              <w:ind w:left="161" w:hangingChars="100" w:hanging="161"/>
              <w:rPr>
                <w:rFonts w:hint="default"/>
                <w:color w:val="auto"/>
              </w:rPr>
            </w:pPr>
            <w:r w:rsidRPr="00777626">
              <w:rPr>
                <w:color w:val="auto"/>
              </w:rPr>
              <w:t xml:space="preserve">　（</w:t>
            </w:r>
            <w:r w:rsidRPr="00777626">
              <w:rPr>
                <w:color w:val="auto"/>
              </w:rPr>
              <w:t>1</w:t>
            </w:r>
            <w:r w:rsidRPr="00777626">
              <w:rPr>
                <w:color w:val="auto"/>
              </w:rPr>
              <w:t xml:space="preserve">）排せつ支援加算（Ⅰ）　</w:t>
            </w:r>
            <w:r w:rsidRPr="00777626">
              <w:rPr>
                <w:color w:val="auto"/>
              </w:rPr>
              <w:t>10</w:t>
            </w:r>
            <w:r w:rsidRPr="00777626">
              <w:rPr>
                <w:color w:val="auto"/>
              </w:rPr>
              <w:t>単位</w:t>
            </w:r>
          </w:p>
          <w:p w14:paraId="68C29A53" w14:textId="77777777" w:rsidR="0033715A" w:rsidRPr="00777626" w:rsidRDefault="0033715A" w:rsidP="0033715A">
            <w:pPr>
              <w:spacing w:line="213" w:lineRule="exact"/>
              <w:ind w:left="161" w:hangingChars="100" w:hanging="161"/>
              <w:rPr>
                <w:rFonts w:hint="default"/>
                <w:color w:val="auto"/>
              </w:rPr>
            </w:pPr>
            <w:r w:rsidRPr="00777626">
              <w:rPr>
                <w:color w:val="auto"/>
              </w:rPr>
              <w:t xml:space="preserve">　（</w:t>
            </w:r>
            <w:r w:rsidRPr="00777626">
              <w:rPr>
                <w:color w:val="auto"/>
              </w:rPr>
              <w:t>2</w:t>
            </w:r>
            <w:r w:rsidRPr="00777626">
              <w:rPr>
                <w:color w:val="auto"/>
              </w:rPr>
              <w:t xml:space="preserve">）排せつ支援加算（Ⅱ）　</w:t>
            </w:r>
            <w:r w:rsidRPr="00777626">
              <w:rPr>
                <w:color w:val="auto"/>
              </w:rPr>
              <w:t>15</w:t>
            </w:r>
            <w:r w:rsidRPr="00777626">
              <w:rPr>
                <w:color w:val="auto"/>
              </w:rPr>
              <w:t>単位</w:t>
            </w:r>
          </w:p>
          <w:p w14:paraId="07BDC50D" w14:textId="23E33FD2" w:rsidR="0033715A" w:rsidRDefault="0033715A" w:rsidP="00777626">
            <w:pPr>
              <w:spacing w:line="213" w:lineRule="exact"/>
              <w:ind w:left="161" w:hangingChars="100" w:hanging="161"/>
              <w:rPr>
                <w:rFonts w:hint="default"/>
                <w:color w:val="auto"/>
              </w:rPr>
            </w:pPr>
            <w:r w:rsidRPr="00777626">
              <w:rPr>
                <w:color w:val="auto"/>
              </w:rPr>
              <w:t xml:space="preserve">　（</w:t>
            </w:r>
            <w:r w:rsidRPr="00777626">
              <w:rPr>
                <w:color w:val="auto"/>
              </w:rPr>
              <w:t>3</w:t>
            </w:r>
            <w:r w:rsidRPr="00777626">
              <w:rPr>
                <w:color w:val="auto"/>
              </w:rPr>
              <w:t xml:space="preserve">）排せつ支援加算（Ⅲ）　</w:t>
            </w:r>
            <w:r w:rsidRPr="00777626">
              <w:rPr>
                <w:color w:val="auto"/>
              </w:rPr>
              <w:t>20</w:t>
            </w:r>
            <w:r w:rsidRPr="00777626">
              <w:rPr>
                <w:color w:val="auto"/>
              </w:rPr>
              <w:t>単位</w:t>
            </w:r>
          </w:p>
          <w:p w14:paraId="60141D39" w14:textId="77777777" w:rsidR="006B5299" w:rsidRPr="00777626" w:rsidRDefault="006B5299" w:rsidP="00777626">
            <w:pPr>
              <w:spacing w:line="213" w:lineRule="exact"/>
              <w:ind w:left="161" w:hangingChars="100" w:hanging="161"/>
              <w:rPr>
                <w:rFonts w:hint="default"/>
                <w:color w:val="auto"/>
              </w:rPr>
            </w:pPr>
          </w:p>
          <w:p w14:paraId="163D3B3F" w14:textId="77777777" w:rsidR="0033715A" w:rsidRPr="00777626" w:rsidRDefault="0033715A" w:rsidP="0033715A">
            <w:pPr>
              <w:spacing w:line="213" w:lineRule="exact"/>
              <w:ind w:left="161" w:hangingChars="100" w:hanging="161"/>
              <w:rPr>
                <w:rFonts w:hint="default"/>
                <w:color w:val="auto"/>
              </w:rPr>
            </w:pPr>
            <w:r w:rsidRPr="00777626">
              <w:rPr>
                <w:color w:val="auto"/>
              </w:rPr>
              <w:t xml:space="preserve">　（経過措置）</w:t>
            </w:r>
          </w:p>
          <w:p w14:paraId="6E8CE103" w14:textId="37552EEA" w:rsidR="0033715A" w:rsidRDefault="0033715A" w:rsidP="00777626">
            <w:pPr>
              <w:spacing w:line="213" w:lineRule="exact"/>
              <w:ind w:left="161" w:hangingChars="100" w:hanging="161"/>
              <w:rPr>
                <w:rFonts w:hint="default"/>
                <w:color w:val="auto"/>
              </w:rPr>
            </w:pPr>
            <w:r w:rsidRPr="00777626">
              <w:rPr>
                <w:color w:val="auto"/>
              </w:rPr>
              <w:t xml:space="preserve">　　令和</w:t>
            </w:r>
            <w:r w:rsidRPr="00777626">
              <w:rPr>
                <w:color w:val="auto"/>
              </w:rPr>
              <w:t>3</w:t>
            </w:r>
            <w:r w:rsidRPr="00777626">
              <w:rPr>
                <w:color w:val="auto"/>
              </w:rPr>
              <w:t>年</w:t>
            </w:r>
            <w:r w:rsidRPr="00777626">
              <w:rPr>
                <w:color w:val="auto"/>
              </w:rPr>
              <w:t>3</w:t>
            </w:r>
            <w:r w:rsidRPr="00777626">
              <w:rPr>
                <w:color w:val="auto"/>
              </w:rPr>
              <w:t>月</w:t>
            </w:r>
            <w:r w:rsidRPr="00777626">
              <w:rPr>
                <w:color w:val="auto"/>
              </w:rPr>
              <w:t>31</w:t>
            </w:r>
            <w:r w:rsidRPr="00777626">
              <w:rPr>
                <w:color w:val="auto"/>
              </w:rPr>
              <w:t>日において改正前の排せつ支援加算に係る届出を行っている施設であって、改正後の排せつ支援加算に係る届出を行っていないものにおける改正前の排せつ支援加算（支援を開始した日の属する月から起算して</w:t>
            </w:r>
            <w:r w:rsidRPr="00777626">
              <w:rPr>
                <w:color w:val="auto"/>
              </w:rPr>
              <w:t>6</w:t>
            </w:r>
            <w:r w:rsidRPr="00777626">
              <w:rPr>
                <w:color w:val="auto"/>
              </w:rPr>
              <w:t>月以内の期間に限り、</w:t>
            </w:r>
            <w:r w:rsidRPr="00777626">
              <w:rPr>
                <w:color w:val="auto"/>
              </w:rPr>
              <w:t>1</w:t>
            </w:r>
            <w:r w:rsidRPr="00777626">
              <w:rPr>
                <w:color w:val="auto"/>
              </w:rPr>
              <w:t>月につき</w:t>
            </w:r>
            <w:r w:rsidRPr="00777626">
              <w:rPr>
                <w:color w:val="auto"/>
              </w:rPr>
              <w:t>100</w:t>
            </w:r>
            <w:r w:rsidRPr="00777626">
              <w:rPr>
                <w:color w:val="auto"/>
              </w:rPr>
              <w:t>単位）の算定については、令和</w:t>
            </w:r>
            <w:r w:rsidRPr="00777626">
              <w:rPr>
                <w:color w:val="auto"/>
              </w:rPr>
              <w:t>4</w:t>
            </w:r>
            <w:r w:rsidRPr="00777626">
              <w:rPr>
                <w:color w:val="auto"/>
              </w:rPr>
              <w:t>年</w:t>
            </w:r>
            <w:r w:rsidRPr="00777626">
              <w:rPr>
                <w:color w:val="auto"/>
              </w:rPr>
              <w:t>3</w:t>
            </w:r>
            <w:r w:rsidRPr="00777626">
              <w:rPr>
                <w:color w:val="auto"/>
              </w:rPr>
              <w:t>月</w:t>
            </w:r>
            <w:r w:rsidRPr="00777626">
              <w:rPr>
                <w:color w:val="auto"/>
              </w:rPr>
              <w:t>31</w:t>
            </w:r>
            <w:r w:rsidRPr="00777626">
              <w:rPr>
                <w:color w:val="auto"/>
              </w:rPr>
              <w:t>日までの間は、なお従前の例によることができる。この場合において、改正前の「排せつ支援加算」は「排せつ支援加算（Ⅳ）」と読み替える。</w:t>
            </w:r>
          </w:p>
          <w:p w14:paraId="59F58E6A" w14:textId="77777777" w:rsidR="006B5299" w:rsidRPr="00777626" w:rsidRDefault="006B5299" w:rsidP="00777626">
            <w:pPr>
              <w:spacing w:line="213" w:lineRule="exact"/>
              <w:ind w:left="161" w:hangingChars="100" w:hanging="161"/>
              <w:rPr>
                <w:rFonts w:hint="default"/>
                <w:color w:val="auto"/>
              </w:rPr>
            </w:pPr>
          </w:p>
          <w:p w14:paraId="2DA1128C" w14:textId="4AEAA049" w:rsidR="0033715A" w:rsidRPr="00777626" w:rsidRDefault="0033715A" w:rsidP="0033715A">
            <w:pPr>
              <w:spacing w:line="213" w:lineRule="exact"/>
              <w:ind w:firstLineChars="100" w:firstLine="161"/>
              <w:rPr>
                <w:rFonts w:hint="default"/>
                <w:color w:val="auto"/>
              </w:rPr>
            </w:pPr>
            <w:r w:rsidRPr="00777626">
              <w:rPr>
                <w:color w:val="auto"/>
              </w:rPr>
              <w:t>※厚生労働大臣が定める基準</w:t>
            </w:r>
            <w:r w:rsidR="00836F43" w:rsidRPr="00AA73A7">
              <w:rPr>
                <w:color w:val="auto"/>
              </w:rPr>
              <w:t>（平成</w:t>
            </w:r>
            <w:r w:rsidR="00836F43" w:rsidRPr="00AA73A7">
              <w:rPr>
                <w:color w:val="auto"/>
              </w:rPr>
              <w:t>27</w:t>
            </w:r>
            <w:r w:rsidR="00836F43" w:rsidRPr="00AA73A7">
              <w:rPr>
                <w:color w:val="auto"/>
              </w:rPr>
              <w:t>年厚労省告示第</w:t>
            </w:r>
            <w:r w:rsidR="00836F43" w:rsidRPr="00AA73A7">
              <w:rPr>
                <w:color w:val="auto"/>
              </w:rPr>
              <w:t>95</w:t>
            </w:r>
            <w:r w:rsidR="00836F43" w:rsidRPr="00AA73A7">
              <w:rPr>
                <w:color w:val="auto"/>
              </w:rPr>
              <w:t>号</w:t>
            </w:r>
            <w:r w:rsidR="00836F43">
              <w:rPr>
                <w:color w:val="auto"/>
              </w:rPr>
              <w:t>七十一の三</w:t>
            </w:r>
            <w:r w:rsidR="00836F43" w:rsidRPr="00AA73A7">
              <w:rPr>
                <w:color w:val="auto"/>
              </w:rPr>
              <w:t>）</w:t>
            </w:r>
          </w:p>
          <w:p w14:paraId="1751526A" w14:textId="77777777" w:rsidR="0033715A" w:rsidRPr="00777626" w:rsidRDefault="0033715A" w:rsidP="0033715A">
            <w:pPr>
              <w:spacing w:line="213" w:lineRule="exact"/>
              <w:ind w:firstLineChars="100" w:firstLine="161"/>
              <w:rPr>
                <w:rFonts w:hint="default"/>
                <w:color w:val="auto"/>
              </w:rPr>
            </w:pPr>
            <w:r w:rsidRPr="00777626">
              <w:rPr>
                <w:color w:val="auto"/>
              </w:rPr>
              <w:t>イ　排せつ支援加算（Ⅰ）</w:t>
            </w:r>
          </w:p>
          <w:p w14:paraId="1E9ACE7F" w14:textId="77777777" w:rsidR="00FA75FB" w:rsidRPr="00777626" w:rsidRDefault="0033715A" w:rsidP="00777626">
            <w:pPr>
              <w:spacing w:line="213" w:lineRule="exact"/>
              <w:ind w:firstLineChars="100" w:firstLine="161"/>
              <w:rPr>
                <w:rFonts w:hint="default"/>
                <w:color w:val="auto"/>
              </w:rPr>
            </w:pPr>
            <w:r w:rsidRPr="00777626">
              <w:rPr>
                <w:color w:val="auto"/>
              </w:rPr>
              <w:t xml:space="preserve">　　次のいずれにも適合すること。</w:t>
            </w:r>
          </w:p>
          <w:p w14:paraId="0BBD3DCC" w14:textId="1BFD5E6F" w:rsidR="00777626" w:rsidRPr="00777626" w:rsidRDefault="00777626" w:rsidP="00836F43">
            <w:pPr>
              <w:spacing w:line="213" w:lineRule="exact"/>
              <w:ind w:leftChars="16" w:left="348" w:hangingChars="200" w:hanging="322"/>
              <w:rPr>
                <w:rFonts w:hint="default"/>
                <w:color w:val="auto"/>
              </w:rPr>
            </w:pPr>
            <w:r w:rsidRPr="00777626">
              <w:rPr>
                <w:color w:val="auto"/>
              </w:rPr>
              <w:t>(</w:t>
            </w:r>
            <w:r w:rsidRPr="00777626">
              <w:rPr>
                <w:rFonts w:hint="default"/>
                <w:color w:val="auto"/>
              </w:rPr>
              <w:t xml:space="preserve">1) </w:t>
            </w:r>
            <w:r w:rsidRPr="00777626">
              <w:rPr>
                <w:color w:val="auto"/>
              </w:rPr>
              <w:t xml:space="preserve">　入所者ごとに、要介護状態の軽減の見込みについて、医師又は医師と連携した看護師が施設入所時に評価し、その後少なくとも</w:t>
            </w:r>
            <w:r w:rsidRPr="00777626">
              <w:rPr>
                <w:color w:val="auto"/>
              </w:rPr>
              <w:t>6</w:t>
            </w:r>
            <w:r w:rsidRPr="00777626">
              <w:rPr>
                <w:color w:val="auto"/>
              </w:rPr>
              <w:t>月に</w:t>
            </w:r>
            <w:r w:rsidRPr="00777626">
              <w:rPr>
                <w:color w:val="auto"/>
              </w:rPr>
              <w:t>1</w:t>
            </w:r>
            <w:r w:rsidRPr="00777626">
              <w:rPr>
                <w:color w:val="auto"/>
              </w:rPr>
              <w:t>回評価するとともに、その評価結果等の情報を厚生労働省に提出し、排せつ支援の実施に当たって、当該情報その他排せつ支援の適切かつ有効な実施のために必要な情報を活用していること。</w:t>
            </w:r>
          </w:p>
          <w:p w14:paraId="56A602F0" w14:textId="74565461" w:rsidR="00777626" w:rsidRPr="00777626" w:rsidRDefault="00777626" w:rsidP="00836F43">
            <w:pPr>
              <w:spacing w:line="213" w:lineRule="exact"/>
              <w:ind w:leftChars="5" w:left="330" w:hangingChars="200" w:hanging="322"/>
              <w:rPr>
                <w:rFonts w:hint="default"/>
                <w:color w:val="auto"/>
              </w:rPr>
            </w:pPr>
            <w:r w:rsidRPr="00777626">
              <w:rPr>
                <w:color w:val="auto"/>
              </w:rPr>
              <w:t>(</w:t>
            </w:r>
            <w:r w:rsidRPr="00777626">
              <w:rPr>
                <w:rFonts w:hint="default"/>
                <w:color w:val="auto"/>
              </w:rPr>
              <w:t>2)</w:t>
            </w:r>
            <w:r w:rsidRPr="00777626">
              <w:rPr>
                <w:color w:val="auto"/>
              </w:rPr>
              <w:t xml:space="preserve">　</w:t>
            </w:r>
            <w:r w:rsidRPr="00777626">
              <w:rPr>
                <w:color w:val="auto"/>
              </w:rPr>
              <w:t xml:space="preserve"> </w:t>
            </w:r>
            <w:r w:rsidR="00836F43">
              <w:rPr>
                <w:rFonts w:hint="default"/>
                <w:color w:val="auto"/>
              </w:rPr>
              <w:t xml:space="preserve"> </w:t>
            </w:r>
            <w:r w:rsidRPr="00777626">
              <w:rPr>
                <w:color w:val="auto"/>
              </w:rPr>
              <w:t>(</w:t>
            </w:r>
            <w:r w:rsidRPr="00777626">
              <w:rPr>
                <w:rFonts w:hint="default"/>
                <w:color w:val="auto"/>
              </w:rPr>
              <w:t>1)</w:t>
            </w:r>
            <w:r w:rsidRPr="00777626">
              <w:rPr>
                <w:color w:val="auto"/>
              </w:rPr>
              <w:t>の評価の結果、排せつに介護を要する入所者であって、適切な対応を行うことにより、要介護状態の軽減が見込まれるものについて、医師、看護師、介護支援専門員その他の職種の者が共同して、当該入所者が排せつに介護を要する原因を分析し、それに基づいた支援計画を作成し、当該支援計画に基づく支援を継続して実施していること。</w:t>
            </w:r>
          </w:p>
          <w:p w14:paraId="5444B350" w14:textId="1AB22A5F" w:rsidR="00777626" w:rsidRPr="00777626" w:rsidRDefault="00777626" w:rsidP="00836F43">
            <w:pPr>
              <w:spacing w:line="213" w:lineRule="exact"/>
              <w:rPr>
                <w:rFonts w:hint="default"/>
                <w:color w:val="auto"/>
              </w:rPr>
            </w:pPr>
            <w:r w:rsidRPr="00777626">
              <w:rPr>
                <w:color w:val="auto"/>
              </w:rPr>
              <w:t>(</w:t>
            </w:r>
            <w:r w:rsidRPr="00777626">
              <w:rPr>
                <w:rFonts w:hint="default"/>
                <w:color w:val="auto"/>
              </w:rPr>
              <w:t>3)</w:t>
            </w:r>
            <w:r w:rsidRPr="00777626">
              <w:rPr>
                <w:color w:val="auto"/>
              </w:rPr>
              <w:t xml:space="preserve">　</w:t>
            </w:r>
            <w:r w:rsidR="00836F43">
              <w:rPr>
                <w:color w:val="auto"/>
              </w:rPr>
              <w:t xml:space="preserve"> </w:t>
            </w:r>
            <w:r w:rsidR="00836F43">
              <w:rPr>
                <w:rFonts w:hint="default"/>
                <w:color w:val="auto"/>
              </w:rPr>
              <w:t xml:space="preserve"> </w:t>
            </w:r>
            <w:r w:rsidRPr="00777626">
              <w:rPr>
                <w:color w:val="auto"/>
              </w:rPr>
              <w:t>(</w:t>
            </w:r>
            <w:r w:rsidRPr="00777626">
              <w:rPr>
                <w:rFonts w:hint="default"/>
                <w:color w:val="auto"/>
              </w:rPr>
              <w:t>1)</w:t>
            </w:r>
            <w:r w:rsidRPr="00777626">
              <w:rPr>
                <w:color w:val="auto"/>
              </w:rPr>
              <w:t>の評価に基づき、少なくとも</w:t>
            </w:r>
            <w:r w:rsidRPr="00777626">
              <w:rPr>
                <w:color w:val="auto"/>
              </w:rPr>
              <w:t>3</w:t>
            </w:r>
            <w:r w:rsidRPr="00777626">
              <w:rPr>
                <w:color w:val="auto"/>
              </w:rPr>
              <w:t>月に</w:t>
            </w:r>
            <w:r w:rsidRPr="00777626">
              <w:rPr>
                <w:color w:val="auto"/>
              </w:rPr>
              <w:t>1</w:t>
            </w:r>
            <w:r w:rsidRPr="00777626">
              <w:rPr>
                <w:color w:val="auto"/>
              </w:rPr>
              <w:t>回、入所者ごとに支援計画を見直していること。</w:t>
            </w:r>
          </w:p>
          <w:p w14:paraId="6A9FE4F1" w14:textId="77777777" w:rsidR="00777626" w:rsidRPr="00777626" w:rsidRDefault="00777626" w:rsidP="00777626">
            <w:pPr>
              <w:spacing w:line="213" w:lineRule="exact"/>
              <w:ind w:leftChars="100" w:left="483" w:hangingChars="200" w:hanging="322"/>
              <w:rPr>
                <w:rFonts w:hint="default"/>
                <w:color w:val="auto"/>
              </w:rPr>
            </w:pPr>
            <w:r w:rsidRPr="00777626">
              <w:rPr>
                <w:color w:val="auto"/>
              </w:rPr>
              <w:t>ロ　排せつ支援加算（Ⅱ）</w:t>
            </w:r>
          </w:p>
          <w:p w14:paraId="131EEC70" w14:textId="77777777" w:rsidR="00777626" w:rsidRPr="00777626" w:rsidRDefault="00777626" w:rsidP="00777626">
            <w:pPr>
              <w:spacing w:line="213" w:lineRule="exact"/>
              <w:ind w:leftChars="100" w:left="483" w:hangingChars="200" w:hanging="322"/>
              <w:rPr>
                <w:rFonts w:hint="default"/>
                <w:color w:val="auto"/>
              </w:rPr>
            </w:pPr>
            <w:r w:rsidRPr="00777626">
              <w:rPr>
                <w:color w:val="auto"/>
              </w:rPr>
              <w:t xml:space="preserve">　　次のいずれにも適合すること。</w:t>
            </w:r>
          </w:p>
          <w:p w14:paraId="40137C2C" w14:textId="364B9822" w:rsidR="00777626" w:rsidRPr="00777626" w:rsidRDefault="00777626" w:rsidP="006B5299">
            <w:pPr>
              <w:spacing w:line="213" w:lineRule="exact"/>
              <w:ind w:leftChars="100" w:left="483" w:hangingChars="200" w:hanging="322"/>
              <w:rPr>
                <w:rFonts w:hint="default"/>
                <w:color w:val="auto"/>
              </w:rPr>
            </w:pPr>
            <w:r w:rsidRPr="00777626">
              <w:rPr>
                <w:color w:val="auto"/>
              </w:rPr>
              <w:t xml:space="preserve">　　</w:t>
            </w:r>
            <w:r w:rsidRPr="00777626">
              <w:rPr>
                <w:color w:val="auto"/>
              </w:rPr>
              <w:t>(</w:t>
            </w:r>
            <w:r w:rsidRPr="00777626">
              <w:rPr>
                <w:rFonts w:hint="default"/>
                <w:color w:val="auto"/>
              </w:rPr>
              <w:t>1)</w:t>
            </w:r>
            <w:r w:rsidRPr="00777626">
              <w:rPr>
                <w:color w:val="auto"/>
              </w:rPr>
              <w:t xml:space="preserve">　イ</w:t>
            </w:r>
            <w:r w:rsidRPr="00777626">
              <w:rPr>
                <w:color w:val="auto"/>
              </w:rPr>
              <w:t>(</w:t>
            </w:r>
            <w:r w:rsidRPr="00777626">
              <w:rPr>
                <w:rFonts w:hint="default"/>
                <w:color w:val="auto"/>
              </w:rPr>
              <w:t>1)</w:t>
            </w:r>
            <w:r w:rsidRPr="00777626">
              <w:rPr>
                <w:color w:val="auto"/>
              </w:rPr>
              <w:t>から</w:t>
            </w:r>
            <w:r w:rsidRPr="00777626">
              <w:rPr>
                <w:color w:val="auto"/>
              </w:rPr>
              <w:t>(</w:t>
            </w:r>
            <w:r w:rsidRPr="00777626">
              <w:rPr>
                <w:rFonts w:hint="default"/>
                <w:color w:val="auto"/>
              </w:rPr>
              <w:t>3)</w:t>
            </w:r>
            <w:r w:rsidRPr="00777626">
              <w:rPr>
                <w:color w:val="auto"/>
              </w:rPr>
              <w:t>までのいずれにも適合すること。</w:t>
            </w:r>
          </w:p>
          <w:p w14:paraId="468F7DF9" w14:textId="77777777" w:rsidR="00777626" w:rsidRPr="00777626" w:rsidRDefault="00777626" w:rsidP="00777626">
            <w:pPr>
              <w:spacing w:line="213" w:lineRule="exact"/>
              <w:ind w:leftChars="100" w:left="483" w:hangingChars="200" w:hanging="322"/>
              <w:rPr>
                <w:rFonts w:hint="default"/>
                <w:color w:val="auto"/>
              </w:rPr>
            </w:pPr>
            <w:r w:rsidRPr="00777626">
              <w:rPr>
                <w:color w:val="auto"/>
              </w:rPr>
              <w:t xml:space="preserve">　　</w:t>
            </w:r>
            <w:r w:rsidRPr="00777626">
              <w:rPr>
                <w:color w:val="auto"/>
              </w:rPr>
              <w:t>(</w:t>
            </w:r>
            <w:r w:rsidRPr="00777626">
              <w:rPr>
                <w:rFonts w:hint="default"/>
                <w:color w:val="auto"/>
              </w:rPr>
              <w:t>2)</w:t>
            </w:r>
            <w:r w:rsidRPr="00777626">
              <w:rPr>
                <w:color w:val="auto"/>
              </w:rPr>
              <w:t xml:space="preserve">　次のいずれかに適合すること。</w:t>
            </w:r>
          </w:p>
          <w:p w14:paraId="09E09912" w14:textId="77777777" w:rsidR="00777626" w:rsidRPr="00777626" w:rsidRDefault="00777626" w:rsidP="00777626">
            <w:pPr>
              <w:spacing w:line="213" w:lineRule="exact"/>
              <w:ind w:leftChars="100" w:left="1046" w:hangingChars="550" w:hanging="885"/>
              <w:rPr>
                <w:rFonts w:hint="default"/>
                <w:color w:val="auto"/>
              </w:rPr>
            </w:pPr>
            <w:r w:rsidRPr="00777626">
              <w:rPr>
                <w:color w:val="auto"/>
              </w:rPr>
              <w:t xml:space="preserve">　　</w:t>
            </w:r>
            <w:r w:rsidRPr="00777626">
              <w:rPr>
                <w:color w:val="auto"/>
              </w:rPr>
              <w:t xml:space="preserve"> </w:t>
            </w:r>
            <w:r w:rsidRPr="00777626">
              <w:rPr>
                <w:color w:val="auto"/>
              </w:rPr>
              <w:t>（一）イ</w:t>
            </w:r>
            <w:r w:rsidRPr="00777626">
              <w:rPr>
                <w:color w:val="auto"/>
              </w:rPr>
              <w:t>(</w:t>
            </w:r>
            <w:r w:rsidRPr="00777626">
              <w:rPr>
                <w:rFonts w:hint="default"/>
                <w:color w:val="auto"/>
              </w:rPr>
              <w:t>1)</w:t>
            </w:r>
            <w:r w:rsidRPr="00777626">
              <w:rPr>
                <w:color w:val="auto"/>
              </w:rPr>
              <w:t>の評価の結果、要介護状態の軽減が見込まれる者について、施設入所時と比較して、排尿又は排便の状態の少なくとも一方が改善するとともにいずれにも悪化がないこと。</w:t>
            </w:r>
          </w:p>
          <w:p w14:paraId="70C92920" w14:textId="0C9BFAAE" w:rsidR="00777626" w:rsidRPr="00777626" w:rsidRDefault="00777626" w:rsidP="00777626">
            <w:pPr>
              <w:spacing w:line="213" w:lineRule="exact"/>
              <w:ind w:leftChars="100" w:left="1126" w:hangingChars="600" w:hanging="965"/>
              <w:rPr>
                <w:rFonts w:hint="default"/>
                <w:color w:val="auto"/>
              </w:rPr>
            </w:pPr>
            <w:r w:rsidRPr="00777626">
              <w:rPr>
                <w:color w:val="auto"/>
              </w:rPr>
              <w:t xml:space="preserve">　　</w:t>
            </w:r>
            <w:r w:rsidRPr="00777626">
              <w:rPr>
                <w:color w:val="auto"/>
              </w:rPr>
              <w:t xml:space="preserve"> </w:t>
            </w:r>
            <w:r w:rsidRPr="00777626">
              <w:rPr>
                <w:color w:val="auto"/>
              </w:rPr>
              <w:t>（二）イ</w:t>
            </w:r>
            <w:r w:rsidRPr="00777626">
              <w:rPr>
                <w:color w:val="auto"/>
              </w:rPr>
              <w:t>(</w:t>
            </w:r>
            <w:r w:rsidRPr="00777626">
              <w:rPr>
                <w:rFonts w:hint="default"/>
                <w:color w:val="auto"/>
              </w:rPr>
              <w:t>1)</w:t>
            </w:r>
            <w:r w:rsidRPr="00777626">
              <w:rPr>
                <w:color w:val="auto"/>
              </w:rPr>
              <w:t>の評価の結果、施設入所時におむつを使用していた者であって要介護状態の軽減が見込まれるものについて、おむつを使用しなくなったこと。</w:t>
            </w:r>
          </w:p>
          <w:p w14:paraId="703B9BB2" w14:textId="77777777" w:rsidR="00777626" w:rsidRPr="00777626" w:rsidRDefault="00777626" w:rsidP="00777626">
            <w:pPr>
              <w:spacing w:line="213" w:lineRule="exact"/>
              <w:ind w:firstLineChars="100" w:firstLine="161"/>
              <w:rPr>
                <w:rFonts w:hint="default"/>
                <w:color w:val="auto"/>
              </w:rPr>
            </w:pPr>
            <w:r w:rsidRPr="00777626">
              <w:rPr>
                <w:color w:val="auto"/>
              </w:rPr>
              <w:t>ハ　排せつ支援加算（Ⅲ）</w:t>
            </w:r>
          </w:p>
          <w:p w14:paraId="70213888" w14:textId="12986003" w:rsidR="00777626" w:rsidRPr="00777626" w:rsidRDefault="00777626" w:rsidP="00777626">
            <w:pPr>
              <w:spacing w:line="213" w:lineRule="exact"/>
              <w:ind w:leftChars="100" w:left="483" w:hangingChars="200" w:hanging="322"/>
              <w:rPr>
                <w:rFonts w:hint="default"/>
                <w:color w:val="FF0000"/>
              </w:rPr>
            </w:pPr>
            <w:r w:rsidRPr="00777626">
              <w:rPr>
                <w:color w:val="auto"/>
              </w:rPr>
              <w:t xml:space="preserve">　　イ</w:t>
            </w:r>
            <w:r w:rsidRPr="00777626">
              <w:rPr>
                <w:color w:val="auto"/>
              </w:rPr>
              <w:t>(</w:t>
            </w:r>
            <w:r w:rsidRPr="00777626">
              <w:rPr>
                <w:rFonts w:hint="default"/>
                <w:color w:val="auto"/>
              </w:rPr>
              <w:t>1)</w:t>
            </w:r>
            <w:r w:rsidRPr="00777626">
              <w:rPr>
                <w:color w:val="auto"/>
              </w:rPr>
              <w:t>から</w:t>
            </w:r>
            <w:r w:rsidRPr="00777626">
              <w:rPr>
                <w:color w:val="auto"/>
              </w:rPr>
              <w:t>(</w:t>
            </w:r>
            <w:r w:rsidRPr="00777626">
              <w:rPr>
                <w:rFonts w:hint="default"/>
                <w:color w:val="auto"/>
              </w:rPr>
              <w:t>3)</w:t>
            </w:r>
            <w:r w:rsidRPr="00777626">
              <w:rPr>
                <w:color w:val="auto"/>
              </w:rPr>
              <w:t>まで並びにロ</w:t>
            </w:r>
            <w:r w:rsidRPr="00777626">
              <w:rPr>
                <w:color w:val="auto"/>
              </w:rPr>
              <w:t>(</w:t>
            </w:r>
            <w:r w:rsidRPr="00777626">
              <w:rPr>
                <w:rFonts w:hint="default"/>
                <w:color w:val="auto"/>
              </w:rPr>
              <w:t>2)(</w:t>
            </w:r>
            <w:r w:rsidRPr="00777626">
              <w:rPr>
                <w:color w:val="auto"/>
              </w:rPr>
              <w:t>一</w:t>
            </w:r>
            <w:r w:rsidRPr="00777626">
              <w:rPr>
                <w:color w:val="auto"/>
              </w:rPr>
              <w:t>)</w:t>
            </w:r>
            <w:r w:rsidRPr="00777626">
              <w:rPr>
                <w:color w:val="auto"/>
              </w:rPr>
              <w:t>及び</w:t>
            </w:r>
            <w:r w:rsidRPr="00777626">
              <w:rPr>
                <w:color w:val="auto"/>
              </w:rPr>
              <w:t>(</w:t>
            </w:r>
            <w:r w:rsidRPr="00777626">
              <w:rPr>
                <w:color w:val="auto"/>
              </w:rPr>
              <w:t>二</w:t>
            </w:r>
            <w:r w:rsidRPr="00777626">
              <w:rPr>
                <w:color w:val="auto"/>
              </w:rPr>
              <w:t>)</w:t>
            </w:r>
            <w:r w:rsidRPr="00777626">
              <w:rPr>
                <w:color w:val="auto"/>
              </w:rPr>
              <w:t>に掲げる基準のいずれにも適合すること。</w:t>
            </w:r>
          </w:p>
        </w:tc>
        <w:tc>
          <w:tcPr>
            <w:tcW w:w="480" w:type="dxa"/>
            <w:tcBorders>
              <w:top w:val="single" w:sz="4" w:space="0" w:color="000000"/>
              <w:left w:val="single" w:sz="4" w:space="0" w:color="000000"/>
              <w:bottom w:val="single" w:sz="4" w:space="0" w:color="auto"/>
              <w:right w:val="single" w:sz="4" w:space="0" w:color="auto"/>
            </w:tcBorders>
          </w:tcPr>
          <w:p w14:paraId="4582ACB9" w14:textId="77777777" w:rsidR="00FA75FB" w:rsidRPr="00777626" w:rsidRDefault="00FA75FB" w:rsidP="00100C2E">
            <w:pPr>
              <w:jc w:val="center"/>
              <w:rPr>
                <w:rFonts w:hint="default"/>
                <w:color w:val="auto"/>
              </w:rPr>
            </w:pPr>
          </w:p>
          <w:p w14:paraId="4128FDAA" w14:textId="77777777" w:rsidR="00FA75FB" w:rsidRPr="00777626" w:rsidRDefault="00FA75FB" w:rsidP="00100C2E">
            <w:pPr>
              <w:jc w:val="center"/>
              <w:rPr>
                <w:rFonts w:hint="default"/>
                <w:color w:val="auto"/>
              </w:rPr>
            </w:pPr>
            <w:r w:rsidRPr="00777626">
              <w:rPr>
                <w:color w:val="auto"/>
              </w:rPr>
              <w:t>適</w:t>
            </w:r>
          </w:p>
        </w:tc>
        <w:tc>
          <w:tcPr>
            <w:tcW w:w="480" w:type="dxa"/>
            <w:tcBorders>
              <w:top w:val="single" w:sz="4" w:space="0" w:color="000000"/>
              <w:left w:val="single" w:sz="4" w:space="0" w:color="000000"/>
              <w:bottom w:val="single" w:sz="4" w:space="0" w:color="auto"/>
              <w:right w:val="single" w:sz="4" w:space="0" w:color="auto"/>
            </w:tcBorders>
          </w:tcPr>
          <w:p w14:paraId="5C982F09" w14:textId="77777777" w:rsidR="00FA75FB" w:rsidRPr="00777626" w:rsidRDefault="00FA75FB" w:rsidP="00100C2E">
            <w:pPr>
              <w:jc w:val="center"/>
              <w:rPr>
                <w:rFonts w:hint="default"/>
                <w:color w:val="auto"/>
              </w:rPr>
            </w:pPr>
          </w:p>
          <w:p w14:paraId="555142A9" w14:textId="77777777" w:rsidR="00FA75FB" w:rsidRPr="00777626" w:rsidRDefault="00FA75FB" w:rsidP="00100C2E">
            <w:pPr>
              <w:jc w:val="center"/>
              <w:rPr>
                <w:rFonts w:hint="default"/>
                <w:color w:val="auto"/>
              </w:rPr>
            </w:pPr>
            <w:r w:rsidRPr="00777626">
              <w:rPr>
                <w:color w:val="auto"/>
              </w:rPr>
              <w:t>否</w:t>
            </w:r>
          </w:p>
        </w:tc>
        <w:tc>
          <w:tcPr>
            <w:tcW w:w="485" w:type="dxa"/>
            <w:tcBorders>
              <w:top w:val="single" w:sz="4" w:space="0" w:color="000000"/>
              <w:left w:val="single" w:sz="4" w:space="0" w:color="000000"/>
              <w:bottom w:val="single" w:sz="4" w:space="0" w:color="auto"/>
              <w:right w:val="single" w:sz="4" w:space="0" w:color="auto"/>
            </w:tcBorders>
          </w:tcPr>
          <w:p w14:paraId="297737CB" w14:textId="77777777" w:rsidR="00FA75FB" w:rsidRPr="00777626" w:rsidRDefault="00FA75FB" w:rsidP="00100C2E">
            <w:pPr>
              <w:jc w:val="center"/>
              <w:rPr>
                <w:rFonts w:hint="default"/>
                <w:color w:val="auto"/>
                <w:w w:val="50"/>
              </w:rPr>
            </w:pPr>
          </w:p>
          <w:p w14:paraId="5DA43DE3" w14:textId="77777777" w:rsidR="00FA75FB" w:rsidRPr="00777626" w:rsidRDefault="00FA75FB" w:rsidP="00100C2E">
            <w:pPr>
              <w:jc w:val="center"/>
              <w:rPr>
                <w:rFonts w:hint="default"/>
                <w:color w:val="auto"/>
                <w:w w:val="50"/>
              </w:rPr>
            </w:pPr>
            <w:r w:rsidRPr="00777626">
              <w:rPr>
                <w:color w:val="auto"/>
                <w:w w:val="50"/>
              </w:rPr>
              <w:t>該当なし</w:t>
            </w:r>
          </w:p>
        </w:tc>
        <w:tc>
          <w:tcPr>
            <w:tcW w:w="3655" w:type="dxa"/>
            <w:tcBorders>
              <w:top w:val="single" w:sz="4" w:space="0" w:color="000000"/>
              <w:left w:val="single" w:sz="4" w:space="0" w:color="auto"/>
              <w:bottom w:val="single" w:sz="4" w:space="0" w:color="auto"/>
              <w:right w:val="single" w:sz="4" w:space="0" w:color="000000"/>
            </w:tcBorders>
          </w:tcPr>
          <w:p w14:paraId="603DFE0F" w14:textId="77777777" w:rsidR="0033715A" w:rsidRPr="00777626" w:rsidRDefault="0033715A" w:rsidP="00A67C4E">
            <w:pPr>
              <w:rPr>
                <w:rFonts w:hint="default"/>
                <w:color w:val="auto"/>
              </w:rPr>
            </w:pPr>
          </w:p>
          <w:p w14:paraId="00E710D3" w14:textId="7DBA5B96" w:rsidR="00FA75FB" w:rsidRPr="00777626" w:rsidRDefault="00FA75FB" w:rsidP="00A67C4E">
            <w:pPr>
              <w:rPr>
                <w:rFonts w:hint="default"/>
                <w:color w:val="auto"/>
              </w:rPr>
            </w:pPr>
            <w:r w:rsidRPr="00777626">
              <w:rPr>
                <w:color w:val="auto"/>
              </w:rPr>
              <w:t>平成</w:t>
            </w:r>
            <w:r w:rsidRPr="00777626">
              <w:rPr>
                <w:color w:val="auto"/>
              </w:rPr>
              <w:t>12</w:t>
            </w:r>
            <w:r w:rsidRPr="00777626">
              <w:rPr>
                <w:color w:val="auto"/>
              </w:rPr>
              <w:t>年厚生省告示第</w:t>
            </w:r>
            <w:r w:rsidRPr="00777626">
              <w:rPr>
                <w:color w:val="auto"/>
              </w:rPr>
              <w:t>21</w:t>
            </w:r>
            <w:r w:rsidRPr="00777626">
              <w:rPr>
                <w:color w:val="auto"/>
              </w:rPr>
              <w:t>号別表の</w:t>
            </w:r>
            <w:r w:rsidR="00777626">
              <w:rPr>
                <w:rFonts w:hint="default"/>
                <w:color w:val="auto"/>
              </w:rPr>
              <w:t xml:space="preserve">4 </w:t>
            </w:r>
            <w:r w:rsidRPr="00777626">
              <w:rPr>
                <w:color w:val="auto"/>
              </w:rPr>
              <w:t>の</w:t>
            </w:r>
            <w:r w:rsidR="00556DA1">
              <w:rPr>
                <w:color w:val="auto"/>
              </w:rPr>
              <w:t>ウ</w:t>
            </w:r>
            <w:r w:rsidRPr="00777626">
              <w:rPr>
                <w:color w:val="auto"/>
              </w:rPr>
              <w:t>の注</w:t>
            </w:r>
          </w:p>
        </w:tc>
      </w:tr>
    </w:tbl>
    <w:p w14:paraId="59F44146" w14:textId="77777777" w:rsidR="00093D13" w:rsidRDefault="00093D13">
      <w:pPr>
        <w:rPr>
          <w:rFonts w:hint="default"/>
        </w:rPr>
      </w:pPr>
    </w:p>
    <w:p w14:paraId="2BE0F5C9" w14:textId="1505B0BA" w:rsidR="00E51279" w:rsidRPr="00E51279" w:rsidRDefault="00921820" w:rsidP="00E51279">
      <w:pPr>
        <w:spacing w:line="213" w:lineRule="exact"/>
        <w:rPr>
          <w:rFonts w:hint="default"/>
          <w:color w:val="auto"/>
        </w:rPr>
      </w:pPr>
      <w:r>
        <w:rPr>
          <w:color w:val="auto"/>
        </w:rPr>
        <w:lastRenderedPageBreak/>
        <w:t>介護医療院</w:t>
      </w:r>
      <w:r w:rsidR="00E51279" w:rsidRPr="00AA73A7">
        <w:rPr>
          <w:color w:val="auto"/>
        </w:rPr>
        <w:t>基準（第５　介護給付費の算定及び取扱）</w:t>
      </w:r>
    </w:p>
    <w:tbl>
      <w:tblPr>
        <w:tblW w:w="0" w:type="auto"/>
        <w:tblInd w:w="82" w:type="dxa"/>
        <w:tblLayout w:type="fixed"/>
        <w:tblCellMar>
          <w:left w:w="0" w:type="dxa"/>
          <w:right w:w="0" w:type="dxa"/>
        </w:tblCellMar>
        <w:tblLook w:val="0000" w:firstRow="0" w:lastRow="0" w:firstColumn="0" w:lastColumn="0" w:noHBand="0" w:noVBand="0"/>
      </w:tblPr>
      <w:tblGrid>
        <w:gridCol w:w="2400"/>
        <w:gridCol w:w="7040"/>
        <w:gridCol w:w="480"/>
        <w:gridCol w:w="480"/>
        <w:gridCol w:w="485"/>
        <w:gridCol w:w="3655"/>
      </w:tblGrid>
      <w:tr w:rsidR="00E51279" w:rsidRPr="00AA73A7" w14:paraId="4FBFEAD6" w14:textId="77777777" w:rsidTr="00E51279">
        <w:trPr>
          <w:trHeight w:val="413"/>
        </w:trPr>
        <w:tc>
          <w:tcPr>
            <w:tcW w:w="2400" w:type="dxa"/>
            <w:tcBorders>
              <w:top w:val="single" w:sz="4" w:space="0" w:color="000000"/>
              <w:left w:val="single" w:sz="4" w:space="0" w:color="000000"/>
              <w:right w:val="single" w:sz="4" w:space="0" w:color="auto"/>
            </w:tcBorders>
            <w:tcMar>
              <w:left w:w="49" w:type="dxa"/>
              <w:right w:w="49" w:type="dxa"/>
            </w:tcMar>
            <w:vAlign w:val="center"/>
          </w:tcPr>
          <w:p w14:paraId="41ECC1F4" w14:textId="11191060" w:rsidR="00E51279" w:rsidRPr="00AA73A7" w:rsidRDefault="00E51279" w:rsidP="00E51279">
            <w:pPr>
              <w:spacing w:line="213" w:lineRule="exact"/>
              <w:jc w:val="center"/>
              <w:rPr>
                <w:rFonts w:ascii="ＭＳ ゴシック" w:hAnsi="ＭＳ ゴシック" w:hint="default"/>
                <w:color w:val="auto"/>
              </w:rPr>
            </w:pPr>
            <w:r w:rsidRPr="00AA73A7">
              <w:rPr>
                <w:color w:val="auto"/>
              </w:rPr>
              <w:t>主　眼　事　項</w:t>
            </w:r>
          </w:p>
        </w:tc>
        <w:tc>
          <w:tcPr>
            <w:tcW w:w="7040" w:type="dxa"/>
            <w:tcBorders>
              <w:top w:val="single" w:sz="4" w:space="0" w:color="000000"/>
              <w:left w:val="single" w:sz="4" w:space="0" w:color="000000"/>
              <w:bottom w:val="dashed" w:sz="4" w:space="0" w:color="auto"/>
              <w:right w:val="single" w:sz="4" w:space="0" w:color="auto"/>
            </w:tcBorders>
            <w:vAlign w:val="center"/>
          </w:tcPr>
          <w:p w14:paraId="32D983BD" w14:textId="60D84957" w:rsidR="00E51279" w:rsidRPr="00093D13" w:rsidRDefault="00E51279" w:rsidP="00E51279">
            <w:pPr>
              <w:spacing w:line="213" w:lineRule="exact"/>
              <w:ind w:leftChars="100" w:left="483" w:hangingChars="200" w:hanging="322"/>
              <w:jc w:val="center"/>
              <w:rPr>
                <w:rFonts w:hint="default"/>
                <w:color w:val="FF0000"/>
              </w:rPr>
            </w:pPr>
            <w:r w:rsidRPr="00AA73A7">
              <w:rPr>
                <w:color w:val="auto"/>
              </w:rPr>
              <w:t>着　　　眼　　　点</w:t>
            </w:r>
          </w:p>
        </w:tc>
        <w:tc>
          <w:tcPr>
            <w:tcW w:w="1445" w:type="dxa"/>
            <w:gridSpan w:val="3"/>
            <w:tcBorders>
              <w:top w:val="single" w:sz="4" w:space="0" w:color="000000"/>
              <w:left w:val="single" w:sz="4" w:space="0" w:color="000000"/>
              <w:bottom w:val="dashed" w:sz="4" w:space="0" w:color="auto"/>
              <w:right w:val="single" w:sz="4" w:space="0" w:color="auto"/>
            </w:tcBorders>
            <w:vAlign w:val="center"/>
          </w:tcPr>
          <w:p w14:paraId="4E2F4B4C" w14:textId="25AF8BD4" w:rsidR="00E51279" w:rsidRPr="00AA73A7" w:rsidRDefault="00E51279" w:rsidP="00E51279">
            <w:pPr>
              <w:jc w:val="center"/>
              <w:rPr>
                <w:rFonts w:hint="default"/>
                <w:color w:val="auto"/>
                <w:w w:val="50"/>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55" w:type="dxa"/>
            <w:tcBorders>
              <w:top w:val="single" w:sz="4" w:space="0" w:color="000000"/>
              <w:left w:val="single" w:sz="4" w:space="0" w:color="auto"/>
              <w:bottom w:val="dashed" w:sz="4" w:space="0" w:color="auto"/>
              <w:right w:val="single" w:sz="4" w:space="0" w:color="000000"/>
            </w:tcBorders>
            <w:vAlign w:val="center"/>
          </w:tcPr>
          <w:p w14:paraId="076884EB" w14:textId="49AB72AA" w:rsidR="00E51279" w:rsidRDefault="00E51279" w:rsidP="00E51279">
            <w:pPr>
              <w:jc w:val="center"/>
              <w:rPr>
                <w:rFonts w:hint="default"/>
                <w:color w:val="auto"/>
              </w:rPr>
            </w:pPr>
            <w:r w:rsidRPr="00AA73A7">
              <w:rPr>
                <w:color w:val="auto"/>
              </w:rPr>
              <w:t>根拠条文・規程・通知等</w:t>
            </w:r>
          </w:p>
        </w:tc>
      </w:tr>
      <w:tr w:rsidR="00E51279" w:rsidRPr="00AA73A7" w14:paraId="0153A5DB" w14:textId="77777777" w:rsidTr="00E51279">
        <w:trPr>
          <w:trHeight w:val="3679"/>
        </w:trPr>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tcPr>
          <w:p w14:paraId="69991F18" w14:textId="164FA0BC" w:rsidR="00E51279" w:rsidRPr="008913E9" w:rsidRDefault="00B34F49" w:rsidP="00E51279">
            <w:pPr>
              <w:rPr>
                <w:rFonts w:hint="default"/>
                <w:color w:val="auto"/>
              </w:rPr>
            </w:pPr>
            <w:r>
              <w:rPr>
                <w:rFonts w:ascii="ＭＳ ゴシック" w:hAnsi="ＭＳ ゴシック"/>
                <w:color w:val="auto"/>
              </w:rPr>
              <w:t>(</w:t>
            </w:r>
            <w:r>
              <w:rPr>
                <w:rFonts w:ascii="ＭＳ ゴシック" w:hAnsi="ＭＳ ゴシック" w:hint="default"/>
                <w:color w:val="auto"/>
              </w:rPr>
              <w:t>3</w:t>
            </w:r>
            <w:r w:rsidR="00556DA1">
              <w:rPr>
                <w:rFonts w:ascii="ＭＳ ゴシック" w:hAnsi="ＭＳ ゴシック"/>
                <w:color w:val="auto"/>
              </w:rPr>
              <w:t>9</w:t>
            </w:r>
            <w:r>
              <w:rPr>
                <w:rFonts w:ascii="ＭＳ ゴシック" w:hAnsi="ＭＳ ゴシック" w:hint="default"/>
                <w:color w:val="auto"/>
              </w:rPr>
              <w:t>)</w:t>
            </w:r>
            <w:r w:rsidR="00E51279" w:rsidRPr="008913E9">
              <w:rPr>
                <w:rFonts w:ascii="ＭＳ ゴシック" w:hAnsi="ＭＳ ゴシック"/>
                <w:color w:val="auto"/>
              </w:rPr>
              <w:t>自立支援促進加算</w:t>
            </w: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tcPr>
          <w:p w14:paraId="170B612D" w14:textId="3FB10029" w:rsidR="00E51279" w:rsidRPr="008913E9" w:rsidRDefault="00E51279" w:rsidP="00E51279">
            <w:pPr>
              <w:spacing w:line="213" w:lineRule="exact"/>
              <w:ind w:left="161" w:hangingChars="100" w:hanging="161"/>
              <w:rPr>
                <w:rFonts w:hint="default"/>
                <w:color w:val="auto"/>
              </w:rPr>
            </w:pPr>
            <w:r w:rsidRPr="008913E9">
              <w:rPr>
                <w:color w:val="auto"/>
              </w:rPr>
              <w:t>①　別に厚生労働省が定める基準に適合しているものとして県知事に届け出た</w:t>
            </w:r>
            <w:r w:rsidR="00921820" w:rsidRPr="008913E9">
              <w:rPr>
                <w:color w:val="auto"/>
              </w:rPr>
              <w:t>介護医療院</w:t>
            </w:r>
            <w:r w:rsidRPr="008913E9">
              <w:rPr>
                <w:color w:val="auto"/>
              </w:rPr>
              <w:t>において、継続的に入所者ごとの自立支援を行った場合は、</w:t>
            </w:r>
            <w:r w:rsidRPr="008913E9">
              <w:rPr>
                <w:color w:val="auto"/>
              </w:rPr>
              <w:t>1</w:t>
            </w:r>
            <w:r w:rsidRPr="008913E9">
              <w:rPr>
                <w:color w:val="auto"/>
              </w:rPr>
              <w:t>月につき</w:t>
            </w:r>
            <w:r w:rsidRPr="008913E9">
              <w:rPr>
                <w:color w:val="auto"/>
              </w:rPr>
              <w:t>300</w:t>
            </w:r>
            <w:r w:rsidRPr="008913E9">
              <w:rPr>
                <w:color w:val="auto"/>
              </w:rPr>
              <w:t>単位を算定しているか。</w:t>
            </w:r>
          </w:p>
          <w:p w14:paraId="2A9BA8AE" w14:textId="77777777" w:rsidR="00E51279" w:rsidRPr="008913E9" w:rsidRDefault="00E51279" w:rsidP="00E51279">
            <w:pPr>
              <w:spacing w:line="213" w:lineRule="exact"/>
              <w:rPr>
                <w:rFonts w:hint="default"/>
                <w:color w:val="auto"/>
              </w:rPr>
            </w:pPr>
            <w:r w:rsidRPr="008913E9">
              <w:rPr>
                <w:color w:val="auto"/>
              </w:rPr>
              <w:t xml:space="preserve">　</w:t>
            </w:r>
          </w:p>
          <w:p w14:paraId="30A2F0EE" w14:textId="327D037A" w:rsidR="00E51279" w:rsidRPr="008913E9" w:rsidRDefault="00E51279" w:rsidP="00E51279">
            <w:pPr>
              <w:spacing w:line="213" w:lineRule="exact"/>
              <w:rPr>
                <w:rFonts w:hint="default"/>
                <w:color w:val="auto"/>
              </w:rPr>
            </w:pPr>
            <w:r w:rsidRPr="008913E9">
              <w:rPr>
                <w:color w:val="auto"/>
              </w:rPr>
              <w:t xml:space="preserve">　※厚生労働大臣が定める基準</w:t>
            </w:r>
            <w:r w:rsidR="00836F43" w:rsidRPr="00AA73A7">
              <w:rPr>
                <w:color w:val="auto"/>
              </w:rPr>
              <w:t>（平成</w:t>
            </w:r>
            <w:r w:rsidR="00836F43" w:rsidRPr="00AA73A7">
              <w:rPr>
                <w:color w:val="auto"/>
              </w:rPr>
              <w:t>27</w:t>
            </w:r>
            <w:r w:rsidR="00836F43" w:rsidRPr="00AA73A7">
              <w:rPr>
                <w:color w:val="auto"/>
              </w:rPr>
              <w:t>年厚労省告示第</w:t>
            </w:r>
            <w:r w:rsidR="00836F43" w:rsidRPr="00AA73A7">
              <w:rPr>
                <w:color w:val="auto"/>
              </w:rPr>
              <w:t>95</w:t>
            </w:r>
            <w:r w:rsidR="00836F43" w:rsidRPr="00AA73A7">
              <w:rPr>
                <w:color w:val="auto"/>
              </w:rPr>
              <w:t>号</w:t>
            </w:r>
            <w:r w:rsidR="00836F43">
              <w:rPr>
                <w:color w:val="auto"/>
              </w:rPr>
              <w:t>七十一の四</w:t>
            </w:r>
            <w:r w:rsidR="00836F43" w:rsidRPr="00AA73A7">
              <w:rPr>
                <w:color w:val="auto"/>
              </w:rPr>
              <w:t>）</w:t>
            </w:r>
          </w:p>
          <w:p w14:paraId="7601AC81" w14:textId="77777777" w:rsidR="00E51279" w:rsidRPr="008913E9" w:rsidRDefault="00E51279" w:rsidP="00E51279">
            <w:pPr>
              <w:spacing w:line="213" w:lineRule="exact"/>
              <w:rPr>
                <w:rFonts w:hint="default"/>
                <w:color w:val="auto"/>
              </w:rPr>
            </w:pPr>
            <w:r w:rsidRPr="008913E9">
              <w:rPr>
                <w:color w:val="auto"/>
              </w:rPr>
              <w:t xml:space="preserve">　　次のいずれにも適合すること。</w:t>
            </w:r>
          </w:p>
          <w:p w14:paraId="3943CD18" w14:textId="77777777" w:rsidR="00E51279" w:rsidRPr="008913E9" w:rsidRDefault="00E51279" w:rsidP="00E51279">
            <w:pPr>
              <w:spacing w:line="213" w:lineRule="exact"/>
              <w:ind w:left="483" w:hangingChars="300" w:hanging="483"/>
              <w:rPr>
                <w:rFonts w:hint="default"/>
                <w:color w:val="auto"/>
              </w:rPr>
            </w:pPr>
            <w:r w:rsidRPr="008913E9">
              <w:rPr>
                <w:color w:val="auto"/>
              </w:rPr>
              <w:t xml:space="preserve">　　イ　医師が入所者ごとに、施設入所時に自立支援に係る医学的評価を行い、その後少なくとも</w:t>
            </w:r>
            <w:r w:rsidRPr="008913E9">
              <w:rPr>
                <w:color w:val="auto"/>
              </w:rPr>
              <w:t>6</w:t>
            </w:r>
            <w:r w:rsidRPr="008913E9">
              <w:rPr>
                <w:color w:val="auto"/>
              </w:rPr>
              <w:t>月に</w:t>
            </w:r>
            <w:r w:rsidRPr="008913E9">
              <w:rPr>
                <w:color w:val="auto"/>
              </w:rPr>
              <w:t>1</w:t>
            </w:r>
            <w:r w:rsidRPr="008913E9">
              <w:rPr>
                <w:color w:val="auto"/>
              </w:rPr>
              <w:t>回医学的評価の見直しを行うとともに、その医学的評価の結果等の情報を厚生労働省に提出し、自立支援の促進に当たって、当該情報その他自立支援の適切かつ有効な促進のために必要な情報を活用していること。</w:t>
            </w:r>
          </w:p>
          <w:p w14:paraId="791FF1D9" w14:textId="77777777" w:rsidR="00E51279" w:rsidRPr="008913E9" w:rsidRDefault="00E51279" w:rsidP="00E51279">
            <w:pPr>
              <w:spacing w:line="213" w:lineRule="exact"/>
              <w:ind w:left="483" w:hangingChars="300" w:hanging="483"/>
              <w:rPr>
                <w:rFonts w:hint="default"/>
                <w:color w:val="auto"/>
              </w:rPr>
            </w:pPr>
            <w:r w:rsidRPr="008913E9">
              <w:rPr>
                <w:color w:val="auto"/>
              </w:rPr>
              <w:t xml:space="preserve">　　ロ　イ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ること。</w:t>
            </w:r>
          </w:p>
          <w:p w14:paraId="598E13C2" w14:textId="77777777" w:rsidR="00E51279" w:rsidRPr="008913E9" w:rsidRDefault="00E51279" w:rsidP="00E51279">
            <w:pPr>
              <w:spacing w:line="213" w:lineRule="exact"/>
              <w:ind w:left="483" w:hangingChars="300" w:hanging="483"/>
              <w:rPr>
                <w:rFonts w:hint="default"/>
                <w:color w:val="auto"/>
              </w:rPr>
            </w:pPr>
            <w:r w:rsidRPr="008913E9">
              <w:rPr>
                <w:color w:val="auto"/>
              </w:rPr>
              <w:t xml:space="preserve">　　ハ　イの医学的評価に基づき、少なくとも</w:t>
            </w:r>
            <w:r w:rsidRPr="008913E9">
              <w:rPr>
                <w:color w:val="auto"/>
              </w:rPr>
              <w:t>3</w:t>
            </w:r>
            <w:r w:rsidRPr="008913E9">
              <w:rPr>
                <w:color w:val="auto"/>
              </w:rPr>
              <w:t>月に</w:t>
            </w:r>
            <w:r w:rsidRPr="008913E9">
              <w:rPr>
                <w:color w:val="auto"/>
              </w:rPr>
              <w:t>1</w:t>
            </w:r>
            <w:r w:rsidRPr="008913E9">
              <w:rPr>
                <w:color w:val="auto"/>
              </w:rPr>
              <w:t>回、入所者ごとに支援計画を見直していること。</w:t>
            </w:r>
          </w:p>
          <w:p w14:paraId="324AD122" w14:textId="3A98D21E" w:rsidR="00E51279" w:rsidRPr="008913E9" w:rsidRDefault="00E51279" w:rsidP="00E51279">
            <w:pPr>
              <w:spacing w:line="213" w:lineRule="exact"/>
              <w:ind w:left="161" w:hanging="161"/>
              <w:rPr>
                <w:rFonts w:hint="default"/>
                <w:color w:val="auto"/>
              </w:rPr>
            </w:pPr>
            <w:r w:rsidRPr="008913E9">
              <w:rPr>
                <w:color w:val="auto"/>
              </w:rPr>
              <w:t xml:space="preserve">　　二　医師が自立支援に係る支援計画の策定等に参加していること。</w:t>
            </w:r>
          </w:p>
        </w:tc>
        <w:tc>
          <w:tcPr>
            <w:tcW w:w="480" w:type="dxa"/>
            <w:tcBorders>
              <w:top w:val="single" w:sz="4" w:space="0" w:color="000000"/>
              <w:left w:val="single" w:sz="4" w:space="0" w:color="000000"/>
              <w:bottom w:val="single" w:sz="4" w:space="0" w:color="auto"/>
              <w:right w:val="single" w:sz="4" w:space="0" w:color="auto"/>
            </w:tcBorders>
            <w:tcMar>
              <w:left w:w="49" w:type="dxa"/>
              <w:right w:w="49" w:type="dxa"/>
            </w:tcMar>
          </w:tcPr>
          <w:p w14:paraId="7CE48901" w14:textId="77777777" w:rsidR="00E51279" w:rsidRPr="008913E9" w:rsidRDefault="00E51279" w:rsidP="00BD0CC1">
            <w:pPr>
              <w:jc w:val="center"/>
              <w:rPr>
                <w:rFonts w:hint="default"/>
                <w:color w:val="auto"/>
              </w:rPr>
            </w:pPr>
          </w:p>
          <w:p w14:paraId="7B45D107" w14:textId="14EE458F" w:rsidR="00BD0CC1" w:rsidRPr="008913E9" w:rsidRDefault="00BD0CC1" w:rsidP="00BD0CC1">
            <w:pPr>
              <w:jc w:val="center"/>
              <w:rPr>
                <w:rFonts w:hint="default"/>
                <w:color w:val="auto"/>
              </w:rPr>
            </w:pPr>
            <w:r w:rsidRPr="008913E9">
              <w:rPr>
                <w:color w:val="auto"/>
              </w:rPr>
              <w:t>適</w:t>
            </w:r>
          </w:p>
        </w:tc>
        <w:tc>
          <w:tcPr>
            <w:tcW w:w="480" w:type="dxa"/>
            <w:tcBorders>
              <w:top w:val="single" w:sz="4" w:space="0" w:color="000000"/>
              <w:left w:val="single" w:sz="4" w:space="0" w:color="auto"/>
              <w:bottom w:val="single" w:sz="4" w:space="0" w:color="auto"/>
              <w:right w:val="single" w:sz="4" w:space="0" w:color="auto"/>
            </w:tcBorders>
            <w:tcMar>
              <w:left w:w="49" w:type="dxa"/>
              <w:right w:w="49" w:type="dxa"/>
            </w:tcMar>
          </w:tcPr>
          <w:p w14:paraId="64928146" w14:textId="77777777" w:rsidR="00E51279" w:rsidRPr="008913E9" w:rsidRDefault="00E51279" w:rsidP="00BD0CC1">
            <w:pPr>
              <w:jc w:val="center"/>
              <w:rPr>
                <w:rFonts w:hint="default"/>
                <w:color w:val="auto"/>
              </w:rPr>
            </w:pPr>
          </w:p>
          <w:p w14:paraId="4070E4EA" w14:textId="56C4B128" w:rsidR="00BD0CC1" w:rsidRPr="008913E9" w:rsidRDefault="00BD0CC1" w:rsidP="00BD0CC1">
            <w:pPr>
              <w:jc w:val="center"/>
              <w:rPr>
                <w:rFonts w:hint="default"/>
                <w:color w:val="auto"/>
              </w:rPr>
            </w:pPr>
            <w:r w:rsidRPr="008913E9">
              <w:rPr>
                <w:color w:val="auto"/>
              </w:rPr>
              <w:t>否</w:t>
            </w:r>
          </w:p>
        </w:tc>
        <w:tc>
          <w:tcPr>
            <w:tcW w:w="485" w:type="dxa"/>
            <w:tcBorders>
              <w:top w:val="single" w:sz="4" w:space="0" w:color="000000"/>
              <w:left w:val="single" w:sz="4" w:space="0" w:color="auto"/>
              <w:bottom w:val="single" w:sz="4" w:space="0" w:color="auto"/>
              <w:right w:val="single" w:sz="4" w:space="0" w:color="auto"/>
            </w:tcBorders>
            <w:tcMar>
              <w:left w:w="49" w:type="dxa"/>
              <w:right w:w="49" w:type="dxa"/>
            </w:tcMar>
          </w:tcPr>
          <w:p w14:paraId="257E0C8E" w14:textId="77777777" w:rsidR="00E51279" w:rsidRPr="008913E9" w:rsidRDefault="00E51279" w:rsidP="00BD0CC1">
            <w:pPr>
              <w:jc w:val="center"/>
              <w:rPr>
                <w:rFonts w:hint="default"/>
                <w:color w:val="auto"/>
              </w:rPr>
            </w:pPr>
          </w:p>
          <w:p w14:paraId="460ACA16" w14:textId="02E4D4C9" w:rsidR="00BD0CC1" w:rsidRPr="008913E9" w:rsidRDefault="00BD0CC1" w:rsidP="00BD0CC1">
            <w:pPr>
              <w:jc w:val="center"/>
              <w:rPr>
                <w:rFonts w:hint="default"/>
                <w:color w:val="auto"/>
              </w:rPr>
            </w:pPr>
            <w:r w:rsidRPr="008913E9">
              <w:rPr>
                <w:color w:val="auto"/>
                <w:w w:val="50"/>
              </w:rPr>
              <w:t>該当なし</w:t>
            </w:r>
          </w:p>
        </w:tc>
        <w:tc>
          <w:tcPr>
            <w:tcW w:w="3655" w:type="dxa"/>
            <w:tcBorders>
              <w:top w:val="single" w:sz="4" w:space="0" w:color="000000"/>
              <w:left w:val="single" w:sz="4" w:space="0" w:color="auto"/>
              <w:bottom w:val="single" w:sz="4" w:space="0" w:color="auto"/>
              <w:right w:val="single" w:sz="4" w:space="0" w:color="000000"/>
            </w:tcBorders>
            <w:tcMar>
              <w:left w:w="49" w:type="dxa"/>
              <w:right w:w="49" w:type="dxa"/>
            </w:tcMar>
          </w:tcPr>
          <w:p w14:paraId="6A3B2AEB" w14:textId="77777777" w:rsidR="00BD0CC1" w:rsidRPr="008913E9" w:rsidRDefault="00BD0CC1" w:rsidP="00E51279">
            <w:pPr>
              <w:spacing w:line="213" w:lineRule="exact"/>
              <w:rPr>
                <w:rFonts w:hint="default"/>
                <w:color w:val="auto"/>
              </w:rPr>
            </w:pPr>
          </w:p>
          <w:p w14:paraId="26F7891B" w14:textId="527E84D3" w:rsidR="00E51279" w:rsidRPr="008913E9" w:rsidRDefault="00E51279" w:rsidP="00836F43">
            <w:pPr>
              <w:spacing w:line="213" w:lineRule="exact"/>
              <w:rPr>
                <w:rFonts w:hint="default"/>
                <w:color w:val="auto"/>
              </w:rPr>
            </w:pPr>
            <w:r w:rsidRPr="008913E9">
              <w:rPr>
                <w:color w:val="auto"/>
              </w:rPr>
              <w:t>平成</w:t>
            </w:r>
            <w:r w:rsidRPr="008913E9">
              <w:rPr>
                <w:color w:val="auto"/>
              </w:rPr>
              <w:t>12</w:t>
            </w:r>
            <w:r w:rsidRPr="008913E9">
              <w:rPr>
                <w:color w:val="auto"/>
              </w:rPr>
              <w:t>年厚生省告示第</w:t>
            </w:r>
            <w:r w:rsidRPr="008913E9">
              <w:rPr>
                <w:color w:val="auto"/>
              </w:rPr>
              <w:t>21</w:t>
            </w:r>
            <w:r w:rsidRPr="008913E9">
              <w:rPr>
                <w:color w:val="auto"/>
              </w:rPr>
              <w:t>号別表の</w:t>
            </w:r>
            <w:r w:rsidR="008913E9" w:rsidRPr="008913E9">
              <w:rPr>
                <w:color w:val="auto"/>
              </w:rPr>
              <w:t>4</w:t>
            </w:r>
            <w:r w:rsidRPr="008913E9">
              <w:rPr>
                <w:color w:val="auto"/>
              </w:rPr>
              <w:t>の</w:t>
            </w:r>
            <w:r w:rsidR="00556DA1">
              <w:rPr>
                <w:color w:val="auto"/>
              </w:rPr>
              <w:t>ヰ</w:t>
            </w:r>
            <w:r w:rsidRPr="008913E9">
              <w:rPr>
                <w:color w:val="auto"/>
              </w:rPr>
              <w:t>の注</w:t>
            </w:r>
          </w:p>
        </w:tc>
      </w:tr>
      <w:tr w:rsidR="00E51279" w:rsidRPr="00AA73A7" w14:paraId="58937F48" w14:textId="77777777" w:rsidTr="00E51279">
        <w:trPr>
          <w:trHeight w:val="4807"/>
        </w:trPr>
        <w:tc>
          <w:tcPr>
            <w:tcW w:w="2400" w:type="dxa"/>
            <w:tcBorders>
              <w:top w:val="single" w:sz="4" w:space="0" w:color="000000"/>
              <w:left w:val="single" w:sz="4" w:space="0" w:color="000000"/>
              <w:bottom w:val="single" w:sz="4" w:space="0" w:color="auto"/>
              <w:right w:val="single" w:sz="4" w:space="0" w:color="000000"/>
            </w:tcBorders>
            <w:tcMar>
              <w:left w:w="49" w:type="dxa"/>
              <w:right w:w="49" w:type="dxa"/>
            </w:tcMar>
          </w:tcPr>
          <w:p w14:paraId="11857AC5" w14:textId="60723B5F" w:rsidR="00E51279" w:rsidRPr="008913E9" w:rsidRDefault="00B34F49" w:rsidP="00E51279">
            <w:pPr>
              <w:rPr>
                <w:rFonts w:hint="default"/>
                <w:color w:val="auto"/>
              </w:rPr>
            </w:pPr>
            <w:r>
              <w:rPr>
                <w:rFonts w:ascii="ＭＳ ゴシック" w:hAnsi="ＭＳ ゴシック"/>
                <w:color w:val="auto"/>
              </w:rPr>
              <w:t>(</w:t>
            </w:r>
            <w:r w:rsidR="00556DA1">
              <w:rPr>
                <w:rFonts w:ascii="ＭＳ ゴシック" w:hAnsi="ＭＳ ゴシック"/>
                <w:color w:val="auto"/>
              </w:rPr>
              <w:t>40</w:t>
            </w:r>
            <w:r>
              <w:rPr>
                <w:rFonts w:ascii="ＭＳ ゴシック" w:hAnsi="ＭＳ ゴシック" w:hint="default"/>
                <w:color w:val="auto"/>
              </w:rPr>
              <w:t>)</w:t>
            </w:r>
            <w:r w:rsidR="00E51279" w:rsidRPr="008913E9">
              <w:rPr>
                <w:rFonts w:ascii="ＭＳ ゴシック" w:hAnsi="ＭＳ ゴシック"/>
                <w:color w:val="auto"/>
              </w:rPr>
              <w:t>科学的介護推進体制加算</w:t>
            </w:r>
          </w:p>
        </w:tc>
        <w:tc>
          <w:tcPr>
            <w:tcW w:w="70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57BB308" w14:textId="1089E51B" w:rsidR="00E51279" w:rsidRPr="008913E9" w:rsidRDefault="00E51279" w:rsidP="00B34F49">
            <w:pPr>
              <w:spacing w:line="213" w:lineRule="exact"/>
              <w:ind w:left="161" w:hangingChars="100" w:hanging="161"/>
              <w:rPr>
                <w:rFonts w:hint="default"/>
                <w:color w:val="auto"/>
              </w:rPr>
            </w:pPr>
            <w:r w:rsidRPr="008913E9">
              <w:rPr>
                <w:color w:val="auto"/>
              </w:rPr>
              <w:t>①　別に</w:t>
            </w:r>
            <w:r w:rsidRPr="00B34F49">
              <w:rPr>
                <w:color w:val="auto"/>
                <w:u w:val="single"/>
              </w:rPr>
              <w:t>厚生労働省が定める基準</w:t>
            </w:r>
            <w:r w:rsidRPr="008913E9">
              <w:rPr>
                <w:color w:val="auto"/>
              </w:rPr>
              <w:t>に適合しているものとして県知事に届け出た</w:t>
            </w:r>
            <w:r w:rsidR="00B34F49">
              <w:rPr>
                <w:color w:val="auto"/>
              </w:rPr>
              <w:t>介護医療院</w:t>
            </w:r>
            <w:r w:rsidRPr="008913E9">
              <w:rPr>
                <w:color w:val="auto"/>
              </w:rPr>
              <w:t>が、入所者に対し</w:t>
            </w:r>
            <w:r w:rsidR="00D04EC0" w:rsidRPr="008913E9">
              <w:rPr>
                <w:color w:val="auto"/>
              </w:rPr>
              <w:t>介護医療院</w:t>
            </w:r>
            <w:r w:rsidRPr="008913E9">
              <w:rPr>
                <w:color w:val="auto"/>
              </w:rPr>
              <w:t>サービスを行った場合は、当該基準に掲げる区分に従い、</w:t>
            </w:r>
            <w:r w:rsidRPr="008913E9">
              <w:rPr>
                <w:color w:val="auto"/>
              </w:rPr>
              <w:t>1</w:t>
            </w:r>
            <w:r w:rsidRPr="008913E9">
              <w:rPr>
                <w:color w:val="auto"/>
              </w:rPr>
              <w:t>月につき次に掲げる所定単位数をしているか。ただし、次に掲げるいずれかの加算を算定している場合においては、次に掲げるその他の加算は算定しない。</w:t>
            </w:r>
          </w:p>
          <w:p w14:paraId="758FFBB1" w14:textId="18941568" w:rsidR="00E51279" w:rsidRPr="008913E9" w:rsidRDefault="00E51279" w:rsidP="00E51279">
            <w:pPr>
              <w:spacing w:line="213" w:lineRule="exact"/>
              <w:rPr>
                <w:rFonts w:hint="default"/>
                <w:color w:val="auto"/>
              </w:rPr>
            </w:pPr>
            <w:r w:rsidRPr="008913E9">
              <w:rPr>
                <w:color w:val="auto"/>
              </w:rPr>
              <w:t xml:space="preserve">　（</w:t>
            </w:r>
            <w:r w:rsidRPr="008913E9">
              <w:rPr>
                <w:color w:val="auto"/>
              </w:rPr>
              <w:t>1</w:t>
            </w:r>
            <w:r w:rsidRPr="008913E9">
              <w:rPr>
                <w:color w:val="auto"/>
              </w:rPr>
              <w:t>）科学的介護推進体制加算（Ⅰ）</w:t>
            </w:r>
            <w:r w:rsidR="00961B6F" w:rsidRPr="008913E9">
              <w:rPr>
                <w:color w:val="auto"/>
              </w:rPr>
              <w:t xml:space="preserve">　</w:t>
            </w:r>
            <w:r w:rsidR="00961B6F" w:rsidRPr="008913E9">
              <w:rPr>
                <w:color w:val="auto"/>
              </w:rPr>
              <w:t>40</w:t>
            </w:r>
            <w:r w:rsidR="00961B6F" w:rsidRPr="008913E9">
              <w:rPr>
                <w:color w:val="auto"/>
              </w:rPr>
              <w:t>単位</w:t>
            </w:r>
          </w:p>
          <w:p w14:paraId="2FB7A193" w14:textId="406B73C9" w:rsidR="00E51279" w:rsidRPr="008913E9" w:rsidRDefault="00E51279" w:rsidP="00E51279">
            <w:pPr>
              <w:spacing w:line="213" w:lineRule="exact"/>
              <w:rPr>
                <w:rFonts w:hint="default"/>
                <w:color w:val="auto"/>
              </w:rPr>
            </w:pPr>
            <w:r w:rsidRPr="008913E9">
              <w:rPr>
                <w:color w:val="auto"/>
              </w:rPr>
              <w:t xml:space="preserve">　（</w:t>
            </w:r>
            <w:r w:rsidRPr="008913E9">
              <w:rPr>
                <w:color w:val="auto"/>
              </w:rPr>
              <w:t>2</w:t>
            </w:r>
            <w:r w:rsidRPr="008913E9">
              <w:rPr>
                <w:color w:val="auto"/>
              </w:rPr>
              <w:t>）科学的介護推進体制加算（Ⅱ）</w:t>
            </w:r>
            <w:r w:rsidR="00961B6F" w:rsidRPr="008913E9">
              <w:rPr>
                <w:color w:val="auto"/>
              </w:rPr>
              <w:t xml:space="preserve">　</w:t>
            </w:r>
            <w:r w:rsidR="00961B6F" w:rsidRPr="008913E9">
              <w:rPr>
                <w:color w:val="auto"/>
              </w:rPr>
              <w:t>60</w:t>
            </w:r>
            <w:r w:rsidR="00961B6F" w:rsidRPr="008913E9">
              <w:rPr>
                <w:color w:val="auto"/>
              </w:rPr>
              <w:t>単位</w:t>
            </w:r>
          </w:p>
          <w:p w14:paraId="32BE4A03" w14:textId="77777777" w:rsidR="00E51279" w:rsidRPr="008913E9" w:rsidRDefault="00E51279" w:rsidP="00E51279">
            <w:pPr>
              <w:spacing w:line="213" w:lineRule="exact"/>
              <w:rPr>
                <w:rFonts w:hint="default"/>
                <w:color w:val="auto"/>
              </w:rPr>
            </w:pPr>
            <w:r w:rsidRPr="008913E9">
              <w:rPr>
                <w:color w:val="auto"/>
              </w:rPr>
              <w:t xml:space="preserve">　</w:t>
            </w:r>
          </w:p>
          <w:p w14:paraId="492A251D" w14:textId="326EBB3C" w:rsidR="00E51279" w:rsidRPr="008913E9" w:rsidRDefault="00E51279" w:rsidP="00E51279">
            <w:pPr>
              <w:spacing w:line="213" w:lineRule="exact"/>
              <w:rPr>
                <w:rFonts w:hint="default"/>
                <w:color w:val="auto"/>
              </w:rPr>
            </w:pPr>
            <w:r w:rsidRPr="008913E9">
              <w:rPr>
                <w:color w:val="auto"/>
              </w:rPr>
              <w:t>※厚生労働省が定める基準</w:t>
            </w:r>
            <w:r w:rsidR="00B34F49" w:rsidRPr="00AA73A7">
              <w:rPr>
                <w:color w:val="auto"/>
              </w:rPr>
              <w:t>（平成</w:t>
            </w:r>
            <w:r w:rsidR="00B34F49" w:rsidRPr="00AA73A7">
              <w:rPr>
                <w:color w:val="auto"/>
              </w:rPr>
              <w:t>27</w:t>
            </w:r>
            <w:r w:rsidR="00B34F49" w:rsidRPr="00AA73A7">
              <w:rPr>
                <w:color w:val="auto"/>
              </w:rPr>
              <w:t>年厚労省告示第</w:t>
            </w:r>
            <w:r w:rsidR="00B34F49" w:rsidRPr="00AA73A7">
              <w:rPr>
                <w:color w:val="auto"/>
              </w:rPr>
              <w:t>95</w:t>
            </w:r>
            <w:r w:rsidR="00B34F49" w:rsidRPr="00AA73A7">
              <w:rPr>
                <w:color w:val="auto"/>
              </w:rPr>
              <w:t>号</w:t>
            </w:r>
            <w:r w:rsidR="00B34F49">
              <w:rPr>
                <w:color w:val="auto"/>
              </w:rPr>
              <w:t>九十二の二</w:t>
            </w:r>
            <w:r w:rsidR="00B34F49" w:rsidRPr="00AA73A7">
              <w:rPr>
                <w:color w:val="auto"/>
              </w:rPr>
              <w:t>）</w:t>
            </w:r>
          </w:p>
          <w:p w14:paraId="70DEA312" w14:textId="3BD14988" w:rsidR="00E51279" w:rsidRPr="008913E9" w:rsidRDefault="00E51279" w:rsidP="00E51279">
            <w:pPr>
              <w:spacing w:line="213" w:lineRule="exact"/>
              <w:rPr>
                <w:rFonts w:hint="default"/>
                <w:color w:val="auto"/>
              </w:rPr>
            </w:pPr>
            <w:r w:rsidRPr="008913E9">
              <w:rPr>
                <w:color w:val="auto"/>
              </w:rPr>
              <w:t>イ　科学的介護推進体制加算（Ⅰ）</w:t>
            </w:r>
          </w:p>
          <w:p w14:paraId="2822EC11" w14:textId="7F4925E4" w:rsidR="00E51279" w:rsidRPr="008913E9" w:rsidRDefault="00E51279" w:rsidP="00E51279">
            <w:pPr>
              <w:spacing w:line="213" w:lineRule="exact"/>
              <w:rPr>
                <w:rFonts w:hint="default"/>
                <w:color w:val="auto"/>
              </w:rPr>
            </w:pPr>
            <w:r w:rsidRPr="008913E9">
              <w:rPr>
                <w:color w:val="auto"/>
              </w:rPr>
              <w:t xml:space="preserve">　　次のいずれにも適合すること。</w:t>
            </w:r>
          </w:p>
          <w:p w14:paraId="436C8C79" w14:textId="63C9CD36" w:rsidR="00E51279" w:rsidRPr="008913E9" w:rsidRDefault="00E51279" w:rsidP="0016616A">
            <w:pPr>
              <w:spacing w:line="213" w:lineRule="exact"/>
              <w:ind w:left="322" w:hangingChars="200" w:hanging="322"/>
              <w:rPr>
                <w:rFonts w:hint="default"/>
                <w:color w:val="auto"/>
              </w:rPr>
            </w:pPr>
            <w:r w:rsidRPr="008913E9">
              <w:rPr>
                <w:color w:val="auto"/>
              </w:rPr>
              <w:t>（</w:t>
            </w:r>
            <w:r w:rsidRPr="008913E9">
              <w:rPr>
                <w:color w:val="auto"/>
              </w:rPr>
              <w:t>1</w:t>
            </w:r>
            <w:r w:rsidRPr="008913E9">
              <w:rPr>
                <w:color w:val="auto"/>
              </w:rPr>
              <w:t>）入所者ごとのＡＤＬ値、栄養状態、口腔状態、認知症の状況その他の入所者の心身の状況等に係る基本的な情報を、厚生労働省に提出していること。</w:t>
            </w:r>
          </w:p>
          <w:p w14:paraId="3655C8F6" w14:textId="3B6081B6" w:rsidR="00E51279" w:rsidRPr="008913E9" w:rsidRDefault="00E51279" w:rsidP="0016616A">
            <w:pPr>
              <w:spacing w:line="213" w:lineRule="exact"/>
              <w:ind w:left="322" w:hangingChars="200" w:hanging="322"/>
              <w:rPr>
                <w:rFonts w:hint="default"/>
                <w:color w:val="auto"/>
              </w:rPr>
            </w:pPr>
            <w:r w:rsidRPr="008913E9">
              <w:rPr>
                <w:color w:val="auto"/>
              </w:rPr>
              <w:t>（</w:t>
            </w:r>
            <w:r w:rsidRPr="008913E9">
              <w:rPr>
                <w:color w:val="auto"/>
              </w:rPr>
              <w:t>2</w:t>
            </w:r>
            <w:r w:rsidRPr="008913E9">
              <w:rPr>
                <w:color w:val="auto"/>
              </w:rPr>
              <w:t>）必要に応じて施設サービス計画を見直すなど、サービスの提供に当たって、（</w:t>
            </w:r>
            <w:r w:rsidRPr="008913E9">
              <w:rPr>
                <w:color w:val="auto"/>
              </w:rPr>
              <w:t>1</w:t>
            </w:r>
            <w:r w:rsidRPr="008913E9">
              <w:rPr>
                <w:color w:val="auto"/>
              </w:rPr>
              <w:t>）に規定する情報その他サービスを適切かつ有効に提供するために必要な情報を活用していること。</w:t>
            </w:r>
          </w:p>
          <w:p w14:paraId="7F59F702" w14:textId="77777777" w:rsidR="0016616A" w:rsidRDefault="0016616A" w:rsidP="00E51279">
            <w:pPr>
              <w:spacing w:line="213" w:lineRule="exact"/>
              <w:ind w:left="724" w:hangingChars="450" w:hanging="724"/>
              <w:rPr>
                <w:rFonts w:hint="default"/>
                <w:color w:val="auto"/>
              </w:rPr>
            </w:pPr>
          </w:p>
          <w:p w14:paraId="140B5864" w14:textId="4AA38CB6" w:rsidR="00E51279" w:rsidRPr="008913E9" w:rsidRDefault="00E51279" w:rsidP="00E51279">
            <w:pPr>
              <w:spacing w:line="213" w:lineRule="exact"/>
              <w:ind w:left="724" w:hangingChars="450" w:hanging="724"/>
              <w:rPr>
                <w:rFonts w:hint="default"/>
                <w:color w:val="auto"/>
              </w:rPr>
            </w:pPr>
            <w:r w:rsidRPr="008913E9">
              <w:rPr>
                <w:color w:val="auto"/>
              </w:rPr>
              <w:t>ロ　科学的介護推進体制加算（Ⅱ）</w:t>
            </w:r>
          </w:p>
          <w:p w14:paraId="124AB1B3" w14:textId="728CEEE2" w:rsidR="00E51279" w:rsidRPr="008913E9" w:rsidRDefault="00E51279" w:rsidP="00E51279">
            <w:pPr>
              <w:spacing w:line="213" w:lineRule="exact"/>
              <w:ind w:left="724" w:hangingChars="450" w:hanging="724"/>
              <w:rPr>
                <w:rFonts w:hint="default"/>
                <w:color w:val="auto"/>
              </w:rPr>
            </w:pPr>
            <w:r w:rsidRPr="008913E9">
              <w:rPr>
                <w:color w:val="auto"/>
              </w:rPr>
              <w:t xml:space="preserve">　　次のいずれにも適合すること。</w:t>
            </w:r>
          </w:p>
          <w:p w14:paraId="568FCA70" w14:textId="19878CAB" w:rsidR="00E51279" w:rsidRPr="008913E9" w:rsidRDefault="00E51279" w:rsidP="0016616A">
            <w:pPr>
              <w:spacing w:line="213" w:lineRule="exact"/>
              <w:ind w:left="402" w:hangingChars="250" w:hanging="402"/>
              <w:rPr>
                <w:rFonts w:hint="default"/>
                <w:color w:val="auto"/>
              </w:rPr>
            </w:pPr>
            <w:r w:rsidRPr="008913E9">
              <w:rPr>
                <w:color w:val="auto"/>
              </w:rPr>
              <w:t>（</w:t>
            </w:r>
            <w:r w:rsidRPr="008913E9">
              <w:rPr>
                <w:color w:val="auto"/>
              </w:rPr>
              <w:t>1</w:t>
            </w:r>
            <w:r w:rsidRPr="008913E9">
              <w:rPr>
                <w:color w:val="auto"/>
              </w:rPr>
              <w:t>）イ（</w:t>
            </w:r>
            <w:r w:rsidRPr="008913E9">
              <w:rPr>
                <w:color w:val="auto"/>
              </w:rPr>
              <w:t>1</w:t>
            </w:r>
            <w:r w:rsidRPr="008913E9">
              <w:rPr>
                <w:color w:val="auto"/>
              </w:rPr>
              <w:t>）に加えて、入所者ごとの疾病、服薬の状況等の情報を、厚生労働省に提出していること。</w:t>
            </w:r>
          </w:p>
          <w:p w14:paraId="48C38AF8" w14:textId="45097737" w:rsidR="00E51279" w:rsidRPr="008913E9" w:rsidRDefault="00B34F49" w:rsidP="0016616A">
            <w:pPr>
              <w:spacing w:line="213" w:lineRule="exact"/>
              <w:ind w:left="402" w:hangingChars="250" w:hanging="402"/>
              <w:rPr>
                <w:rFonts w:hint="default"/>
                <w:color w:val="auto"/>
              </w:rPr>
            </w:pPr>
            <w:r w:rsidRPr="008913E9">
              <w:rPr>
                <w:color w:val="auto"/>
              </w:rPr>
              <w:t>（</w:t>
            </w:r>
            <w:r>
              <w:rPr>
                <w:color w:val="auto"/>
              </w:rPr>
              <w:t>2</w:t>
            </w:r>
            <w:r>
              <w:rPr>
                <w:color w:val="auto"/>
              </w:rPr>
              <w:t>）</w:t>
            </w:r>
            <w:r w:rsidR="00E51279" w:rsidRPr="008913E9">
              <w:rPr>
                <w:color w:val="auto"/>
              </w:rPr>
              <w:t>必要に応じて施設サービス計画を見直すなど、サービスの提供に当たって、イ（</w:t>
            </w:r>
            <w:r w:rsidR="00E51279" w:rsidRPr="008913E9">
              <w:rPr>
                <w:color w:val="auto"/>
              </w:rPr>
              <w:t>1</w:t>
            </w:r>
            <w:r w:rsidR="00E51279" w:rsidRPr="008913E9">
              <w:rPr>
                <w:color w:val="auto"/>
              </w:rPr>
              <w:t>）に規定する情報、（</w:t>
            </w:r>
            <w:r w:rsidR="00E51279" w:rsidRPr="008913E9">
              <w:rPr>
                <w:color w:val="auto"/>
              </w:rPr>
              <w:t>1</w:t>
            </w:r>
            <w:r w:rsidR="00E51279" w:rsidRPr="008913E9">
              <w:rPr>
                <w:color w:val="auto"/>
              </w:rPr>
              <w:t>）に規定する情報その他サービスを適切かつ有効に提供するために必要な情報を活用していること。</w:t>
            </w:r>
          </w:p>
        </w:tc>
        <w:tc>
          <w:tcPr>
            <w:tcW w:w="480" w:type="dxa"/>
            <w:tcBorders>
              <w:top w:val="single" w:sz="4" w:space="0" w:color="000000"/>
              <w:left w:val="single" w:sz="4" w:space="0" w:color="000000"/>
              <w:bottom w:val="single" w:sz="4" w:space="0" w:color="auto"/>
              <w:right w:val="single" w:sz="4" w:space="0" w:color="auto"/>
            </w:tcBorders>
            <w:tcMar>
              <w:left w:w="49" w:type="dxa"/>
              <w:right w:w="49" w:type="dxa"/>
            </w:tcMar>
          </w:tcPr>
          <w:p w14:paraId="52E3B09E" w14:textId="77777777" w:rsidR="00E51279" w:rsidRPr="008913E9" w:rsidRDefault="00E51279" w:rsidP="00BD0CC1">
            <w:pPr>
              <w:jc w:val="center"/>
              <w:rPr>
                <w:rFonts w:hint="default"/>
                <w:color w:val="auto"/>
              </w:rPr>
            </w:pPr>
          </w:p>
          <w:p w14:paraId="10B716CD" w14:textId="394342D6" w:rsidR="00BD0CC1" w:rsidRPr="008913E9" w:rsidRDefault="00BD0CC1" w:rsidP="00BD0CC1">
            <w:pPr>
              <w:jc w:val="center"/>
              <w:rPr>
                <w:rFonts w:hint="default"/>
                <w:color w:val="auto"/>
              </w:rPr>
            </w:pPr>
            <w:r w:rsidRPr="008913E9">
              <w:rPr>
                <w:color w:val="auto"/>
              </w:rPr>
              <w:t>適</w:t>
            </w:r>
          </w:p>
        </w:tc>
        <w:tc>
          <w:tcPr>
            <w:tcW w:w="480" w:type="dxa"/>
            <w:tcBorders>
              <w:top w:val="single" w:sz="4" w:space="0" w:color="000000"/>
              <w:left w:val="single" w:sz="4" w:space="0" w:color="auto"/>
              <w:bottom w:val="single" w:sz="4" w:space="0" w:color="auto"/>
              <w:right w:val="single" w:sz="4" w:space="0" w:color="auto"/>
            </w:tcBorders>
            <w:tcMar>
              <w:left w:w="49" w:type="dxa"/>
              <w:right w:w="49" w:type="dxa"/>
            </w:tcMar>
          </w:tcPr>
          <w:p w14:paraId="42EEB8BC" w14:textId="77777777" w:rsidR="00BD0CC1" w:rsidRPr="008913E9" w:rsidRDefault="00BD0CC1" w:rsidP="00BD0CC1">
            <w:pPr>
              <w:jc w:val="center"/>
              <w:rPr>
                <w:rFonts w:hint="default"/>
                <w:color w:val="auto"/>
              </w:rPr>
            </w:pPr>
          </w:p>
          <w:p w14:paraId="5AF26D9E" w14:textId="734897A6" w:rsidR="00E51279" w:rsidRPr="008913E9" w:rsidRDefault="00BD0CC1" w:rsidP="00BD0CC1">
            <w:pPr>
              <w:jc w:val="center"/>
              <w:rPr>
                <w:rFonts w:hint="default"/>
                <w:color w:val="auto"/>
              </w:rPr>
            </w:pPr>
            <w:r w:rsidRPr="008913E9">
              <w:rPr>
                <w:color w:val="auto"/>
              </w:rPr>
              <w:t>否</w:t>
            </w:r>
          </w:p>
        </w:tc>
        <w:tc>
          <w:tcPr>
            <w:tcW w:w="485" w:type="dxa"/>
            <w:tcBorders>
              <w:top w:val="single" w:sz="4" w:space="0" w:color="000000"/>
              <w:left w:val="single" w:sz="4" w:space="0" w:color="auto"/>
              <w:bottom w:val="single" w:sz="4" w:space="0" w:color="auto"/>
              <w:right w:val="single" w:sz="4" w:space="0" w:color="auto"/>
            </w:tcBorders>
            <w:tcMar>
              <w:left w:w="49" w:type="dxa"/>
              <w:right w:w="49" w:type="dxa"/>
            </w:tcMar>
          </w:tcPr>
          <w:p w14:paraId="09D7F60A" w14:textId="77777777" w:rsidR="00E51279" w:rsidRPr="008913E9" w:rsidRDefault="00E51279" w:rsidP="00BD0CC1">
            <w:pPr>
              <w:jc w:val="center"/>
              <w:rPr>
                <w:rFonts w:hint="default"/>
                <w:color w:val="auto"/>
              </w:rPr>
            </w:pPr>
          </w:p>
          <w:p w14:paraId="21643A9D" w14:textId="563DE30F" w:rsidR="00BD0CC1" w:rsidRPr="008913E9" w:rsidRDefault="00BD0CC1" w:rsidP="00BD0CC1">
            <w:pPr>
              <w:jc w:val="center"/>
              <w:rPr>
                <w:rFonts w:hint="default"/>
                <w:color w:val="auto"/>
              </w:rPr>
            </w:pPr>
            <w:r w:rsidRPr="008913E9">
              <w:rPr>
                <w:color w:val="auto"/>
                <w:w w:val="50"/>
              </w:rPr>
              <w:t>該当なし</w:t>
            </w:r>
          </w:p>
        </w:tc>
        <w:tc>
          <w:tcPr>
            <w:tcW w:w="3655" w:type="dxa"/>
            <w:tcBorders>
              <w:top w:val="single" w:sz="4" w:space="0" w:color="000000"/>
              <w:left w:val="single" w:sz="4" w:space="0" w:color="auto"/>
              <w:bottom w:val="single" w:sz="4" w:space="0" w:color="auto"/>
              <w:right w:val="single" w:sz="4" w:space="0" w:color="000000"/>
            </w:tcBorders>
            <w:tcMar>
              <w:left w:w="49" w:type="dxa"/>
              <w:right w:w="49" w:type="dxa"/>
            </w:tcMar>
          </w:tcPr>
          <w:p w14:paraId="1F28CCFB" w14:textId="77777777" w:rsidR="00BD0CC1" w:rsidRPr="008913E9" w:rsidRDefault="00BD0CC1" w:rsidP="00E51279">
            <w:pPr>
              <w:spacing w:line="213" w:lineRule="exact"/>
              <w:rPr>
                <w:rFonts w:hint="default"/>
                <w:color w:val="auto"/>
              </w:rPr>
            </w:pPr>
          </w:p>
          <w:p w14:paraId="1D296850" w14:textId="7E47FD36" w:rsidR="00E51279" w:rsidRPr="008913E9" w:rsidRDefault="00E51279" w:rsidP="00836F43">
            <w:pPr>
              <w:spacing w:line="213" w:lineRule="exact"/>
              <w:rPr>
                <w:rFonts w:hint="default"/>
                <w:color w:val="auto"/>
              </w:rPr>
            </w:pPr>
            <w:r w:rsidRPr="008913E9">
              <w:rPr>
                <w:color w:val="auto"/>
              </w:rPr>
              <w:t>平成</w:t>
            </w:r>
            <w:r w:rsidRPr="008913E9">
              <w:rPr>
                <w:color w:val="auto"/>
              </w:rPr>
              <w:t>12</w:t>
            </w:r>
            <w:r w:rsidRPr="008913E9">
              <w:rPr>
                <w:color w:val="auto"/>
              </w:rPr>
              <w:t>年厚生省告示第</w:t>
            </w:r>
            <w:r w:rsidRPr="008913E9">
              <w:rPr>
                <w:color w:val="auto"/>
              </w:rPr>
              <w:t>21</w:t>
            </w:r>
            <w:r w:rsidRPr="008913E9">
              <w:rPr>
                <w:color w:val="auto"/>
              </w:rPr>
              <w:t>号別表の</w:t>
            </w:r>
            <w:r w:rsidR="008913E9" w:rsidRPr="008913E9">
              <w:rPr>
                <w:color w:val="auto"/>
              </w:rPr>
              <w:t>4</w:t>
            </w:r>
            <w:r w:rsidRPr="008913E9">
              <w:rPr>
                <w:color w:val="auto"/>
              </w:rPr>
              <w:t>の</w:t>
            </w:r>
            <w:r w:rsidR="00556DA1">
              <w:rPr>
                <w:color w:val="auto"/>
              </w:rPr>
              <w:t>ノ</w:t>
            </w:r>
            <w:r w:rsidRPr="008913E9">
              <w:rPr>
                <w:color w:val="auto"/>
              </w:rPr>
              <w:t>の注</w:t>
            </w:r>
          </w:p>
        </w:tc>
      </w:tr>
    </w:tbl>
    <w:p w14:paraId="79230BC5" w14:textId="4706F22C" w:rsidR="00E51279" w:rsidRPr="00E51279" w:rsidRDefault="00921820" w:rsidP="00E51279">
      <w:pPr>
        <w:spacing w:line="213" w:lineRule="exact"/>
        <w:rPr>
          <w:rFonts w:hint="default"/>
          <w:color w:val="auto"/>
        </w:rPr>
      </w:pPr>
      <w:r>
        <w:rPr>
          <w:color w:val="auto"/>
        </w:rPr>
        <w:lastRenderedPageBreak/>
        <w:t>介護医療院</w:t>
      </w:r>
      <w:r w:rsidR="00E51279" w:rsidRPr="00AA73A7">
        <w:rPr>
          <w:color w:val="auto"/>
        </w:rPr>
        <w:t>基準（第５　介護給付費の算定及び取扱）</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023"/>
        <w:gridCol w:w="17"/>
        <w:gridCol w:w="480"/>
        <w:gridCol w:w="480"/>
        <w:gridCol w:w="485"/>
        <w:gridCol w:w="3664"/>
      </w:tblGrid>
      <w:tr w:rsidR="00E51279" w14:paraId="733A8E8E" w14:textId="5634E9A1" w:rsidTr="00FA6250">
        <w:trPr>
          <w:trHeight w:val="480"/>
        </w:trPr>
        <w:tc>
          <w:tcPr>
            <w:tcW w:w="2400" w:type="dxa"/>
            <w:vAlign w:val="center"/>
          </w:tcPr>
          <w:p w14:paraId="4591536E" w14:textId="36AC98E8" w:rsidR="00E51279" w:rsidRDefault="00E51279" w:rsidP="00E51279">
            <w:pPr>
              <w:jc w:val="center"/>
              <w:rPr>
                <w:rFonts w:hint="default"/>
                <w:color w:val="auto"/>
              </w:rPr>
            </w:pPr>
            <w:r w:rsidRPr="00AA73A7">
              <w:rPr>
                <w:color w:val="auto"/>
              </w:rPr>
              <w:t>主　眼　事　項</w:t>
            </w:r>
          </w:p>
        </w:tc>
        <w:tc>
          <w:tcPr>
            <w:tcW w:w="7023" w:type="dxa"/>
            <w:vAlign w:val="center"/>
          </w:tcPr>
          <w:p w14:paraId="3CFEB0E3" w14:textId="3051C62C" w:rsidR="00E51279" w:rsidRDefault="00E51279" w:rsidP="00E51279">
            <w:pPr>
              <w:jc w:val="center"/>
              <w:rPr>
                <w:rFonts w:hint="default"/>
                <w:color w:val="auto"/>
              </w:rPr>
            </w:pPr>
            <w:r w:rsidRPr="00AA73A7">
              <w:rPr>
                <w:color w:val="auto"/>
              </w:rPr>
              <w:t>着　　　眼　　　点</w:t>
            </w:r>
          </w:p>
        </w:tc>
        <w:tc>
          <w:tcPr>
            <w:tcW w:w="1462" w:type="dxa"/>
            <w:gridSpan w:val="4"/>
            <w:vAlign w:val="center"/>
          </w:tcPr>
          <w:p w14:paraId="5CBFFE72" w14:textId="5452072B" w:rsidR="00E51279" w:rsidRDefault="00E51279" w:rsidP="00E51279">
            <w:pPr>
              <w:jc w:val="center"/>
              <w:rPr>
                <w:rFonts w:hint="default"/>
                <w:color w:val="auto"/>
              </w:rPr>
            </w:pPr>
            <w:r w:rsidRPr="00AA73A7">
              <w:rPr>
                <w:color w:val="auto"/>
              </w:rPr>
              <w:t>判</w:t>
            </w:r>
            <w:r w:rsidRPr="00AA73A7">
              <w:rPr>
                <w:color w:val="auto"/>
              </w:rPr>
              <w:t xml:space="preserve"> </w:t>
            </w:r>
            <w:r w:rsidRPr="00AA73A7">
              <w:rPr>
                <w:color w:val="auto"/>
              </w:rPr>
              <w:t>定</w:t>
            </w:r>
            <w:r w:rsidRPr="00AA73A7">
              <w:rPr>
                <w:color w:val="auto"/>
              </w:rPr>
              <w:t xml:space="preserve"> </w:t>
            </w:r>
            <w:r w:rsidRPr="00AA73A7">
              <w:rPr>
                <w:color w:val="auto"/>
              </w:rPr>
              <w:t>区</w:t>
            </w:r>
            <w:r w:rsidRPr="00AA73A7">
              <w:rPr>
                <w:color w:val="auto"/>
              </w:rPr>
              <w:t xml:space="preserve"> </w:t>
            </w:r>
            <w:r w:rsidRPr="00AA73A7">
              <w:rPr>
                <w:color w:val="auto"/>
              </w:rPr>
              <w:t>分</w:t>
            </w:r>
          </w:p>
        </w:tc>
        <w:tc>
          <w:tcPr>
            <w:tcW w:w="3664" w:type="dxa"/>
            <w:vAlign w:val="center"/>
          </w:tcPr>
          <w:p w14:paraId="46F3A3F9" w14:textId="6F041416" w:rsidR="00E51279" w:rsidRDefault="00E51279" w:rsidP="00E51279">
            <w:pPr>
              <w:jc w:val="center"/>
              <w:rPr>
                <w:rFonts w:hint="default"/>
                <w:color w:val="auto"/>
              </w:rPr>
            </w:pPr>
            <w:r w:rsidRPr="00AA73A7">
              <w:rPr>
                <w:color w:val="auto"/>
              </w:rPr>
              <w:t>根拠条文・規程・通知等</w:t>
            </w:r>
          </w:p>
        </w:tc>
      </w:tr>
      <w:tr w:rsidR="00C029D6" w:rsidRPr="00C029D6" w14:paraId="3611EF66" w14:textId="77777777" w:rsidTr="00FA6250">
        <w:trPr>
          <w:trHeight w:val="480"/>
        </w:trPr>
        <w:tc>
          <w:tcPr>
            <w:tcW w:w="2400" w:type="dxa"/>
          </w:tcPr>
          <w:p w14:paraId="333A5B4F" w14:textId="4DB94649" w:rsidR="00BD0CC1" w:rsidRPr="00C029D6" w:rsidRDefault="00BD0CC1" w:rsidP="00C029D6">
            <w:pPr>
              <w:jc w:val="both"/>
              <w:rPr>
                <w:rFonts w:hint="default"/>
                <w:color w:val="auto"/>
              </w:rPr>
            </w:pPr>
            <w:r w:rsidRPr="00C029D6">
              <w:rPr>
                <w:color w:val="auto"/>
              </w:rPr>
              <w:t>(</w:t>
            </w:r>
            <w:r w:rsidR="00556DA1">
              <w:rPr>
                <w:color w:val="auto"/>
              </w:rPr>
              <w:t>41</w:t>
            </w:r>
            <w:r w:rsidRPr="00C029D6">
              <w:rPr>
                <w:rFonts w:hint="default"/>
                <w:color w:val="auto"/>
              </w:rPr>
              <w:t>)</w:t>
            </w:r>
            <w:r w:rsidRPr="00C029D6">
              <w:rPr>
                <w:color w:val="auto"/>
              </w:rPr>
              <w:t>安全対策体制加算</w:t>
            </w:r>
          </w:p>
        </w:tc>
        <w:tc>
          <w:tcPr>
            <w:tcW w:w="7023" w:type="dxa"/>
            <w:vAlign w:val="center"/>
          </w:tcPr>
          <w:p w14:paraId="7927341E" w14:textId="77777777" w:rsidR="00B34F49" w:rsidRDefault="00B34F49" w:rsidP="00B34F49">
            <w:pPr>
              <w:ind w:firstLineChars="100" w:firstLine="161"/>
              <w:rPr>
                <w:rFonts w:hint="default"/>
                <w:color w:val="auto"/>
              </w:rPr>
            </w:pPr>
          </w:p>
          <w:p w14:paraId="77F803D3" w14:textId="77777777" w:rsidR="00B127E9" w:rsidRDefault="00BD0CC1" w:rsidP="00B34F49">
            <w:pPr>
              <w:ind w:firstLineChars="100" w:firstLine="161"/>
              <w:rPr>
                <w:rFonts w:hint="default"/>
                <w:color w:val="auto"/>
              </w:rPr>
            </w:pPr>
            <w:r w:rsidRPr="00C029D6">
              <w:rPr>
                <w:color w:val="auto"/>
              </w:rPr>
              <w:t>別に</w:t>
            </w:r>
            <w:r w:rsidRPr="00B127E9">
              <w:rPr>
                <w:color w:val="auto"/>
                <w:u w:val="single"/>
              </w:rPr>
              <w:t>厚生労働大臣が定める基準</w:t>
            </w:r>
            <w:r w:rsidRPr="00C029D6">
              <w:rPr>
                <w:color w:val="auto"/>
              </w:rPr>
              <w:t>に適合しているものとして県知事に届け出た</w:t>
            </w:r>
            <w:r w:rsidR="00921820" w:rsidRPr="00C029D6">
              <w:rPr>
                <w:color w:val="auto"/>
              </w:rPr>
              <w:t>介護医療院</w:t>
            </w:r>
            <w:r w:rsidRPr="00C029D6">
              <w:rPr>
                <w:color w:val="auto"/>
              </w:rPr>
              <w:t>が</w:t>
            </w:r>
            <w:r w:rsidR="00B127E9">
              <w:rPr>
                <w:color w:val="auto"/>
              </w:rPr>
              <w:t>、</w:t>
            </w:r>
            <w:r w:rsidRPr="00C029D6">
              <w:rPr>
                <w:color w:val="auto"/>
              </w:rPr>
              <w:t>入所者に対し、</w:t>
            </w:r>
            <w:r w:rsidR="00D04EC0" w:rsidRPr="00C029D6">
              <w:rPr>
                <w:color w:val="auto"/>
              </w:rPr>
              <w:t>介護医療院</w:t>
            </w:r>
            <w:r w:rsidRPr="00C029D6">
              <w:rPr>
                <w:color w:val="auto"/>
              </w:rPr>
              <w:t>サービスを行った場合、安全対策体制加算として、入所初日に限り</w:t>
            </w:r>
          </w:p>
          <w:p w14:paraId="3B4D440F" w14:textId="2105D639" w:rsidR="00BD0CC1" w:rsidRPr="00C029D6" w:rsidRDefault="00BD0CC1" w:rsidP="00B127E9">
            <w:pPr>
              <w:rPr>
                <w:rFonts w:hint="default"/>
                <w:color w:val="auto"/>
              </w:rPr>
            </w:pPr>
            <w:r w:rsidRPr="00C029D6">
              <w:rPr>
                <w:color w:val="auto"/>
              </w:rPr>
              <w:t>20</w:t>
            </w:r>
            <w:r w:rsidRPr="00C029D6">
              <w:rPr>
                <w:color w:val="auto"/>
              </w:rPr>
              <w:t>単位を加算しているか。</w:t>
            </w:r>
          </w:p>
          <w:p w14:paraId="67FAD788" w14:textId="77777777" w:rsidR="00B127E9" w:rsidRDefault="00B127E9" w:rsidP="00E51279">
            <w:pPr>
              <w:rPr>
                <w:rFonts w:hint="default"/>
                <w:color w:val="auto"/>
              </w:rPr>
            </w:pPr>
          </w:p>
          <w:p w14:paraId="57A18342" w14:textId="50264A3D" w:rsidR="00BD0CC1" w:rsidRDefault="00B127E9" w:rsidP="00E51279">
            <w:pPr>
              <w:rPr>
                <w:rFonts w:hint="default"/>
                <w:color w:val="auto"/>
              </w:rPr>
            </w:pPr>
            <w:r>
              <w:rPr>
                <w:color w:val="auto"/>
              </w:rPr>
              <w:t>※厚生労働大臣が定める基準</w:t>
            </w:r>
            <w:r w:rsidRPr="00AA73A7">
              <w:rPr>
                <w:color w:val="auto"/>
              </w:rPr>
              <w:t>（平成</w:t>
            </w:r>
            <w:r w:rsidRPr="00AA73A7">
              <w:rPr>
                <w:color w:val="auto"/>
              </w:rPr>
              <w:t>27</w:t>
            </w:r>
            <w:r w:rsidRPr="00AA73A7">
              <w:rPr>
                <w:color w:val="auto"/>
              </w:rPr>
              <w:t>年厚労省告示第</w:t>
            </w:r>
            <w:r w:rsidRPr="00AA73A7">
              <w:rPr>
                <w:color w:val="auto"/>
              </w:rPr>
              <w:t>9</w:t>
            </w:r>
            <w:r>
              <w:rPr>
                <w:color w:val="auto"/>
              </w:rPr>
              <w:t>6</w:t>
            </w:r>
            <w:r w:rsidRPr="00AA73A7">
              <w:rPr>
                <w:color w:val="auto"/>
              </w:rPr>
              <w:t>号</w:t>
            </w:r>
            <w:r>
              <w:rPr>
                <w:color w:val="auto"/>
              </w:rPr>
              <w:t>六十八の七</w:t>
            </w:r>
            <w:r w:rsidRPr="00AA73A7">
              <w:rPr>
                <w:color w:val="auto"/>
              </w:rPr>
              <w:t>）</w:t>
            </w:r>
          </w:p>
          <w:p w14:paraId="0DDFB410" w14:textId="50B1A8BE" w:rsidR="00B127E9" w:rsidRDefault="00B127E9" w:rsidP="00E51279">
            <w:pPr>
              <w:rPr>
                <w:rFonts w:hint="default"/>
                <w:color w:val="auto"/>
              </w:rPr>
            </w:pPr>
            <w:r>
              <w:rPr>
                <w:color w:val="auto"/>
              </w:rPr>
              <w:t xml:space="preserve">イ　</w:t>
            </w:r>
            <w:r w:rsidRPr="00FC02DB">
              <w:rPr>
                <w:color w:val="auto"/>
                <w:u w:val="single"/>
              </w:rPr>
              <w:t>介護医療院基準第</w:t>
            </w:r>
            <w:r w:rsidRPr="00FC02DB">
              <w:rPr>
                <w:color w:val="auto"/>
                <w:u w:val="single"/>
              </w:rPr>
              <w:t>40</w:t>
            </w:r>
            <w:r w:rsidRPr="00FC02DB">
              <w:rPr>
                <w:color w:val="auto"/>
                <w:u w:val="single"/>
              </w:rPr>
              <w:t>条第</w:t>
            </w:r>
            <w:r w:rsidRPr="00FC02DB">
              <w:rPr>
                <w:color w:val="auto"/>
                <w:u w:val="single"/>
              </w:rPr>
              <w:t>1</w:t>
            </w:r>
            <w:r w:rsidRPr="00FC02DB">
              <w:rPr>
                <w:color w:val="auto"/>
                <w:u w:val="single"/>
              </w:rPr>
              <w:t>項</w:t>
            </w:r>
            <w:r>
              <w:rPr>
                <w:color w:val="auto"/>
              </w:rPr>
              <w:t>に規定する基準に適合していること。</w:t>
            </w:r>
          </w:p>
          <w:p w14:paraId="4AA35278" w14:textId="5F91E626" w:rsidR="00B127E9" w:rsidRDefault="00B127E9" w:rsidP="007D5F5B">
            <w:pPr>
              <w:ind w:left="161" w:hangingChars="100" w:hanging="161"/>
              <w:rPr>
                <w:rFonts w:hint="default"/>
                <w:color w:val="auto"/>
              </w:rPr>
            </w:pPr>
            <w:r>
              <w:rPr>
                <w:color w:val="auto"/>
              </w:rPr>
              <w:t>ロ　介護医療院基準第</w:t>
            </w:r>
            <w:r>
              <w:rPr>
                <w:color w:val="auto"/>
              </w:rPr>
              <w:t>40</w:t>
            </w:r>
            <w:r>
              <w:rPr>
                <w:color w:val="auto"/>
              </w:rPr>
              <w:t>条第</w:t>
            </w:r>
            <w:r>
              <w:rPr>
                <w:color w:val="auto"/>
              </w:rPr>
              <w:t>1</w:t>
            </w:r>
            <w:r>
              <w:rPr>
                <w:color w:val="auto"/>
              </w:rPr>
              <w:t>項第四号に規定する担当者が安全対策に係る外部における研修を受けていること。</w:t>
            </w:r>
          </w:p>
          <w:p w14:paraId="7B371D16" w14:textId="38315546" w:rsidR="00B127E9" w:rsidRPr="00B127E9" w:rsidRDefault="00B127E9" w:rsidP="007D5F5B">
            <w:pPr>
              <w:ind w:left="161" w:hangingChars="100" w:hanging="161"/>
              <w:rPr>
                <w:rFonts w:hint="default"/>
                <w:color w:val="auto"/>
              </w:rPr>
            </w:pPr>
            <w:r>
              <w:rPr>
                <w:color w:val="auto"/>
              </w:rPr>
              <w:t>ハ　当該介護医療院に安全管理部門を設置し、組織的に安全対策を実施する体制が整備されていること。</w:t>
            </w:r>
          </w:p>
          <w:p w14:paraId="3549316A" w14:textId="77777777" w:rsidR="00B127E9" w:rsidRDefault="00B127E9" w:rsidP="00E51279">
            <w:pPr>
              <w:rPr>
                <w:rFonts w:hint="default"/>
                <w:color w:val="auto"/>
              </w:rPr>
            </w:pPr>
          </w:p>
          <w:p w14:paraId="5E22342B" w14:textId="77777777" w:rsidR="003355BA" w:rsidRDefault="003355BA" w:rsidP="00E51279">
            <w:pPr>
              <w:rPr>
                <w:rFonts w:hint="default"/>
                <w:color w:val="auto"/>
              </w:rPr>
            </w:pPr>
            <w:r>
              <w:rPr>
                <w:color w:val="auto"/>
              </w:rPr>
              <w:t>※介護医療院基準第</w:t>
            </w:r>
            <w:r>
              <w:rPr>
                <w:color w:val="auto"/>
              </w:rPr>
              <w:t>40</w:t>
            </w:r>
            <w:r>
              <w:rPr>
                <w:color w:val="auto"/>
              </w:rPr>
              <w:t>条第</w:t>
            </w:r>
            <w:r>
              <w:rPr>
                <w:color w:val="auto"/>
              </w:rPr>
              <w:t>1</w:t>
            </w:r>
            <w:r>
              <w:rPr>
                <w:color w:val="auto"/>
              </w:rPr>
              <w:t>項</w:t>
            </w:r>
          </w:p>
          <w:p w14:paraId="0F61D356" w14:textId="77777777" w:rsidR="003355BA" w:rsidRDefault="003355BA" w:rsidP="00E51279">
            <w:pPr>
              <w:rPr>
                <w:rFonts w:hint="default"/>
                <w:color w:val="auto"/>
              </w:rPr>
            </w:pPr>
            <w:r>
              <w:rPr>
                <w:color w:val="auto"/>
              </w:rPr>
              <w:t xml:space="preserve">　介護医療院は、事故の発生又はその再発を防止するため、次の各号に定める措置を講じなければならない。</w:t>
            </w:r>
          </w:p>
          <w:p w14:paraId="2035AE9E" w14:textId="77777777" w:rsidR="003355BA" w:rsidRDefault="003355BA" w:rsidP="002148A8">
            <w:pPr>
              <w:ind w:left="322" w:hangingChars="200" w:hanging="322"/>
              <w:rPr>
                <w:rFonts w:hint="default"/>
                <w:color w:val="auto"/>
              </w:rPr>
            </w:pPr>
            <w:r>
              <w:rPr>
                <w:color w:val="auto"/>
              </w:rPr>
              <w:t>一　事故が発生した場合の対応、次号の報告の方法等が記載された事故発生の防止のための指針を整備すること。</w:t>
            </w:r>
          </w:p>
          <w:p w14:paraId="52BF0DD2" w14:textId="77777777" w:rsidR="003355BA" w:rsidRDefault="003355BA" w:rsidP="002148A8">
            <w:pPr>
              <w:ind w:left="322" w:hangingChars="200" w:hanging="322"/>
              <w:rPr>
                <w:rFonts w:hint="default"/>
                <w:color w:val="auto"/>
              </w:rPr>
            </w:pPr>
            <w:r>
              <w:rPr>
                <w:color w:val="auto"/>
              </w:rPr>
              <w:t>二　事故が発生した場合又はそれに至る危険性がある事態が生じた場合に、当該事実が報告され、その分析を通じた改善策を従業者に周知徹底する体制を整備すること。</w:t>
            </w:r>
          </w:p>
          <w:p w14:paraId="00AA17EC" w14:textId="77777777" w:rsidR="003355BA" w:rsidRDefault="003355BA" w:rsidP="002148A8">
            <w:pPr>
              <w:ind w:left="322" w:hangingChars="200" w:hanging="322"/>
              <w:rPr>
                <w:rFonts w:hint="default"/>
                <w:color w:val="auto"/>
              </w:rPr>
            </w:pPr>
            <w:r>
              <w:rPr>
                <w:color w:val="auto"/>
              </w:rPr>
              <w:t>三　事故発生の防止のための委員会（テレビ電話装置等を活用して行うことのできるものとする。）及び従業者に対する研修を定期的に行うこと。</w:t>
            </w:r>
          </w:p>
          <w:p w14:paraId="322905B1" w14:textId="77777777" w:rsidR="003355BA" w:rsidRDefault="003355BA" w:rsidP="00E51279">
            <w:pPr>
              <w:rPr>
                <w:rFonts w:hint="default"/>
                <w:color w:val="auto"/>
              </w:rPr>
            </w:pPr>
            <w:r>
              <w:rPr>
                <w:color w:val="auto"/>
              </w:rPr>
              <w:t xml:space="preserve">四　</w:t>
            </w:r>
            <w:r w:rsidR="00FC02DB">
              <w:rPr>
                <w:color w:val="auto"/>
              </w:rPr>
              <w:t>三に掲げる措置を適切に実施するための担当者を置くこと。</w:t>
            </w:r>
          </w:p>
          <w:p w14:paraId="60CDC7B4" w14:textId="1D6476A9" w:rsidR="00FC02DB" w:rsidRPr="00C029D6" w:rsidRDefault="00FC02DB" w:rsidP="00E51279">
            <w:pPr>
              <w:rPr>
                <w:rFonts w:hint="default"/>
                <w:color w:val="auto"/>
              </w:rPr>
            </w:pPr>
          </w:p>
        </w:tc>
        <w:tc>
          <w:tcPr>
            <w:tcW w:w="497" w:type="dxa"/>
            <w:gridSpan w:val="2"/>
          </w:tcPr>
          <w:p w14:paraId="67F0D5F7" w14:textId="77777777" w:rsidR="00BD1300" w:rsidRDefault="00BD1300" w:rsidP="00BD1300">
            <w:pPr>
              <w:jc w:val="both"/>
              <w:rPr>
                <w:rFonts w:hint="default"/>
                <w:color w:val="auto"/>
              </w:rPr>
            </w:pPr>
          </w:p>
          <w:p w14:paraId="517334B5" w14:textId="454AF6F4" w:rsidR="00BD0CC1" w:rsidRPr="00C029D6" w:rsidRDefault="00BD0CC1" w:rsidP="00BD1300">
            <w:pPr>
              <w:jc w:val="both"/>
              <w:rPr>
                <w:rFonts w:hint="default"/>
                <w:color w:val="auto"/>
              </w:rPr>
            </w:pPr>
            <w:r w:rsidRPr="00C029D6">
              <w:rPr>
                <w:color w:val="auto"/>
              </w:rPr>
              <w:t>適</w:t>
            </w:r>
          </w:p>
        </w:tc>
        <w:tc>
          <w:tcPr>
            <w:tcW w:w="480" w:type="dxa"/>
          </w:tcPr>
          <w:p w14:paraId="53EB2B3E" w14:textId="77777777" w:rsidR="00BD1300" w:rsidRDefault="00BD1300" w:rsidP="00BD1300">
            <w:pPr>
              <w:jc w:val="both"/>
              <w:rPr>
                <w:rFonts w:hint="default"/>
                <w:color w:val="auto"/>
              </w:rPr>
            </w:pPr>
          </w:p>
          <w:p w14:paraId="386E579E" w14:textId="0CD14906" w:rsidR="00BD0CC1" w:rsidRPr="00C029D6" w:rsidRDefault="00BD0CC1" w:rsidP="00BD1300">
            <w:pPr>
              <w:jc w:val="both"/>
              <w:rPr>
                <w:rFonts w:hint="default"/>
                <w:color w:val="auto"/>
              </w:rPr>
            </w:pPr>
            <w:r w:rsidRPr="00C029D6">
              <w:rPr>
                <w:color w:val="auto"/>
              </w:rPr>
              <w:t>否</w:t>
            </w:r>
          </w:p>
        </w:tc>
        <w:tc>
          <w:tcPr>
            <w:tcW w:w="485" w:type="dxa"/>
          </w:tcPr>
          <w:p w14:paraId="33C70A0A" w14:textId="77777777" w:rsidR="00BD0CC1" w:rsidRPr="00C029D6" w:rsidRDefault="00BD0CC1" w:rsidP="00BD1300">
            <w:pPr>
              <w:spacing w:line="213" w:lineRule="exact"/>
              <w:jc w:val="both"/>
              <w:rPr>
                <w:rFonts w:hint="default"/>
                <w:color w:val="auto"/>
                <w:w w:val="37"/>
              </w:rPr>
            </w:pPr>
          </w:p>
          <w:p w14:paraId="1B79294B" w14:textId="6A9A3E54" w:rsidR="00BD0CC1" w:rsidRPr="00C029D6" w:rsidRDefault="00BD0CC1" w:rsidP="00BD1300">
            <w:pPr>
              <w:spacing w:line="213" w:lineRule="exact"/>
              <w:jc w:val="both"/>
              <w:rPr>
                <w:rFonts w:hint="default"/>
                <w:color w:val="auto"/>
              </w:rPr>
            </w:pPr>
            <w:r w:rsidRPr="00BD1300">
              <w:rPr>
                <w:color w:val="auto"/>
                <w:w w:val="39"/>
                <w:fitText w:val="252" w:id="-1742937087"/>
              </w:rPr>
              <w:t>該当な</w:t>
            </w:r>
            <w:r w:rsidRPr="00BD1300">
              <w:rPr>
                <w:color w:val="auto"/>
                <w:spacing w:val="3"/>
                <w:w w:val="39"/>
                <w:fitText w:val="252" w:id="-1742937087"/>
              </w:rPr>
              <w:t>し</w:t>
            </w:r>
          </w:p>
        </w:tc>
        <w:tc>
          <w:tcPr>
            <w:tcW w:w="3664" w:type="dxa"/>
          </w:tcPr>
          <w:p w14:paraId="5BF1C9CA" w14:textId="77777777" w:rsidR="00BD1300" w:rsidRDefault="00BD1300" w:rsidP="00BD1300">
            <w:pPr>
              <w:spacing w:line="213" w:lineRule="exact"/>
              <w:jc w:val="both"/>
              <w:rPr>
                <w:rFonts w:hint="default"/>
                <w:color w:val="auto"/>
              </w:rPr>
            </w:pPr>
          </w:p>
          <w:p w14:paraId="4BB9E84F" w14:textId="473F25CC" w:rsidR="00BD0CC1" w:rsidRPr="00BD1300" w:rsidRDefault="00BD0CC1" w:rsidP="00BD1300">
            <w:pPr>
              <w:spacing w:line="213" w:lineRule="exact"/>
              <w:jc w:val="both"/>
              <w:rPr>
                <w:rFonts w:hint="default"/>
                <w:color w:val="auto"/>
              </w:rPr>
            </w:pPr>
            <w:r w:rsidRPr="00C029D6">
              <w:rPr>
                <w:color w:val="auto"/>
              </w:rPr>
              <w:t>平成</w:t>
            </w:r>
            <w:r w:rsidRPr="00C029D6">
              <w:rPr>
                <w:color w:val="auto"/>
              </w:rPr>
              <w:t>12</w:t>
            </w:r>
            <w:r w:rsidRPr="00C029D6">
              <w:rPr>
                <w:color w:val="auto"/>
              </w:rPr>
              <w:t>年厚生省告示第</w:t>
            </w:r>
            <w:r w:rsidRPr="00C029D6">
              <w:rPr>
                <w:color w:val="auto"/>
              </w:rPr>
              <w:t>21</w:t>
            </w:r>
            <w:r w:rsidRPr="00C029D6">
              <w:rPr>
                <w:color w:val="auto"/>
              </w:rPr>
              <w:t>号別表の</w:t>
            </w:r>
            <w:r w:rsidR="00BD1300">
              <w:rPr>
                <w:color w:val="auto"/>
              </w:rPr>
              <w:t>4</w:t>
            </w:r>
            <w:r w:rsidRPr="00C029D6">
              <w:rPr>
                <w:color w:val="auto"/>
              </w:rPr>
              <w:t>の</w:t>
            </w:r>
            <w:r w:rsidR="00556DA1">
              <w:rPr>
                <w:color w:val="auto"/>
              </w:rPr>
              <w:t>オ</w:t>
            </w:r>
            <w:r w:rsidRPr="00C029D6">
              <w:rPr>
                <w:color w:val="auto"/>
              </w:rPr>
              <w:t>の注</w:t>
            </w:r>
          </w:p>
        </w:tc>
      </w:tr>
      <w:tr w:rsidR="00A60120" w:rsidRPr="00C029D6" w14:paraId="520678D1" w14:textId="77777777" w:rsidTr="00FA6250">
        <w:trPr>
          <w:trHeight w:val="480"/>
        </w:trPr>
        <w:tc>
          <w:tcPr>
            <w:tcW w:w="2400" w:type="dxa"/>
          </w:tcPr>
          <w:p w14:paraId="280E19EA" w14:textId="5A7D6677" w:rsidR="00A60120" w:rsidRPr="00C029D6" w:rsidRDefault="00A60120" w:rsidP="00A60120">
            <w:pPr>
              <w:spacing w:line="213" w:lineRule="exact"/>
              <w:ind w:left="161" w:hangingChars="100" w:hanging="161"/>
              <w:rPr>
                <w:rFonts w:ascii="ＭＳ ゴシック" w:hAnsi="ＭＳ ゴシック" w:hint="default"/>
                <w:color w:val="auto"/>
              </w:rPr>
            </w:pPr>
            <w:r>
              <w:rPr>
                <w:rFonts w:ascii="ＭＳ ゴシック" w:hAnsi="ＭＳ ゴシック"/>
                <w:color w:val="auto"/>
              </w:rPr>
              <w:t>(41)高齢者施設等感染対策向上加算</w:t>
            </w:r>
          </w:p>
        </w:tc>
        <w:tc>
          <w:tcPr>
            <w:tcW w:w="7023" w:type="dxa"/>
            <w:vAlign w:val="center"/>
          </w:tcPr>
          <w:p w14:paraId="5AE0ED09" w14:textId="76445438" w:rsidR="00A60120" w:rsidRDefault="00A60120" w:rsidP="00A60120">
            <w:pPr>
              <w:spacing w:line="213" w:lineRule="exact"/>
              <w:ind w:leftChars="100" w:left="161" w:firstLineChars="100" w:firstLine="161"/>
              <w:rPr>
                <w:rFonts w:hint="default"/>
                <w:color w:val="auto"/>
              </w:rPr>
            </w:pPr>
            <w:r>
              <w:rPr>
                <w:color w:val="auto"/>
              </w:rPr>
              <w:t xml:space="preserve">　別に厚生労働大臣が定める基準に適合しているものとして、電子情報処理組織を使用する方法により、都道府県知事に対し、老健局長が定める様式による届出を行った介護医療院が、入所者に対して介護医療院サービスを行った場合は、当該基準に掲げる区分に従い、１月につき次に掲げる単位数を所定単位数に加算しているか。</w:t>
            </w:r>
          </w:p>
          <w:p w14:paraId="2998BB56" w14:textId="031DBC18" w:rsidR="00A60120" w:rsidRDefault="00A60120" w:rsidP="00A60120">
            <w:pPr>
              <w:spacing w:line="213" w:lineRule="exact"/>
              <w:ind w:left="161" w:hanging="161"/>
              <w:rPr>
                <w:rFonts w:hint="default"/>
                <w:color w:val="auto"/>
              </w:rPr>
            </w:pPr>
            <w:r>
              <w:rPr>
                <w:color w:val="auto"/>
              </w:rPr>
              <w:t xml:space="preserve">　</w:t>
            </w:r>
            <w:r>
              <w:rPr>
                <w:color w:val="auto"/>
              </w:rPr>
              <w:t>(1)</w:t>
            </w:r>
            <w:r>
              <w:rPr>
                <w:color w:val="auto"/>
              </w:rPr>
              <w:t xml:space="preserve">　高齢者施設等感染対策向上加算（Ⅰ）　　　</w:t>
            </w:r>
            <w:r>
              <w:rPr>
                <w:color w:val="auto"/>
              </w:rPr>
              <w:t>10</w:t>
            </w:r>
            <w:r>
              <w:rPr>
                <w:color w:val="auto"/>
              </w:rPr>
              <w:t>単位</w:t>
            </w:r>
          </w:p>
          <w:p w14:paraId="4E212F38" w14:textId="487FA8A8" w:rsidR="00A60120" w:rsidRDefault="00A60120" w:rsidP="00A60120">
            <w:pPr>
              <w:spacing w:line="213" w:lineRule="exact"/>
              <w:ind w:left="161" w:hanging="161"/>
              <w:rPr>
                <w:rFonts w:hint="default"/>
                <w:color w:val="auto"/>
              </w:rPr>
            </w:pPr>
            <w:r>
              <w:rPr>
                <w:color w:val="auto"/>
              </w:rPr>
              <w:t xml:space="preserve">　</w:t>
            </w:r>
            <w:r>
              <w:rPr>
                <w:color w:val="auto"/>
              </w:rPr>
              <w:t>(2)</w:t>
            </w:r>
            <w:r>
              <w:rPr>
                <w:color w:val="auto"/>
              </w:rPr>
              <w:t xml:space="preserve">　高齢者施設等感染対策向上加算（Ⅱ）　　　</w:t>
            </w:r>
            <w:r>
              <w:rPr>
                <w:color w:val="auto"/>
              </w:rPr>
              <w:t xml:space="preserve"> 5</w:t>
            </w:r>
            <w:r>
              <w:rPr>
                <w:color w:val="auto"/>
              </w:rPr>
              <w:t>単位</w:t>
            </w:r>
          </w:p>
          <w:p w14:paraId="72460D0B" w14:textId="77777777" w:rsidR="00A60120" w:rsidRDefault="00A60120" w:rsidP="00A60120">
            <w:pPr>
              <w:spacing w:line="213" w:lineRule="exact"/>
              <w:ind w:left="161" w:hanging="161"/>
              <w:rPr>
                <w:rFonts w:hint="default"/>
                <w:color w:val="auto"/>
              </w:rPr>
            </w:pPr>
          </w:p>
          <w:p w14:paraId="037DCBC8" w14:textId="77777777" w:rsidR="00A60120" w:rsidRDefault="00A60120" w:rsidP="00A60120">
            <w:pPr>
              <w:spacing w:line="213" w:lineRule="exact"/>
              <w:ind w:left="161" w:hanging="161"/>
              <w:rPr>
                <w:rFonts w:hint="default"/>
                <w:color w:val="auto"/>
              </w:rPr>
            </w:pPr>
            <w:r>
              <w:rPr>
                <w:color w:val="auto"/>
              </w:rPr>
              <w:t>※厚生労働大臣が定める基準（大臣基準告示・百の五）</w:t>
            </w:r>
          </w:p>
          <w:p w14:paraId="2272934F" w14:textId="77777777" w:rsidR="00A60120" w:rsidRDefault="00A60120" w:rsidP="00A60120">
            <w:pPr>
              <w:spacing w:line="213" w:lineRule="exact"/>
              <w:ind w:left="161" w:hanging="161"/>
              <w:rPr>
                <w:rFonts w:hint="default"/>
                <w:color w:val="auto"/>
              </w:rPr>
            </w:pPr>
            <w:r>
              <w:rPr>
                <w:color w:val="auto"/>
              </w:rPr>
              <w:t xml:space="preserve">　イ　高齢者施設等感染対策向上加算（Ⅰ）</w:t>
            </w:r>
          </w:p>
          <w:p w14:paraId="48C6A496" w14:textId="77777777" w:rsidR="00A60120" w:rsidRDefault="00A60120" w:rsidP="00A60120">
            <w:pPr>
              <w:spacing w:line="213" w:lineRule="exact"/>
              <w:ind w:left="161" w:hanging="161"/>
              <w:rPr>
                <w:rFonts w:hint="default"/>
                <w:color w:val="auto"/>
              </w:rPr>
            </w:pPr>
            <w:r>
              <w:rPr>
                <w:color w:val="auto"/>
              </w:rPr>
              <w:t xml:space="preserve">　　　次のいずれにも適合すること。</w:t>
            </w:r>
          </w:p>
          <w:p w14:paraId="745C187E" w14:textId="77777777" w:rsidR="00A60120" w:rsidRDefault="00A60120" w:rsidP="00A60120">
            <w:pPr>
              <w:spacing w:line="213" w:lineRule="exact"/>
              <w:ind w:left="483" w:hangingChars="300" w:hanging="483"/>
              <w:rPr>
                <w:rFonts w:hint="default"/>
                <w:color w:val="auto"/>
              </w:rPr>
            </w:pPr>
            <w:r>
              <w:rPr>
                <w:color w:val="auto"/>
              </w:rPr>
              <w:t xml:space="preserve">　（</w:t>
            </w:r>
            <w:r>
              <w:rPr>
                <w:color w:val="auto"/>
              </w:rPr>
              <w:t>1</w:t>
            </w:r>
            <w:r>
              <w:rPr>
                <w:color w:val="auto"/>
              </w:rPr>
              <w:t>）　第二種協定指定医療機関との間で、新興感染症の発生時等の対応を行う体制を確保していること。</w:t>
            </w:r>
          </w:p>
          <w:p w14:paraId="22498FD2" w14:textId="77777777" w:rsidR="00A60120" w:rsidRDefault="00A60120" w:rsidP="00A60120">
            <w:pPr>
              <w:spacing w:line="213" w:lineRule="exact"/>
              <w:ind w:left="483" w:hangingChars="300" w:hanging="483"/>
              <w:rPr>
                <w:rFonts w:hint="default"/>
                <w:color w:val="auto"/>
              </w:rPr>
            </w:pPr>
            <w:r>
              <w:rPr>
                <w:color w:val="auto"/>
              </w:rPr>
              <w:t xml:space="preserve">　（</w:t>
            </w:r>
            <w:r>
              <w:rPr>
                <w:color w:val="auto"/>
              </w:rPr>
              <w:t>2</w:t>
            </w:r>
            <w:r>
              <w:rPr>
                <w:color w:val="auto"/>
              </w:rPr>
              <w:t>）　介護医療院基準第３４条第１項本文に規定する協力医療機関その他の医療機関との間で、感染症の発生時等の対応を取り決めるとともに、感染症の発生時等に、協定医療機関等と連携し適切に対応していること。</w:t>
            </w:r>
          </w:p>
          <w:p w14:paraId="2798BB6E" w14:textId="77777777" w:rsidR="00A60120" w:rsidRDefault="00A60120" w:rsidP="00A60120">
            <w:pPr>
              <w:spacing w:line="213" w:lineRule="exact"/>
              <w:ind w:left="483" w:hangingChars="300" w:hanging="483"/>
              <w:rPr>
                <w:rFonts w:hint="default"/>
                <w:color w:val="auto"/>
              </w:rPr>
            </w:pPr>
            <w:r>
              <w:rPr>
                <w:color w:val="auto"/>
              </w:rPr>
              <w:t xml:space="preserve">　（</w:t>
            </w:r>
            <w:r>
              <w:rPr>
                <w:color w:val="auto"/>
              </w:rPr>
              <w:t>3</w:t>
            </w:r>
            <w:r>
              <w:rPr>
                <w:color w:val="auto"/>
              </w:rPr>
              <w:t>）　感染対策向上加算又は外来感染対策向上加算に係る届出を行った医療機関が行う院内</w:t>
            </w:r>
            <w:r>
              <w:rPr>
                <w:color w:val="auto"/>
              </w:rPr>
              <w:lastRenderedPageBreak/>
              <w:t>感染に関する研修又は訓練に１年に１回以上参加していること。</w:t>
            </w:r>
          </w:p>
          <w:p w14:paraId="6B02A752" w14:textId="77777777" w:rsidR="00A60120" w:rsidRDefault="00A60120" w:rsidP="00A60120">
            <w:pPr>
              <w:spacing w:line="213" w:lineRule="exact"/>
              <w:ind w:left="483" w:hangingChars="300" w:hanging="483"/>
              <w:rPr>
                <w:rFonts w:hint="default"/>
                <w:color w:val="auto"/>
              </w:rPr>
            </w:pPr>
            <w:r>
              <w:rPr>
                <w:color w:val="auto"/>
              </w:rPr>
              <w:t xml:space="preserve">　ロ　高齢者施設等感染対策向上加算（Ⅱ）</w:t>
            </w:r>
          </w:p>
          <w:p w14:paraId="03EC4975" w14:textId="77777777" w:rsidR="00A60120" w:rsidRDefault="00A60120" w:rsidP="00A60120">
            <w:pPr>
              <w:spacing w:line="213" w:lineRule="exact"/>
              <w:ind w:left="483" w:hangingChars="300" w:hanging="483"/>
              <w:rPr>
                <w:rFonts w:hint="default"/>
                <w:color w:val="auto"/>
              </w:rPr>
            </w:pPr>
            <w:r>
              <w:rPr>
                <w:color w:val="auto"/>
              </w:rPr>
              <w:t xml:space="preserve">　　　感染対策向上加算に係る届出を行った医療機関から、３年に１回以上、施設内で感染者</w:t>
            </w:r>
          </w:p>
          <w:p w14:paraId="16755A0E" w14:textId="77777777" w:rsidR="00A60120" w:rsidRDefault="00A60120" w:rsidP="00A60120">
            <w:pPr>
              <w:spacing w:line="213" w:lineRule="exact"/>
              <w:ind w:firstLineChars="200" w:firstLine="322"/>
              <w:rPr>
                <w:rFonts w:hint="default"/>
                <w:color w:val="auto"/>
              </w:rPr>
            </w:pPr>
            <w:r>
              <w:rPr>
                <w:color w:val="auto"/>
              </w:rPr>
              <w:t>が発生した場合の対応に係る実地指導を受けていること。</w:t>
            </w:r>
          </w:p>
          <w:p w14:paraId="64E51448" w14:textId="77777777" w:rsidR="00A60120" w:rsidRDefault="00A60120" w:rsidP="00A60120">
            <w:pPr>
              <w:spacing w:line="213" w:lineRule="exact"/>
              <w:rPr>
                <w:rFonts w:hint="default"/>
                <w:color w:val="auto"/>
              </w:rPr>
            </w:pPr>
          </w:p>
          <w:p w14:paraId="3C2C8CAB" w14:textId="577F90E1" w:rsidR="00A60120" w:rsidRDefault="00A60120" w:rsidP="00A60120">
            <w:pPr>
              <w:spacing w:line="213" w:lineRule="exact"/>
              <w:rPr>
                <w:color w:val="auto"/>
              </w:rPr>
            </w:pPr>
            <w:r>
              <w:rPr>
                <w:color w:val="auto"/>
              </w:rPr>
              <w:t>【</w:t>
            </w:r>
            <w:r>
              <w:rPr>
                <w:color w:val="auto"/>
              </w:rPr>
              <w:t>高齢者施設等感染対策向上加算（Ⅰ）</w:t>
            </w:r>
            <w:r>
              <w:rPr>
                <w:color w:val="auto"/>
              </w:rPr>
              <w:t>】</w:t>
            </w:r>
          </w:p>
          <w:p w14:paraId="6BF51D16" w14:textId="23D22BAC" w:rsidR="00A60120" w:rsidRDefault="00A60120" w:rsidP="00A60120">
            <w:pPr>
              <w:spacing w:line="213" w:lineRule="exact"/>
              <w:ind w:left="161" w:hangingChars="100" w:hanging="161"/>
              <w:rPr>
                <w:rFonts w:hint="default"/>
                <w:color w:val="auto"/>
              </w:rPr>
            </w:pPr>
            <w:r>
              <w:rPr>
                <w:color w:val="auto"/>
              </w:rPr>
              <w:t xml:space="preserve">①　</w:t>
            </w:r>
            <w:r>
              <w:rPr>
                <w:color w:val="auto"/>
              </w:rPr>
              <w:t>高齢者施設等感染対策向上加算（Ⅰ）</w:t>
            </w:r>
            <w:r>
              <w:rPr>
                <w:color w:val="auto"/>
              </w:rPr>
              <w:t>は、高齢者施設等における平時からの感染対策の実施や、感染症発生時に感染者の対応を行う医療機関との連携体制を評価するものあるか。</w:t>
            </w:r>
          </w:p>
          <w:p w14:paraId="06D3FDB1" w14:textId="212DB9EA" w:rsidR="00A60120" w:rsidRDefault="00A60120" w:rsidP="00A60120">
            <w:pPr>
              <w:spacing w:line="213" w:lineRule="exact"/>
              <w:ind w:left="161" w:hangingChars="100" w:hanging="161"/>
              <w:rPr>
                <w:rFonts w:hint="default"/>
                <w:color w:val="auto"/>
              </w:rPr>
            </w:pPr>
            <w:r>
              <w:rPr>
                <w:color w:val="auto"/>
              </w:rPr>
              <w:t>②　高齢者施設等において感染対策を担当する者が、医療機関等が行う院内感染対策に関する研修又は訓練に少なくとも１年に１回以上参加し、指導及び助言を受けているか。院内感染対策に関する研修又は訓練については、診療報酬の算定方法又は医科診療報酬点数表の区分番号</w:t>
            </w:r>
            <w:r>
              <w:rPr>
                <w:color w:val="auto"/>
              </w:rPr>
              <w:t>A000</w:t>
            </w:r>
            <w:r>
              <w:rPr>
                <w:color w:val="auto"/>
              </w:rPr>
              <w:t>に掲げる初診料の中</w:t>
            </w:r>
            <w:r>
              <w:rPr>
                <w:color w:val="auto"/>
              </w:rPr>
              <w:t>11</w:t>
            </w:r>
            <w:r>
              <w:rPr>
                <w:color w:val="auto"/>
              </w:rPr>
              <w:t>及び再診料の中</w:t>
            </w:r>
            <w:r>
              <w:rPr>
                <w:color w:val="auto"/>
              </w:rPr>
              <w:t>15</w:t>
            </w:r>
            <w:r>
              <w:rPr>
                <w:color w:val="auto"/>
              </w:rPr>
              <w:t>に規定する外来感染対策向上加算に係る届出を行った医療機関が実施する院内感染対策に関するカンファレンス又は訓練や職員向けに実施する院内感染対策に関する研修、地域の医師会が定期的に主催する院内感染対策に関するカンファレンス又は訓練を対象とする。</w:t>
            </w:r>
          </w:p>
          <w:p w14:paraId="4985288E" w14:textId="3C18B02F" w:rsidR="00A60120" w:rsidRDefault="00A60120" w:rsidP="00A60120">
            <w:pPr>
              <w:spacing w:line="213" w:lineRule="exact"/>
              <w:ind w:left="161" w:hangingChars="100" w:hanging="161"/>
              <w:rPr>
                <w:rFonts w:hint="default"/>
                <w:color w:val="auto"/>
              </w:rPr>
            </w:pPr>
            <w:r>
              <w:rPr>
                <w:color w:val="auto"/>
              </w:rPr>
              <w:t>③　居宅サービス基準第</w:t>
            </w:r>
            <w:r>
              <w:rPr>
                <w:color w:val="auto"/>
              </w:rPr>
              <w:t>192</w:t>
            </w:r>
            <w:r>
              <w:rPr>
                <w:color w:val="auto"/>
              </w:rPr>
              <w:t>条により準用する第</w:t>
            </w:r>
            <w:r>
              <w:rPr>
                <w:color w:val="auto"/>
              </w:rPr>
              <w:t>191</w:t>
            </w:r>
            <w:r>
              <w:rPr>
                <w:color w:val="auto"/>
              </w:rPr>
              <w:t>条第</w:t>
            </w:r>
            <w:r>
              <w:rPr>
                <w:color w:val="auto"/>
              </w:rPr>
              <w:t>4</w:t>
            </w:r>
            <w:r>
              <w:rPr>
                <w:color w:val="auto"/>
              </w:rPr>
              <w:t>項において、介護医療院は、施設の入居者が新興感染症に感染した際に、感染者の診療等を行う第二種協定指定医療機関との間で、新興感染症の発生時等の対応を行う体制を確保しているか。新興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本問看護ステーションとの連携を行うことを妨げるものではない。</w:t>
            </w:r>
          </w:p>
          <w:p w14:paraId="7D8290F9" w14:textId="35E1B5CC" w:rsidR="00A60120" w:rsidRDefault="00A60120" w:rsidP="00A60120">
            <w:pPr>
              <w:spacing w:line="213" w:lineRule="exact"/>
              <w:ind w:left="161" w:hangingChars="100" w:hanging="161"/>
              <w:rPr>
                <w:rFonts w:hint="default"/>
                <w:color w:val="auto"/>
              </w:rPr>
            </w:pPr>
            <w:r>
              <w:rPr>
                <w:color w:val="auto"/>
              </w:rPr>
              <w:t>④　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か。特に新型コロナウイルス感染症については、「高齢者施設等における医療機関との連携体制等にかかる調査の結果について」のとおり、新型コロナウイルス感染症の対応を行う医療機関との連携状況等を調査しており、引き続き感染者の対応が可能な医療機関との連携体制を確保していること。</w:t>
            </w:r>
          </w:p>
          <w:p w14:paraId="26724E01" w14:textId="77777777" w:rsidR="00A60120" w:rsidRDefault="00A60120" w:rsidP="00A60120">
            <w:pPr>
              <w:spacing w:line="213" w:lineRule="exact"/>
              <w:ind w:left="161" w:hangingChars="100" w:hanging="161"/>
              <w:rPr>
                <w:rFonts w:hint="default"/>
                <w:color w:val="auto"/>
              </w:rPr>
            </w:pPr>
          </w:p>
          <w:p w14:paraId="4853678C" w14:textId="6EA76818" w:rsidR="00A60120" w:rsidRDefault="00A60120" w:rsidP="00A60120">
            <w:pPr>
              <w:spacing w:line="213" w:lineRule="exact"/>
              <w:rPr>
                <w:color w:val="auto"/>
              </w:rPr>
            </w:pPr>
            <w:r>
              <w:rPr>
                <w:color w:val="auto"/>
              </w:rPr>
              <w:t>【高齢者施設等感染対策向上加算（</w:t>
            </w:r>
            <w:r>
              <w:rPr>
                <w:color w:val="auto"/>
              </w:rPr>
              <w:t>Ⅱ</w:t>
            </w:r>
            <w:r>
              <w:rPr>
                <w:color w:val="auto"/>
              </w:rPr>
              <w:t>）】</w:t>
            </w:r>
          </w:p>
          <w:p w14:paraId="06D57A12" w14:textId="77777777" w:rsidR="00A60120" w:rsidRDefault="00A60120" w:rsidP="00A60120">
            <w:pPr>
              <w:spacing w:line="213" w:lineRule="exact"/>
              <w:ind w:left="161" w:hangingChars="100" w:hanging="161"/>
              <w:rPr>
                <w:rFonts w:hint="default"/>
                <w:color w:val="auto"/>
              </w:rPr>
            </w:pPr>
            <w:r>
              <w:rPr>
                <w:color w:val="auto"/>
              </w:rPr>
              <w:t>①　高齢者施設等感染対策向上加算</w:t>
            </w:r>
            <w:r>
              <w:rPr>
                <w:color w:val="auto"/>
              </w:rPr>
              <w:t>（Ⅱ）</w:t>
            </w:r>
            <w:r>
              <w:rPr>
                <w:color w:val="auto"/>
              </w:rPr>
              <w:t>は、感染対策向上加算に係る届出を行った医療機関から、少なくとも</w:t>
            </w:r>
            <w:r>
              <w:rPr>
                <w:color w:val="auto"/>
              </w:rPr>
              <w:t>3</w:t>
            </w:r>
            <w:r>
              <w:rPr>
                <w:color w:val="auto"/>
              </w:rPr>
              <w:t>年に１回以上、施設内で感染者が発生した場合の感染制御等に係る実地指導を受けている場合に月１回算定しているか。</w:t>
            </w:r>
          </w:p>
          <w:p w14:paraId="0CF5F517" w14:textId="2C968709" w:rsidR="00A60120" w:rsidRDefault="00A60120" w:rsidP="00A60120">
            <w:pPr>
              <w:spacing w:line="213" w:lineRule="exact"/>
              <w:ind w:left="161" w:hangingChars="100" w:hanging="161"/>
              <w:rPr>
                <w:rFonts w:hint="default"/>
                <w:color w:val="auto"/>
              </w:rPr>
            </w:pPr>
            <w:r>
              <w:rPr>
                <w:color w:val="auto"/>
              </w:rPr>
              <w:t>②　実地指導については、感染対策向上加算に係る届出を行った医療機関において設置された感染制御チームの専任の医師又は看護師等が行っているか。</w:t>
            </w:r>
          </w:p>
          <w:p w14:paraId="4004F7E8" w14:textId="5CCC8229" w:rsidR="00A60120" w:rsidRPr="008F6FED" w:rsidRDefault="00A60120" w:rsidP="00A60120">
            <w:pPr>
              <w:spacing w:line="213" w:lineRule="exact"/>
              <w:ind w:left="161" w:hangingChars="100" w:hanging="161"/>
              <w:rPr>
                <w:color w:val="auto"/>
              </w:rPr>
            </w:pPr>
            <w:r>
              <w:rPr>
                <w:color w:val="auto"/>
              </w:rPr>
              <w:t>③　居宅サービス基準第</w:t>
            </w:r>
            <w:r>
              <w:rPr>
                <w:color w:val="auto"/>
              </w:rPr>
              <w:t>192</w:t>
            </w:r>
            <w:r>
              <w:rPr>
                <w:color w:val="auto"/>
              </w:rPr>
              <w:t>条により準用する第</w:t>
            </w:r>
            <w:r>
              <w:rPr>
                <w:color w:val="auto"/>
              </w:rPr>
              <w:t>104</w:t>
            </w:r>
            <w:r>
              <w:rPr>
                <w:color w:val="auto"/>
              </w:rPr>
              <w:t>条第</w:t>
            </w:r>
            <w:r>
              <w:rPr>
                <w:color w:val="auto"/>
              </w:rPr>
              <w:t>2</w:t>
            </w:r>
            <w:r>
              <w:rPr>
                <w:color w:val="auto"/>
              </w:rPr>
              <w:t>項に基づき、介護職員その他の従業員に対して実施する感染症の予防及びまん延の防止のための研修及び訓練の内容について、上記の医療機関による実地指導の内容を含めているか。</w:t>
            </w:r>
          </w:p>
        </w:tc>
        <w:tc>
          <w:tcPr>
            <w:tcW w:w="497" w:type="dxa"/>
            <w:gridSpan w:val="2"/>
          </w:tcPr>
          <w:p w14:paraId="09ED1430" w14:textId="77777777" w:rsidR="00A60120" w:rsidRDefault="00A60120" w:rsidP="00A60120">
            <w:pPr>
              <w:jc w:val="both"/>
              <w:rPr>
                <w:rFonts w:hint="default"/>
                <w:color w:val="auto"/>
              </w:rPr>
            </w:pPr>
          </w:p>
          <w:p w14:paraId="19A74737" w14:textId="672C1B33" w:rsidR="00A60120" w:rsidRDefault="00A60120" w:rsidP="00A60120">
            <w:pPr>
              <w:jc w:val="both"/>
              <w:rPr>
                <w:color w:val="auto"/>
              </w:rPr>
            </w:pPr>
            <w:r w:rsidRPr="00C029D6">
              <w:rPr>
                <w:color w:val="auto"/>
              </w:rPr>
              <w:t>適</w:t>
            </w:r>
          </w:p>
        </w:tc>
        <w:tc>
          <w:tcPr>
            <w:tcW w:w="480" w:type="dxa"/>
          </w:tcPr>
          <w:p w14:paraId="221C6259" w14:textId="77777777" w:rsidR="00A60120" w:rsidRDefault="00A60120" w:rsidP="00A60120">
            <w:pPr>
              <w:jc w:val="both"/>
              <w:rPr>
                <w:rFonts w:hint="default"/>
                <w:color w:val="auto"/>
              </w:rPr>
            </w:pPr>
          </w:p>
          <w:p w14:paraId="4163CAD8" w14:textId="35F5BC9C" w:rsidR="00A60120" w:rsidRDefault="00A60120" w:rsidP="00A60120">
            <w:pPr>
              <w:jc w:val="both"/>
              <w:rPr>
                <w:rFonts w:hint="default"/>
                <w:color w:val="auto"/>
              </w:rPr>
            </w:pPr>
            <w:r w:rsidRPr="00C029D6">
              <w:rPr>
                <w:color w:val="auto"/>
              </w:rPr>
              <w:t>否</w:t>
            </w:r>
          </w:p>
        </w:tc>
        <w:tc>
          <w:tcPr>
            <w:tcW w:w="485" w:type="dxa"/>
          </w:tcPr>
          <w:p w14:paraId="2F518311" w14:textId="77777777" w:rsidR="00A60120" w:rsidRPr="00C029D6" w:rsidRDefault="00A60120" w:rsidP="00A60120">
            <w:pPr>
              <w:spacing w:line="213" w:lineRule="exact"/>
              <w:jc w:val="both"/>
              <w:rPr>
                <w:rFonts w:hint="default"/>
                <w:color w:val="auto"/>
                <w:w w:val="37"/>
              </w:rPr>
            </w:pPr>
          </w:p>
          <w:p w14:paraId="2C698D59" w14:textId="651DE735" w:rsidR="00A60120" w:rsidRPr="00BD1300" w:rsidRDefault="00A60120" w:rsidP="00A60120">
            <w:pPr>
              <w:spacing w:line="213" w:lineRule="exact"/>
              <w:jc w:val="both"/>
              <w:rPr>
                <w:rFonts w:hint="default"/>
                <w:color w:val="auto"/>
                <w:spacing w:val="5"/>
                <w:w w:val="37"/>
              </w:rPr>
            </w:pPr>
            <w:r w:rsidRPr="00BD1300">
              <w:rPr>
                <w:color w:val="auto"/>
                <w:w w:val="39"/>
                <w:fitText w:val="252" w:id="-1742937087"/>
              </w:rPr>
              <w:t>該当な</w:t>
            </w:r>
            <w:r w:rsidRPr="00BD1300">
              <w:rPr>
                <w:color w:val="auto"/>
                <w:spacing w:val="3"/>
                <w:w w:val="39"/>
                <w:fitText w:val="252" w:id="-1742937087"/>
              </w:rPr>
              <w:t>し</w:t>
            </w:r>
          </w:p>
        </w:tc>
        <w:tc>
          <w:tcPr>
            <w:tcW w:w="3664" w:type="dxa"/>
          </w:tcPr>
          <w:p w14:paraId="6B4E4505" w14:textId="77777777" w:rsidR="00A60120" w:rsidRDefault="00A60120" w:rsidP="00A60120">
            <w:pPr>
              <w:spacing w:line="213" w:lineRule="exact"/>
              <w:rPr>
                <w:rFonts w:hint="default"/>
                <w:color w:val="auto"/>
              </w:rPr>
            </w:pPr>
          </w:p>
          <w:p w14:paraId="686050BE" w14:textId="279ECBC1" w:rsidR="00A60120" w:rsidRPr="00C029D6" w:rsidRDefault="00A60120" w:rsidP="00A60120">
            <w:pPr>
              <w:spacing w:line="213" w:lineRule="exact"/>
              <w:rPr>
                <w:color w:val="auto"/>
              </w:rPr>
            </w:pPr>
            <w:r w:rsidRPr="00C029D6">
              <w:rPr>
                <w:color w:val="auto"/>
              </w:rPr>
              <w:t>平成</w:t>
            </w:r>
            <w:r w:rsidRPr="00C029D6">
              <w:rPr>
                <w:color w:val="auto"/>
              </w:rPr>
              <w:t>12</w:t>
            </w:r>
            <w:r w:rsidRPr="00C029D6">
              <w:rPr>
                <w:color w:val="auto"/>
              </w:rPr>
              <w:t>年厚生省告示第</w:t>
            </w:r>
            <w:r w:rsidRPr="00C029D6">
              <w:rPr>
                <w:color w:val="auto"/>
              </w:rPr>
              <w:t>21</w:t>
            </w:r>
            <w:r w:rsidRPr="00C029D6">
              <w:rPr>
                <w:color w:val="auto"/>
              </w:rPr>
              <w:t>号別表の</w:t>
            </w:r>
            <w:r>
              <w:rPr>
                <w:color w:val="auto"/>
              </w:rPr>
              <w:t>4</w:t>
            </w:r>
            <w:r w:rsidRPr="00C029D6">
              <w:rPr>
                <w:color w:val="auto"/>
              </w:rPr>
              <w:t>の</w:t>
            </w:r>
            <w:r>
              <w:rPr>
                <w:color w:val="auto"/>
              </w:rPr>
              <w:t>ク（</w:t>
            </w:r>
            <w:r>
              <w:rPr>
                <w:color w:val="auto"/>
              </w:rPr>
              <w:t>1</w:t>
            </w:r>
            <w:r>
              <w:rPr>
                <w:color w:val="auto"/>
              </w:rPr>
              <w:t>）</w:t>
            </w:r>
            <w:r>
              <w:rPr>
                <w:color w:val="auto"/>
              </w:rPr>
              <w:t>,(2),</w:t>
            </w:r>
            <w:r w:rsidRPr="00C029D6">
              <w:rPr>
                <w:color w:val="auto"/>
              </w:rPr>
              <w:t>注</w:t>
            </w:r>
          </w:p>
        </w:tc>
      </w:tr>
      <w:tr w:rsidR="00A60120" w:rsidRPr="00C029D6" w14:paraId="76A5B5CF" w14:textId="77777777" w:rsidTr="00FA6250">
        <w:trPr>
          <w:trHeight w:val="480"/>
        </w:trPr>
        <w:tc>
          <w:tcPr>
            <w:tcW w:w="2400" w:type="dxa"/>
          </w:tcPr>
          <w:p w14:paraId="2B3E3062" w14:textId="1425841F" w:rsidR="00A60120" w:rsidRDefault="00A60120" w:rsidP="00A60120">
            <w:pPr>
              <w:spacing w:line="213" w:lineRule="exact"/>
              <w:ind w:left="161" w:hangingChars="100" w:hanging="161"/>
              <w:rPr>
                <w:rFonts w:ascii="ＭＳ ゴシック" w:hAnsi="ＭＳ ゴシック"/>
                <w:color w:val="auto"/>
              </w:rPr>
            </w:pPr>
            <w:r>
              <w:rPr>
                <w:rFonts w:ascii="ＭＳ ゴシック" w:hAnsi="ＭＳ ゴシック"/>
                <w:color w:val="auto"/>
              </w:rPr>
              <w:t>(42)新興感染症等施設療養費</w:t>
            </w:r>
          </w:p>
        </w:tc>
        <w:tc>
          <w:tcPr>
            <w:tcW w:w="7023" w:type="dxa"/>
            <w:vAlign w:val="center"/>
          </w:tcPr>
          <w:p w14:paraId="6BF3E789" w14:textId="77777777" w:rsidR="00A60120" w:rsidRDefault="00A60120" w:rsidP="00A60120">
            <w:pPr>
              <w:spacing w:line="213" w:lineRule="exact"/>
              <w:ind w:left="161" w:hangingChars="100" w:hanging="161"/>
              <w:rPr>
                <w:rFonts w:hint="default"/>
                <w:color w:val="auto"/>
              </w:rPr>
            </w:pPr>
            <w:r>
              <w:rPr>
                <w:color w:val="auto"/>
              </w:rPr>
              <w:t>①　入所者が別に厚生労働大臣が定める感染症に感染した場合に相談対応、診療、入院調整等を行う医療機関を確保し、かつ当該感染症に感染した入所者に対し、適切な感染対策を行った上で、介護医療院サービスを行った場合に、１月に１回、連続する５日を限度として算定しているか。</w:t>
            </w:r>
          </w:p>
          <w:p w14:paraId="087FB9E6" w14:textId="77777777" w:rsidR="00A60120" w:rsidRDefault="00A60120" w:rsidP="00A60120">
            <w:pPr>
              <w:spacing w:line="213" w:lineRule="exact"/>
              <w:ind w:left="161" w:hangingChars="100" w:hanging="161"/>
              <w:rPr>
                <w:rFonts w:hint="default"/>
                <w:color w:val="auto"/>
              </w:rPr>
            </w:pPr>
            <w:r>
              <w:rPr>
                <w:color w:val="auto"/>
              </w:rPr>
              <w:t>②　新興感染症のパンデミック発生時等において、施設内で感染した高齢者に対して必要な医</w:t>
            </w:r>
            <w:r>
              <w:rPr>
                <w:color w:val="auto"/>
              </w:rPr>
              <w:lastRenderedPageBreak/>
              <w:t>療やケアを提供する観点や、感染拡大に伴う病床ひっ迫を避ける観点から、必要な感染対策や医療機関との連携体制を確保した上で感染した高齢者の療養を施設内で行っているか。</w:t>
            </w:r>
          </w:p>
          <w:p w14:paraId="7F2F8F00" w14:textId="77777777" w:rsidR="00A60120" w:rsidRDefault="00A60120" w:rsidP="00A60120">
            <w:pPr>
              <w:pStyle w:val="ab"/>
              <w:numPr>
                <w:ilvl w:val="0"/>
                <w:numId w:val="19"/>
              </w:numPr>
              <w:spacing w:line="213" w:lineRule="exact"/>
              <w:ind w:leftChars="0"/>
              <w:rPr>
                <w:rFonts w:hint="default"/>
                <w:color w:val="auto"/>
              </w:rPr>
            </w:pPr>
            <w:r w:rsidRPr="00A60120">
              <w:rPr>
                <w:color w:val="auto"/>
              </w:rPr>
              <w:t>対象の感染症については、今後のパンデミック発生時等に必要に応じて厚生労働大臣が指定する。</w:t>
            </w:r>
          </w:p>
          <w:p w14:paraId="0BD2FBB1" w14:textId="5DE5BE39" w:rsidR="00A60120" w:rsidRPr="00A60120" w:rsidRDefault="00A60120" w:rsidP="00A60120">
            <w:pPr>
              <w:pStyle w:val="ab"/>
              <w:numPr>
                <w:ilvl w:val="0"/>
                <w:numId w:val="19"/>
              </w:numPr>
              <w:spacing w:line="213" w:lineRule="exact"/>
              <w:ind w:leftChars="0"/>
              <w:rPr>
                <w:color w:val="auto"/>
              </w:rPr>
            </w:pPr>
            <w:r>
              <w:rPr>
                <w:color w:val="auto"/>
              </w:rPr>
              <w:t>てきせつな感染対策とは、手洗いや個人防護具の着用等の標準予防策の徹底、ゾーニング、コホーティング、感染者以外の入所者も含めた健康観察等を指し、具体的な感染対策の方法については、「介護現場における感染症の手引き</w:t>
            </w:r>
            <w:r>
              <w:rPr>
                <w:color w:val="auto"/>
              </w:rPr>
              <w:t>(</w:t>
            </w:r>
            <w:r>
              <w:rPr>
                <w:color w:val="auto"/>
              </w:rPr>
              <w:t>第３版</w:t>
            </w:r>
            <w:r>
              <w:rPr>
                <w:color w:val="auto"/>
              </w:rPr>
              <w:t>)</w:t>
            </w:r>
            <w:r>
              <w:rPr>
                <w:color w:val="auto"/>
              </w:rPr>
              <w:t>」を参考とすること。</w:t>
            </w:r>
          </w:p>
        </w:tc>
        <w:tc>
          <w:tcPr>
            <w:tcW w:w="497" w:type="dxa"/>
            <w:gridSpan w:val="2"/>
          </w:tcPr>
          <w:p w14:paraId="7FE321C5" w14:textId="77777777" w:rsidR="00A60120" w:rsidRDefault="00A60120" w:rsidP="00A60120">
            <w:pPr>
              <w:jc w:val="both"/>
              <w:rPr>
                <w:rFonts w:hint="default"/>
                <w:color w:val="auto"/>
              </w:rPr>
            </w:pPr>
          </w:p>
          <w:p w14:paraId="380E71D8" w14:textId="479370DC" w:rsidR="00A60120" w:rsidRDefault="00A60120" w:rsidP="00A60120">
            <w:pPr>
              <w:jc w:val="both"/>
              <w:rPr>
                <w:rFonts w:hint="default"/>
                <w:color w:val="auto"/>
              </w:rPr>
            </w:pPr>
            <w:r w:rsidRPr="00C029D6">
              <w:rPr>
                <w:color w:val="auto"/>
              </w:rPr>
              <w:t>適</w:t>
            </w:r>
          </w:p>
        </w:tc>
        <w:tc>
          <w:tcPr>
            <w:tcW w:w="480" w:type="dxa"/>
          </w:tcPr>
          <w:p w14:paraId="7E5D9025" w14:textId="77777777" w:rsidR="00A60120" w:rsidRDefault="00A60120" w:rsidP="00A60120">
            <w:pPr>
              <w:jc w:val="both"/>
              <w:rPr>
                <w:rFonts w:hint="default"/>
                <w:color w:val="auto"/>
              </w:rPr>
            </w:pPr>
          </w:p>
          <w:p w14:paraId="1D323C52" w14:textId="666FCEAE" w:rsidR="00A60120" w:rsidRDefault="00A60120" w:rsidP="00A60120">
            <w:pPr>
              <w:jc w:val="both"/>
              <w:rPr>
                <w:rFonts w:hint="default"/>
                <w:color w:val="auto"/>
              </w:rPr>
            </w:pPr>
            <w:r w:rsidRPr="00C029D6">
              <w:rPr>
                <w:color w:val="auto"/>
              </w:rPr>
              <w:t>否</w:t>
            </w:r>
          </w:p>
        </w:tc>
        <w:tc>
          <w:tcPr>
            <w:tcW w:w="485" w:type="dxa"/>
          </w:tcPr>
          <w:p w14:paraId="6A58D122" w14:textId="77777777" w:rsidR="00A60120" w:rsidRPr="00C029D6" w:rsidRDefault="00A60120" w:rsidP="00A60120">
            <w:pPr>
              <w:spacing w:line="213" w:lineRule="exact"/>
              <w:jc w:val="both"/>
              <w:rPr>
                <w:rFonts w:hint="default"/>
                <w:color w:val="auto"/>
                <w:w w:val="37"/>
              </w:rPr>
            </w:pPr>
          </w:p>
          <w:p w14:paraId="2B40C8E4" w14:textId="6C5C0314" w:rsidR="00A60120" w:rsidRPr="00BD1300" w:rsidRDefault="00A60120" w:rsidP="00A60120">
            <w:pPr>
              <w:spacing w:line="213" w:lineRule="exact"/>
              <w:jc w:val="both"/>
              <w:rPr>
                <w:rFonts w:hint="default"/>
                <w:color w:val="auto"/>
                <w:spacing w:val="5"/>
                <w:w w:val="37"/>
              </w:rPr>
            </w:pPr>
            <w:r w:rsidRPr="00BD1300">
              <w:rPr>
                <w:color w:val="auto"/>
                <w:w w:val="39"/>
                <w:fitText w:val="252" w:id="-1742937087"/>
              </w:rPr>
              <w:t>該当な</w:t>
            </w:r>
            <w:r w:rsidRPr="00BD1300">
              <w:rPr>
                <w:color w:val="auto"/>
                <w:spacing w:val="3"/>
                <w:w w:val="39"/>
                <w:fitText w:val="252" w:id="-1742937087"/>
              </w:rPr>
              <w:t>し</w:t>
            </w:r>
          </w:p>
        </w:tc>
        <w:tc>
          <w:tcPr>
            <w:tcW w:w="3664" w:type="dxa"/>
          </w:tcPr>
          <w:p w14:paraId="20EF0E87" w14:textId="77777777" w:rsidR="00A60120" w:rsidRDefault="00A60120" w:rsidP="00A60120">
            <w:pPr>
              <w:spacing w:line="213" w:lineRule="exact"/>
              <w:rPr>
                <w:rFonts w:hint="default"/>
                <w:color w:val="auto"/>
              </w:rPr>
            </w:pPr>
          </w:p>
          <w:p w14:paraId="6F67A805" w14:textId="2BFE1813" w:rsidR="00A60120" w:rsidRPr="00C029D6" w:rsidRDefault="00A60120" w:rsidP="00A60120">
            <w:pPr>
              <w:spacing w:line="213" w:lineRule="exact"/>
              <w:rPr>
                <w:rFonts w:hint="default"/>
                <w:color w:val="auto"/>
              </w:rPr>
            </w:pPr>
            <w:r w:rsidRPr="00C029D6">
              <w:rPr>
                <w:color w:val="auto"/>
              </w:rPr>
              <w:t>平成</w:t>
            </w:r>
            <w:r w:rsidRPr="00C029D6">
              <w:rPr>
                <w:color w:val="auto"/>
              </w:rPr>
              <w:t>12</w:t>
            </w:r>
            <w:r w:rsidRPr="00C029D6">
              <w:rPr>
                <w:color w:val="auto"/>
              </w:rPr>
              <w:t>年厚生省告示第</w:t>
            </w:r>
            <w:r w:rsidRPr="00C029D6">
              <w:rPr>
                <w:color w:val="auto"/>
              </w:rPr>
              <w:t>21</w:t>
            </w:r>
            <w:r w:rsidRPr="00C029D6">
              <w:rPr>
                <w:color w:val="auto"/>
              </w:rPr>
              <w:t>号別表の</w:t>
            </w:r>
            <w:r>
              <w:rPr>
                <w:color w:val="auto"/>
              </w:rPr>
              <w:t>4</w:t>
            </w:r>
            <w:r w:rsidRPr="00C029D6">
              <w:rPr>
                <w:color w:val="auto"/>
              </w:rPr>
              <w:t>の</w:t>
            </w:r>
            <w:r>
              <w:rPr>
                <w:color w:val="auto"/>
              </w:rPr>
              <w:t>ヤの</w:t>
            </w:r>
            <w:r w:rsidRPr="00C029D6">
              <w:rPr>
                <w:color w:val="auto"/>
              </w:rPr>
              <w:t>注</w:t>
            </w:r>
          </w:p>
        </w:tc>
      </w:tr>
      <w:tr w:rsidR="00FA6250" w:rsidRPr="00C029D6" w14:paraId="283550C6" w14:textId="77777777" w:rsidTr="00FA6250">
        <w:trPr>
          <w:trHeight w:val="480"/>
        </w:trPr>
        <w:tc>
          <w:tcPr>
            <w:tcW w:w="2400" w:type="dxa"/>
          </w:tcPr>
          <w:p w14:paraId="5A5BAD37" w14:textId="37B303FF" w:rsidR="00FA6250" w:rsidRPr="00C029D6" w:rsidRDefault="00FA6250" w:rsidP="00FA6250">
            <w:pPr>
              <w:spacing w:line="213" w:lineRule="exact"/>
              <w:rPr>
                <w:rFonts w:ascii="ＭＳ ゴシック" w:hAnsi="ＭＳ ゴシック"/>
                <w:color w:val="auto"/>
              </w:rPr>
            </w:pPr>
            <w:r>
              <w:rPr>
                <w:rFonts w:ascii="ＭＳ ゴシック" w:hAnsi="ＭＳ ゴシック"/>
                <w:color w:val="auto"/>
              </w:rPr>
              <w:t>(43)生産性向上推進体制加算</w:t>
            </w:r>
          </w:p>
        </w:tc>
        <w:tc>
          <w:tcPr>
            <w:tcW w:w="7023" w:type="dxa"/>
            <w:vAlign w:val="center"/>
          </w:tcPr>
          <w:p w14:paraId="6589AE05" w14:textId="25BA8528" w:rsidR="00FA6250" w:rsidRDefault="00FA6250" w:rsidP="00FA6250">
            <w:pPr>
              <w:spacing w:line="213" w:lineRule="exact"/>
              <w:ind w:left="161" w:hanging="161"/>
              <w:rPr>
                <w:rFonts w:hint="default"/>
                <w:color w:val="auto"/>
              </w:rPr>
            </w:pPr>
            <w:r>
              <w:rPr>
                <w:color w:val="auto"/>
              </w:rPr>
              <w:t>①　別に厚生労働大臣が定める基準に適合しているものとして、電子情報処理組織を使用する方法により、都道府県知事に対し、老健局長が定める様式による届出を行った介護医療院において、入所者に対して介護医療院サービスを行った場合は、当該基準に掲げる区分に従い、１月につき次に掲げる所定単位数を加算しているか。あだし、次に掲げるいずれかの加算を算定している場合は、次に掲げるその他の加算は算定していないか。</w:t>
            </w:r>
          </w:p>
          <w:p w14:paraId="0D363DCC" w14:textId="5F508BDD" w:rsidR="00FA6250" w:rsidRDefault="00FA6250" w:rsidP="00FA6250">
            <w:pPr>
              <w:spacing w:line="213" w:lineRule="exact"/>
              <w:ind w:left="161" w:hanging="161"/>
              <w:rPr>
                <w:color w:val="auto"/>
              </w:rPr>
            </w:pPr>
            <w:r>
              <w:rPr>
                <w:color w:val="auto"/>
              </w:rPr>
              <w:t xml:space="preserve">　</w:t>
            </w:r>
            <w:r>
              <w:rPr>
                <w:color w:val="auto"/>
              </w:rPr>
              <w:t>(1)</w:t>
            </w:r>
            <w:r>
              <w:rPr>
                <w:color w:val="auto"/>
              </w:rPr>
              <w:t xml:space="preserve">　生産性向上推進体制加算</w:t>
            </w:r>
            <w:r>
              <w:rPr>
                <w:color w:val="auto"/>
              </w:rPr>
              <w:t>(</w:t>
            </w:r>
            <w:r>
              <w:rPr>
                <w:color w:val="auto"/>
              </w:rPr>
              <w:t>Ⅰ</w:t>
            </w:r>
            <w:r>
              <w:rPr>
                <w:color w:val="auto"/>
              </w:rPr>
              <w:t>)</w:t>
            </w:r>
            <w:r>
              <w:rPr>
                <w:color w:val="auto"/>
              </w:rPr>
              <w:t xml:space="preserve">　　　　</w:t>
            </w:r>
            <w:r>
              <w:rPr>
                <w:color w:val="auto"/>
              </w:rPr>
              <w:t>100</w:t>
            </w:r>
            <w:r>
              <w:rPr>
                <w:color w:val="auto"/>
              </w:rPr>
              <w:t>単位</w:t>
            </w:r>
          </w:p>
          <w:p w14:paraId="5BD262FB" w14:textId="77777777" w:rsidR="00FA6250" w:rsidRDefault="00FA6250" w:rsidP="00FA6250">
            <w:pPr>
              <w:spacing w:line="213" w:lineRule="exact"/>
              <w:ind w:left="161" w:hanging="161"/>
              <w:rPr>
                <w:rFonts w:hint="default"/>
                <w:color w:val="auto"/>
              </w:rPr>
            </w:pPr>
            <w:r>
              <w:rPr>
                <w:color w:val="auto"/>
              </w:rPr>
              <w:t xml:space="preserve">　</w:t>
            </w:r>
            <w:r>
              <w:rPr>
                <w:color w:val="auto"/>
              </w:rPr>
              <w:t>(2)</w:t>
            </w:r>
            <w:r>
              <w:rPr>
                <w:color w:val="auto"/>
              </w:rPr>
              <w:t xml:space="preserve">　生産性向上推進体制加算</w:t>
            </w:r>
            <w:r>
              <w:rPr>
                <w:color w:val="auto"/>
              </w:rPr>
              <w:t>(</w:t>
            </w:r>
            <w:r>
              <w:rPr>
                <w:color w:val="auto"/>
              </w:rPr>
              <w:t>Ⅱ</w:t>
            </w:r>
            <w:r>
              <w:rPr>
                <w:color w:val="auto"/>
              </w:rPr>
              <w:t>)</w:t>
            </w:r>
            <w:r>
              <w:rPr>
                <w:color w:val="auto"/>
              </w:rPr>
              <w:t xml:space="preserve">　　　　</w:t>
            </w:r>
            <w:r>
              <w:rPr>
                <w:color w:val="auto"/>
              </w:rPr>
              <w:t xml:space="preserve"> 10</w:t>
            </w:r>
            <w:r>
              <w:rPr>
                <w:color w:val="auto"/>
              </w:rPr>
              <w:t>単位</w:t>
            </w:r>
          </w:p>
          <w:p w14:paraId="7BB0914A" w14:textId="77777777" w:rsidR="00FA6250" w:rsidRDefault="00FA6250" w:rsidP="00FA6250">
            <w:pPr>
              <w:spacing w:line="213" w:lineRule="exact"/>
              <w:ind w:left="161" w:hanging="161"/>
              <w:rPr>
                <w:rFonts w:hint="default"/>
                <w:color w:val="auto"/>
              </w:rPr>
            </w:pPr>
          </w:p>
          <w:p w14:paraId="606C053B" w14:textId="77777777" w:rsidR="00FA6250" w:rsidRDefault="00FA6250" w:rsidP="00FA6250">
            <w:pPr>
              <w:pStyle w:val="ab"/>
              <w:numPr>
                <w:ilvl w:val="0"/>
                <w:numId w:val="19"/>
              </w:numPr>
              <w:spacing w:line="213" w:lineRule="exact"/>
              <w:ind w:leftChars="0"/>
              <w:rPr>
                <w:rFonts w:hint="default"/>
                <w:color w:val="auto"/>
              </w:rPr>
            </w:pPr>
            <w:r>
              <w:rPr>
                <w:color w:val="auto"/>
              </w:rPr>
              <w:t>厚生労働大臣が定める基準（大臣基準告示・百の五の二）</w:t>
            </w:r>
          </w:p>
          <w:p w14:paraId="4362270F" w14:textId="77777777" w:rsidR="00FA6250" w:rsidRPr="00751D6D" w:rsidRDefault="00FA6250" w:rsidP="00FA6250">
            <w:pPr>
              <w:spacing w:line="213" w:lineRule="exact"/>
              <w:ind w:firstLineChars="100" w:firstLine="161"/>
              <w:rPr>
                <w:rFonts w:hint="default"/>
                <w:color w:val="auto"/>
              </w:rPr>
            </w:pPr>
            <w:r w:rsidRPr="00751D6D">
              <w:rPr>
                <w:color w:val="auto"/>
              </w:rPr>
              <w:t>イ　生産性向上推進体制加算</w:t>
            </w:r>
            <w:r w:rsidRPr="00751D6D">
              <w:rPr>
                <w:color w:val="auto"/>
              </w:rPr>
              <w:t>(</w:t>
            </w:r>
            <w:r w:rsidRPr="00751D6D">
              <w:rPr>
                <w:color w:val="auto"/>
              </w:rPr>
              <w:t>Ⅰ</w:t>
            </w:r>
            <w:r w:rsidRPr="00751D6D">
              <w:rPr>
                <w:color w:val="auto"/>
              </w:rPr>
              <w:t>)</w:t>
            </w:r>
          </w:p>
          <w:p w14:paraId="13783604" w14:textId="77777777" w:rsidR="00FA6250" w:rsidRDefault="00FA6250" w:rsidP="00FA6250">
            <w:pPr>
              <w:spacing w:line="213" w:lineRule="exact"/>
              <w:rPr>
                <w:rFonts w:hint="default"/>
                <w:color w:val="auto"/>
              </w:rPr>
            </w:pPr>
            <w:r>
              <w:rPr>
                <w:color w:val="auto"/>
              </w:rPr>
              <w:t xml:space="preserve">　　　次のいずれにも適合すること。</w:t>
            </w:r>
          </w:p>
          <w:p w14:paraId="43A0ACB7" w14:textId="77777777" w:rsidR="00FA6250" w:rsidRDefault="00FA6250" w:rsidP="00FA6250">
            <w:pPr>
              <w:spacing w:line="213" w:lineRule="exact"/>
              <w:ind w:left="322" w:hangingChars="200" w:hanging="322"/>
              <w:rPr>
                <w:rFonts w:hint="default"/>
                <w:color w:val="auto"/>
              </w:rPr>
            </w:pPr>
            <w:r>
              <w:rPr>
                <w:color w:val="auto"/>
              </w:rPr>
              <w:t>（</w:t>
            </w:r>
            <w:r>
              <w:rPr>
                <w:color w:val="auto"/>
              </w:rPr>
              <w:t>1</w:t>
            </w:r>
            <w:r>
              <w:rPr>
                <w:color w:val="auto"/>
              </w:rPr>
              <w:t>）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14:paraId="179023C2" w14:textId="77777777" w:rsidR="00FA6250" w:rsidRDefault="00FA6250" w:rsidP="00FA6250">
            <w:pPr>
              <w:spacing w:line="213" w:lineRule="exact"/>
              <w:ind w:left="322" w:hangingChars="200" w:hanging="322"/>
              <w:rPr>
                <w:rFonts w:hint="default"/>
                <w:color w:val="auto"/>
              </w:rPr>
            </w:pPr>
            <w:r>
              <w:rPr>
                <w:color w:val="auto"/>
              </w:rPr>
              <w:t xml:space="preserve">　（一）　介護機器を活用する場合における利用者の安全及びケアの質の確保</w:t>
            </w:r>
          </w:p>
          <w:p w14:paraId="4910CF1B" w14:textId="77777777" w:rsidR="00FA6250" w:rsidRDefault="00FA6250" w:rsidP="00FA6250">
            <w:pPr>
              <w:spacing w:line="213" w:lineRule="exact"/>
              <w:ind w:left="322" w:hangingChars="200" w:hanging="322"/>
              <w:rPr>
                <w:rFonts w:hint="default"/>
                <w:color w:val="auto"/>
              </w:rPr>
            </w:pPr>
            <w:r>
              <w:rPr>
                <w:color w:val="auto"/>
              </w:rPr>
              <w:t xml:space="preserve">　（二）　職員の負担の軽減及び勤務状況への配慮</w:t>
            </w:r>
          </w:p>
          <w:p w14:paraId="6CBA3789" w14:textId="77777777" w:rsidR="00FA6250" w:rsidRDefault="00FA6250" w:rsidP="00FA6250">
            <w:pPr>
              <w:spacing w:line="213" w:lineRule="exact"/>
              <w:ind w:left="322" w:hangingChars="200" w:hanging="322"/>
              <w:rPr>
                <w:rFonts w:hint="default"/>
                <w:color w:val="auto"/>
              </w:rPr>
            </w:pPr>
            <w:r>
              <w:rPr>
                <w:color w:val="auto"/>
              </w:rPr>
              <w:t xml:space="preserve">　（三）　介護機器の定期的な点検</w:t>
            </w:r>
          </w:p>
          <w:p w14:paraId="6F7A076A" w14:textId="77777777" w:rsidR="00FA6250" w:rsidRDefault="00FA6250" w:rsidP="00FA6250">
            <w:pPr>
              <w:spacing w:line="213" w:lineRule="exact"/>
              <w:ind w:left="322" w:hangingChars="200" w:hanging="322"/>
              <w:rPr>
                <w:rFonts w:hint="default"/>
                <w:color w:val="auto"/>
              </w:rPr>
            </w:pPr>
            <w:r>
              <w:rPr>
                <w:color w:val="auto"/>
              </w:rPr>
              <w:t xml:space="preserve">　（四）　業務の効率化及び質の向上並びに職員の負担軽減を図るための職員研修</w:t>
            </w:r>
          </w:p>
          <w:p w14:paraId="1EEF143F" w14:textId="77777777" w:rsidR="00FA6250" w:rsidRDefault="00FA6250" w:rsidP="00FA6250">
            <w:pPr>
              <w:spacing w:line="213" w:lineRule="exact"/>
              <w:ind w:left="322" w:hangingChars="200" w:hanging="322"/>
              <w:rPr>
                <w:rFonts w:hint="default"/>
                <w:color w:val="auto"/>
              </w:rPr>
            </w:pPr>
            <w:r>
              <w:rPr>
                <w:color w:val="auto"/>
              </w:rPr>
              <w:t>（</w:t>
            </w:r>
            <w:r>
              <w:rPr>
                <w:color w:val="auto"/>
              </w:rPr>
              <w:t>2</w:t>
            </w:r>
            <w:r>
              <w:rPr>
                <w:color w:val="auto"/>
              </w:rPr>
              <w:t>）（</w:t>
            </w:r>
            <w:r>
              <w:rPr>
                <w:color w:val="auto"/>
              </w:rPr>
              <w:t>1</w:t>
            </w:r>
            <w:r>
              <w:rPr>
                <w:color w:val="auto"/>
              </w:rPr>
              <w:t>）の取組及び介護機器の活用による業務の効率化及びケアの質の確保並びに職員の負担軽減に関する実績があること。</w:t>
            </w:r>
          </w:p>
          <w:p w14:paraId="2036B3FC" w14:textId="77777777" w:rsidR="00FA6250" w:rsidRDefault="00FA6250" w:rsidP="00FA6250">
            <w:pPr>
              <w:spacing w:line="213" w:lineRule="exact"/>
              <w:rPr>
                <w:rFonts w:hint="default"/>
                <w:color w:val="auto"/>
              </w:rPr>
            </w:pPr>
            <w:r>
              <w:rPr>
                <w:color w:val="auto"/>
              </w:rPr>
              <w:t>（</w:t>
            </w:r>
            <w:r>
              <w:rPr>
                <w:color w:val="auto"/>
              </w:rPr>
              <w:t>3</w:t>
            </w:r>
            <w:r>
              <w:rPr>
                <w:color w:val="auto"/>
              </w:rPr>
              <w:t>）　介護機器を複数種類活用していること</w:t>
            </w:r>
          </w:p>
          <w:p w14:paraId="7C853CD4" w14:textId="77777777" w:rsidR="00FA6250" w:rsidRDefault="00FA6250" w:rsidP="00FA6250">
            <w:pPr>
              <w:spacing w:line="213" w:lineRule="exact"/>
              <w:rPr>
                <w:rFonts w:hint="default"/>
                <w:color w:val="auto"/>
              </w:rPr>
            </w:pPr>
            <w:r>
              <w:rPr>
                <w:color w:val="auto"/>
              </w:rPr>
              <w:t>（</w:t>
            </w:r>
            <w:r>
              <w:rPr>
                <w:color w:val="auto"/>
              </w:rPr>
              <w:t>4</w:t>
            </w:r>
            <w:r>
              <w:rPr>
                <w:color w:val="auto"/>
              </w:rPr>
              <w:t>）（</w:t>
            </w:r>
            <w:r>
              <w:rPr>
                <w:color w:val="auto"/>
              </w:rPr>
              <w:t>1</w:t>
            </w:r>
            <w:r>
              <w:rPr>
                <w:color w:val="auto"/>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14:paraId="559EA223" w14:textId="77777777" w:rsidR="00FA6250" w:rsidRDefault="00FA6250" w:rsidP="00FA6250">
            <w:pPr>
              <w:spacing w:line="213" w:lineRule="exact"/>
              <w:rPr>
                <w:rFonts w:hint="default"/>
                <w:color w:val="auto"/>
              </w:rPr>
            </w:pPr>
            <w:r>
              <w:rPr>
                <w:color w:val="auto"/>
              </w:rPr>
              <w:t>（</w:t>
            </w:r>
            <w:r>
              <w:rPr>
                <w:color w:val="auto"/>
              </w:rPr>
              <w:t>5</w:t>
            </w:r>
            <w:r>
              <w:rPr>
                <w:color w:val="auto"/>
              </w:rPr>
              <w:t>）　事業年度毎に（</w:t>
            </w:r>
            <w:r>
              <w:rPr>
                <w:color w:val="auto"/>
              </w:rPr>
              <w:t>1</w:t>
            </w:r>
            <w:r>
              <w:rPr>
                <w:color w:val="auto"/>
              </w:rPr>
              <w:t>）</w:t>
            </w:r>
            <w:r>
              <w:rPr>
                <w:color w:val="auto"/>
              </w:rPr>
              <w:t>,</w:t>
            </w:r>
            <w:r>
              <w:rPr>
                <w:color w:val="auto"/>
              </w:rPr>
              <w:t>（</w:t>
            </w:r>
            <w:r>
              <w:rPr>
                <w:color w:val="auto"/>
              </w:rPr>
              <w:t>3</w:t>
            </w:r>
            <w:r>
              <w:rPr>
                <w:color w:val="auto"/>
              </w:rPr>
              <w:t>）</w:t>
            </w:r>
            <w:r>
              <w:rPr>
                <w:color w:val="auto"/>
              </w:rPr>
              <w:t>,</w:t>
            </w:r>
            <w:r>
              <w:rPr>
                <w:color w:val="auto"/>
              </w:rPr>
              <w:t>（</w:t>
            </w:r>
            <w:r>
              <w:rPr>
                <w:color w:val="auto"/>
              </w:rPr>
              <w:t>4</w:t>
            </w:r>
            <w:r>
              <w:rPr>
                <w:color w:val="auto"/>
              </w:rPr>
              <w:t>）の取組に関する実績を厚生労働省に報告すること。</w:t>
            </w:r>
          </w:p>
          <w:p w14:paraId="155B3C9F" w14:textId="77777777" w:rsidR="00FA6250" w:rsidRDefault="00FA6250" w:rsidP="00FA6250">
            <w:pPr>
              <w:spacing w:line="213" w:lineRule="exact"/>
              <w:rPr>
                <w:rFonts w:hint="default"/>
                <w:color w:val="auto"/>
              </w:rPr>
            </w:pPr>
          </w:p>
          <w:p w14:paraId="2E8AC4E5" w14:textId="77777777" w:rsidR="00FA6250" w:rsidRDefault="00FA6250" w:rsidP="00FA6250">
            <w:pPr>
              <w:spacing w:line="213" w:lineRule="exact"/>
              <w:rPr>
                <w:rFonts w:hint="default"/>
                <w:color w:val="auto"/>
              </w:rPr>
            </w:pPr>
            <w:r>
              <w:rPr>
                <w:color w:val="auto"/>
              </w:rPr>
              <w:t xml:space="preserve">　ロ　</w:t>
            </w:r>
            <w:r>
              <w:rPr>
                <w:color w:val="auto"/>
              </w:rPr>
              <w:t>生産性向上推進体制加算</w:t>
            </w:r>
            <w:r>
              <w:rPr>
                <w:color w:val="auto"/>
              </w:rPr>
              <w:t>(</w:t>
            </w:r>
            <w:r>
              <w:rPr>
                <w:color w:val="auto"/>
              </w:rPr>
              <w:t>Ⅱ</w:t>
            </w:r>
            <w:r>
              <w:rPr>
                <w:color w:val="auto"/>
              </w:rPr>
              <w:t>)</w:t>
            </w:r>
            <w:r>
              <w:rPr>
                <w:color w:val="auto"/>
              </w:rPr>
              <w:t xml:space="preserve">　</w:t>
            </w:r>
          </w:p>
          <w:p w14:paraId="3B9ED0DE" w14:textId="77777777" w:rsidR="00FA6250" w:rsidRDefault="00FA6250" w:rsidP="00FA6250">
            <w:pPr>
              <w:spacing w:line="213" w:lineRule="exact"/>
              <w:rPr>
                <w:rFonts w:hint="default"/>
                <w:color w:val="auto"/>
              </w:rPr>
            </w:pPr>
            <w:r>
              <w:rPr>
                <w:color w:val="auto"/>
              </w:rPr>
              <w:t xml:space="preserve">　　　次のいずれにも適合すること。</w:t>
            </w:r>
          </w:p>
          <w:p w14:paraId="65B70D8F" w14:textId="77777777" w:rsidR="00FA6250" w:rsidRDefault="00FA6250" w:rsidP="00FA6250">
            <w:pPr>
              <w:spacing w:line="213" w:lineRule="exact"/>
              <w:rPr>
                <w:rFonts w:hint="default"/>
                <w:color w:val="auto"/>
              </w:rPr>
            </w:pPr>
            <w:r>
              <w:rPr>
                <w:color w:val="auto"/>
              </w:rPr>
              <w:t>（</w:t>
            </w:r>
            <w:r>
              <w:rPr>
                <w:color w:val="auto"/>
              </w:rPr>
              <w:t>1</w:t>
            </w:r>
            <w:r>
              <w:rPr>
                <w:color w:val="auto"/>
              </w:rPr>
              <w:t>）　イ</w:t>
            </w:r>
            <w:r>
              <w:rPr>
                <w:color w:val="auto"/>
              </w:rPr>
              <w:t>(1)</w:t>
            </w:r>
            <w:r>
              <w:rPr>
                <w:color w:val="auto"/>
              </w:rPr>
              <w:t>に適合していること</w:t>
            </w:r>
          </w:p>
          <w:p w14:paraId="4A7A7059" w14:textId="77777777" w:rsidR="00FA6250" w:rsidRDefault="00FA6250" w:rsidP="00FA6250">
            <w:pPr>
              <w:spacing w:line="213" w:lineRule="exact"/>
              <w:rPr>
                <w:rFonts w:hint="default"/>
                <w:color w:val="auto"/>
              </w:rPr>
            </w:pPr>
            <w:r>
              <w:rPr>
                <w:color w:val="auto"/>
              </w:rPr>
              <w:t>（</w:t>
            </w:r>
            <w:r>
              <w:rPr>
                <w:color w:val="auto"/>
              </w:rPr>
              <w:t>2</w:t>
            </w:r>
            <w:r>
              <w:rPr>
                <w:color w:val="auto"/>
              </w:rPr>
              <w:t>）　介護機器を活用していること</w:t>
            </w:r>
          </w:p>
          <w:p w14:paraId="0A10F3BF" w14:textId="393FFBD1" w:rsidR="00FA6250" w:rsidRPr="00751D6D" w:rsidRDefault="00FA6250" w:rsidP="00FA6250">
            <w:pPr>
              <w:spacing w:line="213" w:lineRule="exact"/>
              <w:rPr>
                <w:color w:val="auto"/>
              </w:rPr>
            </w:pPr>
            <w:r>
              <w:rPr>
                <w:color w:val="auto"/>
              </w:rPr>
              <w:t>（</w:t>
            </w:r>
            <w:r>
              <w:rPr>
                <w:color w:val="auto"/>
              </w:rPr>
              <w:t>3</w:t>
            </w:r>
            <w:r>
              <w:rPr>
                <w:color w:val="auto"/>
              </w:rPr>
              <w:t>）　事業年度ごとに</w:t>
            </w:r>
            <w:r>
              <w:rPr>
                <w:color w:val="auto"/>
              </w:rPr>
              <w:t>(2)</w:t>
            </w:r>
            <w:r>
              <w:rPr>
                <w:color w:val="auto"/>
              </w:rPr>
              <w:t>及びイ</w:t>
            </w:r>
            <w:r>
              <w:rPr>
                <w:color w:val="auto"/>
              </w:rPr>
              <w:t>(1</w:t>
            </w:r>
            <w:r>
              <w:rPr>
                <w:rFonts w:hint="default"/>
                <w:color w:val="auto"/>
              </w:rPr>
              <w:t>)</w:t>
            </w:r>
            <w:r>
              <w:rPr>
                <w:color w:val="auto"/>
              </w:rPr>
              <w:t>の取組に関する実績を厚生労働省に報告すること。</w:t>
            </w:r>
          </w:p>
        </w:tc>
        <w:tc>
          <w:tcPr>
            <w:tcW w:w="497" w:type="dxa"/>
            <w:gridSpan w:val="2"/>
          </w:tcPr>
          <w:p w14:paraId="7665A35A" w14:textId="77777777" w:rsidR="00FA6250" w:rsidRDefault="00FA6250" w:rsidP="00FA6250">
            <w:pPr>
              <w:jc w:val="both"/>
              <w:rPr>
                <w:rFonts w:hint="default"/>
                <w:color w:val="auto"/>
              </w:rPr>
            </w:pPr>
          </w:p>
          <w:p w14:paraId="476394EB" w14:textId="3438A18B" w:rsidR="00FA6250" w:rsidRDefault="00FA6250" w:rsidP="00FA6250">
            <w:pPr>
              <w:jc w:val="both"/>
              <w:rPr>
                <w:rFonts w:hint="default"/>
                <w:color w:val="auto"/>
              </w:rPr>
            </w:pPr>
            <w:r w:rsidRPr="00C029D6">
              <w:rPr>
                <w:color w:val="auto"/>
              </w:rPr>
              <w:t>適</w:t>
            </w:r>
          </w:p>
        </w:tc>
        <w:tc>
          <w:tcPr>
            <w:tcW w:w="480" w:type="dxa"/>
          </w:tcPr>
          <w:p w14:paraId="7B9A100F" w14:textId="77777777" w:rsidR="00FA6250" w:rsidRDefault="00FA6250" w:rsidP="00FA6250">
            <w:pPr>
              <w:jc w:val="both"/>
              <w:rPr>
                <w:rFonts w:hint="default"/>
                <w:color w:val="auto"/>
              </w:rPr>
            </w:pPr>
          </w:p>
          <w:p w14:paraId="5254CD7E" w14:textId="606702FD" w:rsidR="00FA6250" w:rsidRDefault="00FA6250" w:rsidP="00FA6250">
            <w:pPr>
              <w:jc w:val="both"/>
              <w:rPr>
                <w:rFonts w:hint="default"/>
                <w:color w:val="auto"/>
              </w:rPr>
            </w:pPr>
            <w:r w:rsidRPr="00C029D6">
              <w:rPr>
                <w:color w:val="auto"/>
              </w:rPr>
              <w:t>否</w:t>
            </w:r>
          </w:p>
        </w:tc>
        <w:tc>
          <w:tcPr>
            <w:tcW w:w="485" w:type="dxa"/>
          </w:tcPr>
          <w:p w14:paraId="6AEA8158" w14:textId="77777777" w:rsidR="00FA6250" w:rsidRPr="00C029D6" w:rsidRDefault="00FA6250" w:rsidP="00FA6250">
            <w:pPr>
              <w:spacing w:line="213" w:lineRule="exact"/>
              <w:jc w:val="both"/>
              <w:rPr>
                <w:rFonts w:hint="default"/>
                <w:color w:val="auto"/>
                <w:w w:val="37"/>
              </w:rPr>
            </w:pPr>
          </w:p>
          <w:p w14:paraId="1A5C379D" w14:textId="4170FA37" w:rsidR="00FA6250" w:rsidRPr="00BD1300" w:rsidRDefault="00FA6250" w:rsidP="00FA6250">
            <w:pPr>
              <w:spacing w:line="213" w:lineRule="exact"/>
              <w:jc w:val="both"/>
              <w:rPr>
                <w:rFonts w:hint="default"/>
                <w:color w:val="auto"/>
                <w:spacing w:val="5"/>
                <w:w w:val="37"/>
              </w:rPr>
            </w:pPr>
            <w:r w:rsidRPr="00BD1300">
              <w:rPr>
                <w:color w:val="auto"/>
                <w:w w:val="39"/>
                <w:fitText w:val="252" w:id="-1742937087"/>
              </w:rPr>
              <w:t>該当な</w:t>
            </w:r>
            <w:r w:rsidRPr="00BD1300">
              <w:rPr>
                <w:color w:val="auto"/>
                <w:spacing w:val="3"/>
                <w:w w:val="39"/>
                <w:fitText w:val="252" w:id="-1742937087"/>
              </w:rPr>
              <w:t>し</w:t>
            </w:r>
          </w:p>
        </w:tc>
        <w:tc>
          <w:tcPr>
            <w:tcW w:w="3664" w:type="dxa"/>
          </w:tcPr>
          <w:p w14:paraId="263BE387" w14:textId="77777777" w:rsidR="00FA6250" w:rsidRDefault="00FA6250" w:rsidP="00FA6250">
            <w:pPr>
              <w:spacing w:line="213" w:lineRule="exact"/>
              <w:rPr>
                <w:rFonts w:hint="default"/>
                <w:color w:val="auto"/>
              </w:rPr>
            </w:pPr>
          </w:p>
          <w:p w14:paraId="5ECE3788" w14:textId="7FE5D783" w:rsidR="00FA6250" w:rsidRPr="00C029D6" w:rsidRDefault="00FA6250" w:rsidP="00FA6250">
            <w:pPr>
              <w:spacing w:line="213" w:lineRule="exact"/>
              <w:rPr>
                <w:rFonts w:hint="default"/>
                <w:color w:val="auto"/>
              </w:rPr>
            </w:pPr>
            <w:r w:rsidRPr="00C029D6">
              <w:rPr>
                <w:color w:val="auto"/>
              </w:rPr>
              <w:t>平成</w:t>
            </w:r>
            <w:r w:rsidRPr="00C029D6">
              <w:rPr>
                <w:color w:val="auto"/>
              </w:rPr>
              <w:t>12</w:t>
            </w:r>
            <w:r w:rsidRPr="00C029D6">
              <w:rPr>
                <w:color w:val="auto"/>
              </w:rPr>
              <w:t>年厚生省告示第</w:t>
            </w:r>
            <w:r w:rsidRPr="00C029D6">
              <w:rPr>
                <w:color w:val="auto"/>
              </w:rPr>
              <w:t>21</w:t>
            </w:r>
            <w:r w:rsidRPr="00C029D6">
              <w:rPr>
                <w:color w:val="auto"/>
              </w:rPr>
              <w:t>号別表の</w:t>
            </w:r>
            <w:r>
              <w:rPr>
                <w:color w:val="auto"/>
              </w:rPr>
              <w:t>4</w:t>
            </w:r>
            <w:r w:rsidRPr="00C029D6">
              <w:rPr>
                <w:color w:val="auto"/>
              </w:rPr>
              <w:t>の</w:t>
            </w:r>
            <w:r>
              <w:rPr>
                <w:color w:val="auto"/>
              </w:rPr>
              <w:t>マ</w:t>
            </w:r>
            <w:r>
              <w:rPr>
                <w:color w:val="auto"/>
              </w:rPr>
              <w:t>(1),(2),</w:t>
            </w:r>
            <w:r w:rsidRPr="00C029D6">
              <w:rPr>
                <w:color w:val="auto"/>
              </w:rPr>
              <w:t>注</w:t>
            </w:r>
          </w:p>
        </w:tc>
      </w:tr>
      <w:tr w:rsidR="00FA6250" w:rsidRPr="00C029D6" w14:paraId="049F39AA" w14:textId="77777777" w:rsidTr="00FA6250">
        <w:trPr>
          <w:trHeight w:val="480"/>
        </w:trPr>
        <w:tc>
          <w:tcPr>
            <w:tcW w:w="2400" w:type="dxa"/>
          </w:tcPr>
          <w:p w14:paraId="2439A756" w14:textId="77777777" w:rsidR="00FA6250" w:rsidRPr="00C029D6" w:rsidRDefault="00FA6250" w:rsidP="00FA6250">
            <w:pPr>
              <w:spacing w:line="213" w:lineRule="exact"/>
              <w:rPr>
                <w:rFonts w:ascii="ＭＳ ゴシック" w:hAnsi="ＭＳ ゴシック" w:hint="default"/>
                <w:color w:val="auto"/>
              </w:rPr>
            </w:pPr>
          </w:p>
          <w:p w14:paraId="37ED34F0" w14:textId="231D15D7" w:rsidR="00FA6250" w:rsidRPr="00C029D6" w:rsidRDefault="00FA6250" w:rsidP="00FA6250">
            <w:pPr>
              <w:spacing w:line="213" w:lineRule="exact"/>
              <w:rPr>
                <w:rFonts w:hint="default"/>
                <w:color w:val="auto"/>
              </w:rPr>
            </w:pPr>
            <w:r w:rsidRPr="00C029D6">
              <w:rPr>
                <w:rFonts w:ascii="ＭＳ ゴシック" w:hAnsi="ＭＳ ゴシック"/>
                <w:color w:val="auto"/>
              </w:rPr>
              <w:t>(</w:t>
            </w:r>
            <w:r>
              <w:rPr>
                <w:rFonts w:ascii="ＭＳ ゴシック" w:hAnsi="ＭＳ ゴシック"/>
                <w:color w:val="auto"/>
              </w:rPr>
              <w:t>44</w:t>
            </w:r>
            <w:r w:rsidRPr="00C029D6">
              <w:rPr>
                <w:rFonts w:ascii="ＭＳ ゴシック" w:hAnsi="ＭＳ ゴシック"/>
                <w:color w:val="auto"/>
              </w:rPr>
              <w:t>)</w:t>
            </w:r>
            <w:r w:rsidRPr="00C029D6">
              <w:rPr>
                <w:color w:val="auto"/>
              </w:rPr>
              <w:t>サービス提供体制強化加　算</w:t>
            </w:r>
          </w:p>
          <w:p w14:paraId="5A4A79CD" w14:textId="20E1E64D" w:rsidR="00FA6250" w:rsidRPr="00C029D6" w:rsidRDefault="00FA6250" w:rsidP="00FA6250">
            <w:pPr>
              <w:jc w:val="both"/>
              <w:rPr>
                <w:rFonts w:hint="default"/>
                <w:color w:val="auto"/>
              </w:rPr>
            </w:pPr>
          </w:p>
        </w:tc>
        <w:tc>
          <w:tcPr>
            <w:tcW w:w="7023" w:type="dxa"/>
            <w:vAlign w:val="center"/>
          </w:tcPr>
          <w:p w14:paraId="7D66DB8F" w14:textId="77777777" w:rsidR="00FA6250" w:rsidRPr="00C029D6" w:rsidRDefault="00FA6250" w:rsidP="00FA6250">
            <w:pPr>
              <w:spacing w:line="213" w:lineRule="exact"/>
              <w:ind w:left="161" w:hanging="161"/>
              <w:rPr>
                <w:rFonts w:hint="default"/>
                <w:color w:val="auto"/>
              </w:rPr>
            </w:pPr>
          </w:p>
          <w:p w14:paraId="7857CC75" w14:textId="58F6EACB" w:rsidR="00FA6250" w:rsidRDefault="00FA6250" w:rsidP="00FA6250">
            <w:pPr>
              <w:spacing w:line="213" w:lineRule="exact"/>
              <w:ind w:left="161" w:hanging="161"/>
              <w:rPr>
                <w:rFonts w:hint="default"/>
                <w:color w:val="auto"/>
              </w:rPr>
            </w:pPr>
            <w:r w:rsidRPr="00C029D6">
              <w:rPr>
                <w:color w:val="auto"/>
              </w:rPr>
              <w:t>①　別に厚生労働大臣が定める基準に適合しているものとして県知事に届け出た介護医療院が、入所者に対し介護医療院サービスを行った場合は、当該基準に掲げる区分に従い、</w:t>
            </w:r>
            <w:r w:rsidRPr="00C029D6">
              <w:rPr>
                <w:color w:val="auto"/>
              </w:rPr>
              <w:t>1</w:t>
            </w:r>
            <w:r w:rsidRPr="00C029D6">
              <w:rPr>
                <w:color w:val="auto"/>
              </w:rPr>
              <w:t>日につき次に掲げる所定単位数を加算しているか。なお、次に掲げるいずれかの加算を算定している場合においては、後に掲げるその他の加算を算定していないか。</w:t>
            </w:r>
          </w:p>
          <w:p w14:paraId="139A5B72" w14:textId="77777777" w:rsidR="00FA6250" w:rsidRPr="00C029D6" w:rsidRDefault="00FA6250" w:rsidP="00FA6250">
            <w:pPr>
              <w:spacing w:line="213" w:lineRule="exact"/>
              <w:ind w:left="161" w:hanging="161"/>
              <w:rPr>
                <w:rFonts w:hint="default"/>
                <w:color w:val="auto"/>
              </w:rPr>
            </w:pPr>
          </w:p>
          <w:p w14:paraId="5B4B974B" w14:textId="7062883A" w:rsidR="00FA6250" w:rsidRDefault="00FA6250" w:rsidP="00FA6250">
            <w:pPr>
              <w:spacing w:line="213" w:lineRule="exact"/>
              <w:ind w:left="161" w:hanging="161"/>
              <w:rPr>
                <w:rFonts w:hint="default"/>
                <w:color w:val="auto"/>
              </w:rPr>
            </w:pPr>
            <w:r w:rsidRPr="00C029D6">
              <w:rPr>
                <w:color w:val="auto"/>
              </w:rPr>
              <w:t>※厚生労働大臣が定める基準（平成</w:t>
            </w:r>
            <w:r w:rsidRPr="00C029D6">
              <w:rPr>
                <w:color w:val="auto"/>
              </w:rPr>
              <w:t>27</w:t>
            </w:r>
            <w:r w:rsidRPr="00C029D6">
              <w:rPr>
                <w:color w:val="auto"/>
              </w:rPr>
              <w:t>年厚労省告示第</w:t>
            </w:r>
            <w:r w:rsidRPr="00C029D6">
              <w:rPr>
                <w:color w:val="auto"/>
              </w:rPr>
              <w:t>95</w:t>
            </w:r>
            <w:r w:rsidRPr="00C029D6">
              <w:rPr>
                <w:color w:val="auto"/>
              </w:rPr>
              <w:t>号</w:t>
            </w:r>
            <w:r>
              <w:rPr>
                <w:color w:val="auto"/>
              </w:rPr>
              <w:t>百の六</w:t>
            </w:r>
            <w:r w:rsidRPr="00C029D6">
              <w:rPr>
                <w:color w:val="auto"/>
              </w:rPr>
              <w:t>）</w:t>
            </w:r>
          </w:p>
          <w:p w14:paraId="0F11026C" w14:textId="77777777" w:rsidR="00FA6250" w:rsidRPr="00C029D6" w:rsidRDefault="00FA6250" w:rsidP="00FA6250">
            <w:pPr>
              <w:spacing w:line="213" w:lineRule="exact"/>
              <w:ind w:left="161" w:hanging="161"/>
              <w:rPr>
                <w:rFonts w:hint="default"/>
                <w:color w:val="auto"/>
              </w:rPr>
            </w:pPr>
          </w:p>
          <w:p w14:paraId="7DF7FC92" w14:textId="1FD77D88" w:rsidR="00FA6250" w:rsidRPr="00C029D6" w:rsidRDefault="00FA6250" w:rsidP="00FA6250">
            <w:pPr>
              <w:spacing w:line="213" w:lineRule="exact"/>
              <w:rPr>
                <w:rFonts w:hint="default"/>
                <w:color w:val="auto"/>
              </w:rPr>
            </w:pPr>
            <w:r w:rsidRPr="00C029D6">
              <w:rPr>
                <w:color w:val="auto"/>
              </w:rPr>
              <w:t xml:space="preserve">一　サービス提供体制強化加算（Ⅰ）　　</w:t>
            </w:r>
            <w:r w:rsidRPr="00C029D6">
              <w:rPr>
                <w:color w:val="auto"/>
              </w:rPr>
              <w:t>22</w:t>
            </w:r>
            <w:r w:rsidRPr="00C029D6">
              <w:rPr>
                <w:color w:val="auto"/>
              </w:rPr>
              <w:t>単位</w:t>
            </w:r>
          </w:p>
          <w:p w14:paraId="23E386B3" w14:textId="77777777" w:rsidR="00FA6250" w:rsidRDefault="00FA6250" w:rsidP="00FA6250">
            <w:pPr>
              <w:spacing w:line="213" w:lineRule="exact"/>
              <w:rPr>
                <w:rFonts w:hint="default"/>
                <w:color w:val="auto"/>
              </w:rPr>
            </w:pPr>
            <w:r w:rsidRPr="00C029D6">
              <w:rPr>
                <w:color w:val="auto"/>
              </w:rPr>
              <w:t xml:space="preserve">　　次のいずれにも適合すること。</w:t>
            </w:r>
          </w:p>
          <w:p w14:paraId="2627C6FE" w14:textId="4B089907" w:rsidR="00FA6250" w:rsidRPr="00C029D6" w:rsidRDefault="00FA6250" w:rsidP="00FA6250">
            <w:pPr>
              <w:spacing w:line="213" w:lineRule="exact"/>
              <w:rPr>
                <w:rFonts w:hint="default"/>
                <w:color w:val="auto"/>
              </w:rPr>
            </w:pPr>
            <w:r w:rsidRPr="00C029D6">
              <w:rPr>
                <w:color w:val="auto"/>
              </w:rPr>
              <w:t>（</w:t>
            </w:r>
            <w:r w:rsidRPr="00C029D6">
              <w:rPr>
                <w:color w:val="auto"/>
              </w:rPr>
              <w:t>1</w:t>
            </w:r>
            <w:r w:rsidRPr="00C029D6">
              <w:rPr>
                <w:color w:val="auto"/>
              </w:rPr>
              <w:t>）次のいずれかに適合すること。</w:t>
            </w:r>
          </w:p>
          <w:p w14:paraId="5F09C228" w14:textId="58CE2127" w:rsidR="00FA6250" w:rsidRPr="00C029D6" w:rsidRDefault="00FA6250" w:rsidP="00FA6250">
            <w:pPr>
              <w:spacing w:line="213" w:lineRule="exact"/>
              <w:ind w:leftChars="150" w:left="724" w:hangingChars="300" w:hanging="483"/>
              <w:rPr>
                <w:rFonts w:hint="default"/>
                <w:color w:val="auto"/>
              </w:rPr>
            </w:pPr>
            <w:r w:rsidRPr="00C029D6">
              <w:rPr>
                <w:color w:val="auto"/>
              </w:rPr>
              <w:t>（一）介護医療院の介護職員の総数のうち、介護福祉士の占める割合が</w:t>
            </w:r>
            <w:r w:rsidRPr="00C029D6">
              <w:rPr>
                <w:color w:val="auto"/>
              </w:rPr>
              <w:t>100</w:t>
            </w:r>
            <w:r w:rsidRPr="00C029D6">
              <w:rPr>
                <w:color w:val="auto"/>
              </w:rPr>
              <w:t>分の</w:t>
            </w:r>
            <w:r w:rsidRPr="00C029D6">
              <w:rPr>
                <w:color w:val="auto"/>
              </w:rPr>
              <w:t>80</w:t>
            </w:r>
            <w:r w:rsidRPr="00C029D6">
              <w:rPr>
                <w:color w:val="auto"/>
              </w:rPr>
              <w:t>以上であること。</w:t>
            </w:r>
          </w:p>
          <w:p w14:paraId="4C790D82" w14:textId="646B381C" w:rsidR="00FA6250" w:rsidRDefault="00FA6250" w:rsidP="00FA6250">
            <w:pPr>
              <w:spacing w:line="213" w:lineRule="exact"/>
              <w:ind w:leftChars="150" w:left="724" w:hangingChars="300" w:hanging="483"/>
              <w:rPr>
                <w:rFonts w:hint="default"/>
                <w:color w:val="auto"/>
              </w:rPr>
            </w:pPr>
            <w:r w:rsidRPr="00C029D6">
              <w:rPr>
                <w:color w:val="auto"/>
              </w:rPr>
              <w:t>（二）介護医療院の介護職員の総数のうち、勤続年数</w:t>
            </w:r>
            <w:r w:rsidRPr="00C029D6">
              <w:rPr>
                <w:color w:val="auto"/>
              </w:rPr>
              <w:t>10</w:t>
            </w:r>
            <w:r w:rsidRPr="00C029D6">
              <w:rPr>
                <w:color w:val="auto"/>
              </w:rPr>
              <w:t>年以上の介護福祉士の占める割合が</w:t>
            </w:r>
            <w:r w:rsidRPr="00C029D6">
              <w:rPr>
                <w:color w:val="auto"/>
              </w:rPr>
              <w:t>100</w:t>
            </w:r>
            <w:r w:rsidRPr="00C029D6">
              <w:rPr>
                <w:color w:val="auto"/>
              </w:rPr>
              <w:t>分の</w:t>
            </w:r>
            <w:r w:rsidRPr="00C029D6">
              <w:rPr>
                <w:color w:val="auto"/>
              </w:rPr>
              <w:t>35</w:t>
            </w:r>
            <w:r w:rsidRPr="00C029D6">
              <w:rPr>
                <w:color w:val="auto"/>
              </w:rPr>
              <w:t>以上であること。</w:t>
            </w:r>
          </w:p>
          <w:p w14:paraId="512872AE" w14:textId="4D5EE4B7" w:rsidR="00FA6250" w:rsidRPr="00C029D6" w:rsidRDefault="00FA6250" w:rsidP="00FA6250">
            <w:pPr>
              <w:spacing w:line="213" w:lineRule="exact"/>
              <w:rPr>
                <w:rFonts w:hint="default"/>
                <w:color w:val="auto"/>
              </w:rPr>
            </w:pPr>
            <w:r w:rsidRPr="00C029D6">
              <w:rPr>
                <w:color w:val="auto"/>
              </w:rPr>
              <w:t>（</w:t>
            </w:r>
            <w:r w:rsidRPr="00C029D6">
              <w:rPr>
                <w:color w:val="auto"/>
              </w:rPr>
              <w:t>2</w:t>
            </w:r>
            <w:r w:rsidRPr="00C029D6">
              <w:rPr>
                <w:color w:val="auto"/>
              </w:rPr>
              <w:t>）提供する介護医療院サービスの質の向上に資する取組を実施していること。</w:t>
            </w:r>
          </w:p>
          <w:p w14:paraId="17C450C2" w14:textId="763DC252" w:rsidR="00FA6250" w:rsidRPr="00C029D6" w:rsidRDefault="00FA6250" w:rsidP="00FA6250">
            <w:pPr>
              <w:spacing w:line="213" w:lineRule="exact"/>
              <w:ind w:left="1287" w:hangingChars="800" w:hanging="1287"/>
              <w:rPr>
                <w:rFonts w:hint="default"/>
                <w:color w:val="auto"/>
              </w:rPr>
            </w:pPr>
            <w:r w:rsidRPr="00C029D6">
              <w:rPr>
                <w:color w:val="auto"/>
              </w:rPr>
              <w:t>（</w:t>
            </w:r>
            <w:r w:rsidRPr="00C029D6">
              <w:rPr>
                <w:color w:val="auto"/>
              </w:rPr>
              <w:t>3</w:t>
            </w:r>
            <w:r w:rsidRPr="00C029D6">
              <w:rPr>
                <w:color w:val="auto"/>
              </w:rPr>
              <w:t>）定員超過利用・人員基準欠如に該当していないこと。</w:t>
            </w:r>
          </w:p>
          <w:p w14:paraId="6468FBAD" w14:textId="77777777" w:rsidR="00FA6250" w:rsidRPr="00C029D6" w:rsidRDefault="00FA6250" w:rsidP="00FA6250">
            <w:pPr>
              <w:spacing w:line="213" w:lineRule="exact"/>
              <w:ind w:firstLineChars="200" w:firstLine="322"/>
              <w:rPr>
                <w:rFonts w:hint="default"/>
                <w:color w:val="auto"/>
              </w:rPr>
            </w:pPr>
          </w:p>
          <w:p w14:paraId="615AEA42" w14:textId="61826625" w:rsidR="00FA6250" w:rsidRPr="00C029D6" w:rsidRDefault="00FA6250" w:rsidP="00FA6250">
            <w:pPr>
              <w:spacing w:line="213" w:lineRule="exact"/>
              <w:rPr>
                <w:rFonts w:hint="default"/>
                <w:color w:val="auto"/>
              </w:rPr>
            </w:pPr>
            <w:r w:rsidRPr="00C029D6">
              <w:rPr>
                <w:color w:val="auto"/>
              </w:rPr>
              <w:t xml:space="preserve">二　サービス提供体制強化加算（Ⅱ）　　</w:t>
            </w:r>
            <w:r w:rsidRPr="00C029D6">
              <w:rPr>
                <w:color w:val="auto"/>
              </w:rPr>
              <w:t>18</w:t>
            </w:r>
            <w:r w:rsidRPr="00C029D6">
              <w:rPr>
                <w:color w:val="auto"/>
              </w:rPr>
              <w:t>単位</w:t>
            </w:r>
          </w:p>
          <w:p w14:paraId="77D9C043" w14:textId="0A7C3457" w:rsidR="00FA6250" w:rsidRPr="00C029D6" w:rsidRDefault="00FA6250" w:rsidP="00FA6250">
            <w:pPr>
              <w:spacing w:line="213" w:lineRule="exact"/>
              <w:rPr>
                <w:rFonts w:hint="default"/>
                <w:color w:val="auto"/>
              </w:rPr>
            </w:pPr>
            <w:r w:rsidRPr="00C029D6">
              <w:rPr>
                <w:color w:val="auto"/>
              </w:rPr>
              <w:t xml:space="preserve">　　次のいずれにも適合すること。</w:t>
            </w:r>
          </w:p>
          <w:p w14:paraId="77B1C5D2" w14:textId="4A9F9611" w:rsidR="00FA6250" w:rsidRPr="00C029D6" w:rsidRDefault="00FA6250" w:rsidP="00FA6250">
            <w:pPr>
              <w:spacing w:line="213" w:lineRule="exact"/>
              <w:ind w:left="402" w:hangingChars="250" w:hanging="402"/>
              <w:rPr>
                <w:rFonts w:hint="default"/>
                <w:color w:val="auto"/>
              </w:rPr>
            </w:pPr>
            <w:r>
              <w:rPr>
                <w:color w:val="auto"/>
              </w:rPr>
              <w:t>（</w:t>
            </w:r>
            <w:r w:rsidRPr="00C029D6">
              <w:rPr>
                <w:color w:val="auto"/>
              </w:rPr>
              <w:t>1</w:t>
            </w:r>
            <w:r w:rsidRPr="00C029D6">
              <w:rPr>
                <w:color w:val="auto"/>
              </w:rPr>
              <w:t>）介護医療院の介護職員の総数のうち、介護福祉士の占める割合が</w:t>
            </w:r>
            <w:r w:rsidRPr="00C029D6">
              <w:rPr>
                <w:color w:val="auto"/>
              </w:rPr>
              <w:t>100</w:t>
            </w:r>
            <w:r w:rsidRPr="00C029D6">
              <w:rPr>
                <w:color w:val="auto"/>
              </w:rPr>
              <w:t>分の</w:t>
            </w:r>
            <w:r w:rsidRPr="00C029D6">
              <w:rPr>
                <w:color w:val="auto"/>
              </w:rPr>
              <w:t>60</w:t>
            </w:r>
            <w:r w:rsidRPr="00C029D6">
              <w:rPr>
                <w:color w:val="auto"/>
              </w:rPr>
              <w:t>以上であること。</w:t>
            </w:r>
          </w:p>
          <w:p w14:paraId="79FEF050" w14:textId="5240357A" w:rsidR="00FA6250" w:rsidRPr="00C029D6" w:rsidRDefault="00FA6250" w:rsidP="00FA6250">
            <w:pPr>
              <w:spacing w:line="213" w:lineRule="exact"/>
              <w:rPr>
                <w:rFonts w:hint="default"/>
                <w:color w:val="auto"/>
              </w:rPr>
            </w:pPr>
            <w:r w:rsidRPr="00C029D6">
              <w:rPr>
                <w:color w:val="auto"/>
              </w:rPr>
              <w:t>（</w:t>
            </w:r>
            <w:r w:rsidRPr="00C029D6">
              <w:rPr>
                <w:color w:val="auto"/>
              </w:rPr>
              <w:t>2</w:t>
            </w:r>
            <w:r w:rsidRPr="00C029D6">
              <w:rPr>
                <w:color w:val="auto"/>
              </w:rPr>
              <w:t>）定員超過利用・人員基準欠如に該当していないこと。</w:t>
            </w:r>
          </w:p>
          <w:p w14:paraId="76B3EB1F" w14:textId="77777777" w:rsidR="00FA6250" w:rsidRDefault="00FA6250" w:rsidP="00FA6250">
            <w:pPr>
              <w:spacing w:line="213" w:lineRule="exact"/>
              <w:rPr>
                <w:rFonts w:hint="default"/>
                <w:color w:val="auto"/>
              </w:rPr>
            </w:pPr>
          </w:p>
          <w:p w14:paraId="445623F9" w14:textId="7CA63D51" w:rsidR="00FA6250" w:rsidRPr="00C029D6" w:rsidRDefault="00FA6250" w:rsidP="00FA6250">
            <w:pPr>
              <w:spacing w:line="213" w:lineRule="exact"/>
              <w:rPr>
                <w:rFonts w:hint="default"/>
                <w:color w:val="auto"/>
              </w:rPr>
            </w:pPr>
            <w:r w:rsidRPr="00C029D6">
              <w:rPr>
                <w:color w:val="auto"/>
              </w:rPr>
              <w:t xml:space="preserve">三　サービス提供体制強化加算（Ⅲ）　　</w:t>
            </w:r>
            <w:r w:rsidRPr="00C029D6">
              <w:rPr>
                <w:color w:val="auto"/>
              </w:rPr>
              <w:t xml:space="preserve"> 6</w:t>
            </w:r>
            <w:r w:rsidRPr="00C029D6">
              <w:rPr>
                <w:color w:val="auto"/>
              </w:rPr>
              <w:t>単位</w:t>
            </w:r>
          </w:p>
          <w:p w14:paraId="170F633B" w14:textId="77777777" w:rsidR="00FA6250" w:rsidRDefault="00FA6250" w:rsidP="00FA6250">
            <w:pPr>
              <w:spacing w:line="213" w:lineRule="exact"/>
              <w:rPr>
                <w:rFonts w:hint="default"/>
                <w:color w:val="auto"/>
              </w:rPr>
            </w:pPr>
            <w:r w:rsidRPr="00C029D6">
              <w:rPr>
                <w:color w:val="auto"/>
              </w:rPr>
              <w:t xml:space="preserve">　　次のいずれにも適合すること。</w:t>
            </w:r>
          </w:p>
          <w:p w14:paraId="4C8CE0B1" w14:textId="105B3BBC" w:rsidR="00FA6250" w:rsidRPr="00C029D6" w:rsidRDefault="00FA6250" w:rsidP="00FA6250">
            <w:pPr>
              <w:spacing w:line="213" w:lineRule="exact"/>
              <w:rPr>
                <w:rFonts w:hint="default"/>
                <w:color w:val="auto"/>
              </w:rPr>
            </w:pPr>
            <w:r w:rsidRPr="00C029D6">
              <w:rPr>
                <w:color w:val="auto"/>
              </w:rPr>
              <w:t>（</w:t>
            </w:r>
            <w:r w:rsidRPr="00C029D6">
              <w:rPr>
                <w:color w:val="auto"/>
              </w:rPr>
              <w:t>1</w:t>
            </w:r>
            <w:r w:rsidRPr="00C029D6">
              <w:rPr>
                <w:color w:val="auto"/>
              </w:rPr>
              <w:t>）次のいずれかに適合すること。</w:t>
            </w:r>
          </w:p>
          <w:p w14:paraId="0D2126F7" w14:textId="77777777" w:rsidR="00FA6250" w:rsidRDefault="00FA6250" w:rsidP="00FA6250">
            <w:pPr>
              <w:spacing w:line="213" w:lineRule="exact"/>
              <w:ind w:left="1287" w:hangingChars="800" w:hanging="1287"/>
              <w:rPr>
                <w:rFonts w:hint="default"/>
                <w:color w:val="auto"/>
              </w:rPr>
            </w:pPr>
            <w:r w:rsidRPr="00C029D6">
              <w:rPr>
                <w:color w:val="auto"/>
              </w:rPr>
              <w:t xml:space="preserve">　　（一）介護医療院の介護職員の総数のうち、介護福祉士の占める割合が</w:t>
            </w:r>
            <w:r w:rsidRPr="00C029D6">
              <w:rPr>
                <w:color w:val="auto"/>
              </w:rPr>
              <w:t>100</w:t>
            </w:r>
            <w:r w:rsidRPr="00C029D6">
              <w:rPr>
                <w:color w:val="auto"/>
              </w:rPr>
              <w:t>分の</w:t>
            </w:r>
            <w:r w:rsidRPr="00C029D6">
              <w:rPr>
                <w:color w:val="auto"/>
              </w:rPr>
              <w:t>50</w:t>
            </w:r>
            <w:r w:rsidRPr="00C029D6">
              <w:rPr>
                <w:color w:val="auto"/>
              </w:rPr>
              <w:t>以上で</w:t>
            </w:r>
          </w:p>
          <w:p w14:paraId="5394CEAD" w14:textId="079F80E9" w:rsidR="00FA6250" w:rsidRPr="00C029D6" w:rsidRDefault="00FA6250" w:rsidP="00FA6250">
            <w:pPr>
              <w:spacing w:line="213" w:lineRule="exact"/>
              <w:ind w:leftChars="500" w:left="1287" w:hangingChars="300" w:hanging="483"/>
              <w:rPr>
                <w:rFonts w:hint="default"/>
                <w:color w:val="auto"/>
              </w:rPr>
            </w:pPr>
            <w:r w:rsidRPr="00C029D6">
              <w:rPr>
                <w:color w:val="auto"/>
              </w:rPr>
              <w:t>あること。</w:t>
            </w:r>
          </w:p>
          <w:p w14:paraId="568B0F10" w14:textId="77777777" w:rsidR="00FA6250" w:rsidRDefault="00FA6250" w:rsidP="00FA6250">
            <w:pPr>
              <w:spacing w:line="213" w:lineRule="exact"/>
              <w:ind w:left="1287" w:hangingChars="800" w:hanging="1287"/>
              <w:rPr>
                <w:rFonts w:hint="default"/>
                <w:color w:val="auto"/>
              </w:rPr>
            </w:pPr>
            <w:r w:rsidRPr="00C029D6">
              <w:rPr>
                <w:color w:val="auto"/>
              </w:rPr>
              <w:t xml:space="preserve">　　（二）介護医療院の看護・介護職員の総数のうち、常勤職員の占める割合が</w:t>
            </w:r>
            <w:r w:rsidRPr="00C029D6">
              <w:rPr>
                <w:color w:val="auto"/>
              </w:rPr>
              <w:t>100</w:t>
            </w:r>
            <w:r w:rsidRPr="00C029D6">
              <w:rPr>
                <w:color w:val="auto"/>
              </w:rPr>
              <w:t>分の</w:t>
            </w:r>
            <w:r w:rsidRPr="00C029D6">
              <w:rPr>
                <w:color w:val="auto"/>
              </w:rPr>
              <w:t>75</w:t>
            </w:r>
            <w:r w:rsidRPr="00C029D6">
              <w:rPr>
                <w:color w:val="auto"/>
              </w:rPr>
              <w:t>以</w:t>
            </w:r>
          </w:p>
          <w:p w14:paraId="0EC99DAA" w14:textId="4630BB37" w:rsidR="00FA6250" w:rsidRPr="00C029D6" w:rsidRDefault="00FA6250" w:rsidP="00FA6250">
            <w:pPr>
              <w:spacing w:line="213" w:lineRule="exact"/>
              <w:ind w:leftChars="500" w:left="1287" w:hangingChars="300" w:hanging="483"/>
              <w:rPr>
                <w:rFonts w:hint="default"/>
                <w:color w:val="auto"/>
              </w:rPr>
            </w:pPr>
            <w:r w:rsidRPr="00C029D6">
              <w:rPr>
                <w:color w:val="auto"/>
              </w:rPr>
              <w:t>上であること。</w:t>
            </w:r>
          </w:p>
          <w:p w14:paraId="4606F9D3" w14:textId="77777777" w:rsidR="00FA6250" w:rsidRDefault="00FA6250" w:rsidP="00FA6250">
            <w:pPr>
              <w:spacing w:line="213" w:lineRule="exact"/>
              <w:ind w:left="1287" w:hangingChars="800" w:hanging="1287"/>
              <w:rPr>
                <w:rFonts w:hint="default"/>
                <w:color w:val="auto"/>
              </w:rPr>
            </w:pPr>
            <w:r w:rsidRPr="00C029D6">
              <w:rPr>
                <w:color w:val="auto"/>
              </w:rPr>
              <w:t xml:space="preserve">　　（三）介護医療院サービスを入所者に直接提供する職員の総数のうち、勤続年数</w:t>
            </w:r>
            <w:r w:rsidRPr="00C029D6">
              <w:rPr>
                <w:color w:val="auto"/>
              </w:rPr>
              <w:t>7</w:t>
            </w:r>
            <w:r w:rsidRPr="00C029D6">
              <w:rPr>
                <w:color w:val="auto"/>
              </w:rPr>
              <w:t>年以上</w:t>
            </w:r>
          </w:p>
          <w:p w14:paraId="67B23BED" w14:textId="4755EA36" w:rsidR="00FA6250" w:rsidRPr="00C029D6" w:rsidRDefault="00FA6250" w:rsidP="00FA6250">
            <w:pPr>
              <w:spacing w:line="213" w:lineRule="exact"/>
              <w:ind w:leftChars="500" w:left="1287" w:hangingChars="300" w:hanging="483"/>
              <w:rPr>
                <w:rFonts w:hint="default"/>
                <w:color w:val="auto"/>
              </w:rPr>
            </w:pPr>
            <w:r w:rsidRPr="00C029D6">
              <w:rPr>
                <w:color w:val="auto"/>
              </w:rPr>
              <w:t>の者の占める割合が</w:t>
            </w:r>
            <w:r w:rsidRPr="00C029D6">
              <w:rPr>
                <w:color w:val="auto"/>
              </w:rPr>
              <w:t>100</w:t>
            </w:r>
            <w:r w:rsidRPr="00C029D6">
              <w:rPr>
                <w:color w:val="auto"/>
              </w:rPr>
              <w:t>分の</w:t>
            </w:r>
            <w:r w:rsidRPr="00C029D6">
              <w:rPr>
                <w:color w:val="auto"/>
              </w:rPr>
              <w:t>30</w:t>
            </w:r>
            <w:r w:rsidRPr="00C029D6">
              <w:rPr>
                <w:color w:val="auto"/>
              </w:rPr>
              <w:t>以上であること。</w:t>
            </w:r>
          </w:p>
          <w:p w14:paraId="3BB1E3A4" w14:textId="463FF485" w:rsidR="00FA6250" w:rsidRPr="00C029D6" w:rsidRDefault="00FA6250" w:rsidP="00FA6250">
            <w:pPr>
              <w:spacing w:line="213" w:lineRule="exact"/>
              <w:rPr>
                <w:rFonts w:hint="default"/>
                <w:color w:val="auto"/>
              </w:rPr>
            </w:pPr>
            <w:r w:rsidRPr="00C029D6">
              <w:rPr>
                <w:color w:val="auto"/>
              </w:rPr>
              <w:t>（</w:t>
            </w:r>
            <w:r w:rsidRPr="00C029D6">
              <w:rPr>
                <w:color w:val="auto"/>
              </w:rPr>
              <w:t>2</w:t>
            </w:r>
            <w:r w:rsidRPr="00C029D6">
              <w:rPr>
                <w:color w:val="auto"/>
              </w:rPr>
              <w:t>）定員超過利用・人員基準欠如に該当していないこと。</w:t>
            </w:r>
          </w:p>
          <w:p w14:paraId="3276DDAD" w14:textId="77777777" w:rsidR="00FA6250" w:rsidRPr="00C029D6" w:rsidRDefault="00FA6250" w:rsidP="00FA6250">
            <w:pPr>
              <w:spacing w:line="213" w:lineRule="exact"/>
              <w:rPr>
                <w:rFonts w:hint="default"/>
                <w:color w:val="auto"/>
              </w:rPr>
            </w:pPr>
          </w:p>
          <w:p w14:paraId="762F92D9" w14:textId="77777777" w:rsidR="00FA6250" w:rsidRPr="00C029D6" w:rsidRDefault="00FA6250" w:rsidP="00FA6250">
            <w:pPr>
              <w:rPr>
                <w:rFonts w:hint="default"/>
                <w:color w:val="auto"/>
              </w:rPr>
            </w:pPr>
          </w:p>
        </w:tc>
        <w:tc>
          <w:tcPr>
            <w:tcW w:w="497" w:type="dxa"/>
            <w:gridSpan w:val="2"/>
          </w:tcPr>
          <w:p w14:paraId="56092A87" w14:textId="77777777" w:rsidR="00FA6250" w:rsidRDefault="00FA6250" w:rsidP="00FA6250">
            <w:pPr>
              <w:jc w:val="both"/>
              <w:rPr>
                <w:rFonts w:hint="default"/>
                <w:color w:val="auto"/>
              </w:rPr>
            </w:pPr>
          </w:p>
          <w:p w14:paraId="1A2185D2" w14:textId="075153D1" w:rsidR="00FA6250" w:rsidRPr="00C029D6" w:rsidRDefault="00FA6250" w:rsidP="00FA6250">
            <w:pPr>
              <w:jc w:val="both"/>
              <w:rPr>
                <w:rFonts w:hint="default"/>
                <w:color w:val="auto"/>
              </w:rPr>
            </w:pPr>
            <w:r w:rsidRPr="00C029D6">
              <w:rPr>
                <w:color w:val="auto"/>
              </w:rPr>
              <w:t>適</w:t>
            </w:r>
          </w:p>
        </w:tc>
        <w:tc>
          <w:tcPr>
            <w:tcW w:w="480" w:type="dxa"/>
          </w:tcPr>
          <w:p w14:paraId="16A2B3E7" w14:textId="77777777" w:rsidR="00FA6250" w:rsidRDefault="00FA6250" w:rsidP="00FA6250">
            <w:pPr>
              <w:jc w:val="both"/>
              <w:rPr>
                <w:rFonts w:hint="default"/>
                <w:color w:val="auto"/>
              </w:rPr>
            </w:pPr>
          </w:p>
          <w:p w14:paraId="13178DDA" w14:textId="0D15C13B" w:rsidR="00FA6250" w:rsidRPr="00C029D6" w:rsidRDefault="00FA6250" w:rsidP="00FA6250">
            <w:pPr>
              <w:jc w:val="both"/>
              <w:rPr>
                <w:rFonts w:hint="default"/>
                <w:color w:val="auto"/>
              </w:rPr>
            </w:pPr>
            <w:r w:rsidRPr="00C029D6">
              <w:rPr>
                <w:color w:val="auto"/>
              </w:rPr>
              <w:t>否</w:t>
            </w:r>
          </w:p>
        </w:tc>
        <w:tc>
          <w:tcPr>
            <w:tcW w:w="485" w:type="dxa"/>
          </w:tcPr>
          <w:p w14:paraId="6EF650E9" w14:textId="77777777" w:rsidR="00FA6250" w:rsidRPr="00BD1300" w:rsidRDefault="00FA6250" w:rsidP="00FA6250">
            <w:pPr>
              <w:spacing w:line="213" w:lineRule="exact"/>
              <w:jc w:val="both"/>
              <w:rPr>
                <w:rFonts w:hint="default"/>
                <w:color w:val="auto"/>
                <w:spacing w:val="5"/>
                <w:w w:val="37"/>
              </w:rPr>
            </w:pPr>
          </w:p>
          <w:p w14:paraId="09A99F64" w14:textId="394D8BBB" w:rsidR="00FA6250" w:rsidRPr="00C029D6" w:rsidRDefault="00FA6250" w:rsidP="00FA6250">
            <w:pPr>
              <w:spacing w:line="213" w:lineRule="exact"/>
              <w:jc w:val="both"/>
              <w:rPr>
                <w:rFonts w:hint="default"/>
                <w:color w:val="auto"/>
                <w:w w:val="37"/>
              </w:rPr>
            </w:pPr>
            <w:r w:rsidRPr="00A001E8">
              <w:rPr>
                <w:color w:val="auto"/>
                <w:spacing w:val="4"/>
                <w:w w:val="37"/>
                <w:fitText w:val="248" w:id="-1704161280"/>
              </w:rPr>
              <w:t>該当な</w:t>
            </w:r>
            <w:r w:rsidRPr="00A001E8">
              <w:rPr>
                <w:color w:val="auto"/>
                <w:spacing w:val="-5"/>
                <w:w w:val="37"/>
                <w:fitText w:val="248" w:id="-1704161280"/>
              </w:rPr>
              <w:t>し</w:t>
            </w:r>
          </w:p>
        </w:tc>
        <w:tc>
          <w:tcPr>
            <w:tcW w:w="3664" w:type="dxa"/>
          </w:tcPr>
          <w:p w14:paraId="09456B29" w14:textId="77777777" w:rsidR="00FA6250" w:rsidRPr="00C029D6" w:rsidRDefault="00FA6250" w:rsidP="00FA6250">
            <w:pPr>
              <w:spacing w:line="213" w:lineRule="exact"/>
              <w:rPr>
                <w:rFonts w:hint="default"/>
                <w:color w:val="auto"/>
              </w:rPr>
            </w:pPr>
          </w:p>
          <w:p w14:paraId="230A6C6B" w14:textId="4D0D457A" w:rsidR="00FA6250" w:rsidRPr="00C029D6" w:rsidRDefault="00FA6250" w:rsidP="00FA6250">
            <w:pPr>
              <w:spacing w:line="213" w:lineRule="exact"/>
              <w:rPr>
                <w:rFonts w:hint="default"/>
                <w:color w:val="auto"/>
              </w:rPr>
            </w:pPr>
            <w:r w:rsidRPr="00C029D6">
              <w:rPr>
                <w:color w:val="auto"/>
              </w:rPr>
              <w:t>平成</w:t>
            </w:r>
            <w:r w:rsidRPr="00C029D6">
              <w:rPr>
                <w:color w:val="auto"/>
              </w:rPr>
              <w:t>12</w:t>
            </w:r>
            <w:r w:rsidRPr="00C029D6">
              <w:rPr>
                <w:color w:val="auto"/>
              </w:rPr>
              <w:t>年厚生省告示第</w:t>
            </w:r>
            <w:r w:rsidRPr="00C029D6">
              <w:rPr>
                <w:color w:val="auto"/>
              </w:rPr>
              <w:t>21</w:t>
            </w:r>
            <w:r w:rsidRPr="00C029D6">
              <w:rPr>
                <w:color w:val="auto"/>
              </w:rPr>
              <w:t>号別表の</w:t>
            </w:r>
            <w:r>
              <w:rPr>
                <w:color w:val="auto"/>
              </w:rPr>
              <w:t>4</w:t>
            </w:r>
            <w:r w:rsidRPr="00C029D6">
              <w:rPr>
                <w:color w:val="auto"/>
              </w:rPr>
              <w:t>の</w:t>
            </w:r>
            <w:r>
              <w:rPr>
                <w:color w:val="auto"/>
              </w:rPr>
              <w:t>ケ</w:t>
            </w:r>
            <w:r w:rsidRPr="00C029D6">
              <w:rPr>
                <w:color w:val="auto"/>
              </w:rPr>
              <w:t>の注</w:t>
            </w:r>
          </w:p>
          <w:p w14:paraId="4B5485D6" w14:textId="77777777" w:rsidR="00FA6250" w:rsidRPr="00C029D6" w:rsidRDefault="00FA6250" w:rsidP="00FA6250">
            <w:pPr>
              <w:spacing w:line="213" w:lineRule="exact"/>
              <w:jc w:val="both"/>
              <w:rPr>
                <w:rFonts w:hint="default"/>
                <w:color w:val="auto"/>
              </w:rPr>
            </w:pPr>
          </w:p>
        </w:tc>
      </w:tr>
      <w:tr w:rsidR="00FA6250" w:rsidRPr="00C029D6" w14:paraId="1F72DA9F" w14:textId="77777777" w:rsidTr="00DE7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690"/>
        </w:trPr>
        <w:tc>
          <w:tcPr>
            <w:tcW w:w="2400" w:type="dxa"/>
            <w:vMerge w:val="restart"/>
            <w:tcBorders>
              <w:top w:val="single" w:sz="4" w:space="0" w:color="000000"/>
              <w:left w:val="single" w:sz="4" w:space="0" w:color="000000"/>
              <w:bottom w:val="nil"/>
              <w:right w:val="single" w:sz="4" w:space="0" w:color="000000"/>
            </w:tcBorders>
            <w:tcMar>
              <w:left w:w="49" w:type="dxa"/>
              <w:right w:w="49" w:type="dxa"/>
            </w:tcMar>
          </w:tcPr>
          <w:p w14:paraId="3DF7C433" w14:textId="77777777" w:rsidR="00FA6250" w:rsidRPr="00C029D6" w:rsidRDefault="00FA6250" w:rsidP="00FA6250">
            <w:pPr>
              <w:widowControl/>
              <w:suppressAutoHyphens w:val="0"/>
              <w:wordWrap/>
              <w:overflowPunct/>
              <w:textAlignment w:val="auto"/>
              <w:rPr>
                <w:rFonts w:hint="default"/>
                <w:color w:val="auto"/>
              </w:rPr>
            </w:pPr>
          </w:p>
        </w:tc>
        <w:tc>
          <w:tcPr>
            <w:tcW w:w="704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F92CA48" w14:textId="77777777" w:rsidR="00FA6250" w:rsidRPr="00C029D6" w:rsidRDefault="00FA6250" w:rsidP="00E51279">
            <w:pPr>
              <w:spacing w:line="213" w:lineRule="exact"/>
              <w:rPr>
                <w:rFonts w:hint="default"/>
                <w:color w:val="auto"/>
              </w:rPr>
            </w:pPr>
          </w:p>
          <w:p w14:paraId="4FD94F18" w14:textId="77777777" w:rsidR="00FA6250" w:rsidRPr="00C029D6" w:rsidRDefault="00FA6250" w:rsidP="00E51279">
            <w:pPr>
              <w:spacing w:line="213" w:lineRule="exact"/>
              <w:ind w:firstLineChars="200" w:firstLine="322"/>
              <w:rPr>
                <w:rFonts w:hint="default"/>
                <w:color w:val="auto"/>
              </w:rPr>
            </w:pPr>
            <w:r w:rsidRPr="00C029D6">
              <w:rPr>
                <w:color w:val="auto"/>
              </w:rPr>
              <w:t>［加算Ⅰ］介護福祉士等の状況</w:t>
            </w:r>
          </w:p>
          <w:tbl>
            <w:tblPr>
              <w:tblStyle w:val="a6"/>
              <w:tblW w:w="0" w:type="auto"/>
              <w:tblInd w:w="490" w:type="dxa"/>
              <w:tblLook w:val="04A0" w:firstRow="1" w:lastRow="0" w:firstColumn="1" w:lastColumn="0" w:noHBand="0" w:noVBand="1"/>
            </w:tblPr>
            <w:tblGrid>
              <w:gridCol w:w="425"/>
              <w:gridCol w:w="1843"/>
              <w:gridCol w:w="1276"/>
              <w:gridCol w:w="2835"/>
            </w:tblGrid>
            <w:tr w:rsidR="00FA6250" w:rsidRPr="00C029D6" w14:paraId="57253B1F" w14:textId="77777777" w:rsidTr="002220AA">
              <w:tc>
                <w:tcPr>
                  <w:tcW w:w="425" w:type="dxa"/>
                </w:tcPr>
                <w:p w14:paraId="5EBC216F" w14:textId="77777777" w:rsidR="00FA6250" w:rsidRPr="00C029D6" w:rsidRDefault="00FA6250" w:rsidP="00E51279">
                  <w:pPr>
                    <w:spacing w:line="213" w:lineRule="exact"/>
                    <w:jc w:val="center"/>
                    <w:rPr>
                      <w:rFonts w:hint="default"/>
                      <w:color w:val="auto"/>
                    </w:rPr>
                  </w:pPr>
                  <w:r w:rsidRPr="00C029D6">
                    <w:rPr>
                      <w:color w:val="auto"/>
                    </w:rPr>
                    <w:t>①</w:t>
                  </w:r>
                </w:p>
              </w:tc>
              <w:tc>
                <w:tcPr>
                  <w:tcW w:w="1843" w:type="dxa"/>
                </w:tcPr>
                <w:p w14:paraId="725B97BB" w14:textId="77777777" w:rsidR="00FA6250" w:rsidRPr="00C029D6" w:rsidRDefault="00FA6250" w:rsidP="00E51279">
                  <w:pPr>
                    <w:spacing w:line="213" w:lineRule="exact"/>
                    <w:rPr>
                      <w:rFonts w:hint="default"/>
                      <w:color w:val="auto"/>
                    </w:rPr>
                  </w:pPr>
                  <w:r w:rsidRPr="00C029D6">
                    <w:rPr>
                      <w:color w:val="auto"/>
                    </w:rPr>
                    <w:t>介護職員の総数</w:t>
                  </w:r>
                </w:p>
                <w:p w14:paraId="3ED8DD2A" w14:textId="77777777" w:rsidR="00FA6250" w:rsidRPr="00C029D6" w:rsidRDefault="00FA6250" w:rsidP="00E51279">
                  <w:pPr>
                    <w:spacing w:line="213" w:lineRule="exact"/>
                    <w:rPr>
                      <w:rFonts w:hint="default"/>
                      <w:color w:val="auto"/>
                    </w:rPr>
                  </w:pPr>
                  <w:r w:rsidRPr="00C029D6">
                    <w:rPr>
                      <w:color w:val="auto"/>
                    </w:rPr>
                    <w:t>（常勤換算）</w:t>
                  </w:r>
                </w:p>
              </w:tc>
              <w:tc>
                <w:tcPr>
                  <w:tcW w:w="1276" w:type="dxa"/>
                </w:tcPr>
                <w:p w14:paraId="20A97465" w14:textId="77777777" w:rsidR="00FA6250" w:rsidRPr="00C029D6" w:rsidRDefault="00FA6250" w:rsidP="00E51279">
                  <w:pPr>
                    <w:spacing w:line="213" w:lineRule="exact"/>
                    <w:ind w:firstLineChars="600" w:firstLine="965"/>
                    <w:rPr>
                      <w:rFonts w:hint="default"/>
                      <w:color w:val="auto"/>
                    </w:rPr>
                  </w:pPr>
                </w:p>
                <w:p w14:paraId="1FE2FBE5" w14:textId="77777777" w:rsidR="00FA6250" w:rsidRPr="00C029D6" w:rsidRDefault="00FA6250" w:rsidP="00E51279">
                  <w:pPr>
                    <w:spacing w:line="213" w:lineRule="exact"/>
                    <w:ind w:firstLineChars="600" w:firstLine="965"/>
                    <w:rPr>
                      <w:rFonts w:hint="default"/>
                      <w:color w:val="auto"/>
                    </w:rPr>
                  </w:pPr>
                  <w:r w:rsidRPr="00C029D6">
                    <w:rPr>
                      <w:color w:val="auto"/>
                    </w:rPr>
                    <w:t>人</w:t>
                  </w:r>
                </w:p>
              </w:tc>
              <w:tc>
                <w:tcPr>
                  <w:tcW w:w="2835" w:type="dxa"/>
                  <w:tcBorders>
                    <w:top w:val="nil"/>
                    <w:bottom w:val="nil"/>
                    <w:right w:val="nil"/>
                  </w:tcBorders>
                </w:tcPr>
                <w:p w14:paraId="61E63251" w14:textId="77777777" w:rsidR="00FA6250" w:rsidRPr="00C029D6" w:rsidRDefault="00FA6250" w:rsidP="00E51279">
                  <w:pPr>
                    <w:spacing w:line="213" w:lineRule="exact"/>
                    <w:rPr>
                      <w:rFonts w:hint="default"/>
                      <w:color w:val="auto"/>
                    </w:rPr>
                  </w:pPr>
                </w:p>
              </w:tc>
            </w:tr>
            <w:tr w:rsidR="00FA6250" w:rsidRPr="00C029D6" w14:paraId="33A0B2CF" w14:textId="77777777" w:rsidTr="002220AA">
              <w:tc>
                <w:tcPr>
                  <w:tcW w:w="425" w:type="dxa"/>
                </w:tcPr>
                <w:p w14:paraId="4A59EB1A" w14:textId="77777777" w:rsidR="00FA6250" w:rsidRPr="00C029D6" w:rsidRDefault="00FA6250" w:rsidP="00E51279">
                  <w:pPr>
                    <w:spacing w:line="213" w:lineRule="exact"/>
                    <w:jc w:val="center"/>
                    <w:rPr>
                      <w:rFonts w:hint="default"/>
                      <w:color w:val="auto"/>
                    </w:rPr>
                  </w:pPr>
                  <w:r w:rsidRPr="00C029D6">
                    <w:rPr>
                      <w:color w:val="auto"/>
                    </w:rPr>
                    <w:t>②</w:t>
                  </w:r>
                </w:p>
              </w:tc>
              <w:tc>
                <w:tcPr>
                  <w:tcW w:w="1843" w:type="dxa"/>
                </w:tcPr>
                <w:p w14:paraId="769D324A" w14:textId="77777777" w:rsidR="00FA6250" w:rsidRPr="00C029D6" w:rsidRDefault="00FA6250" w:rsidP="00E51279">
                  <w:pPr>
                    <w:spacing w:line="213" w:lineRule="exact"/>
                    <w:rPr>
                      <w:rFonts w:hint="default"/>
                      <w:color w:val="auto"/>
                    </w:rPr>
                  </w:pPr>
                  <w:r w:rsidRPr="00C029D6">
                    <w:rPr>
                      <w:color w:val="auto"/>
                    </w:rPr>
                    <w:t>①のうち介護福祉士の総数（常勤換算）</w:t>
                  </w:r>
                </w:p>
              </w:tc>
              <w:tc>
                <w:tcPr>
                  <w:tcW w:w="1276" w:type="dxa"/>
                </w:tcPr>
                <w:p w14:paraId="079F25AA" w14:textId="77777777" w:rsidR="00FA6250" w:rsidRPr="00C029D6" w:rsidRDefault="00FA6250" w:rsidP="00E51279">
                  <w:pPr>
                    <w:spacing w:line="213" w:lineRule="exact"/>
                    <w:ind w:firstLineChars="600" w:firstLine="965"/>
                    <w:rPr>
                      <w:rFonts w:hint="default"/>
                      <w:color w:val="auto"/>
                    </w:rPr>
                  </w:pPr>
                </w:p>
                <w:p w14:paraId="7F74AA12" w14:textId="77777777" w:rsidR="00FA6250" w:rsidRPr="00C029D6" w:rsidRDefault="00FA6250" w:rsidP="00E51279">
                  <w:pPr>
                    <w:spacing w:line="213" w:lineRule="exact"/>
                    <w:ind w:firstLineChars="600" w:firstLine="965"/>
                    <w:rPr>
                      <w:rFonts w:hint="default"/>
                      <w:color w:val="auto"/>
                    </w:rPr>
                  </w:pPr>
                  <w:r w:rsidRPr="00C029D6">
                    <w:rPr>
                      <w:color w:val="auto"/>
                    </w:rPr>
                    <w:t>人</w:t>
                  </w:r>
                </w:p>
              </w:tc>
              <w:tc>
                <w:tcPr>
                  <w:tcW w:w="2835" w:type="dxa"/>
                  <w:tcBorders>
                    <w:top w:val="nil"/>
                    <w:bottom w:val="nil"/>
                    <w:right w:val="nil"/>
                  </w:tcBorders>
                </w:tcPr>
                <w:p w14:paraId="39AD6109" w14:textId="77777777" w:rsidR="00FA6250" w:rsidRPr="00C029D6" w:rsidRDefault="00FA6250" w:rsidP="00E51279">
                  <w:pPr>
                    <w:spacing w:line="213" w:lineRule="exact"/>
                    <w:rPr>
                      <w:rFonts w:hint="default"/>
                      <w:color w:val="auto"/>
                    </w:rPr>
                  </w:pPr>
                </w:p>
                <w:p w14:paraId="4B7070B5" w14:textId="77777777" w:rsidR="00FA6250" w:rsidRPr="00C029D6" w:rsidRDefault="00FA6250" w:rsidP="00E51279">
                  <w:pPr>
                    <w:spacing w:line="213" w:lineRule="exact"/>
                    <w:rPr>
                      <w:rFonts w:hint="default"/>
                      <w:color w:val="auto"/>
                    </w:rPr>
                  </w:pPr>
                  <w:r w:rsidRPr="00C029D6">
                    <w:rPr>
                      <w:color w:val="auto"/>
                    </w:rPr>
                    <w:t>→</w:t>
                  </w:r>
                  <w:r w:rsidRPr="00C029D6">
                    <w:rPr>
                      <w:color w:val="auto"/>
                      <w:u w:val="single"/>
                    </w:rPr>
                    <w:t>①に占める②の割合が</w:t>
                  </w:r>
                  <w:r w:rsidRPr="00C029D6">
                    <w:rPr>
                      <w:color w:val="auto"/>
                      <w:u w:val="single"/>
                    </w:rPr>
                    <w:t>80</w:t>
                  </w:r>
                  <w:r w:rsidRPr="00C029D6">
                    <w:rPr>
                      <w:color w:val="auto"/>
                      <w:u w:val="single"/>
                    </w:rPr>
                    <w:t>％以上</w:t>
                  </w:r>
                </w:p>
              </w:tc>
            </w:tr>
          </w:tbl>
          <w:p w14:paraId="36F88DFC" w14:textId="77777777" w:rsidR="00FA6250" w:rsidRPr="00C029D6" w:rsidRDefault="00FA6250" w:rsidP="00E51279">
            <w:pPr>
              <w:spacing w:line="213" w:lineRule="exact"/>
              <w:ind w:firstLineChars="200" w:firstLine="322"/>
              <w:rPr>
                <w:rFonts w:hint="default"/>
                <w:color w:val="auto"/>
              </w:rPr>
            </w:pPr>
            <w:r w:rsidRPr="00C029D6">
              <w:rPr>
                <w:color w:val="auto"/>
              </w:rPr>
              <w:t>又は</w:t>
            </w:r>
          </w:p>
          <w:tbl>
            <w:tblPr>
              <w:tblStyle w:val="a6"/>
              <w:tblW w:w="0" w:type="auto"/>
              <w:tblInd w:w="490" w:type="dxa"/>
              <w:tblLook w:val="04A0" w:firstRow="1" w:lastRow="0" w:firstColumn="1" w:lastColumn="0" w:noHBand="0" w:noVBand="1"/>
            </w:tblPr>
            <w:tblGrid>
              <w:gridCol w:w="425"/>
              <w:gridCol w:w="1833"/>
              <w:gridCol w:w="1270"/>
              <w:gridCol w:w="2819"/>
            </w:tblGrid>
            <w:tr w:rsidR="00FA6250" w:rsidRPr="00C029D6" w14:paraId="1ECCE547" w14:textId="77777777" w:rsidTr="002220AA">
              <w:tc>
                <w:tcPr>
                  <w:tcW w:w="425" w:type="dxa"/>
                </w:tcPr>
                <w:p w14:paraId="786BCDC4" w14:textId="77777777" w:rsidR="00FA6250" w:rsidRPr="00C029D6" w:rsidRDefault="00FA6250" w:rsidP="00E51279">
                  <w:pPr>
                    <w:spacing w:line="213" w:lineRule="exact"/>
                    <w:jc w:val="center"/>
                    <w:rPr>
                      <w:rFonts w:hint="default"/>
                      <w:color w:val="auto"/>
                      <w:sz w:val="14"/>
                      <w:szCs w:val="18"/>
                    </w:rPr>
                  </w:pPr>
                  <w:r w:rsidRPr="00C029D6">
                    <w:rPr>
                      <w:color w:val="auto"/>
                      <w:sz w:val="14"/>
                      <w:szCs w:val="18"/>
                    </w:rPr>
                    <w:t>③</w:t>
                  </w:r>
                </w:p>
              </w:tc>
              <w:tc>
                <w:tcPr>
                  <w:tcW w:w="1833" w:type="dxa"/>
                </w:tcPr>
                <w:p w14:paraId="5AC1D482" w14:textId="77777777" w:rsidR="00FA6250" w:rsidRPr="00C029D6" w:rsidRDefault="00FA6250" w:rsidP="00E51279">
                  <w:pPr>
                    <w:spacing w:line="213" w:lineRule="exact"/>
                    <w:rPr>
                      <w:rFonts w:hint="default"/>
                      <w:color w:val="auto"/>
                      <w:sz w:val="14"/>
                      <w:szCs w:val="18"/>
                    </w:rPr>
                  </w:pPr>
                  <w:r w:rsidRPr="00C029D6">
                    <w:rPr>
                      <w:color w:val="auto"/>
                      <w:sz w:val="14"/>
                      <w:szCs w:val="18"/>
                    </w:rPr>
                    <w:t>①のうち勤続年数が</w:t>
                  </w:r>
                  <w:r w:rsidRPr="00C029D6">
                    <w:rPr>
                      <w:color w:val="auto"/>
                      <w:sz w:val="14"/>
                      <w:szCs w:val="18"/>
                    </w:rPr>
                    <w:t>10</w:t>
                  </w:r>
                  <w:r w:rsidRPr="00C029D6">
                    <w:rPr>
                      <w:color w:val="auto"/>
                      <w:sz w:val="14"/>
                      <w:szCs w:val="18"/>
                    </w:rPr>
                    <w:t>年以上の介護福祉士の総数（常勤換算）</w:t>
                  </w:r>
                </w:p>
              </w:tc>
              <w:tc>
                <w:tcPr>
                  <w:tcW w:w="1270" w:type="dxa"/>
                </w:tcPr>
                <w:p w14:paraId="59026640" w14:textId="77777777" w:rsidR="00FA6250" w:rsidRPr="00C029D6" w:rsidRDefault="00FA6250" w:rsidP="00E51279">
                  <w:pPr>
                    <w:spacing w:line="213" w:lineRule="exact"/>
                    <w:ind w:firstLineChars="600" w:firstLine="845"/>
                    <w:rPr>
                      <w:rFonts w:hint="default"/>
                      <w:color w:val="auto"/>
                      <w:sz w:val="14"/>
                      <w:szCs w:val="18"/>
                    </w:rPr>
                  </w:pPr>
                </w:p>
                <w:p w14:paraId="4C199C16" w14:textId="77777777" w:rsidR="00FA6250" w:rsidRPr="00C029D6" w:rsidRDefault="00FA6250" w:rsidP="00E51279">
                  <w:pPr>
                    <w:spacing w:line="213" w:lineRule="exact"/>
                    <w:ind w:firstLineChars="600" w:firstLine="845"/>
                    <w:rPr>
                      <w:rFonts w:hint="default"/>
                      <w:color w:val="auto"/>
                      <w:sz w:val="14"/>
                      <w:szCs w:val="18"/>
                    </w:rPr>
                  </w:pPr>
                </w:p>
                <w:p w14:paraId="0D85D4FB" w14:textId="77777777" w:rsidR="00FA6250" w:rsidRPr="00C029D6" w:rsidRDefault="00FA6250" w:rsidP="00E51279">
                  <w:pPr>
                    <w:spacing w:line="213" w:lineRule="exact"/>
                    <w:ind w:firstLineChars="600" w:firstLine="845"/>
                    <w:rPr>
                      <w:rFonts w:hint="default"/>
                      <w:color w:val="auto"/>
                      <w:sz w:val="14"/>
                      <w:szCs w:val="18"/>
                    </w:rPr>
                  </w:pPr>
                  <w:r w:rsidRPr="00C029D6">
                    <w:rPr>
                      <w:color w:val="auto"/>
                      <w:sz w:val="14"/>
                      <w:szCs w:val="18"/>
                    </w:rPr>
                    <w:t>人</w:t>
                  </w:r>
                </w:p>
              </w:tc>
              <w:tc>
                <w:tcPr>
                  <w:tcW w:w="2819" w:type="dxa"/>
                  <w:tcBorders>
                    <w:top w:val="nil"/>
                    <w:bottom w:val="nil"/>
                    <w:right w:val="nil"/>
                  </w:tcBorders>
                </w:tcPr>
                <w:p w14:paraId="6248649E" w14:textId="77777777" w:rsidR="00FA6250" w:rsidRPr="00C029D6" w:rsidRDefault="00FA6250" w:rsidP="00E51279">
                  <w:pPr>
                    <w:spacing w:line="213" w:lineRule="exact"/>
                    <w:rPr>
                      <w:rFonts w:hint="default"/>
                      <w:color w:val="auto"/>
                      <w:sz w:val="14"/>
                      <w:szCs w:val="18"/>
                    </w:rPr>
                  </w:pPr>
                </w:p>
                <w:p w14:paraId="0E48ED86" w14:textId="77777777" w:rsidR="00FA6250" w:rsidRPr="00C029D6" w:rsidRDefault="00FA6250" w:rsidP="00E51279">
                  <w:pPr>
                    <w:spacing w:line="213" w:lineRule="exact"/>
                    <w:rPr>
                      <w:rFonts w:hint="default"/>
                      <w:color w:val="auto"/>
                      <w:sz w:val="14"/>
                      <w:szCs w:val="18"/>
                    </w:rPr>
                  </w:pPr>
                  <w:r w:rsidRPr="00C029D6">
                    <w:rPr>
                      <w:color w:val="auto"/>
                      <w:sz w:val="14"/>
                      <w:szCs w:val="18"/>
                    </w:rPr>
                    <w:t>→</w:t>
                  </w:r>
                  <w:r w:rsidRPr="00C029D6">
                    <w:rPr>
                      <w:color w:val="auto"/>
                      <w:sz w:val="14"/>
                      <w:szCs w:val="18"/>
                      <w:u w:val="single"/>
                    </w:rPr>
                    <w:t>①に占める③の割合が</w:t>
                  </w:r>
                  <w:r w:rsidRPr="00C029D6">
                    <w:rPr>
                      <w:color w:val="auto"/>
                      <w:sz w:val="14"/>
                      <w:szCs w:val="18"/>
                      <w:u w:val="single"/>
                    </w:rPr>
                    <w:t>35</w:t>
                  </w:r>
                  <w:r w:rsidRPr="00C029D6">
                    <w:rPr>
                      <w:color w:val="auto"/>
                      <w:sz w:val="14"/>
                      <w:szCs w:val="18"/>
                      <w:u w:val="single"/>
                    </w:rPr>
                    <w:t>％以上</w:t>
                  </w:r>
                </w:p>
              </w:tc>
            </w:tr>
          </w:tbl>
          <w:p w14:paraId="3584A617" w14:textId="77777777" w:rsidR="00FA6250" w:rsidRPr="00C029D6" w:rsidRDefault="00FA6250" w:rsidP="00E51279">
            <w:pPr>
              <w:spacing w:line="213" w:lineRule="exact"/>
              <w:rPr>
                <w:rFonts w:hint="default"/>
                <w:color w:val="auto"/>
              </w:rPr>
            </w:pPr>
            <w:r w:rsidRPr="00C029D6">
              <w:rPr>
                <w:color w:val="auto"/>
              </w:rPr>
              <w:t xml:space="preserve">　　　　</w:t>
            </w:r>
          </w:p>
          <w:p w14:paraId="3CE49D44" w14:textId="77777777" w:rsidR="00FA6250" w:rsidRPr="00C029D6" w:rsidRDefault="00FA6250" w:rsidP="00E51279">
            <w:pPr>
              <w:spacing w:line="213" w:lineRule="exact"/>
              <w:rPr>
                <w:rFonts w:hint="default"/>
                <w:color w:val="auto"/>
              </w:rPr>
            </w:pPr>
            <w:r w:rsidRPr="00C029D6">
              <w:rPr>
                <w:color w:val="auto"/>
              </w:rPr>
              <w:t xml:space="preserve">　　　　　　　　　　　　　　　　　　　　</w:t>
            </w:r>
          </w:p>
          <w:p w14:paraId="29721C89" w14:textId="77777777" w:rsidR="00FA6250" w:rsidRPr="00C029D6" w:rsidRDefault="00FA6250" w:rsidP="00E51279">
            <w:pPr>
              <w:spacing w:line="213" w:lineRule="exact"/>
              <w:rPr>
                <w:rFonts w:hint="default"/>
                <w:color w:val="auto"/>
              </w:rPr>
            </w:pPr>
            <w:r w:rsidRPr="00C029D6">
              <w:rPr>
                <w:color w:val="auto"/>
              </w:rPr>
              <w:t xml:space="preserve">　　［加算Ⅱ］介護福祉士等の状況</w:t>
            </w:r>
          </w:p>
          <w:tbl>
            <w:tblPr>
              <w:tblStyle w:val="a6"/>
              <w:tblW w:w="0" w:type="auto"/>
              <w:tblInd w:w="490" w:type="dxa"/>
              <w:tblLook w:val="04A0" w:firstRow="1" w:lastRow="0" w:firstColumn="1" w:lastColumn="0" w:noHBand="0" w:noVBand="1"/>
            </w:tblPr>
            <w:tblGrid>
              <w:gridCol w:w="425"/>
              <w:gridCol w:w="1843"/>
              <w:gridCol w:w="1276"/>
              <w:gridCol w:w="2835"/>
            </w:tblGrid>
            <w:tr w:rsidR="00FA6250" w:rsidRPr="00C029D6" w14:paraId="1A732579" w14:textId="77777777" w:rsidTr="002220AA">
              <w:tc>
                <w:tcPr>
                  <w:tcW w:w="425" w:type="dxa"/>
                </w:tcPr>
                <w:p w14:paraId="19BD7DA7" w14:textId="77777777" w:rsidR="00FA6250" w:rsidRPr="00C029D6" w:rsidRDefault="00FA6250" w:rsidP="00E51279">
                  <w:pPr>
                    <w:spacing w:line="213" w:lineRule="exact"/>
                    <w:jc w:val="center"/>
                    <w:rPr>
                      <w:rFonts w:hint="default"/>
                      <w:color w:val="auto"/>
                    </w:rPr>
                  </w:pPr>
                  <w:r w:rsidRPr="00C029D6">
                    <w:rPr>
                      <w:color w:val="auto"/>
                    </w:rPr>
                    <w:t>①</w:t>
                  </w:r>
                </w:p>
              </w:tc>
              <w:tc>
                <w:tcPr>
                  <w:tcW w:w="1843" w:type="dxa"/>
                </w:tcPr>
                <w:p w14:paraId="158A26E5" w14:textId="77777777" w:rsidR="00FA6250" w:rsidRPr="00C029D6" w:rsidRDefault="00FA6250" w:rsidP="00E51279">
                  <w:pPr>
                    <w:spacing w:line="213" w:lineRule="exact"/>
                    <w:rPr>
                      <w:rFonts w:hint="default"/>
                      <w:color w:val="auto"/>
                    </w:rPr>
                  </w:pPr>
                  <w:r w:rsidRPr="00C029D6">
                    <w:rPr>
                      <w:color w:val="auto"/>
                    </w:rPr>
                    <w:t>介護職員の総数</w:t>
                  </w:r>
                </w:p>
                <w:p w14:paraId="7002CDA5" w14:textId="77777777" w:rsidR="00FA6250" w:rsidRPr="00C029D6" w:rsidRDefault="00FA6250" w:rsidP="00E51279">
                  <w:pPr>
                    <w:spacing w:line="213" w:lineRule="exact"/>
                    <w:rPr>
                      <w:rFonts w:hint="default"/>
                      <w:color w:val="auto"/>
                    </w:rPr>
                  </w:pPr>
                  <w:r w:rsidRPr="00C029D6">
                    <w:rPr>
                      <w:color w:val="auto"/>
                    </w:rPr>
                    <w:t>（常勤換算）</w:t>
                  </w:r>
                </w:p>
              </w:tc>
              <w:tc>
                <w:tcPr>
                  <w:tcW w:w="1276" w:type="dxa"/>
                </w:tcPr>
                <w:p w14:paraId="36982475" w14:textId="77777777" w:rsidR="00FA6250" w:rsidRPr="00C029D6" w:rsidRDefault="00FA6250" w:rsidP="00E51279">
                  <w:pPr>
                    <w:spacing w:line="213" w:lineRule="exact"/>
                    <w:ind w:firstLineChars="600" w:firstLine="965"/>
                    <w:rPr>
                      <w:rFonts w:hint="default"/>
                      <w:color w:val="auto"/>
                    </w:rPr>
                  </w:pPr>
                </w:p>
                <w:p w14:paraId="05BB7D8A" w14:textId="77777777" w:rsidR="00FA6250" w:rsidRPr="00C029D6" w:rsidRDefault="00FA6250" w:rsidP="00E51279">
                  <w:pPr>
                    <w:spacing w:line="213" w:lineRule="exact"/>
                    <w:ind w:firstLineChars="600" w:firstLine="965"/>
                    <w:rPr>
                      <w:rFonts w:hint="default"/>
                      <w:color w:val="auto"/>
                    </w:rPr>
                  </w:pPr>
                  <w:r w:rsidRPr="00C029D6">
                    <w:rPr>
                      <w:color w:val="auto"/>
                    </w:rPr>
                    <w:t>人</w:t>
                  </w:r>
                </w:p>
              </w:tc>
              <w:tc>
                <w:tcPr>
                  <w:tcW w:w="2835" w:type="dxa"/>
                  <w:tcBorders>
                    <w:top w:val="nil"/>
                    <w:bottom w:val="nil"/>
                    <w:right w:val="nil"/>
                  </w:tcBorders>
                </w:tcPr>
                <w:p w14:paraId="04CBD33B" w14:textId="77777777" w:rsidR="00FA6250" w:rsidRPr="00C029D6" w:rsidRDefault="00FA6250" w:rsidP="00E51279">
                  <w:pPr>
                    <w:spacing w:line="213" w:lineRule="exact"/>
                    <w:rPr>
                      <w:rFonts w:hint="default"/>
                      <w:color w:val="auto"/>
                    </w:rPr>
                  </w:pPr>
                </w:p>
              </w:tc>
            </w:tr>
            <w:tr w:rsidR="00FA6250" w:rsidRPr="00C029D6" w14:paraId="31B8ABB1" w14:textId="77777777" w:rsidTr="002220AA">
              <w:tc>
                <w:tcPr>
                  <w:tcW w:w="425" w:type="dxa"/>
                </w:tcPr>
                <w:p w14:paraId="4E715EC9" w14:textId="77777777" w:rsidR="00FA6250" w:rsidRPr="00C029D6" w:rsidRDefault="00FA6250" w:rsidP="00E51279">
                  <w:pPr>
                    <w:spacing w:line="213" w:lineRule="exact"/>
                    <w:jc w:val="center"/>
                    <w:rPr>
                      <w:rFonts w:hint="default"/>
                      <w:color w:val="auto"/>
                    </w:rPr>
                  </w:pPr>
                  <w:r w:rsidRPr="00C029D6">
                    <w:rPr>
                      <w:color w:val="auto"/>
                    </w:rPr>
                    <w:t>②</w:t>
                  </w:r>
                </w:p>
              </w:tc>
              <w:tc>
                <w:tcPr>
                  <w:tcW w:w="1843" w:type="dxa"/>
                </w:tcPr>
                <w:p w14:paraId="6E4E17F6" w14:textId="77777777" w:rsidR="00FA6250" w:rsidRPr="00C029D6" w:rsidRDefault="00FA6250" w:rsidP="00E51279">
                  <w:pPr>
                    <w:spacing w:line="213" w:lineRule="exact"/>
                    <w:rPr>
                      <w:rFonts w:hint="default"/>
                      <w:color w:val="auto"/>
                    </w:rPr>
                  </w:pPr>
                  <w:r w:rsidRPr="00C029D6">
                    <w:rPr>
                      <w:color w:val="auto"/>
                    </w:rPr>
                    <w:t>①のうち介護福祉士の総数（常勤換算）</w:t>
                  </w:r>
                </w:p>
              </w:tc>
              <w:tc>
                <w:tcPr>
                  <w:tcW w:w="1276" w:type="dxa"/>
                </w:tcPr>
                <w:p w14:paraId="44FA3B7E" w14:textId="77777777" w:rsidR="00FA6250" w:rsidRPr="00C029D6" w:rsidRDefault="00FA6250" w:rsidP="00E51279">
                  <w:pPr>
                    <w:spacing w:line="213" w:lineRule="exact"/>
                    <w:ind w:firstLineChars="600" w:firstLine="965"/>
                    <w:rPr>
                      <w:rFonts w:hint="default"/>
                      <w:color w:val="auto"/>
                    </w:rPr>
                  </w:pPr>
                </w:p>
                <w:p w14:paraId="4EC925D1" w14:textId="77777777" w:rsidR="00FA6250" w:rsidRPr="00C029D6" w:rsidRDefault="00FA6250" w:rsidP="00E51279">
                  <w:pPr>
                    <w:spacing w:line="213" w:lineRule="exact"/>
                    <w:ind w:firstLineChars="600" w:firstLine="965"/>
                    <w:rPr>
                      <w:rFonts w:hint="default"/>
                      <w:color w:val="auto"/>
                    </w:rPr>
                  </w:pPr>
                  <w:r w:rsidRPr="00C029D6">
                    <w:rPr>
                      <w:color w:val="auto"/>
                    </w:rPr>
                    <w:t>人</w:t>
                  </w:r>
                </w:p>
              </w:tc>
              <w:tc>
                <w:tcPr>
                  <w:tcW w:w="2835" w:type="dxa"/>
                  <w:tcBorders>
                    <w:top w:val="nil"/>
                    <w:bottom w:val="nil"/>
                    <w:right w:val="nil"/>
                  </w:tcBorders>
                </w:tcPr>
                <w:p w14:paraId="15BCA2FD" w14:textId="77777777" w:rsidR="00FA6250" w:rsidRPr="00C029D6" w:rsidRDefault="00FA6250" w:rsidP="00E51279">
                  <w:pPr>
                    <w:spacing w:line="213" w:lineRule="exact"/>
                    <w:rPr>
                      <w:rFonts w:hint="default"/>
                      <w:color w:val="auto"/>
                    </w:rPr>
                  </w:pPr>
                </w:p>
                <w:p w14:paraId="00C57225" w14:textId="77777777" w:rsidR="00FA6250" w:rsidRPr="00C029D6" w:rsidRDefault="00FA6250" w:rsidP="00E51279">
                  <w:pPr>
                    <w:spacing w:line="213" w:lineRule="exact"/>
                    <w:rPr>
                      <w:rFonts w:hint="default"/>
                      <w:color w:val="auto"/>
                    </w:rPr>
                  </w:pPr>
                  <w:r w:rsidRPr="00C029D6">
                    <w:rPr>
                      <w:color w:val="auto"/>
                    </w:rPr>
                    <w:t>→</w:t>
                  </w:r>
                  <w:r w:rsidRPr="00C029D6">
                    <w:rPr>
                      <w:color w:val="auto"/>
                      <w:u w:val="single"/>
                    </w:rPr>
                    <w:t>①に占める②の割合が</w:t>
                  </w:r>
                  <w:r w:rsidRPr="00C029D6">
                    <w:rPr>
                      <w:color w:val="auto"/>
                      <w:u w:val="single"/>
                    </w:rPr>
                    <w:t>60</w:t>
                  </w:r>
                  <w:r w:rsidRPr="00C029D6">
                    <w:rPr>
                      <w:color w:val="auto"/>
                      <w:u w:val="single"/>
                    </w:rPr>
                    <w:t>％以上</w:t>
                  </w:r>
                </w:p>
              </w:tc>
            </w:tr>
          </w:tbl>
          <w:p w14:paraId="149F6C43" w14:textId="77777777" w:rsidR="00FA6250" w:rsidRPr="00C029D6" w:rsidRDefault="00FA6250" w:rsidP="00E51279">
            <w:pPr>
              <w:spacing w:line="213" w:lineRule="exact"/>
              <w:rPr>
                <w:rFonts w:hint="default"/>
                <w:color w:val="auto"/>
              </w:rPr>
            </w:pPr>
            <w:r w:rsidRPr="00C029D6">
              <w:rPr>
                <w:color w:val="auto"/>
              </w:rPr>
              <w:t xml:space="preserve">　　</w:t>
            </w:r>
          </w:p>
          <w:p w14:paraId="430905D7" w14:textId="77777777" w:rsidR="00FA6250" w:rsidRPr="00C029D6" w:rsidRDefault="00FA6250" w:rsidP="00E51279">
            <w:pPr>
              <w:spacing w:line="213" w:lineRule="exact"/>
              <w:ind w:firstLineChars="200" w:firstLine="322"/>
              <w:rPr>
                <w:rFonts w:hint="default"/>
                <w:color w:val="auto"/>
              </w:rPr>
            </w:pPr>
            <w:r w:rsidRPr="00C029D6">
              <w:rPr>
                <w:color w:val="auto"/>
              </w:rPr>
              <w:t>［加算Ⅲ］</w:t>
            </w:r>
          </w:p>
          <w:p w14:paraId="4C31F3D7" w14:textId="77777777" w:rsidR="00FA6250" w:rsidRPr="00C029D6" w:rsidRDefault="00FA6250" w:rsidP="00E51279">
            <w:pPr>
              <w:spacing w:line="213" w:lineRule="exact"/>
              <w:ind w:firstLineChars="200" w:firstLine="322"/>
              <w:rPr>
                <w:rFonts w:hint="default"/>
                <w:color w:val="auto"/>
              </w:rPr>
            </w:pPr>
            <w:r w:rsidRPr="00C029D6">
              <w:rPr>
                <w:color w:val="auto"/>
              </w:rPr>
              <w:t xml:space="preserve">　※介護福祉士等の状況、職員の状況、勤続年数の状況のうち、いずれか</w:t>
            </w:r>
            <w:r w:rsidRPr="00C029D6">
              <w:rPr>
                <w:color w:val="auto"/>
              </w:rPr>
              <w:t>1</w:t>
            </w:r>
            <w:r w:rsidRPr="00C029D6">
              <w:rPr>
                <w:color w:val="auto"/>
              </w:rPr>
              <w:t>つを満たすこと。</w:t>
            </w:r>
          </w:p>
          <w:p w14:paraId="33646276" w14:textId="77777777" w:rsidR="00FA6250" w:rsidRPr="00C029D6" w:rsidRDefault="00FA6250" w:rsidP="00E51279">
            <w:pPr>
              <w:spacing w:line="213" w:lineRule="exact"/>
              <w:ind w:firstLineChars="200" w:firstLine="322"/>
              <w:rPr>
                <w:rFonts w:hint="default"/>
                <w:color w:val="auto"/>
              </w:rPr>
            </w:pPr>
            <w:r w:rsidRPr="00C029D6">
              <w:rPr>
                <w:color w:val="auto"/>
              </w:rPr>
              <w:t xml:space="preserve">　介護福祉士等の状況</w:t>
            </w:r>
          </w:p>
          <w:tbl>
            <w:tblPr>
              <w:tblStyle w:val="a6"/>
              <w:tblW w:w="0" w:type="auto"/>
              <w:tblInd w:w="490" w:type="dxa"/>
              <w:tblLook w:val="04A0" w:firstRow="1" w:lastRow="0" w:firstColumn="1" w:lastColumn="0" w:noHBand="0" w:noVBand="1"/>
            </w:tblPr>
            <w:tblGrid>
              <w:gridCol w:w="425"/>
              <w:gridCol w:w="1843"/>
              <w:gridCol w:w="1276"/>
              <w:gridCol w:w="2835"/>
            </w:tblGrid>
            <w:tr w:rsidR="00FA6250" w:rsidRPr="00C029D6" w14:paraId="55E9AB7E" w14:textId="77777777" w:rsidTr="002220AA">
              <w:tc>
                <w:tcPr>
                  <w:tcW w:w="425" w:type="dxa"/>
                </w:tcPr>
                <w:p w14:paraId="2D221D2A" w14:textId="77777777" w:rsidR="00FA6250" w:rsidRPr="00C029D6" w:rsidRDefault="00FA6250" w:rsidP="00E51279">
                  <w:pPr>
                    <w:spacing w:line="213" w:lineRule="exact"/>
                    <w:jc w:val="center"/>
                    <w:rPr>
                      <w:rFonts w:hint="default"/>
                      <w:color w:val="auto"/>
                    </w:rPr>
                  </w:pPr>
                  <w:r w:rsidRPr="00C029D6">
                    <w:rPr>
                      <w:color w:val="auto"/>
                    </w:rPr>
                    <w:t>①</w:t>
                  </w:r>
                </w:p>
              </w:tc>
              <w:tc>
                <w:tcPr>
                  <w:tcW w:w="1843" w:type="dxa"/>
                </w:tcPr>
                <w:p w14:paraId="10C59500" w14:textId="77777777" w:rsidR="00FA6250" w:rsidRPr="00C029D6" w:rsidRDefault="00FA6250" w:rsidP="00E51279">
                  <w:pPr>
                    <w:spacing w:line="213" w:lineRule="exact"/>
                    <w:rPr>
                      <w:rFonts w:hint="default"/>
                      <w:color w:val="auto"/>
                    </w:rPr>
                  </w:pPr>
                  <w:r w:rsidRPr="00C029D6">
                    <w:rPr>
                      <w:color w:val="auto"/>
                    </w:rPr>
                    <w:t>介護職員の総数（常勤換算）</w:t>
                  </w:r>
                </w:p>
              </w:tc>
              <w:tc>
                <w:tcPr>
                  <w:tcW w:w="1276" w:type="dxa"/>
                </w:tcPr>
                <w:p w14:paraId="06F1D215" w14:textId="77777777" w:rsidR="00FA6250" w:rsidRPr="00C029D6" w:rsidRDefault="00FA6250" w:rsidP="00E51279">
                  <w:pPr>
                    <w:spacing w:line="213" w:lineRule="exact"/>
                    <w:ind w:firstLineChars="600" w:firstLine="965"/>
                    <w:rPr>
                      <w:rFonts w:hint="default"/>
                      <w:color w:val="auto"/>
                    </w:rPr>
                  </w:pPr>
                </w:p>
                <w:p w14:paraId="06152222" w14:textId="77777777" w:rsidR="00FA6250" w:rsidRPr="00C029D6" w:rsidRDefault="00FA6250" w:rsidP="00E51279">
                  <w:pPr>
                    <w:spacing w:line="213" w:lineRule="exact"/>
                    <w:ind w:firstLineChars="600" w:firstLine="965"/>
                    <w:rPr>
                      <w:rFonts w:hint="default"/>
                      <w:color w:val="auto"/>
                    </w:rPr>
                  </w:pPr>
                  <w:r w:rsidRPr="00C029D6">
                    <w:rPr>
                      <w:color w:val="auto"/>
                    </w:rPr>
                    <w:t>人</w:t>
                  </w:r>
                </w:p>
              </w:tc>
              <w:tc>
                <w:tcPr>
                  <w:tcW w:w="2835" w:type="dxa"/>
                  <w:tcBorders>
                    <w:top w:val="nil"/>
                    <w:bottom w:val="nil"/>
                    <w:right w:val="nil"/>
                  </w:tcBorders>
                </w:tcPr>
                <w:p w14:paraId="73CB3629" w14:textId="77777777" w:rsidR="00FA6250" w:rsidRPr="00C029D6" w:rsidRDefault="00FA6250" w:rsidP="00E51279">
                  <w:pPr>
                    <w:spacing w:line="213" w:lineRule="exact"/>
                    <w:rPr>
                      <w:rFonts w:hint="default"/>
                      <w:color w:val="auto"/>
                    </w:rPr>
                  </w:pPr>
                </w:p>
              </w:tc>
            </w:tr>
            <w:tr w:rsidR="00FA6250" w:rsidRPr="00C029D6" w14:paraId="33C7258F" w14:textId="77777777" w:rsidTr="002220AA">
              <w:tc>
                <w:tcPr>
                  <w:tcW w:w="425" w:type="dxa"/>
                </w:tcPr>
                <w:p w14:paraId="0064F07F" w14:textId="77777777" w:rsidR="00FA6250" w:rsidRPr="00C029D6" w:rsidRDefault="00FA6250" w:rsidP="00E51279">
                  <w:pPr>
                    <w:spacing w:line="213" w:lineRule="exact"/>
                    <w:jc w:val="center"/>
                    <w:rPr>
                      <w:rFonts w:hint="default"/>
                      <w:color w:val="auto"/>
                    </w:rPr>
                  </w:pPr>
                  <w:r w:rsidRPr="00C029D6">
                    <w:rPr>
                      <w:color w:val="auto"/>
                    </w:rPr>
                    <w:t>②</w:t>
                  </w:r>
                </w:p>
              </w:tc>
              <w:tc>
                <w:tcPr>
                  <w:tcW w:w="1843" w:type="dxa"/>
                </w:tcPr>
                <w:p w14:paraId="3B6AE4F2" w14:textId="77777777" w:rsidR="00FA6250" w:rsidRPr="00C029D6" w:rsidRDefault="00FA6250" w:rsidP="00E51279">
                  <w:pPr>
                    <w:spacing w:line="213" w:lineRule="exact"/>
                    <w:rPr>
                      <w:rFonts w:hint="default"/>
                      <w:color w:val="auto"/>
                    </w:rPr>
                  </w:pPr>
                  <w:r w:rsidRPr="00C029D6">
                    <w:rPr>
                      <w:color w:val="auto"/>
                    </w:rPr>
                    <w:t>①のうち介護福祉士の総数（常勤換算）</w:t>
                  </w:r>
                </w:p>
              </w:tc>
              <w:tc>
                <w:tcPr>
                  <w:tcW w:w="1276" w:type="dxa"/>
                </w:tcPr>
                <w:p w14:paraId="0EDDE339" w14:textId="77777777" w:rsidR="00FA6250" w:rsidRPr="00C029D6" w:rsidRDefault="00FA6250" w:rsidP="00E51279">
                  <w:pPr>
                    <w:spacing w:line="213" w:lineRule="exact"/>
                    <w:ind w:firstLineChars="600" w:firstLine="965"/>
                    <w:rPr>
                      <w:rFonts w:hint="default"/>
                      <w:color w:val="auto"/>
                    </w:rPr>
                  </w:pPr>
                </w:p>
                <w:p w14:paraId="7162B242" w14:textId="77777777" w:rsidR="00FA6250" w:rsidRPr="00C029D6" w:rsidRDefault="00FA6250" w:rsidP="00E51279">
                  <w:pPr>
                    <w:spacing w:line="213" w:lineRule="exact"/>
                    <w:ind w:firstLineChars="600" w:firstLine="965"/>
                    <w:rPr>
                      <w:rFonts w:hint="default"/>
                      <w:color w:val="auto"/>
                    </w:rPr>
                  </w:pPr>
                  <w:r w:rsidRPr="00C029D6">
                    <w:rPr>
                      <w:color w:val="auto"/>
                    </w:rPr>
                    <w:t>人</w:t>
                  </w:r>
                </w:p>
              </w:tc>
              <w:tc>
                <w:tcPr>
                  <w:tcW w:w="2835" w:type="dxa"/>
                  <w:tcBorders>
                    <w:top w:val="nil"/>
                    <w:bottom w:val="nil"/>
                    <w:right w:val="nil"/>
                  </w:tcBorders>
                </w:tcPr>
                <w:p w14:paraId="725D82C9" w14:textId="77777777" w:rsidR="00FA6250" w:rsidRPr="00C029D6" w:rsidRDefault="00FA6250" w:rsidP="00E51279">
                  <w:pPr>
                    <w:spacing w:line="213" w:lineRule="exact"/>
                    <w:rPr>
                      <w:rFonts w:hint="default"/>
                      <w:color w:val="auto"/>
                    </w:rPr>
                  </w:pPr>
                </w:p>
                <w:p w14:paraId="086F601E" w14:textId="77777777" w:rsidR="00FA6250" w:rsidRPr="00C029D6" w:rsidRDefault="00FA6250" w:rsidP="00E51279">
                  <w:pPr>
                    <w:spacing w:line="213" w:lineRule="exact"/>
                    <w:rPr>
                      <w:rFonts w:hint="default"/>
                      <w:color w:val="auto"/>
                    </w:rPr>
                  </w:pPr>
                  <w:r w:rsidRPr="00C029D6">
                    <w:rPr>
                      <w:color w:val="auto"/>
                    </w:rPr>
                    <w:t>→</w:t>
                  </w:r>
                  <w:r w:rsidRPr="00C029D6">
                    <w:rPr>
                      <w:color w:val="auto"/>
                      <w:u w:val="single"/>
                    </w:rPr>
                    <w:t>①に占める②の割合が</w:t>
                  </w:r>
                  <w:r w:rsidRPr="00C029D6">
                    <w:rPr>
                      <w:color w:val="auto"/>
                      <w:u w:val="single"/>
                    </w:rPr>
                    <w:t>50</w:t>
                  </w:r>
                  <w:r w:rsidRPr="00C029D6">
                    <w:rPr>
                      <w:color w:val="auto"/>
                      <w:u w:val="single"/>
                    </w:rPr>
                    <w:t>％以上</w:t>
                  </w:r>
                </w:p>
              </w:tc>
            </w:tr>
          </w:tbl>
          <w:p w14:paraId="79F89D70" w14:textId="77777777" w:rsidR="00FA6250" w:rsidRPr="00C029D6" w:rsidRDefault="00FA6250" w:rsidP="00E51279">
            <w:pPr>
              <w:spacing w:line="213" w:lineRule="exact"/>
              <w:rPr>
                <w:rFonts w:hint="default"/>
                <w:color w:val="auto"/>
              </w:rPr>
            </w:pPr>
            <w:r w:rsidRPr="00C029D6">
              <w:rPr>
                <w:color w:val="auto"/>
              </w:rPr>
              <w:t xml:space="preserve">　　　　　</w:t>
            </w:r>
          </w:p>
          <w:p w14:paraId="51BCBE42" w14:textId="77777777" w:rsidR="00FA6250" w:rsidRPr="00C029D6" w:rsidRDefault="00FA6250" w:rsidP="00E51279">
            <w:pPr>
              <w:spacing w:line="213" w:lineRule="exact"/>
              <w:rPr>
                <w:rFonts w:hint="default"/>
                <w:color w:val="auto"/>
              </w:rPr>
            </w:pPr>
            <w:r w:rsidRPr="00C029D6">
              <w:rPr>
                <w:color w:val="auto"/>
              </w:rPr>
              <w:t xml:space="preserve">　　　常勤職員の状況</w:t>
            </w:r>
          </w:p>
          <w:tbl>
            <w:tblPr>
              <w:tblStyle w:val="a6"/>
              <w:tblW w:w="0" w:type="auto"/>
              <w:tblInd w:w="490" w:type="dxa"/>
              <w:tblLook w:val="04A0" w:firstRow="1" w:lastRow="0" w:firstColumn="1" w:lastColumn="0" w:noHBand="0" w:noVBand="1"/>
            </w:tblPr>
            <w:tblGrid>
              <w:gridCol w:w="425"/>
              <w:gridCol w:w="1843"/>
              <w:gridCol w:w="1276"/>
              <w:gridCol w:w="2835"/>
            </w:tblGrid>
            <w:tr w:rsidR="00FA6250" w:rsidRPr="00C029D6" w14:paraId="3A5B58A5" w14:textId="77777777" w:rsidTr="002220AA">
              <w:tc>
                <w:tcPr>
                  <w:tcW w:w="425" w:type="dxa"/>
                </w:tcPr>
                <w:p w14:paraId="37A7C917" w14:textId="77777777" w:rsidR="00FA6250" w:rsidRPr="00C029D6" w:rsidRDefault="00FA6250" w:rsidP="00E51279">
                  <w:pPr>
                    <w:spacing w:line="213" w:lineRule="exact"/>
                    <w:jc w:val="center"/>
                    <w:rPr>
                      <w:rFonts w:hint="default"/>
                      <w:color w:val="auto"/>
                    </w:rPr>
                  </w:pPr>
                  <w:r w:rsidRPr="00C029D6">
                    <w:rPr>
                      <w:color w:val="auto"/>
                    </w:rPr>
                    <w:t>①</w:t>
                  </w:r>
                </w:p>
              </w:tc>
              <w:tc>
                <w:tcPr>
                  <w:tcW w:w="1843" w:type="dxa"/>
                </w:tcPr>
                <w:p w14:paraId="3ADA474E" w14:textId="77777777" w:rsidR="00FA6250" w:rsidRPr="00C029D6" w:rsidRDefault="00FA6250" w:rsidP="00E51279">
                  <w:pPr>
                    <w:spacing w:line="213" w:lineRule="exact"/>
                    <w:rPr>
                      <w:rFonts w:hint="default"/>
                      <w:color w:val="auto"/>
                    </w:rPr>
                  </w:pPr>
                  <w:r w:rsidRPr="00C029D6">
                    <w:rPr>
                      <w:color w:val="auto"/>
                    </w:rPr>
                    <w:t>看護・介護職員の総数</w:t>
                  </w:r>
                </w:p>
                <w:p w14:paraId="62EE4DE8" w14:textId="77777777" w:rsidR="00FA6250" w:rsidRPr="00C029D6" w:rsidRDefault="00FA6250" w:rsidP="00E51279">
                  <w:pPr>
                    <w:spacing w:line="213" w:lineRule="exact"/>
                    <w:rPr>
                      <w:rFonts w:hint="default"/>
                      <w:color w:val="auto"/>
                    </w:rPr>
                  </w:pPr>
                  <w:r w:rsidRPr="00C029D6">
                    <w:rPr>
                      <w:color w:val="auto"/>
                    </w:rPr>
                    <w:t>（常勤換算）</w:t>
                  </w:r>
                </w:p>
              </w:tc>
              <w:tc>
                <w:tcPr>
                  <w:tcW w:w="1276" w:type="dxa"/>
                </w:tcPr>
                <w:p w14:paraId="6B2F9D90" w14:textId="77777777" w:rsidR="00FA6250" w:rsidRPr="00C029D6" w:rsidRDefault="00FA6250" w:rsidP="00E51279">
                  <w:pPr>
                    <w:spacing w:line="213" w:lineRule="exact"/>
                    <w:ind w:firstLineChars="600" w:firstLine="965"/>
                    <w:rPr>
                      <w:rFonts w:hint="default"/>
                      <w:color w:val="auto"/>
                    </w:rPr>
                  </w:pPr>
                </w:p>
                <w:p w14:paraId="1CBC86D0" w14:textId="77777777" w:rsidR="00FA6250" w:rsidRPr="00C029D6" w:rsidRDefault="00FA6250" w:rsidP="00E51279">
                  <w:pPr>
                    <w:spacing w:line="213" w:lineRule="exact"/>
                    <w:ind w:firstLineChars="600" w:firstLine="965"/>
                    <w:rPr>
                      <w:rFonts w:hint="default"/>
                      <w:color w:val="auto"/>
                    </w:rPr>
                  </w:pPr>
                  <w:r w:rsidRPr="00C029D6">
                    <w:rPr>
                      <w:color w:val="auto"/>
                    </w:rPr>
                    <w:t>人</w:t>
                  </w:r>
                </w:p>
              </w:tc>
              <w:tc>
                <w:tcPr>
                  <w:tcW w:w="2835" w:type="dxa"/>
                  <w:tcBorders>
                    <w:top w:val="nil"/>
                    <w:bottom w:val="nil"/>
                    <w:right w:val="nil"/>
                  </w:tcBorders>
                </w:tcPr>
                <w:p w14:paraId="078CA9D1" w14:textId="77777777" w:rsidR="00FA6250" w:rsidRPr="00C029D6" w:rsidRDefault="00FA6250" w:rsidP="00E51279">
                  <w:pPr>
                    <w:spacing w:line="213" w:lineRule="exact"/>
                    <w:rPr>
                      <w:rFonts w:hint="default"/>
                      <w:color w:val="auto"/>
                    </w:rPr>
                  </w:pPr>
                </w:p>
              </w:tc>
            </w:tr>
            <w:tr w:rsidR="00FA6250" w:rsidRPr="00C029D6" w14:paraId="118EEA5C" w14:textId="77777777" w:rsidTr="002220AA">
              <w:tc>
                <w:tcPr>
                  <w:tcW w:w="425" w:type="dxa"/>
                </w:tcPr>
                <w:p w14:paraId="5D6481BD" w14:textId="77777777" w:rsidR="00FA6250" w:rsidRPr="00C029D6" w:rsidRDefault="00FA6250" w:rsidP="00E51279">
                  <w:pPr>
                    <w:spacing w:line="213" w:lineRule="exact"/>
                    <w:jc w:val="center"/>
                    <w:rPr>
                      <w:rFonts w:hint="default"/>
                      <w:color w:val="auto"/>
                    </w:rPr>
                  </w:pPr>
                  <w:r w:rsidRPr="00C029D6">
                    <w:rPr>
                      <w:color w:val="auto"/>
                    </w:rPr>
                    <w:t>②</w:t>
                  </w:r>
                </w:p>
              </w:tc>
              <w:tc>
                <w:tcPr>
                  <w:tcW w:w="1843" w:type="dxa"/>
                </w:tcPr>
                <w:p w14:paraId="73D21AA8" w14:textId="77777777" w:rsidR="00FA6250" w:rsidRPr="00C029D6" w:rsidRDefault="00FA6250" w:rsidP="00E51279">
                  <w:pPr>
                    <w:spacing w:line="213" w:lineRule="exact"/>
                    <w:rPr>
                      <w:rFonts w:hint="default"/>
                      <w:color w:val="auto"/>
                    </w:rPr>
                  </w:pPr>
                  <w:r w:rsidRPr="00C029D6">
                    <w:rPr>
                      <w:color w:val="auto"/>
                    </w:rPr>
                    <w:t>①のうち上記の者の総数（常勤換算）</w:t>
                  </w:r>
                </w:p>
              </w:tc>
              <w:tc>
                <w:tcPr>
                  <w:tcW w:w="1276" w:type="dxa"/>
                </w:tcPr>
                <w:p w14:paraId="5E55878E" w14:textId="77777777" w:rsidR="00FA6250" w:rsidRPr="00C029D6" w:rsidRDefault="00FA6250" w:rsidP="00E51279">
                  <w:pPr>
                    <w:spacing w:line="213" w:lineRule="exact"/>
                    <w:ind w:firstLineChars="600" w:firstLine="965"/>
                    <w:rPr>
                      <w:rFonts w:hint="default"/>
                      <w:color w:val="auto"/>
                    </w:rPr>
                  </w:pPr>
                </w:p>
                <w:p w14:paraId="123E3B6A" w14:textId="77777777" w:rsidR="00FA6250" w:rsidRPr="00C029D6" w:rsidRDefault="00FA6250" w:rsidP="00E51279">
                  <w:pPr>
                    <w:spacing w:line="213" w:lineRule="exact"/>
                    <w:ind w:firstLineChars="600" w:firstLine="965"/>
                    <w:rPr>
                      <w:rFonts w:hint="default"/>
                      <w:color w:val="auto"/>
                    </w:rPr>
                  </w:pPr>
                  <w:r w:rsidRPr="00C029D6">
                    <w:rPr>
                      <w:color w:val="auto"/>
                    </w:rPr>
                    <w:t>人</w:t>
                  </w:r>
                </w:p>
              </w:tc>
              <w:tc>
                <w:tcPr>
                  <w:tcW w:w="2835" w:type="dxa"/>
                  <w:tcBorders>
                    <w:top w:val="nil"/>
                    <w:bottom w:val="nil"/>
                    <w:right w:val="nil"/>
                  </w:tcBorders>
                </w:tcPr>
                <w:p w14:paraId="787A0967" w14:textId="77777777" w:rsidR="00FA6250" w:rsidRPr="00C029D6" w:rsidRDefault="00FA6250" w:rsidP="00E51279">
                  <w:pPr>
                    <w:spacing w:line="213" w:lineRule="exact"/>
                    <w:rPr>
                      <w:rFonts w:hint="default"/>
                      <w:color w:val="auto"/>
                    </w:rPr>
                  </w:pPr>
                </w:p>
                <w:p w14:paraId="7CC7A196" w14:textId="77777777" w:rsidR="00FA6250" w:rsidRPr="00C029D6" w:rsidRDefault="00FA6250" w:rsidP="00E51279">
                  <w:pPr>
                    <w:spacing w:line="213" w:lineRule="exact"/>
                    <w:rPr>
                      <w:rFonts w:hint="default"/>
                      <w:color w:val="auto"/>
                    </w:rPr>
                  </w:pPr>
                  <w:r w:rsidRPr="00C029D6">
                    <w:rPr>
                      <w:color w:val="auto"/>
                    </w:rPr>
                    <w:t>→</w:t>
                  </w:r>
                  <w:r w:rsidRPr="00C029D6">
                    <w:rPr>
                      <w:color w:val="auto"/>
                      <w:u w:val="single"/>
                    </w:rPr>
                    <w:t>①に占める②の割合が</w:t>
                  </w:r>
                  <w:r w:rsidRPr="00C029D6">
                    <w:rPr>
                      <w:color w:val="auto"/>
                      <w:u w:val="single"/>
                    </w:rPr>
                    <w:t>75</w:t>
                  </w:r>
                  <w:r w:rsidRPr="00C029D6">
                    <w:rPr>
                      <w:color w:val="auto"/>
                      <w:u w:val="single"/>
                    </w:rPr>
                    <w:t>％以上</w:t>
                  </w:r>
                </w:p>
              </w:tc>
            </w:tr>
          </w:tbl>
          <w:p w14:paraId="32C1906F" w14:textId="77777777" w:rsidR="00FA6250" w:rsidRPr="00C029D6" w:rsidRDefault="00FA6250" w:rsidP="00E51279">
            <w:pPr>
              <w:spacing w:line="213" w:lineRule="exact"/>
              <w:ind w:firstLineChars="200" w:firstLine="322"/>
              <w:rPr>
                <w:rFonts w:hint="default"/>
                <w:color w:val="auto"/>
              </w:rPr>
            </w:pPr>
            <w:r w:rsidRPr="00C029D6">
              <w:rPr>
                <w:color w:val="auto"/>
              </w:rPr>
              <w:t xml:space="preserve">　</w:t>
            </w:r>
          </w:p>
          <w:p w14:paraId="46CEB0F7" w14:textId="278C8054" w:rsidR="00FA6250" w:rsidRPr="00C029D6" w:rsidRDefault="00FA6250" w:rsidP="00E51279">
            <w:pPr>
              <w:spacing w:line="213" w:lineRule="exact"/>
              <w:ind w:firstLineChars="300" w:firstLine="483"/>
              <w:rPr>
                <w:rFonts w:hint="default"/>
                <w:color w:val="auto"/>
              </w:rPr>
            </w:pPr>
            <w:r w:rsidRPr="00C029D6">
              <w:rPr>
                <w:color w:val="auto"/>
              </w:rPr>
              <w:t>勤続年数の状況</w:t>
            </w:r>
          </w:p>
          <w:tbl>
            <w:tblPr>
              <w:tblStyle w:val="a6"/>
              <w:tblW w:w="0" w:type="auto"/>
              <w:tblInd w:w="490" w:type="dxa"/>
              <w:tblLook w:val="04A0" w:firstRow="1" w:lastRow="0" w:firstColumn="1" w:lastColumn="0" w:noHBand="0" w:noVBand="1"/>
            </w:tblPr>
            <w:tblGrid>
              <w:gridCol w:w="425"/>
              <w:gridCol w:w="1843"/>
              <w:gridCol w:w="1276"/>
              <w:gridCol w:w="2835"/>
            </w:tblGrid>
            <w:tr w:rsidR="00FA6250" w:rsidRPr="00C029D6" w14:paraId="5DBD9CB6" w14:textId="77777777" w:rsidTr="002220AA">
              <w:tc>
                <w:tcPr>
                  <w:tcW w:w="425" w:type="dxa"/>
                </w:tcPr>
                <w:p w14:paraId="0267C7E1" w14:textId="77777777" w:rsidR="00FA6250" w:rsidRPr="00C029D6" w:rsidRDefault="00FA6250" w:rsidP="00E51279">
                  <w:pPr>
                    <w:spacing w:line="213" w:lineRule="exact"/>
                    <w:jc w:val="center"/>
                    <w:rPr>
                      <w:rFonts w:hint="default"/>
                      <w:color w:val="auto"/>
                    </w:rPr>
                  </w:pPr>
                  <w:r w:rsidRPr="00C029D6">
                    <w:rPr>
                      <w:color w:val="auto"/>
                    </w:rPr>
                    <w:t>①</w:t>
                  </w:r>
                </w:p>
              </w:tc>
              <w:tc>
                <w:tcPr>
                  <w:tcW w:w="1843" w:type="dxa"/>
                </w:tcPr>
                <w:p w14:paraId="626BB58A" w14:textId="77777777" w:rsidR="00FA6250" w:rsidRPr="00C029D6" w:rsidRDefault="00FA6250" w:rsidP="00E51279">
                  <w:pPr>
                    <w:spacing w:line="213" w:lineRule="exact"/>
                    <w:rPr>
                      <w:rFonts w:hint="default"/>
                      <w:color w:val="auto"/>
                    </w:rPr>
                  </w:pPr>
                  <w:r w:rsidRPr="00C029D6">
                    <w:rPr>
                      <w:color w:val="auto"/>
                    </w:rPr>
                    <w:t>サービスを直接提供する者の総数（常勤換算）</w:t>
                  </w:r>
                </w:p>
              </w:tc>
              <w:tc>
                <w:tcPr>
                  <w:tcW w:w="1276" w:type="dxa"/>
                </w:tcPr>
                <w:p w14:paraId="59204ED1" w14:textId="77777777" w:rsidR="00FA6250" w:rsidRPr="00C029D6" w:rsidRDefault="00FA6250" w:rsidP="00E51279">
                  <w:pPr>
                    <w:spacing w:line="213" w:lineRule="exact"/>
                    <w:ind w:firstLineChars="600" w:firstLine="965"/>
                    <w:rPr>
                      <w:rFonts w:hint="default"/>
                      <w:color w:val="auto"/>
                    </w:rPr>
                  </w:pPr>
                </w:p>
                <w:p w14:paraId="477C970B" w14:textId="77777777" w:rsidR="00FA6250" w:rsidRPr="00C029D6" w:rsidRDefault="00FA6250" w:rsidP="00E51279">
                  <w:pPr>
                    <w:spacing w:line="213" w:lineRule="exact"/>
                    <w:ind w:firstLineChars="600" w:firstLine="965"/>
                    <w:rPr>
                      <w:rFonts w:hint="default"/>
                      <w:color w:val="auto"/>
                    </w:rPr>
                  </w:pPr>
                  <w:r w:rsidRPr="00C029D6">
                    <w:rPr>
                      <w:color w:val="auto"/>
                    </w:rPr>
                    <w:t>人</w:t>
                  </w:r>
                </w:p>
              </w:tc>
              <w:tc>
                <w:tcPr>
                  <w:tcW w:w="2835" w:type="dxa"/>
                  <w:tcBorders>
                    <w:top w:val="nil"/>
                    <w:bottom w:val="nil"/>
                    <w:right w:val="nil"/>
                  </w:tcBorders>
                </w:tcPr>
                <w:p w14:paraId="11BB6926" w14:textId="77777777" w:rsidR="00FA6250" w:rsidRPr="00C029D6" w:rsidRDefault="00FA6250" w:rsidP="00E51279">
                  <w:pPr>
                    <w:spacing w:line="213" w:lineRule="exact"/>
                    <w:rPr>
                      <w:rFonts w:hint="default"/>
                      <w:color w:val="auto"/>
                    </w:rPr>
                  </w:pPr>
                </w:p>
              </w:tc>
            </w:tr>
            <w:tr w:rsidR="00FA6250" w:rsidRPr="00C029D6" w14:paraId="5538E865" w14:textId="77777777" w:rsidTr="00FA6250">
              <w:tc>
                <w:tcPr>
                  <w:tcW w:w="425" w:type="dxa"/>
                  <w:tcBorders>
                    <w:bottom w:val="nil"/>
                  </w:tcBorders>
                </w:tcPr>
                <w:p w14:paraId="4E31DE03" w14:textId="77777777" w:rsidR="00FA6250" w:rsidRPr="00C029D6" w:rsidRDefault="00FA6250" w:rsidP="00E51279">
                  <w:pPr>
                    <w:spacing w:line="213" w:lineRule="exact"/>
                    <w:jc w:val="center"/>
                    <w:rPr>
                      <w:rFonts w:hint="default"/>
                      <w:color w:val="auto"/>
                    </w:rPr>
                  </w:pPr>
                  <w:r w:rsidRPr="00C029D6">
                    <w:rPr>
                      <w:color w:val="auto"/>
                    </w:rPr>
                    <w:t>②</w:t>
                  </w:r>
                </w:p>
              </w:tc>
              <w:tc>
                <w:tcPr>
                  <w:tcW w:w="1843" w:type="dxa"/>
                </w:tcPr>
                <w:p w14:paraId="6A1F0882" w14:textId="77777777" w:rsidR="00FA6250" w:rsidRPr="00C029D6" w:rsidRDefault="00FA6250" w:rsidP="00E51279">
                  <w:pPr>
                    <w:spacing w:line="213" w:lineRule="exact"/>
                    <w:rPr>
                      <w:rFonts w:hint="default"/>
                      <w:color w:val="auto"/>
                    </w:rPr>
                  </w:pPr>
                  <w:r w:rsidRPr="00C029D6">
                    <w:rPr>
                      <w:color w:val="auto"/>
                    </w:rPr>
                    <w:t>①のうち勤続年数</w:t>
                  </w:r>
                  <w:r w:rsidRPr="00C029D6">
                    <w:rPr>
                      <w:color w:val="auto"/>
                    </w:rPr>
                    <w:t>7</w:t>
                  </w:r>
                  <w:r w:rsidRPr="00C029D6">
                    <w:rPr>
                      <w:color w:val="auto"/>
                    </w:rPr>
                    <w:t>年以上の者の総数（常勤換算）</w:t>
                  </w:r>
                </w:p>
              </w:tc>
              <w:tc>
                <w:tcPr>
                  <w:tcW w:w="1276" w:type="dxa"/>
                </w:tcPr>
                <w:p w14:paraId="439640E3" w14:textId="77777777" w:rsidR="00FA6250" w:rsidRPr="00C029D6" w:rsidRDefault="00FA6250" w:rsidP="00E51279">
                  <w:pPr>
                    <w:spacing w:line="213" w:lineRule="exact"/>
                    <w:ind w:firstLineChars="600" w:firstLine="965"/>
                    <w:rPr>
                      <w:rFonts w:hint="default"/>
                      <w:color w:val="auto"/>
                    </w:rPr>
                  </w:pPr>
                </w:p>
                <w:p w14:paraId="76442040" w14:textId="77777777" w:rsidR="00FA6250" w:rsidRPr="00C029D6" w:rsidRDefault="00FA6250" w:rsidP="00E51279">
                  <w:pPr>
                    <w:spacing w:line="213" w:lineRule="exact"/>
                    <w:ind w:firstLineChars="600" w:firstLine="965"/>
                    <w:rPr>
                      <w:rFonts w:hint="default"/>
                      <w:color w:val="auto"/>
                    </w:rPr>
                  </w:pPr>
                  <w:r w:rsidRPr="00C029D6">
                    <w:rPr>
                      <w:color w:val="auto"/>
                    </w:rPr>
                    <w:t>人</w:t>
                  </w:r>
                </w:p>
              </w:tc>
              <w:tc>
                <w:tcPr>
                  <w:tcW w:w="2835" w:type="dxa"/>
                  <w:tcBorders>
                    <w:top w:val="nil"/>
                    <w:bottom w:val="nil"/>
                    <w:right w:val="nil"/>
                  </w:tcBorders>
                </w:tcPr>
                <w:p w14:paraId="2E9624A6" w14:textId="77777777" w:rsidR="00FA6250" w:rsidRPr="00C029D6" w:rsidRDefault="00FA6250" w:rsidP="00E51279">
                  <w:pPr>
                    <w:spacing w:line="213" w:lineRule="exact"/>
                    <w:rPr>
                      <w:rFonts w:hint="default"/>
                      <w:color w:val="auto"/>
                    </w:rPr>
                  </w:pPr>
                </w:p>
                <w:p w14:paraId="12503614" w14:textId="77777777" w:rsidR="00FA6250" w:rsidRPr="00C029D6" w:rsidRDefault="00FA6250" w:rsidP="00E51279">
                  <w:pPr>
                    <w:spacing w:line="213" w:lineRule="exact"/>
                    <w:rPr>
                      <w:rFonts w:hint="default"/>
                      <w:color w:val="auto"/>
                      <w:u w:val="single"/>
                    </w:rPr>
                  </w:pPr>
                  <w:r w:rsidRPr="00C029D6">
                    <w:rPr>
                      <w:color w:val="auto"/>
                    </w:rPr>
                    <w:t>→</w:t>
                  </w:r>
                  <w:r w:rsidRPr="00C029D6">
                    <w:rPr>
                      <w:color w:val="auto"/>
                      <w:u w:val="single"/>
                    </w:rPr>
                    <w:t>①に占める②の割合が</w:t>
                  </w:r>
                  <w:r w:rsidRPr="00C029D6">
                    <w:rPr>
                      <w:color w:val="auto"/>
                      <w:u w:val="single"/>
                    </w:rPr>
                    <w:t>30</w:t>
                  </w:r>
                  <w:r w:rsidRPr="00C029D6">
                    <w:rPr>
                      <w:color w:val="auto"/>
                      <w:u w:val="single"/>
                    </w:rPr>
                    <w:t>％以上</w:t>
                  </w:r>
                </w:p>
                <w:p w14:paraId="5108AF46" w14:textId="405B86D3" w:rsidR="00FA6250" w:rsidRPr="00C029D6" w:rsidRDefault="00FA6250" w:rsidP="00E51279">
                  <w:pPr>
                    <w:spacing w:line="213" w:lineRule="exact"/>
                    <w:rPr>
                      <w:rFonts w:hint="default"/>
                      <w:color w:val="auto"/>
                    </w:rPr>
                  </w:pPr>
                </w:p>
              </w:tc>
            </w:tr>
          </w:tbl>
          <w:p w14:paraId="6107AA31" w14:textId="294275EA" w:rsidR="00FA6250" w:rsidRPr="00C029D6" w:rsidRDefault="00FA6250" w:rsidP="00E51279">
            <w:pPr>
              <w:spacing w:line="213" w:lineRule="exact"/>
              <w:rPr>
                <w:rFonts w:hint="default"/>
                <w:color w:val="auto"/>
              </w:rPr>
            </w:pPr>
          </w:p>
        </w:tc>
        <w:tc>
          <w:tcPr>
            <w:tcW w:w="480" w:type="dxa"/>
            <w:tcBorders>
              <w:top w:val="single" w:sz="4" w:space="0" w:color="000000"/>
              <w:left w:val="single" w:sz="4" w:space="0" w:color="000000"/>
              <w:bottom w:val="single" w:sz="4" w:space="0" w:color="auto"/>
              <w:right w:val="single" w:sz="4" w:space="0" w:color="auto"/>
            </w:tcBorders>
            <w:tcMar>
              <w:left w:w="49" w:type="dxa"/>
              <w:right w:w="49" w:type="dxa"/>
            </w:tcMar>
          </w:tcPr>
          <w:p w14:paraId="15992EEF" w14:textId="77777777" w:rsidR="00FA6250" w:rsidRPr="00C029D6" w:rsidRDefault="00FA6250" w:rsidP="00BD0CC1">
            <w:pPr>
              <w:rPr>
                <w:rFonts w:hint="default"/>
                <w:color w:val="auto"/>
              </w:rPr>
            </w:pPr>
          </w:p>
        </w:tc>
        <w:tc>
          <w:tcPr>
            <w:tcW w:w="480" w:type="dxa"/>
            <w:tcBorders>
              <w:top w:val="single" w:sz="4" w:space="0" w:color="000000"/>
              <w:left w:val="single" w:sz="4" w:space="0" w:color="auto"/>
              <w:bottom w:val="single" w:sz="4" w:space="0" w:color="auto"/>
              <w:right w:val="single" w:sz="4" w:space="0" w:color="auto"/>
            </w:tcBorders>
            <w:tcMar>
              <w:left w:w="49" w:type="dxa"/>
              <w:right w:w="49" w:type="dxa"/>
            </w:tcMar>
          </w:tcPr>
          <w:p w14:paraId="2E1AA7DD" w14:textId="77777777" w:rsidR="00FA6250" w:rsidRPr="00C029D6" w:rsidRDefault="00FA6250" w:rsidP="00BD0CC1">
            <w:pPr>
              <w:rPr>
                <w:rFonts w:hint="default"/>
                <w:color w:val="auto"/>
              </w:rPr>
            </w:pPr>
          </w:p>
        </w:tc>
        <w:tc>
          <w:tcPr>
            <w:tcW w:w="485" w:type="dxa"/>
            <w:tcBorders>
              <w:top w:val="single" w:sz="4" w:space="0" w:color="000000"/>
              <w:left w:val="single" w:sz="4" w:space="0" w:color="auto"/>
              <w:bottom w:val="single" w:sz="4" w:space="0" w:color="auto"/>
              <w:right w:val="single" w:sz="4" w:space="0" w:color="auto"/>
            </w:tcBorders>
            <w:tcMar>
              <w:left w:w="49" w:type="dxa"/>
              <w:right w:w="49" w:type="dxa"/>
            </w:tcMar>
          </w:tcPr>
          <w:p w14:paraId="3CCF0C4F" w14:textId="77777777" w:rsidR="00FA6250" w:rsidRPr="00C029D6" w:rsidRDefault="00FA6250" w:rsidP="00BD0CC1">
            <w:pPr>
              <w:rPr>
                <w:rFonts w:hint="default"/>
                <w:color w:val="auto"/>
              </w:rPr>
            </w:pPr>
          </w:p>
        </w:tc>
        <w:tc>
          <w:tcPr>
            <w:tcW w:w="3664" w:type="dxa"/>
            <w:tcBorders>
              <w:top w:val="single" w:sz="4" w:space="0" w:color="000000"/>
              <w:left w:val="single" w:sz="4" w:space="0" w:color="auto"/>
              <w:bottom w:val="single" w:sz="4" w:space="0" w:color="auto"/>
              <w:right w:val="single" w:sz="4" w:space="0" w:color="000000"/>
            </w:tcBorders>
            <w:tcMar>
              <w:left w:w="49" w:type="dxa"/>
              <w:right w:w="49" w:type="dxa"/>
            </w:tcMar>
          </w:tcPr>
          <w:p w14:paraId="31803B62" w14:textId="77777777" w:rsidR="00FA6250" w:rsidRPr="00C029D6" w:rsidRDefault="00FA6250" w:rsidP="00E51279">
            <w:pPr>
              <w:rPr>
                <w:rFonts w:hint="default"/>
                <w:color w:val="auto"/>
              </w:rPr>
            </w:pPr>
          </w:p>
        </w:tc>
      </w:tr>
      <w:tr w:rsidR="00FA6250" w:rsidRPr="00BD1300" w14:paraId="378B382E" w14:textId="77777777" w:rsidTr="00DE7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52"/>
        </w:trPr>
        <w:tc>
          <w:tcPr>
            <w:tcW w:w="2400" w:type="dxa"/>
            <w:vMerge/>
            <w:tcBorders>
              <w:left w:val="single" w:sz="4" w:space="0" w:color="000000"/>
              <w:bottom w:val="single" w:sz="4" w:space="0" w:color="auto"/>
              <w:right w:val="single" w:sz="4" w:space="0" w:color="000000"/>
            </w:tcBorders>
            <w:tcMar>
              <w:left w:w="49" w:type="dxa"/>
              <w:right w:w="49" w:type="dxa"/>
            </w:tcMar>
          </w:tcPr>
          <w:p w14:paraId="1D6B98AA" w14:textId="77777777" w:rsidR="00FA6250" w:rsidRPr="00BD1300" w:rsidRDefault="00FA6250" w:rsidP="00E51279">
            <w:pPr>
              <w:rPr>
                <w:rFonts w:hint="default"/>
                <w:color w:val="auto"/>
              </w:rPr>
            </w:pPr>
          </w:p>
        </w:tc>
        <w:tc>
          <w:tcPr>
            <w:tcW w:w="704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43CC8381" w14:textId="1BA544BA" w:rsidR="00FA6250" w:rsidRPr="00CD41BB" w:rsidRDefault="00FA6250" w:rsidP="00CD41BB">
            <w:pPr>
              <w:spacing w:line="213" w:lineRule="exact"/>
              <w:ind w:left="161" w:hangingChars="100" w:hanging="161"/>
              <w:rPr>
                <w:rFonts w:hint="default"/>
                <w:color w:val="auto"/>
              </w:rPr>
            </w:pPr>
            <w:r>
              <w:rPr>
                <w:color w:val="auto"/>
              </w:rPr>
              <w:t xml:space="preserve">②　</w:t>
            </w:r>
            <w:r w:rsidRPr="00CD41BB">
              <w:rPr>
                <w:color w:val="auto"/>
              </w:rPr>
              <w:t>職員の割合の算出に当たっては、常勤換算方法により算出した前年度（</w:t>
            </w:r>
            <w:r w:rsidRPr="00CD41BB">
              <w:rPr>
                <w:color w:val="auto"/>
              </w:rPr>
              <w:t>3</w:t>
            </w:r>
            <w:r w:rsidRPr="00CD41BB">
              <w:rPr>
                <w:color w:val="auto"/>
              </w:rPr>
              <w:t>月を除く。）の平均を用いているか。ただし、前年度の実績が</w:t>
            </w:r>
            <w:r w:rsidRPr="00CD41BB">
              <w:rPr>
                <w:color w:val="auto"/>
              </w:rPr>
              <w:t>6</w:t>
            </w:r>
            <w:r w:rsidRPr="00CD41BB">
              <w:rPr>
                <w:color w:val="auto"/>
              </w:rPr>
              <w:t>月に満たない事業所（新たに事業を開始し、又は再開した事業所を含む。）については、届出日の属する月の前</w:t>
            </w:r>
            <w:r w:rsidRPr="00CD41BB">
              <w:rPr>
                <w:color w:val="auto"/>
              </w:rPr>
              <w:t>3</w:t>
            </w:r>
            <w:r w:rsidRPr="00CD41BB">
              <w:rPr>
                <w:color w:val="auto"/>
              </w:rPr>
              <w:t>月について、常勤換算方法により算出した平均を用いることとする。</w:t>
            </w:r>
          </w:p>
        </w:tc>
        <w:tc>
          <w:tcPr>
            <w:tcW w:w="480" w:type="dxa"/>
            <w:tcBorders>
              <w:top w:val="single" w:sz="4" w:space="0" w:color="auto"/>
              <w:left w:val="single" w:sz="4" w:space="0" w:color="000000"/>
              <w:bottom w:val="single" w:sz="4" w:space="0" w:color="000000"/>
              <w:right w:val="single" w:sz="4" w:space="0" w:color="auto"/>
            </w:tcBorders>
            <w:tcMar>
              <w:left w:w="49" w:type="dxa"/>
              <w:right w:w="49" w:type="dxa"/>
            </w:tcMar>
          </w:tcPr>
          <w:p w14:paraId="17DDCC39" w14:textId="77777777" w:rsidR="00FA6250" w:rsidRPr="00BD1300" w:rsidRDefault="00FA6250" w:rsidP="00E51279">
            <w:pPr>
              <w:rPr>
                <w:rFonts w:hint="default"/>
                <w:color w:val="auto"/>
              </w:rPr>
            </w:pPr>
          </w:p>
          <w:p w14:paraId="32F070D0" w14:textId="77777777" w:rsidR="00FA6250" w:rsidRPr="00BD1300" w:rsidRDefault="00FA6250" w:rsidP="00E51279">
            <w:pPr>
              <w:spacing w:line="213" w:lineRule="exact"/>
              <w:rPr>
                <w:rFonts w:hint="default"/>
                <w:color w:val="auto"/>
              </w:rPr>
            </w:pPr>
            <w:r w:rsidRPr="00BD1300">
              <w:rPr>
                <w:color w:val="auto"/>
              </w:rPr>
              <w:t xml:space="preserve"> </w:t>
            </w:r>
            <w:r w:rsidRPr="00BD1300">
              <w:rPr>
                <w:color w:val="auto"/>
              </w:rPr>
              <w:t>適</w:t>
            </w:r>
          </w:p>
          <w:p w14:paraId="4D24A7B0" w14:textId="77777777" w:rsidR="00FA6250" w:rsidRPr="00BD1300" w:rsidRDefault="00FA6250" w:rsidP="00E51279">
            <w:pPr>
              <w:rPr>
                <w:rFonts w:hint="default"/>
                <w:color w:val="auto"/>
              </w:rPr>
            </w:pPr>
          </w:p>
          <w:p w14:paraId="1241F9C2" w14:textId="77777777" w:rsidR="00FA6250" w:rsidRPr="00BD1300" w:rsidRDefault="00FA6250" w:rsidP="00E51279">
            <w:pPr>
              <w:rPr>
                <w:rFonts w:hint="default"/>
                <w:color w:val="auto"/>
              </w:rPr>
            </w:pPr>
          </w:p>
        </w:tc>
        <w:tc>
          <w:tcPr>
            <w:tcW w:w="480" w:type="dxa"/>
            <w:tcBorders>
              <w:top w:val="single" w:sz="4" w:space="0" w:color="auto"/>
              <w:left w:val="single" w:sz="4" w:space="0" w:color="auto"/>
              <w:bottom w:val="single" w:sz="4" w:space="0" w:color="000000"/>
              <w:right w:val="single" w:sz="4" w:space="0" w:color="auto"/>
            </w:tcBorders>
            <w:tcMar>
              <w:left w:w="49" w:type="dxa"/>
              <w:right w:w="49" w:type="dxa"/>
            </w:tcMar>
          </w:tcPr>
          <w:p w14:paraId="081753C2" w14:textId="77777777" w:rsidR="00FA6250" w:rsidRPr="00BD1300" w:rsidRDefault="00FA6250" w:rsidP="00E51279">
            <w:pPr>
              <w:rPr>
                <w:rFonts w:hint="default"/>
                <w:color w:val="auto"/>
              </w:rPr>
            </w:pPr>
          </w:p>
          <w:p w14:paraId="01F4E982" w14:textId="77777777" w:rsidR="00FA6250" w:rsidRPr="00BD1300" w:rsidRDefault="00FA6250" w:rsidP="00E51279">
            <w:pPr>
              <w:spacing w:line="213" w:lineRule="exact"/>
              <w:rPr>
                <w:rFonts w:hint="default"/>
                <w:color w:val="auto"/>
              </w:rPr>
            </w:pPr>
            <w:r w:rsidRPr="00BD1300">
              <w:rPr>
                <w:color w:val="auto"/>
              </w:rPr>
              <w:t xml:space="preserve"> </w:t>
            </w:r>
            <w:r w:rsidRPr="00BD1300">
              <w:rPr>
                <w:color w:val="auto"/>
              </w:rPr>
              <w:t>否</w:t>
            </w:r>
          </w:p>
          <w:p w14:paraId="2BAEE443" w14:textId="77777777" w:rsidR="00FA6250" w:rsidRPr="00BD1300" w:rsidRDefault="00FA6250" w:rsidP="00E51279">
            <w:pPr>
              <w:rPr>
                <w:rFonts w:hint="default"/>
                <w:color w:val="auto"/>
              </w:rPr>
            </w:pPr>
          </w:p>
          <w:p w14:paraId="6F77B57B" w14:textId="77777777" w:rsidR="00FA6250" w:rsidRPr="00BD1300" w:rsidRDefault="00FA6250" w:rsidP="00E51279">
            <w:pPr>
              <w:rPr>
                <w:rFonts w:hint="default"/>
                <w:color w:val="auto"/>
              </w:rPr>
            </w:pPr>
          </w:p>
        </w:tc>
        <w:tc>
          <w:tcPr>
            <w:tcW w:w="485" w:type="dxa"/>
            <w:tcBorders>
              <w:top w:val="single" w:sz="4" w:space="0" w:color="auto"/>
              <w:left w:val="single" w:sz="4" w:space="0" w:color="auto"/>
              <w:bottom w:val="single" w:sz="4" w:space="0" w:color="000000"/>
              <w:right w:val="single" w:sz="4" w:space="0" w:color="auto"/>
            </w:tcBorders>
            <w:tcMar>
              <w:left w:w="49" w:type="dxa"/>
              <w:right w:w="49" w:type="dxa"/>
            </w:tcMar>
          </w:tcPr>
          <w:p w14:paraId="5E7A2A0A" w14:textId="77777777" w:rsidR="00FA6250" w:rsidRPr="00BD1300" w:rsidRDefault="00FA6250" w:rsidP="00E51279">
            <w:pPr>
              <w:rPr>
                <w:rFonts w:hint="default"/>
                <w:color w:val="auto"/>
              </w:rPr>
            </w:pPr>
          </w:p>
          <w:p w14:paraId="0FABB34D" w14:textId="77777777" w:rsidR="00FA6250" w:rsidRPr="00BD1300" w:rsidRDefault="00FA6250" w:rsidP="00E51279">
            <w:pPr>
              <w:spacing w:line="213" w:lineRule="exact"/>
              <w:rPr>
                <w:rFonts w:hint="default"/>
                <w:color w:val="auto"/>
              </w:rPr>
            </w:pPr>
            <w:r w:rsidRPr="00BD1300">
              <w:rPr>
                <w:color w:val="auto"/>
                <w:w w:val="50"/>
              </w:rPr>
              <w:t>該当なし</w:t>
            </w:r>
          </w:p>
          <w:p w14:paraId="490A5981" w14:textId="77777777" w:rsidR="00FA6250" w:rsidRPr="00BD1300" w:rsidRDefault="00FA6250" w:rsidP="00E51279">
            <w:pPr>
              <w:rPr>
                <w:rFonts w:hint="default"/>
                <w:color w:val="auto"/>
              </w:rPr>
            </w:pPr>
          </w:p>
          <w:p w14:paraId="2D187D1C" w14:textId="77777777" w:rsidR="00FA6250" w:rsidRPr="00BD1300" w:rsidRDefault="00FA6250" w:rsidP="00E51279">
            <w:pPr>
              <w:rPr>
                <w:rFonts w:hint="default"/>
                <w:color w:val="auto"/>
              </w:rPr>
            </w:pPr>
          </w:p>
        </w:tc>
        <w:tc>
          <w:tcPr>
            <w:tcW w:w="3664" w:type="dxa"/>
            <w:tcBorders>
              <w:top w:val="single" w:sz="4" w:space="0" w:color="auto"/>
              <w:left w:val="single" w:sz="4" w:space="0" w:color="auto"/>
              <w:bottom w:val="single" w:sz="4" w:space="0" w:color="000000"/>
              <w:right w:val="single" w:sz="4" w:space="0" w:color="000000"/>
            </w:tcBorders>
            <w:tcMar>
              <w:left w:w="49" w:type="dxa"/>
              <w:right w:w="49" w:type="dxa"/>
            </w:tcMar>
          </w:tcPr>
          <w:p w14:paraId="1F846D72" w14:textId="77777777" w:rsidR="00FA6250" w:rsidRPr="00BD1300" w:rsidRDefault="00FA6250" w:rsidP="00E51279">
            <w:pPr>
              <w:rPr>
                <w:rFonts w:hint="default"/>
                <w:color w:val="auto"/>
              </w:rPr>
            </w:pPr>
          </w:p>
          <w:p w14:paraId="366772D3" w14:textId="71FEEE32" w:rsidR="00FA6250" w:rsidRPr="00BD1300" w:rsidRDefault="00FA6250" w:rsidP="00E51279">
            <w:pPr>
              <w:rPr>
                <w:rFonts w:hint="default"/>
                <w:color w:val="auto"/>
              </w:rPr>
            </w:pPr>
            <w:r w:rsidRPr="00BD1300">
              <w:rPr>
                <w:color w:val="auto"/>
              </w:rPr>
              <w:t>平成</w:t>
            </w:r>
            <w:r w:rsidRPr="00BD1300">
              <w:rPr>
                <w:color w:val="auto"/>
              </w:rPr>
              <w:t>12</w:t>
            </w:r>
            <w:r w:rsidRPr="00BD1300">
              <w:rPr>
                <w:color w:val="auto"/>
              </w:rPr>
              <w:t>年老企第</w:t>
            </w:r>
            <w:r w:rsidRPr="00BD1300">
              <w:rPr>
                <w:color w:val="auto"/>
              </w:rPr>
              <w:t>40</w:t>
            </w:r>
            <w:r w:rsidRPr="00BD1300">
              <w:rPr>
                <w:color w:val="auto"/>
              </w:rPr>
              <w:t>号第</w:t>
            </w:r>
            <w:r>
              <w:rPr>
                <w:color w:val="auto"/>
              </w:rPr>
              <w:t>2</w:t>
            </w:r>
            <w:r w:rsidRPr="00BD1300">
              <w:rPr>
                <w:color w:val="auto"/>
              </w:rPr>
              <w:t>の</w:t>
            </w:r>
            <w:r>
              <w:rPr>
                <w:color w:val="auto"/>
              </w:rPr>
              <w:t>8</w:t>
            </w:r>
            <w:r w:rsidRPr="00BD1300">
              <w:rPr>
                <w:rFonts w:ascii="ＭＳ ゴシック" w:hAnsi="ＭＳ ゴシック"/>
                <w:color w:val="auto"/>
              </w:rPr>
              <w:t>(</w:t>
            </w:r>
            <w:r>
              <w:rPr>
                <w:rFonts w:ascii="ＭＳ ゴシック" w:hAnsi="ＭＳ ゴシック"/>
                <w:color w:val="auto"/>
              </w:rPr>
              <w:t>38</w:t>
            </w:r>
            <w:r w:rsidRPr="00BD1300">
              <w:rPr>
                <w:rFonts w:ascii="ＭＳ ゴシック" w:hAnsi="ＭＳ ゴシック"/>
                <w:color w:val="auto"/>
              </w:rPr>
              <w:t>)</w:t>
            </w:r>
            <w:r>
              <w:rPr>
                <w:rFonts w:ascii="ＭＳ ゴシック" w:hAnsi="ＭＳ ゴシック"/>
                <w:color w:val="auto"/>
              </w:rPr>
              <w:t>準用2(</w:t>
            </w:r>
            <w:r>
              <w:rPr>
                <w:rFonts w:ascii="ＭＳ ゴシック" w:hAnsi="ＭＳ ゴシック" w:hint="default"/>
                <w:color w:val="auto"/>
              </w:rPr>
              <w:t>21)</w:t>
            </w:r>
            <w:r>
              <w:rPr>
                <w:rFonts w:ascii="ＭＳ ゴシック" w:hAnsi="ＭＳ ゴシック"/>
                <w:color w:val="auto"/>
              </w:rPr>
              <w:t>①</w:t>
            </w:r>
          </w:p>
          <w:p w14:paraId="39ACDC46" w14:textId="77777777" w:rsidR="00FA6250" w:rsidRPr="00BD1300" w:rsidRDefault="00FA6250" w:rsidP="00E51279">
            <w:pPr>
              <w:rPr>
                <w:rFonts w:hint="default"/>
                <w:color w:val="auto"/>
              </w:rPr>
            </w:pPr>
          </w:p>
        </w:tc>
      </w:tr>
      <w:tr w:rsidR="00BD1300" w:rsidRPr="00BD1300" w14:paraId="33B389CE" w14:textId="77777777" w:rsidTr="00FA6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374"/>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457A5546" w14:textId="77777777" w:rsidR="006E6CD9" w:rsidRDefault="006E6CD9" w:rsidP="00075EB2">
            <w:pPr>
              <w:spacing w:line="213" w:lineRule="exact"/>
              <w:ind w:left="322" w:hangingChars="200" w:hanging="322"/>
              <w:rPr>
                <w:rFonts w:hint="default"/>
                <w:color w:val="auto"/>
              </w:rPr>
            </w:pPr>
          </w:p>
          <w:p w14:paraId="67952098" w14:textId="0B68C8B0" w:rsidR="00BD0CC1" w:rsidRPr="00BD1300" w:rsidRDefault="006E6CD9" w:rsidP="00075EB2">
            <w:pPr>
              <w:spacing w:line="213" w:lineRule="exact"/>
              <w:ind w:left="322" w:hangingChars="200" w:hanging="322"/>
              <w:rPr>
                <w:rFonts w:ascii="ＭＳ ゴシック" w:hAnsi="ＭＳ ゴシック" w:hint="default"/>
                <w:color w:val="auto"/>
              </w:rPr>
            </w:pPr>
            <w:r>
              <w:rPr>
                <w:color w:val="auto"/>
              </w:rPr>
              <w:t>(</w:t>
            </w:r>
            <w:r w:rsidR="00BD1300" w:rsidRPr="00BD1300">
              <w:rPr>
                <w:color w:val="auto"/>
              </w:rPr>
              <w:t>4</w:t>
            </w:r>
            <w:r w:rsidR="00FA6250">
              <w:rPr>
                <w:color w:val="auto"/>
              </w:rPr>
              <w:t>5</w:t>
            </w:r>
            <w:r>
              <w:rPr>
                <w:color w:val="auto"/>
              </w:rPr>
              <w:t>)</w:t>
            </w:r>
            <w:r w:rsidR="00075EB2" w:rsidRPr="00BD1300">
              <w:rPr>
                <w:color w:val="auto"/>
              </w:rPr>
              <w:t>介護職員等特定処遇改善加算</w:t>
            </w:r>
          </w:p>
        </w:tc>
        <w:tc>
          <w:tcPr>
            <w:tcW w:w="7040"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6D0ABCB1" w14:textId="77777777" w:rsidR="006E6CD9" w:rsidRPr="00FA6250" w:rsidRDefault="006E6CD9" w:rsidP="00075EB2">
            <w:pPr>
              <w:spacing w:line="213" w:lineRule="exact"/>
              <w:ind w:left="161" w:hangingChars="100" w:hanging="161"/>
              <w:rPr>
                <w:rFonts w:hint="default"/>
                <w:color w:val="auto"/>
              </w:rPr>
            </w:pPr>
          </w:p>
          <w:p w14:paraId="199033F7" w14:textId="7CA23F17" w:rsidR="00075EB2" w:rsidRPr="00BD1300" w:rsidRDefault="00075EB2" w:rsidP="00075EB2">
            <w:pPr>
              <w:spacing w:line="213" w:lineRule="exact"/>
              <w:ind w:left="161" w:hangingChars="100" w:hanging="161"/>
              <w:rPr>
                <w:rFonts w:hint="default"/>
                <w:color w:val="auto"/>
              </w:rPr>
            </w:pPr>
            <w:r w:rsidRPr="00BD1300">
              <w:rPr>
                <w:color w:val="auto"/>
              </w:rPr>
              <w:t>①　別に厚生労働大臣が定める基準に適合</w:t>
            </w:r>
            <w:r w:rsidR="00FA6250">
              <w:rPr>
                <w:color w:val="auto"/>
              </w:rPr>
              <w:t>す</w:t>
            </w:r>
            <w:r w:rsidRPr="00BD1300">
              <w:rPr>
                <w:color w:val="auto"/>
              </w:rPr>
              <w:t>る介護職員の賃金の改善等を実施しているものとして県知事に届け出た</w:t>
            </w:r>
            <w:r w:rsidR="00921820" w:rsidRPr="00BD1300">
              <w:rPr>
                <w:color w:val="auto"/>
              </w:rPr>
              <w:t>介護医療院</w:t>
            </w:r>
            <w:r w:rsidRPr="00BD1300">
              <w:rPr>
                <w:color w:val="auto"/>
              </w:rPr>
              <w:t>が、入所者に対し、</w:t>
            </w:r>
            <w:r w:rsidR="00D04EC0" w:rsidRPr="00BD1300">
              <w:rPr>
                <w:color w:val="auto"/>
              </w:rPr>
              <w:t>介護医療院</w:t>
            </w:r>
            <w:r w:rsidRPr="00BD1300">
              <w:rPr>
                <w:color w:val="auto"/>
              </w:rPr>
              <w:t>サービスを行った場合は、当該基準に掲げる区分に従い、次に掲げる単位数を所定単位数に算定しているか。なお、次に掲げるいずれかの加算を算定している場合においては、次に掲げるその他の加算を算定していないか。</w:t>
            </w:r>
          </w:p>
          <w:p w14:paraId="4C2657FB" w14:textId="18F58E1C" w:rsidR="00075EB2" w:rsidRPr="00BD1300" w:rsidRDefault="00FA6250" w:rsidP="00075EB2">
            <w:pPr>
              <w:spacing w:line="213" w:lineRule="exact"/>
              <w:ind w:firstLineChars="100" w:firstLine="161"/>
              <w:rPr>
                <w:rFonts w:hint="default"/>
                <w:color w:val="auto"/>
              </w:rPr>
            </w:pPr>
            <w:r>
              <w:rPr>
                <w:color w:val="auto"/>
              </w:rPr>
              <w:t>(1)</w:t>
            </w:r>
            <w:r w:rsidR="00075EB2" w:rsidRPr="00BD1300">
              <w:rPr>
                <w:color w:val="auto"/>
              </w:rPr>
              <w:t xml:space="preserve">　　介護職員等特定処遇改善加算（Ⅰ）</w:t>
            </w:r>
          </w:p>
          <w:p w14:paraId="760A1C6F" w14:textId="55ECE07B" w:rsidR="00075EB2" w:rsidRPr="00BD1300" w:rsidRDefault="00075EB2" w:rsidP="00075EB2">
            <w:pPr>
              <w:spacing w:line="213" w:lineRule="exact"/>
              <w:rPr>
                <w:rFonts w:hint="default"/>
                <w:color w:val="auto"/>
              </w:rPr>
            </w:pPr>
            <w:r w:rsidRPr="00BD1300">
              <w:rPr>
                <w:color w:val="auto"/>
              </w:rPr>
              <w:t xml:space="preserve">　　　　平成</w:t>
            </w:r>
            <w:r w:rsidRPr="00BD1300">
              <w:rPr>
                <w:color w:val="auto"/>
              </w:rPr>
              <w:t>12</w:t>
            </w:r>
            <w:r w:rsidRPr="00BD1300">
              <w:rPr>
                <w:color w:val="auto"/>
              </w:rPr>
              <w:t>年厚生省告示第</w:t>
            </w:r>
            <w:r w:rsidRPr="00BD1300">
              <w:rPr>
                <w:color w:val="auto"/>
              </w:rPr>
              <w:t>21</w:t>
            </w:r>
            <w:r w:rsidRPr="00BD1300">
              <w:rPr>
                <w:color w:val="auto"/>
              </w:rPr>
              <w:t>号別表の</w:t>
            </w:r>
            <w:r w:rsidR="006E6CD9">
              <w:rPr>
                <w:color w:val="auto"/>
              </w:rPr>
              <w:t>4</w:t>
            </w:r>
            <w:r w:rsidRPr="00BD1300">
              <w:rPr>
                <w:color w:val="auto"/>
              </w:rPr>
              <w:t>のイから</w:t>
            </w:r>
            <w:r w:rsidR="00FA6250">
              <w:rPr>
                <w:color w:val="auto"/>
              </w:rPr>
              <w:t>ケ</w:t>
            </w:r>
            <w:r w:rsidRPr="00BD1300">
              <w:rPr>
                <w:color w:val="auto"/>
              </w:rPr>
              <w:t>までにより算定した単位数の</w:t>
            </w:r>
            <w:r w:rsidRPr="00BD1300">
              <w:rPr>
                <w:color w:val="auto"/>
              </w:rPr>
              <w:t>1000</w:t>
            </w:r>
            <w:r w:rsidRPr="00BD1300">
              <w:rPr>
                <w:color w:val="auto"/>
              </w:rPr>
              <w:t xml:space="preserve">分　　　</w:t>
            </w:r>
            <w:r w:rsidR="006E6CD9">
              <w:rPr>
                <w:color w:val="auto"/>
              </w:rPr>
              <w:t xml:space="preserve">　</w:t>
            </w:r>
            <w:r w:rsidRPr="00BD1300">
              <w:rPr>
                <w:color w:val="auto"/>
              </w:rPr>
              <w:t xml:space="preserve">　の</w:t>
            </w:r>
            <w:r w:rsidR="00FA6250">
              <w:rPr>
                <w:color w:val="auto"/>
              </w:rPr>
              <w:t>51</w:t>
            </w:r>
            <w:r w:rsidRPr="00BD1300">
              <w:rPr>
                <w:color w:val="auto"/>
              </w:rPr>
              <w:t>に相当する単位数</w:t>
            </w:r>
          </w:p>
          <w:p w14:paraId="7CF1CFDF" w14:textId="351C12DE" w:rsidR="00075EB2" w:rsidRPr="00BD1300" w:rsidRDefault="00075EB2" w:rsidP="00075EB2">
            <w:pPr>
              <w:spacing w:line="213" w:lineRule="exact"/>
              <w:rPr>
                <w:rFonts w:hint="default"/>
                <w:color w:val="auto"/>
              </w:rPr>
            </w:pPr>
            <w:r w:rsidRPr="00BD1300">
              <w:rPr>
                <w:color w:val="auto"/>
              </w:rPr>
              <w:t xml:space="preserve">　</w:t>
            </w:r>
            <w:r w:rsidR="00FA6250">
              <w:rPr>
                <w:color w:val="auto"/>
              </w:rPr>
              <w:t>(2)</w:t>
            </w:r>
            <w:r w:rsidRPr="00BD1300">
              <w:rPr>
                <w:color w:val="auto"/>
              </w:rPr>
              <w:t xml:space="preserve">　　介護職員等特定処遇改善加算（Ⅱ）</w:t>
            </w:r>
          </w:p>
          <w:p w14:paraId="702FE5B5" w14:textId="77777777" w:rsidR="00BD0CC1" w:rsidRDefault="00075EB2" w:rsidP="00075EB2">
            <w:pPr>
              <w:spacing w:line="213" w:lineRule="exact"/>
              <w:rPr>
                <w:rFonts w:hint="default"/>
                <w:color w:val="auto"/>
              </w:rPr>
            </w:pPr>
            <w:r w:rsidRPr="00BD1300">
              <w:rPr>
                <w:color w:val="auto"/>
              </w:rPr>
              <w:t xml:space="preserve">　　　　平成</w:t>
            </w:r>
            <w:r w:rsidRPr="00BD1300">
              <w:rPr>
                <w:color w:val="auto"/>
              </w:rPr>
              <w:t>12</w:t>
            </w:r>
            <w:r w:rsidRPr="00BD1300">
              <w:rPr>
                <w:color w:val="auto"/>
              </w:rPr>
              <w:t>年厚生省告示第</w:t>
            </w:r>
            <w:r w:rsidRPr="00BD1300">
              <w:rPr>
                <w:color w:val="auto"/>
              </w:rPr>
              <w:t>21</w:t>
            </w:r>
            <w:r w:rsidRPr="00BD1300">
              <w:rPr>
                <w:color w:val="auto"/>
              </w:rPr>
              <w:t>号別表の</w:t>
            </w:r>
            <w:r w:rsidR="006E6CD9">
              <w:rPr>
                <w:color w:val="auto"/>
              </w:rPr>
              <w:t>4</w:t>
            </w:r>
            <w:r w:rsidRPr="00BD1300">
              <w:rPr>
                <w:color w:val="auto"/>
              </w:rPr>
              <w:t>のイから</w:t>
            </w:r>
            <w:r w:rsidR="00FA6250">
              <w:rPr>
                <w:color w:val="auto"/>
              </w:rPr>
              <w:t>ケ</w:t>
            </w:r>
            <w:r w:rsidRPr="00BD1300">
              <w:rPr>
                <w:color w:val="auto"/>
              </w:rPr>
              <w:t>までにより算定した単位数の</w:t>
            </w:r>
            <w:r w:rsidRPr="00BD1300">
              <w:rPr>
                <w:color w:val="auto"/>
              </w:rPr>
              <w:t>1000</w:t>
            </w:r>
            <w:r w:rsidRPr="00BD1300">
              <w:rPr>
                <w:color w:val="auto"/>
              </w:rPr>
              <w:t xml:space="preserve">分　　　　</w:t>
            </w:r>
            <w:r w:rsidR="006E6CD9">
              <w:rPr>
                <w:color w:val="auto"/>
              </w:rPr>
              <w:t xml:space="preserve">　</w:t>
            </w:r>
            <w:r w:rsidRPr="00BD1300">
              <w:rPr>
                <w:color w:val="auto"/>
              </w:rPr>
              <w:t>の</w:t>
            </w:r>
            <w:r w:rsidR="00FA6250">
              <w:rPr>
                <w:color w:val="auto"/>
              </w:rPr>
              <w:t>47</w:t>
            </w:r>
            <w:r w:rsidRPr="00BD1300">
              <w:rPr>
                <w:color w:val="auto"/>
              </w:rPr>
              <w:t>に相当する単位数</w:t>
            </w:r>
          </w:p>
          <w:p w14:paraId="3C75293D" w14:textId="0DCCEDBC" w:rsidR="00FA6250" w:rsidRDefault="00FA6250" w:rsidP="00FA6250">
            <w:pPr>
              <w:spacing w:line="213" w:lineRule="exact"/>
              <w:rPr>
                <w:rFonts w:hint="default"/>
                <w:color w:val="auto"/>
              </w:rPr>
            </w:pPr>
            <w:r>
              <w:rPr>
                <w:color w:val="auto"/>
              </w:rPr>
              <w:t xml:space="preserve">　</w:t>
            </w:r>
            <w:r>
              <w:rPr>
                <w:color w:val="auto"/>
              </w:rPr>
              <w:t>(3)</w:t>
            </w:r>
            <w:r>
              <w:rPr>
                <w:color w:val="auto"/>
              </w:rPr>
              <w:t xml:space="preserve">　　</w:t>
            </w:r>
            <w:r w:rsidRPr="00BD1300">
              <w:rPr>
                <w:color w:val="auto"/>
              </w:rPr>
              <w:t>介護職員等特定処遇改善加算（</w:t>
            </w:r>
            <w:r>
              <w:rPr>
                <w:color w:val="auto"/>
              </w:rPr>
              <w:t>Ⅲ</w:t>
            </w:r>
            <w:r w:rsidRPr="00BD1300">
              <w:rPr>
                <w:color w:val="auto"/>
              </w:rPr>
              <w:t>）</w:t>
            </w:r>
          </w:p>
          <w:p w14:paraId="1ADBB3C4" w14:textId="3F209F70" w:rsidR="00FA6250" w:rsidRDefault="00FA6250" w:rsidP="00FA6250">
            <w:pPr>
              <w:spacing w:line="213" w:lineRule="exact"/>
              <w:rPr>
                <w:color w:val="auto"/>
              </w:rPr>
            </w:pPr>
            <w:r>
              <w:rPr>
                <w:color w:val="auto"/>
              </w:rPr>
              <w:t xml:space="preserve">　　　　</w:t>
            </w:r>
            <w:r w:rsidRPr="00BD1300">
              <w:rPr>
                <w:color w:val="auto"/>
              </w:rPr>
              <w:t>平成</w:t>
            </w:r>
            <w:r w:rsidRPr="00BD1300">
              <w:rPr>
                <w:color w:val="auto"/>
              </w:rPr>
              <w:t>12</w:t>
            </w:r>
            <w:r w:rsidRPr="00BD1300">
              <w:rPr>
                <w:color w:val="auto"/>
              </w:rPr>
              <w:t>年厚生省告示第</w:t>
            </w:r>
            <w:r w:rsidRPr="00BD1300">
              <w:rPr>
                <w:color w:val="auto"/>
              </w:rPr>
              <w:t>21</w:t>
            </w:r>
            <w:r w:rsidRPr="00BD1300">
              <w:rPr>
                <w:color w:val="auto"/>
              </w:rPr>
              <w:t>号別表の</w:t>
            </w:r>
            <w:r>
              <w:rPr>
                <w:color w:val="auto"/>
              </w:rPr>
              <w:t>4</w:t>
            </w:r>
            <w:r w:rsidRPr="00BD1300">
              <w:rPr>
                <w:color w:val="auto"/>
              </w:rPr>
              <w:t>のイから</w:t>
            </w:r>
            <w:r>
              <w:rPr>
                <w:color w:val="auto"/>
              </w:rPr>
              <w:t>ケ</w:t>
            </w:r>
            <w:r w:rsidRPr="00BD1300">
              <w:rPr>
                <w:color w:val="auto"/>
              </w:rPr>
              <w:t>までにより算定した単位数の</w:t>
            </w:r>
            <w:r w:rsidRPr="00BD1300">
              <w:rPr>
                <w:color w:val="auto"/>
              </w:rPr>
              <w:t>1000</w:t>
            </w:r>
            <w:r w:rsidRPr="00BD1300">
              <w:rPr>
                <w:color w:val="auto"/>
              </w:rPr>
              <w:t xml:space="preserve">分　　　　</w:t>
            </w:r>
            <w:r>
              <w:rPr>
                <w:color w:val="auto"/>
              </w:rPr>
              <w:t xml:space="preserve">　</w:t>
            </w:r>
            <w:r w:rsidRPr="00BD1300">
              <w:rPr>
                <w:color w:val="auto"/>
              </w:rPr>
              <w:t>の</w:t>
            </w:r>
            <w:r>
              <w:rPr>
                <w:color w:val="auto"/>
              </w:rPr>
              <w:t>36</w:t>
            </w:r>
            <w:r w:rsidRPr="00BD1300">
              <w:rPr>
                <w:color w:val="auto"/>
              </w:rPr>
              <w:t>に相当する単位数</w:t>
            </w:r>
          </w:p>
          <w:p w14:paraId="36FD0A8A" w14:textId="56097D24" w:rsidR="00FA6250" w:rsidRPr="00FA6250" w:rsidRDefault="00FA6250" w:rsidP="00FA6250">
            <w:pPr>
              <w:spacing w:line="213" w:lineRule="exact"/>
              <w:rPr>
                <w:color w:val="auto"/>
              </w:rPr>
            </w:pPr>
            <w:r>
              <w:rPr>
                <w:color w:val="auto"/>
              </w:rPr>
              <w:t xml:space="preserve">　</w:t>
            </w:r>
            <w:r>
              <w:rPr>
                <w:color w:val="auto"/>
              </w:rPr>
              <w:t>(4)</w:t>
            </w:r>
            <w:r>
              <w:rPr>
                <w:color w:val="auto"/>
              </w:rPr>
              <w:t xml:space="preserve">　　</w:t>
            </w:r>
            <w:r w:rsidRPr="00BD1300">
              <w:rPr>
                <w:color w:val="auto"/>
              </w:rPr>
              <w:t>介護職員等特定処遇改善加算（</w:t>
            </w:r>
            <w:r>
              <w:rPr>
                <w:color w:val="auto"/>
              </w:rPr>
              <w:t>Ⅳ</w:t>
            </w:r>
            <w:r w:rsidRPr="00BD1300">
              <w:rPr>
                <w:color w:val="auto"/>
              </w:rPr>
              <w:t>）</w:t>
            </w:r>
          </w:p>
          <w:p w14:paraId="5F106792" w14:textId="5697516E" w:rsidR="00FA6250" w:rsidRPr="00FA6250" w:rsidRDefault="00FA6250" w:rsidP="00075EB2">
            <w:pPr>
              <w:spacing w:line="213" w:lineRule="exact"/>
              <w:rPr>
                <w:color w:val="auto"/>
              </w:rPr>
            </w:pPr>
            <w:r>
              <w:rPr>
                <w:color w:val="auto"/>
              </w:rPr>
              <w:t xml:space="preserve">　　　　</w:t>
            </w:r>
            <w:r w:rsidRPr="00BD1300">
              <w:rPr>
                <w:color w:val="auto"/>
              </w:rPr>
              <w:t>平成</w:t>
            </w:r>
            <w:r w:rsidRPr="00BD1300">
              <w:rPr>
                <w:color w:val="auto"/>
              </w:rPr>
              <w:t>12</w:t>
            </w:r>
            <w:r w:rsidRPr="00BD1300">
              <w:rPr>
                <w:color w:val="auto"/>
              </w:rPr>
              <w:t>年厚生省告示第</w:t>
            </w:r>
            <w:r w:rsidRPr="00BD1300">
              <w:rPr>
                <w:color w:val="auto"/>
              </w:rPr>
              <w:t>21</w:t>
            </w:r>
            <w:r w:rsidRPr="00BD1300">
              <w:rPr>
                <w:color w:val="auto"/>
              </w:rPr>
              <w:t>号別表の</w:t>
            </w:r>
            <w:r>
              <w:rPr>
                <w:color w:val="auto"/>
              </w:rPr>
              <w:t>4</w:t>
            </w:r>
            <w:r w:rsidRPr="00BD1300">
              <w:rPr>
                <w:color w:val="auto"/>
              </w:rPr>
              <w:t>のイから</w:t>
            </w:r>
            <w:r>
              <w:rPr>
                <w:color w:val="auto"/>
              </w:rPr>
              <w:t>ケ</w:t>
            </w:r>
            <w:r w:rsidRPr="00BD1300">
              <w:rPr>
                <w:color w:val="auto"/>
              </w:rPr>
              <w:t>までにより算定した単位数の</w:t>
            </w:r>
            <w:r w:rsidRPr="00BD1300">
              <w:rPr>
                <w:color w:val="auto"/>
              </w:rPr>
              <w:t>1000</w:t>
            </w:r>
            <w:r w:rsidRPr="00BD1300">
              <w:rPr>
                <w:color w:val="auto"/>
              </w:rPr>
              <w:t xml:space="preserve">分　　　　</w:t>
            </w:r>
            <w:r>
              <w:rPr>
                <w:color w:val="auto"/>
              </w:rPr>
              <w:t xml:space="preserve">　</w:t>
            </w:r>
            <w:r>
              <w:rPr>
                <w:color w:val="auto"/>
              </w:rPr>
              <w:t>29</w:t>
            </w:r>
            <w:r w:rsidRPr="00BD1300">
              <w:rPr>
                <w:color w:val="auto"/>
              </w:rPr>
              <w:t>に相当する単位数</w:t>
            </w:r>
          </w:p>
        </w:tc>
        <w:tc>
          <w:tcPr>
            <w:tcW w:w="480" w:type="dxa"/>
            <w:tcBorders>
              <w:top w:val="single" w:sz="4" w:space="0" w:color="auto"/>
              <w:left w:val="single" w:sz="4" w:space="0" w:color="000000"/>
              <w:bottom w:val="single" w:sz="4" w:space="0" w:color="auto"/>
              <w:right w:val="single" w:sz="4" w:space="0" w:color="auto"/>
            </w:tcBorders>
            <w:tcMar>
              <w:left w:w="49" w:type="dxa"/>
              <w:right w:w="49" w:type="dxa"/>
            </w:tcMar>
          </w:tcPr>
          <w:p w14:paraId="15C59EF2" w14:textId="77777777" w:rsidR="00075EB2" w:rsidRPr="00BD1300" w:rsidRDefault="00075EB2" w:rsidP="00E51279">
            <w:pPr>
              <w:jc w:val="center"/>
              <w:rPr>
                <w:rFonts w:hint="default"/>
                <w:color w:val="auto"/>
              </w:rPr>
            </w:pPr>
          </w:p>
          <w:p w14:paraId="13622BA7" w14:textId="1BAB4D6A" w:rsidR="00BD0CC1" w:rsidRPr="00BD1300" w:rsidRDefault="00075EB2" w:rsidP="00E51279">
            <w:pPr>
              <w:jc w:val="center"/>
              <w:rPr>
                <w:rFonts w:hint="default"/>
                <w:color w:val="auto"/>
              </w:rPr>
            </w:pPr>
            <w:r w:rsidRPr="00BD1300">
              <w:rPr>
                <w:color w:val="auto"/>
              </w:rPr>
              <w:t>適</w:t>
            </w:r>
          </w:p>
        </w:tc>
        <w:tc>
          <w:tcPr>
            <w:tcW w:w="480" w:type="dxa"/>
            <w:tcBorders>
              <w:top w:val="single" w:sz="4" w:space="0" w:color="auto"/>
              <w:left w:val="single" w:sz="4" w:space="0" w:color="auto"/>
              <w:bottom w:val="single" w:sz="4" w:space="0" w:color="auto"/>
              <w:right w:val="single" w:sz="4" w:space="0" w:color="auto"/>
            </w:tcBorders>
            <w:tcMar>
              <w:left w:w="49" w:type="dxa"/>
              <w:right w:w="49" w:type="dxa"/>
            </w:tcMar>
          </w:tcPr>
          <w:p w14:paraId="7D9B22F3" w14:textId="77777777" w:rsidR="00075EB2" w:rsidRPr="00BD1300" w:rsidRDefault="00075EB2" w:rsidP="00E51279">
            <w:pPr>
              <w:jc w:val="center"/>
              <w:rPr>
                <w:rFonts w:hint="default"/>
                <w:color w:val="auto"/>
              </w:rPr>
            </w:pPr>
          </w:p>
          <w:p w14:paraId="38315074" w14:textId="14AAF58F" w:rsidR="00BD0CC1" w:rsidRPr="00BD1300" w:rsidRDefault="00075EB2" w:rsidP="00E51279">
            <w:pPr>
              <w:jc w:val="center"/>
              <w:rPr>
                <w:rFonts w:hint="default"/>
                <w:color w:val="auto"/>
              </w:rPr>
            </w:pPr>
            <w:r w:rsidRPr="00BD1300">
              <w:rPr>
                <w:color w:val="auto"/>
              </w:rPr>
              <w:t>否</w:t>
            </w:r>
          </w:p>
        </w:tc>
        <w:tc>
          <w:tcPr>
            <w:tcW w:w="485" w:type="dxa"/>
            <w:tcBorders>
              <w:top w:val="single" w:sz="4" w:space="0" w:color="auto"/>
              <w:left w:val="single" w:sz="4" w:space="0" w:color="auto"/>
              <w:bottom w:val="single" w:sz="4" w:space="0" w:color="auto"/>
              <w:right w:val="single" w:sz="4" w:space="0" w:color="auto"/>
            </w:tcBorders>
            <w:tcMar>
              <w:left w:w="49" w:type="dxa"/>
              <w:right w:w="49" w:type="dxa"/>
            </w:tcMar>
          </w:tcPr>
          <w:p w14:paraId="31C69DCD" w14:textId="77777777" w:rsidR="00BD0CC1" w:rsidRPr="00BD1300" w:rsidRDefault="00BD0CC1" w:rsidP="00E51279">
            <w:pPr>
              <w:spacing w:line="213" w:lineRule="exact"/>
              <w:jc w:val="center"/>
              <w:rPr>
                <w:rFonts w:hint="default"/>
                <w:color w:val="auto"/>
                <w:w w:val="50"/>
              </w:rPr>
            </w:pPr>
          </w:p>
          <w:p w14:paraId="3DA7BEA5" w14:textId="77777777" w:rsidR="00075EB2" w:rsidRPr="00BD1300" w:rsidRDefault="00075EB2" w:rsidP="00075EB2">
            <w:pPr>
              <w:spacing w:line="213" w:lineRule="exact"/>
              <w:jc w:val="center"/>
              <w:rPr>
                <w:rFonts w:hint="default"/>
                <w:color w:val="auto"/>
              </w:rPr>
            </w:pPr>
            <w:r w:rsidRPr="00BD1300">
              <w:rPr>
                <w:color w:val="auto"/>
                <w:w w:val="50"/>
              </w:rPr>
              <w:t>該当なし</w:t>
            </w:r>
          </w:p>
          <w:p w14:paraId="56E8411D" w14:textId="6B0ECC75" w:rsidR="00075EB2" w:rsidRPr="00BD1300" w:rsidRDefault="00075EB2" w:rsidP="00E51279">
            <w:pPr>
              <w:spacing w:line="213" w:lineRule="exact"/>
              <w:jc w:val="center"/>
              <w:rPr>
                <w:rFonts w:hint="default"/>
                <w:color w:val="auto"/>
                <w:w w:val="50"/>
              </w:rPr>
            </w:pP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tcPr>
          <w:p w14:paraId="7FEC0553" w14:textId="77777777" w:rsidR="00075EB2" w:rsidRPr="00BD1300" w:rsidRDefault="00075EB2" w:rsidP="00E51279">
            <w:pPr>
              <w:rPr>
                <w:rFonts w:hint="default"/>
                <w:color w:val="auto"/>
              </w:rPr>
            </w:pPr>
          </w:p>
          <w:p w14:paraId="2716E09C" w14:textId="6BA90E54" w:rsidR="00BD0CC1" w:rsidRPr="00BD1300" w:rsidRDefault="00075EB2" w:rsidP="00E51279">
            <w:pPr>
              <w:rPr>
                <w:rFonts w:hint="default"/>
                <w:color w:val="auto"/>
              </w:rPr>
            </w:pPr>
            <w:r w:rsidRPr="00BD1300">
              <w:rPr>
                <w:color w:val="auto"/>
              </w:rPr>
              <w:t>平成</w:t>
            </w:r>
            <w:r w:rsidRPr="00BD1300">
              <w:rPr>
                <w:color w:val="auto"/>
              </w:rPr>
              <w:t>12</w:t>
            </w:r>
            <w:r w:rsidRPr="00BD1300">
              <w:rPr>
                <w:color w:val="auto"/>
              </w:rPr>
              <w:t>年厚生省告示第</w:t>
            </w:r>
            <w:r w:rsidRPr="00BD1300">
              <w:rPr>
                <w:color w:val="auto"/>
              </w:rPr>
              <w:t>21</w:t>
            </w:r>
            <w:r w:rsidRPr="00BD1300">
              <w:rPr>
                <w:color w:val="auto"/>
              </w:rPr>
              <w:t>号別表の</w:t>
            </w:r>
            <w:r w:rsidR="00BD1300">
              <w:rPr>
                <w:color w:val="auto"/>
              </w:rPr>
              <w:t>4</w:t>
            </w:r>
            <w:r w:rsidRPr="00BD1300">
              <w:rPr>
                <w:color w:val="auto"/>
              </w:rPr>
              <w:t>の</w:t>
            </w:r>
            <w:r w:rsidR="00FA6250">
              <w:rPr>
                <w:color w:val="auto"/>
              </w:rPr>
              <w:t>フ</w:t>
            </w:r>
          </w:p>
        </w:tc>
      </w:tr>
    </w:tbl>
    <w:p w14:paraId="2FBD5B59" w14:textId="59431142" w:rsidR="00A20325" w:rsidRDefault="00A20325">
      <w:pPr>
        <w:rPr>
          <w:rFonts w:hint="default"/>
        </w:rPr>
      </w:pPr>
      <w:r>
        <w:rPr>
          <w:color w:val="auto"/>
        </w:rPr>
        <w:t>介護医療院</w:t>
      </w:r>
      <w:r w:rsidRPr="00AA73A7">
        <w:rPr>
          <w:color w:val="auto"/>
        </w:rPr>
        <w:t>基準（第</w:t>
      </w:r>
      <w:r>
        <w:rPr>
          <w:color w:val="auto"/>
        </w:rPr>
        <w:t>６</w:t>
      </w:r>
      <w:r w:rsidRPr="00AA73A7">
        <w:rPr>
          <w:color w:val="auto"/>
        </w:rPr>
        <w:t xml:space="preserve">　</w:t>
      </w:r>
      <w:r>
        <w:rPr>
          <w:color w:val="auto"/>
        </w:rPr>
        <w:t>特別診療</w:t>
      </w:r>
      <w:r w:rsidRPr="00AA73A7">
        <w:rPr>
          <w:color w:val="auto"/>
        </w:rPr>
        <w:t>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204B80" w:rsidRPr="00BD1300" w14:paraId="694D7633" w14:textId="77777777" w:rsidTr="00CC7973">
        <w:trPr>
          <w:trHeight w:val="416"/>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654BFCB" w14:textId="79322615" w:rsidR="00204B80" w:rsidRPr="00BD1300" w:rsidRDefault="00204B80" w:rsidP="00204B80">
            <w:pPr>
              <w:spacing w:line="213" w:lineRule="exact"/>
              <w:ind w:left="322" w:hangingChars="200" w:hanging="322"/>
              <w:jc w:val="center"/>
              <w:rPr>
                <w:rFonts w:hint="default"/>
                <w:color w:val="auto"/>
              </w:rPr>
            </w:pPr>
            <w:r w:rsidRPr="00BD1300">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C4E94F5" w14:textId="13EBE599" w:rsidR="00204B80" w:rsidRPr="00BD1300" w:rsidRDefault="00204B80" w:rsidP="00204B80">
            <w:pPr>
              <w:spacing w:line="213" w:lineRule="exact"/>
              <w:ind w:left="161" w:hangingChars="100" w:hanging="161"/>
              <w:jc w:val="center"/>
              <w:rPr>
                <w:rFonts w:hint="default"/>
                <w:color w:val="auto"/>
              </w:rPr>
            </w:pPr>
            <w:r w:rsidRPr="00BD1300">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2F3A167" w14:textId="5BD3DCB2" w:rsidR="00204B80" w:rsidRPr="00BD1300" w:rsidRDefault="00204B80" w:rsidP="00204B80">
            <w:pPr>
              <w:spacing w:line="213" w:lineRule="exact"/>
              <w:jc w:val="center"/>
              <w:rPr>
                <w:rFonts w:hint="default"/>
                <w:color w:val="auto"/>
                <w:w w:val="50"/>
              </w:rPr>
            </w:pPr>
            <w:r w:rsidRPr="00BD1300">
              <w:rPr>
                <w:color w:val="auto"/>
              </w:rPr>
              <w:t>判　定　区　分</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0783E0A3" w14:textId="69C688C1" w:rsidR="00204B80" w:rsidRPr="00BD1300" w:rsidRDefault="00204B80" w:rsidP="00204B80">
            <w:pPr>
              <w:jc w:val="center"/>
              <w:rPr>
                <w:rFonts w:hint="default"/>
                <w:color w:val="auto"/>
              </w:rPr>
            </w:pPr>
            <w:r w:rsidRPr="00BD1300">
              <w:rPr>
                <w:color w:val="auto"/>
              </w:rPr>
              <w:t>根拠条文・規程・通知等</w:t>
            </w:r>
          </w:p>
        </w:tc>
      </w:tr>
      <w:tr w:rsidR="00902308" w:rsidRPr="00BD1300" w14:paraId="21ABBBDB" w14:textId="77777777" w:rsidTr="00CB5524">
        <w:trPr>
          <w:trHeight w:val="1754"/>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0F79DCCE" w14:textId="1A1B51C9" w:rsidR="00902308" w:rsidRPr="00BD1300" w:rsidRDefault="006E6CD9" w:rsidP="00204B80">
            <w:pPr>
              <w:spacing w:line="213" w:lineRule="exact"/>
              <w:ind w:left="322" w:hangingChars="200" w:hanging="322"/>
              <w:rPr>
                <w:rFonts w:hint="default"/>
                <w:color w:val="auto"/>
              </w:rPr>
            </w:pPr>
            <w:r>
              <w:rPr>
                <w:color w:val="auto"/>
              </w:rPr>
              <w:t>1</w:t>
            </w:r>
            <w:r w:rsidR="00902308">
              <w:rPr>
                <w:color w:val="auto"/>
              </w:rPr>
              <w:t xml:space="preserve">　感染対策指導管理</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1AC1B9DC" w14:textId="77777777" w:rsidR="0016616A" w:rsidRDefault="0016616A" w:rsidP="00204B80">
            <w:pPr>
              <w:spacing w:line="213" w:lineRule="exact"/>
              <w:ind w:left="161" w:hangingChars="100" w:hanging="161"/>
              <w:rPr>
                <w:rFonts w:hint="default"/>
                <w:color w:val="auto"/>
              </w:rPr>
            </w:pPr>
          </w:p>
          <w:p w14:paraId="501D7F84" w14:textId="4F1604C4" w:rsidR="00902308" w:rsidRDefault="00902308" w:rsidP="00204B80">
            <w:pPr>
              <w:spacing w:line="213" w:lineRule="exact"/>
              <w:ind w:left="161" w:hangingChars="100" w:hanging="161"/>
              <w:rPr>
                <w:rFonts w:hint="default"/>
                <w:color w:val="auto"/>
              </w:rPr>
            </w:pPr>
            <w:r>
              <w:rPr>
                <w:color w:val="auto"/>
              </w:rPr>
              <w:t>①　施設全体として常時感染対策を行っている場合に介護医療院サービスを受けている入所者について、</w:t>
            </w:r>
            <w:r>
              <w:rPr>
                <w:color w:val="auto"/>
              </w:rPr>
              <w:t>6</w:t>
            </w:r>
            <w:r>
              <w:rPr>
                <w:color w:val="auto"/>
              </w:rPr>
              <w:t>単位を算定しているか。</w:t>
            </w:r>
          </w:p>
          <w:p w14:paraId="19CCBB20" w14:textId="77777777" w:rsidR="00902308" w:rsidRDefault="00902308" w:rsidP="00204B80">
            <w:pPr>
              <w:spacing w:line="213" w:lineRule="exact"/>
              <w:ind w:left="161" w:hangingChars="100" w:hanging="161"/>
              <w:rPr>
                <w:rFonts w:hint="default"/>
                <w:color w:val="auto"/>
              </w:rPr>
            </w:pPr>
          </w:p>
          <w:p w14:paraId="0F830B7B" w14:textId="77777777" w:rsidR="00902308" w:rsidRDefault="00902308" w:rsidP="00204B80">
            <w:pPr>
              <w:spacing w:line="213" w:lineRule="exact"/>
              <w:ind w:left="161" w:hangingChars="100" w:hanging="161"/>
              <w:rPr>
                <w:rFonts w:hint="default"/>
                <w:color w:val="auto"/>
              </w:rPr>
            </w:pPr>
            <w:r>
              <w:rPr>
                <w:color w:val="auto"/>
              </w:rPr>
              <w:t>〇感染対策指導管理（第一号）</w:t>
            </w:r>
          </w:p>
          <w:p w14:paraId="2013EB55" w14:textId="77777777" w:rsidR="00902308" w:rsidRDefault="00902308" w:rsidP="00204B80">
            <w:pPr>
              <w:spacing w:line="213" w:lineRule="exact"/>
              <w:ind w:left="161" w:hangingChars="100" w:hanging="161"/>
              <w:rPr>
                <w:rFonts w:hint="default"/>
                <w:color w:val="auto"/>
              </w:rPr>
            </w:pPr>
            <w:r>
              <w:rPr>
                <w:color w:val="auto"/>
              </w:rPr>
              <w:t>イ　メチシリン耐性黄色ブドウ球菌等の感染を防止するにつき十分な設備を有していること。</w:t>
            </w:r>
          </w:p>
          <w:p w14:paraId="241825C8" w14:textId="77777777" w:rsidR="00902308" w:rsidRDefault="00902308" w:rsidP="00204B80">
            <w:pPr>
              <w:spacing w:line="213" w:lineRule="exact"/>
              <w:ind w:left="161" w:hangingChars="100" w:hanging="161"/>
              <w:rPr>
                <w:rFonts w:hint="default"/>
                <w:color w:val="auto"/>
              </w:rPr>
            </w:pPr>
            <w:r>
              <w:rPr>
                <w:color w:val="auto"/>
              </w:rPr>
              <w:t>ロ　メチシリン耐性黄色ブドウ球菌等の感染を防止するにつき十分な体制が整備されていること。</w:t>
            </w:r>
          </w:p>
          <w:p w14:paraId="51188C19" w14:textId="7B8B2505" w:rsidR="00902308" w:rsidRPr="00BD1300" w:rsidRDefault="00902308" w:rsidP="00204B80">
            <w:pPr>
              <w:spacing w:line="213" w:lineRule="exact"/>
              <w:ind w:left="161" w:hangingChars="100" w:hanging="161"/>
              <w:rPr>
                <w:rFonts w:hint="default"/>
                <w:color w:val="auto"/>
              </w:rPr>
            </w:pPr>
          </w:p>
        </w:tc>
        <w:tc>
          <w:tcPr>
            <w:tcW w:w="480" w:type="dxa"/>
            <w:tcBorders>
              <w:top w:val="single" w:sz="4" w:space="0" w:color="auto"/>
              <w:left w:val="single" w:sz="4" w:space="0" w:color="000000"/>
              <w:bottom w:val="dashed" w:sz="4" w:space="0" w:color="auto"/>
              <w:right w:val="single" w:sz="4" w:space="0" w:color="auto"/>
            </w:tcBorders>
            <w:tcMar>
              <w:left w:w="49" w:type="dxa"/>
              <w:right w:w="49" w:type="dxa"/>
            </w:tcMar>
          </w:tcPr>
          <w:p w14:paraId="7E302A73" w14:textId="77777777" w:rsidR="00902308" w:rsidRDefault="00902308" w:rsidP="00204B80">
            <w:pPr>
              <w:jc w:val="center"/>
              <w:rPr>
                <w:rFonts w:hint="default"/>
                <w:color w:val="auto"/>
              </w:rPr>
            </w:pPr>
          </w:p>
          <w:p w14:paraId="35C37CF0" w14:textId="003EDAA2" w:rsidR="00902308" w:rsidRPr="00BD1300" w:rsidRDefault="00902308" w:rsidP="0069209A">
            <w:pPr>
              <w:jc w:val="center"/>
              <w:rPr>
                <w:rFonts w:hint="default"/>
                <w:color w:val="auto"/>
              </w:rPr>
            </w:pPr>
            <w:r>
              <w:rPr>
                <w:color w:val="auto"/>
              </w:rPr>
              <w:t>適</w:t>
            </w:r>
          </w:p>
        </w:tc>
        <w:tc>
          <w:tcPr>
            <w:tcW w:w="480" w:type="dxa"/>
            <w:tcBorders>
              <w:top w:val="single" w:sz="4" w:space="0" w:color="auto"/>
              <w:left w:val="single" w:sz="4" w:space="0" w:color="auto"/>
              <w:bottom w:val="dashed" w:sz="4" w:space="0" w:color="auto"/>
              <w:right w:val="single" w:sz="4" w:space="0" w:color="auto"/>
            </w:tcBorders>
            <w:tcMar>
              <w:left w:w="49" w:type="dxa"/>
              <w:right w:w="49" w:type="dxa"/>
            </w:tcMar>
          </w:tcPr>
          <w:p w14:paraId="51A723F3" w14:textId="77777777" w:rsidR="00902308" w:rsidRDefault="00902308" w:rsidP="00204B80">
            <w:pPr>
              <w:jc w:val="center"/>
              <w:rPr>
                <w:rFonts w:hint="default"/>
                <w:color w:val="auto"/>
              </w:rPr>
            </w:pPr>
          </w:p>
          <w:p w14:paraId="279CE592" w14:textId="5F8F07A2" w:rsidR="00902308" w:rsidRPr="00BD1300" w:rsidRDefault="00902308" w:rsidP="00204B80">
            <w:pPr>
              <w:jc w:val="center"/>
              <w:rPr>
                <w:rFonts w:hint="default"/>
                <w:color w:val="auto"/>
              </w:rPr>
            </w:pPr>
            <w:r>
              <w:rPr>
                <w:color w:val="auto"/>
              </w:rPr>
              <w:t>否</w:t>
            </w:r>
          </w:p>
        </w:tc>
        <w:tc>
          <w:tcPr>
            <w:tcW w:w="485" w:type="dxa"/>
            <w:tcBorders>
              <w:top w:val="single" w:sz="4" w:space="0" w:color="auto"/>
              <w:left w:val="single" w:sz="4" w:space="0" w:color="auto"/>
              <w:bottom w:val="dashed" w:sz="4" w:space="0" w:color="auto"/>
              <w:right w:val="single" w:sz="4" w:space="0" w:color="auto"/>
            </w:tcBorders>
            <w:tcMar>
              <w:left w:w="49" w:type="dxa"/>
              <w:right w:w="49" w:type="dxa"/>
            </w:tcMar>
          </w:tcPr>
          <w:p w14:paraId="2C032835" w14:textId="77777777" w:rsidR="00902308" w:rsidRDefault="00902308" w:rsidP="00204B80">
            <w:pPr>
              <w:spacing w:line="213" w:lineRule="exact"/>
              <w:jc w:val="center"/>
              <w:rPr>
                <w:rFonts w:hint="default"/>
                <w:color w:val="auto"/>
                <w:w w:val="50"/>
              </w:rPr>
            </w:pPr>
          </w:p>
          <w:p w14:paraId="69409555" w14:textId="77777777" w:rsidR="00902308" w:rsidRPr="00BD1300" w:rsidRDefault="00902308" w:rsidP="00CB5524">
            <w:pPr>
              <w:spacing w:line="213" w:lineRule="exact"/>
              <w:jc w:val="center"/>
              <w:rPr>
                <w:rFonts w:hint="default"/>
                <w:color w:val="auto"/>
              </w:rPr>
            </w:pPr>
            <w:r w:rsidRPr="00BD1300">
              <w:rPr>
                <w:color w:val="auto"/>
                <w:w w:val="50"/>
              </w:rPr>
              <w:t>該当なし</w:t>
            </w:r>
          </w:p>
          <w:p w14:paraId="491FD879" w14:textId="66A3911E" w:rsidR="00902308" w:rsidRPr="00BD1300" w:rsidRDefault="00902308" w:rsidP="00204B80">
            <w:pPr>
              <w:spacing w:line="213" w:lineRule="exact"/>
              <w:jc w:val="center"/>
              <w:rPr>
                <w:rFonts w:hint="default"/>
                <w:color w:val="auto"/>
                <w:w w:val="50"/>
              </w:rPr>
            </w:pP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3C3DD699" w14:textId="77777777" w:rsidR="00902308" w:rsidRDefault="00902308" w:rsidP="00204B80">
            <w:pPr>
              <w:rPr>
                <w:rFonts w:hint="default"/>
                <w:color w:val="auto"/>
              </w:rPr>
            </w:pPr>
          </w:p>
          <w:p w14:paraId="59163463" w14:textId="28360DEC" w:rsidR="00902308" w:rsidRDefault="00902308" w:rsidP="00204B80">
            <w:pPr>
              <w:rPr>
                <w:rFonts w:hint="default"/>
                <w:color w:val="auto"/>
              </w:rPr>
            </w:pPr>
            <w:r w:rsidRPr="00BD1300">
              <w:rPr>
                <w:color w:val="auto"/>
              </w:rPr>
              <w:t>平成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w:t>
            </w:r>
            <w:r>
              <w:rPr>
                <w:color w:val="auto"/>
              </w:rPr>
              <w:t>の</w:t>
            </w:r>
            <w:r w:rsidRPr="00BD1300">
              <w:rPr>
                <w:color w:val="auto"/>
              </w:rPr>
              <w:t>注</w:t>
            </w:r>
          </w:p>
          <w:p w14:paraId="26DF3BA1" w14:textId="682C3167" w:rsidR="00902308" w:rsidRPr="00013DC6" w:rsidRDefault="00902308" w:rsidP="0083155F">
            <w:pPr>
              <w:spacing w:line="213" w:lineRule="exact"/>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1</w:t>
            </w:r>
          </w:p>
          <w:p w14:paraId="65C069E7" w14:textId="6E6A7418" w:rsidR="00902308" w:rsidRPr="0083155F" w:rsidRDefault="00902308" w:rsidP="00204B80">
            <w:pPr>
              <w:rPr>
                <w:rFonts w:hint="default"/>
                <w:color w:val="auto"/>
              </w:rPr>
            </w:pPr>
          </w:p>
        </w:tc>
      </w:tr>
      <w:tr w:rsidR="00902308" w:rsidRPr="00BD1300" w14:paraId="4FB19366" w14:textId="77777777" w:rsidTr="0016616A">
        <w:trPr>
          <w:trHeight w:val="560"/>
        </w:trPr>
        <w:tc>
          <w:tcPr>
            <w:tcW w:w="2400" w:type="dxa"/>
            <w:vMerge/>
            <w:tcBorders>
              <w:left w:val="single" w:sz="4" w:space="0" w:color="000000"/>
              <w:right w:val="single" w:sz="4" w:space="0" w:color="000000"/>
            </w:tcBorders>
            <w:tcMar>
              <w:left w:w="49" w:type="dxa"/>
              <w:right w:w="49" w:type="dxa"/>
            </w:tcMar>
          </w:tcPr>
          <w:p w14:paraId="3E02988E" w14:textId="77777777" w:rsidR="00902308" w:rsidRDefault="00902308" w:rsidP="00204B80">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497356FB" w14:textId="77777777" w:rsidR="0016616A" w:rsidRDefault="0016616A" w:rsidP="00204B80">
            <w:pPr>
              <w:spacing w:line="213" w:lineRule="exact"/>
              <w:ind w:left="161" w:hangingChars="100" w:hanging="161"/>
              <w:rPr>
                <w:rFonts w:hint="default"/>
                <w:color w:val="auto"/>
              </w:rPr>
            </w:pPr>
          </w:p>
          <w:p w14:paraId="04A3603F" w14:textId="78680421" w:rsidR="00902308" w:rsidRDefault="00902308" w:rsidP="00204B80">
            <w:pPr>
              <w:spacing w:line="213" w:lineRule="exact"/>
              <w:ind w:left="161" w:hangingChars="100" w:hanging="161"/>
              <w:rPr>
                <w:rFonts w:hint="default"/>
                <w:color w:val="auto"/>
              </w:rPr>
            </w:pPr>
            <w:r>
              <w:rPr>
                <w:color w:val="auto"/>
              </w:rPr>
              <w:t>②　施設内感染防止対策委員会が設置され、対策がなされているか。</w:t>
            </w: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vAlign w:val="center"/>
          </w:tcPr>
          <w:p w14:paraId="0AB01081" w14:textId="27F757AC" w:rsidR="00902308" w:rsidRDefault="00902308" w:rsidP="0016616A">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vAlign w:val="center"/>
          </w:tcPr>
          <w:p w14:paraId="1F75E082" w14:textId="46A02470" w:rsidR="00902308" w:rsidRDefault="00902308" w:rsidP="0016616A">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vAlign w:val="center"/>
          </w:tcPr>
          <w:p w14:paraId="0832A52F" w14:textId="2E1BD1DB" w:rsidR="00902308" w:rsidRPr="00CB5524" w:rsidRDefault="00902308" w:rsidP="0016616A">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vAlign w:val="center"/>
          </w:tcPr>
          <w:p w14:paraId="19F7BA44" w14:textId="47FB0CF0" w:rsidR="00902308" w:rsidRPr="00902308" w:rsidRDefault="00902308" w:rsidP="00191700">
            <w:pPr>
              <w:spacing w:line="213" w:lineRule="exact"/>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1</w:t>
            </w:r>
            <w:r>
              <w:rPr>
                <w:color w:val="auto"/>
              </w:rPr>
              <w:t>（</w:t>
            </w:r>
            <w:r>
              <w:rPr>
                <w:color w:val="auto"/>
              </w:rPr>
              <w:t>1</w:t>
            </w:r>
            <w:r>
              <w:rPr>
                <w:color w:val="auto"/>
              </w:rPr>
              <w:t>）</w:t>
            </w:r>
          </w:p>
        </w:tc>
      </w:tr>
      <w:tr w:rsidR="00902308" w:rsidRPr="00BD1300" w14:paraId="5D5EFDC2" w14:textId="77777777" w:rsidTr="00902308">
        <w:trPr>
          <w:trHeight w:val="560"/>
        </w:trPr>
        <w:tc>
          <w:tcPr>
            <w:tcW w:w="2400" w:type="dxa"/>
            <w:vMerge/>
            <w:tcBorders>
              <w:left w:val="single" w:sz="4" w:space="0" w:color="000000"/>
              <w:right w:val="single" w:sz="4" w:space="0" w:color="000000"/>
            </w:tcBorders>
            <w:tcMar>
              <w:left w:w="49" w:type="dxa"/>
              <w:right w:w="49" w:type="dxa"/>
            </w:tcMar>
          </w:tcPr>
          <w:p w14:paraId="36ECFD82" w14:textId="77777777" w:rsidR="00902308" w:rsidRDefault="00902308" w:rsidP="00204B80">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05B1C3E4" w14:textId="77777777" w:rsidR="0016616A" w:rsidRDefault="0016616A" w:rsidP="007A329B">
            <w:pPr>
              <w:spacing w:line="213" w:lineRule="exact"/>
              <w:ind w:left="161" w:hangingChars="100" w:hanging="161"/>
              <w:rPr>
                <w:rFonts w:hint="default"/>
                <w:color w:val="auto"/>
              </w:rPr>
            </w:pPr>
          </w:p>
          <w:p w14:paraId="3E4FE7F6" w14:textId="2F0248DB" w:rsidR="007A329B" w:rsidRDefault="00902308" w:rsidP="007A329B">
            <w:pPr>
              <w:spacing w:line="213" w:lineRule="exact"/>
              <w:ind w:left="161" w:hangingChars="100" w:hanging="161"/>
              <w:rPr>
                <w:rFonts w:hint="default"/>
                <w:color w:val="auto"/>
              </w:rPr>
            </w:pPr>
            <w:r>
              <w:rPr>
                <w:color w:val="auto"/>
              </w:rPr>
              <w:t>③　当該介護医療院において、施設内感染対策委員会が月</w:t>
            </w:r>
            <w:r>
              <w:rPr>
                <w:color w:val="auto"/>
              </w:rPr>
              <w:t>1</w:t>
            </w:r>
            <w:r>
              <w:rPr>
                <w:color w:val="auto"/>
              </w:rPr>
              <w:t>回程度、定期的に開催されているか。</w:t>
            </w:r>
            <w:r w:rsidR="005711F5">
              <w:rPr>
                <w:color w:val="auto"/>
              </w:rPr>
              <w:t>施設内感染対策</w:t>
            </w:r>
            <w:r w:rsidR="007A329B">
              <w:rPr>
                <w:color w:val="auto"/>
              </w:rPr>
              <w:t>委員会は、テレビ電話装置等（リアルタイムでの画像を介したコミュニケーションが可能な機器をいう。）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CC64542" w14:textId="31A5BCFC" w:rsidR="007A329B" w:rsidRDefault="007A329B" w:rsidP="007A329B">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7F3A9A18" w14:textId="77777777" w:rsidR="00241DEE" w:rsidRDefault="00241DEE" w:rsidP="00204B80">
            <w:pPr>
              <w:jc w:val="center"/>
              <w:rPr>
                <w:rFonts w:hint="default"/>
                <w:color w:val="auto"/>
              </w:rPr>
            </w:pPr>
          </w:p>
          <w:p w14:paraId="1D5BD76F" w14:textId="6B824269" w:rsidR="00902308" w:rsidRDefault="00902308" w:rsidP="00204B80">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674C92F1" w14:textId="77777777" w:rsidR="00241DEE" w:rsidRDefault="00241DEE" w:rsidP="00204B80">
            <w:pPr>
              <w:jc w:val="center"/>
              <w:rPr>
                <w:rFonts w:hint="default"/>
                <w:color w:val="auto"/>
              </w:rPr>
            </w:pPr>
          </w:p>
          <w:p w14:paraId="67648AB9" w14:textId="63D7C279" w:rsidR="00902308" w:rsidRDefault="00902308" w:rsidP="00204B80">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161C1AD2" w14:textId="77777777" w:rsidR="00241DEE" w:rsidRDefault="00241DEE" w:rsidP="00CB5524">
            <w:pPr>
              <w:spacing w:line="213" w:lineRule="exact"/>
              <w:jc w:val="center"/>
              <w:rPr>
                <w:rFonts w:hint="default"/>
                <w:color w:val="auto"/>
                <w:w w:val="50"/>
              </w:rPr>
            </w:pPr>
          </w:p>
          <w:p w14:paraId="172ACD67" w14:textId="242E0FAD" w:rsidR="00902308" w:rsidRPr="00BD1300" w:rsidRDefault="00902308" w:rsidP="00CB5524">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2B73AB40" w14:textId="77777777" w:rsidR="00241DEE" w:rsidRDefault="00241DEE" w:rsidP="00902308">
            <w:pPr>
              <w:spacing w:line="213" w:lineRule="exact"/>
              <w:rPr>
                <w:rFonts w:hint="default"/>
                <w:color w:val="auto"/>
              </w:rPr>
            </w:pPr>
          </w:p>
          <w:p w14:paraId="60169500" w14:textId="66AB4130" w:rsidR="00902308" w:rsidRPr="00241DEE" w:rsidRDefault="00902308" w:rsidP="00241DEE">
            <w:pPr>
              <w:spacing w:line="213" w:lineRule="exact"/>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1</w:t>
            </w:r>
            <w:r>
              <w:rPr>
                <w:color w:val="auto"/>
              </w:rPr>
              <w:t>（</w:t>
            </w:r>
            <w:r>
              <w:rPr>
                <w:color w:val="auto"/>
              </w:rPr>
              <w:t>2</w:t>
            </w:r>
            <w:r>
              <w:rPr>
                <w:color w:val="auto"/>
              </w:rPr>
              <w:t>）</w:t>
            </w:r>
          </w:p>
        </w:tc>
      </w:tr>
      <w:tr w:rsidR="00902308" w:rsidRPr="00BD1300" w14:paraId="496C93F2" w14:textId="77777777" w:rsidTr="00902308">
        <w:trPr>
          <w:trHeight w:val="560"/>
        </w:trPr>
        <w:tc>
          <w:tcPr>
            <w:tcW w:w="2400" w:type="dxa"/>
            <w:vMerge/>
            <w:tcBorders>
              <w:left w:val="single" w:sz="4" w:space="0" w:color="000000"/>
              <w:right w:val="single" w:sz="4" w:space="0" w:color="000000"/>
            </w:tcBorders>
            <w:tcMar>
              <w:left w:w="49" w:type="dxa"/>
              <w:right w:w="49" w:type="dxa"/>
            </w:tcMar>
          </w:tcPr>
          <w:p w14:paraId="1AD25F75" w14:textId="77777777" w:rsidR="00902308" w:rsidRDefault="00902308" w:rsidP="00204B80">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33246F7D" w14:textId="77777777" w:rsidR="0016616A" w:rsidRDefault="0016616A" w:rsidP="00204B80">
            <w:pPr>
              <w:spacing w:line="213" w:lineRule="exact"/>
              <w:ind w:left="161" w:hangingChars="100" w:hanging="161"/>
              <w:rPr>
                <w:rFonts w:hint="default"/>
                <w:color w:val="auto"/>
              </w:rPr>
            </w:pPr>
          </w:p>
          <w:p w14:paraId="563AE75C" w14:textId="6548C117" w:rsidR="00902308" w:rsidRDefault="00902308" w:rsidP="00204B80">
            <w:pPr>
              <w:spacing w:line="213" w:lineRule="exact"/>
              <w:ind w:left="161" w:hangingChars="100" w:hanging="161"/>
              <w:rPr>
                <w:rFonts w:hint="default"/>
                <w:color w:val="auto"/>
              </w:rPr>
            </w:pPr>
            <w:r>
              <w:rPr>
                <w:color w:val="auto"/>
              </w:rPr>
              <w:t>④　施設内感染対策委員会は当該介護医療院の管理者、看護部門の責任者、薬剤部門の責任者、検査部門の責任者、事務部門の責任者、感染症対策に関し相当の経験を有する医師等の職員から構成されているか。（各部門の責任者を兼務することは差し支えない。）</w:t>
            </w:r>
          </w:p>
          <w:p w14:paraId="13A4CDBE" w14:textId="36CFA006" w:rsidR="00902308" w:rsidRDefault="00902308" w:rsidP="00204B80">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491D40BE" w14:textId="77777777" w:rsidR="00902308" w:rsidRDefault="00902308" w:rsidP="00204B80">
            <w:pPr>
              <w:jc w:val="center"/>
              <w:rPr>
                <w:rFonts w:hint="default"/>
                <w:color w:val="auto"/>
              </w:rPr>
            </w:pPr>
          </w:p>
          <w:p w14:paraId="3475BB61" w14:textId="4311C95E" w:rsidR="00902308" w:rsidRDefault="00902308" w:rsidP="00902308">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62BC07A2" w14:textId="77777777" w:rsidR="00902308" w:rsidRDefault="00902308" w:rsidP="00204B80">
            <w:pPr>
              <w:jc w:val="center"/>
              <w:rPr>
                <w:rFonts w:hint="default"/>
                <w:color w:val="auto"/>
              </w:rPr>
            </w:pPr>
          </w:p>
          <w:p w14:paraId="23A24B69" w14:textId="1A98F70B" w:rsidR="00902308" w:rsidRDefault="00902308" w:rsidP="00204B80">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78A0E864" w14:textId="77777777" w:rsidR="00902308" w:rsidRDefault="00902308" w:rsidP="00CB5524">
            <w:pPr>
              <w:spacing w:line="213" w:lineRule="exact"/>
              <w:jc w:val="center"/>
              <w:rPr>
                <w:rFonts w:hint="default"/>
                <w:color w:val="auto"/>
                <w:w w:val="50"/>
              </w:rPr>
            </w:pPr>
          </w:p>
          <w:p w14:paraId="2433C673" w14:textId="26AC8F2C" w:rsidR="00902308" w:rsidRPr="00BD1300" w:rsidRDefault="00902308" w:rsidP="00CB5524">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197C965A" w14:textId="77777777" w:rsidR="00902308" w:rsidRDefault="00902308" w:rsidP="00902308">
            <w:pPr>
              <w:spacing w:line="213" w:lineRule="exact"/>
              <w:rPr>
                <w:rFonts w:hint="default"/>
                <w:color w:val="auto"/>
              </w:rPr>
            </w:pPr>
          </w:p>
          <w:p w14:paraId="2E13D680" w14:textId="7A6249C6" w:rsidR="00902308" w:rsidRPr="00013DC6" w:rsidRDefault="00902308" w:rsidP="00902308">
            <w:pPr>
              <w:spacing w:line="213" w:lineRule="exact"/>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1</w:t>
            </w:r>
            <w:r>
              <w:rPr>
                <w:color w:val="auto"/>
              </w:rPr>
              <w:t>（</w:t>
            </w:r>
            <w:r>
              <w:rPr>
                <w:color w:val="auto"/>
              </w:rPr>
              <w:t>3</w:t>
            </w:r>
            <w:r>
              <w:rPr>
                <w:color w:val="auto"/>
              </w:rPr>
              <w:t>）</w:t>
            </w:r>
          </w:p>
          <w:p w14:paraId="7150F24E" w14:textId="77777777" w:rsidR="00902308" w:rsidRPr="00902308" w:rsidRDefault="00902308" w:rsidP="00204B80">
            <w:pPr>
              <w:rPr>
                <w:rFonts w:hint="default"/>
                <w:color w:val="auto"/>
              </w:rPr>
            </w:pPr>
          </w:p>
        </w:tc>
      </w:tr>
      <w:tr w:rsidR="00902308" w:rsidRPr="00BD1300" w14:paraId="7A650F33" w14:textId="77777777" w:rsidTr="00902308">
        <w:trPr>
          <w:trHeight w:val="560"/>
        </w:trPr>
        <w:tc>
          <w:tcPr>
            <w:tcW w:w="2400" w:type="dxa"/>
            <w:vMerge/>
            <w:tcBorders>
              <w:left w:val="single" w:sz="4" w:space="0" w:color="000000"/>
              <w:right w:val="single" w:sz="4" w:space="0" w:color="000000"/>
            </w:tcBorders>
            <w:tcMar>
              <w:left w:w="49" w:type="dxa"/>
              <w:right w:w="49" w:type="dxa"/>
            </w:tcMar>
          </w:tcPr>
          <w:p w14:paraId="5A023EF5" w14:textId="77777777" w:rsidR="00902308" w:rsidRDefault="00902308" w:rsidP="00204B80">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7D83B1F4" w14:textId="77777777" w:rsidR="0016616A" w:rsidRDefault="0016616A" w:rsidP="00204B80">
            <w:pPr>
              <w:spacing w:line="213" w:lineRule="exact"/>
              <w:ind w:left="161" w:hangingChars="100" w:hanging="161"/>
              <w:rPr>
                <w:rFonts w:hint="default"/>
                <w:color w:val="auto"/>
              </w:rPr>
            </w:pPr>
          </w:p>
          <w:p w14:paraId="6D0E7276" w14:textId="033403D5" w:rsidR="00902308" w:rsidRDefault="00902308" w:rsidP="00204B80">
            <w:pPr>
              <w:spacing w:line="213" w:lineRule="exact"/>
              <w:ind w:left="161" w:hangingChars="100" w:hanging="161"/>
              <w:rPr>
                <w:rFonts w:hint="default"/>
                <w:color w:val="auto"/>
              </w:rPr>
            </w:pPr>
            <w:r>
              <w:rPr>
                <w:color w:val="auto"/>
              </w:rPr>
              <w:t>⑤　当該介護医療院の微生物学的検査に係る状況等を記した「感染情報レポート」が週</w:t>
            </w:r>
            <w:r>
              <w:rPr>
                <w:color w:val="auto"/>
              </w:rPr>
              <w:t>1</w:t>
            </w:r>
            <w:r>
              <w:rPr>
                <w:color w:val="auto"/>
              </w:rPr>
              <w:t>回程度作成されており、当該レポートが施設内感染対策委員会において十分に活用されている体制がとられているか。当該レポートは、利用者等からの各種細菌の検出状況や薬剤感受性成績のパターン等が当該介護医療院の疫学情報として把握、活用されることを目的として作成されるものであり、当該介護医療院からの拭き取り等による各種細菌の検出状況を記すものではない。</w:t>
            </w:r>
          </w:p>
          <w:p w14:paraId="23361AAB" w14:textId="2B7CC7EC" w:rsidR="00902308" w:rsidRDefault="00902308" w:rsidP="00204B80">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58AF1376" w14:textId="77777777" w:rsidR="00902308" w:rsidRDefault="00902308" w:rsidP="00204B80">
            <w:pPr>
              <w:jc w:val="center"/>
              <w:rPr>
                <w:rFonts w:hint="default"/>
                <w:color w:val="auto"/>
              </w:rPr>
            </w:pPr>
          </w:p>
          <w:p w14:paraId="6DA9C78B" w14:textId="09536599" w:rsidR="00902308" w:rsidRDefault="00902308" w:rsidP="00204B80">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7CAC6509" w14:textId="77777777" w:rsidR="00902308" w:rsidRDefault="00902308" w:rsidP="00204B80">
            <w:pPr>
              <w:jc w:val="center"/>
              <w:rPr>
                <w:rFonts w:hint="default"/>
                <w:color w:val="auto"/>
              </w:rPr>
            </w:pPr>
          </w:p>
          <w:p w14:paraId="25590CE5" w14:textId="67F83392" w:rsidR="00902308" w:rsidRDefault="00902308" w:rsidP="00204B80">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1DF43217" w14:textId="77777777" w:rsidR="00902308" w:rsidRDefault="00902308" w:rsidP="00CB5524">
            <w:pPr>
              <w:spacing w:line="213" w:lineRule="exact"/>
              <w:jc w:val="center"/>
              <w:rPr>
                <w:rFonts w:hint="default"/>
                <w:color w:val="auto"/>
                <w:w w:val="50"/>
              </w:rPr>
            </w:pPr>
          </w:p>
          <w:p w14:paraId="64506828" w14:textId="2F54B124" w:rsidR="00902308" w:rsidRPr="00BD1300" w:rsidRDefault="00902308" w:rsidP="00CB5524">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5B54BADB" w14:textId="77777777" w:rsidR="00902308" w:rsidRDefault="00902308" w:rsidP="00204B80">
            <w:pPr>
              <w:rPr>
                <w:rFonts w:hint="default"/>
                <w:color w:val="auto"/>
              </w:rPr>
            </w:pPr>
          </w:p>
          <w:p w14:paraId="7BB8C4DB" w14:textId="5B71923C" w:rsidR="00902308" w:rsidRPr="00902308" w:rsidRDefault="00902308" w:rsidP="00902308">
            <w:pPr>
              <w:spacing w:line="213" w:lineRule="exact"/>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1</w:t>
            </w:r>
            <w:r>
              <w:rPr>
                <w:color w:val="auto"/>
              </w:rPr>
              <w:t>（</w:t>
            </w:r>
            <w:r>
              <w:rPr>
                <w:color w:val="auto"/>
              </w:rPr>
              <w:t>4</w:t>
            </w:r>
            <w:r>
              <w:rPr>
                <w:color w:val="auto"/>
              </w:rPr>
              <w:t>）</w:t>
            </w:r>
          </w:p>
        </w:tc>
      </w:tr>
      <w:tr w:rsidR="00902308" w:rsidRPr="00BD1300" w14:paraId="6F6BC537" w14:textId="77777777" w:rsidTr="00CB5524">
        <w:trPr>
          <w:trHeight w:val="560"/>
        </w:trPr>
        <w:tc>
          <w:tcPr>
            <w:tcW w:w="2400" w:type="dxa"/>
            <w:vMerge/>
            <w:tcBorders>
              <w:left w:val="single" w:sz="4" w:space="0" w:color="000000"/>
              <w:bottom w:val="single" w:sz="4" w:space="0" w:color="auto"/>
              <w:right w:val="single" w:sz="4" w:space="0" w:color="000000"/>
            </w:tcBorders>
            <w:tcMar>
              <w:left w:w="49" w:type="dxa"/>
              <w:right w:w="49" w:type="dxa"/>
            </w:tcMar>
          </w:tcPr>
          <w:p w14:paraId="5E1380C9" w14:textId="77777777" w:rsidR="00902308" w:rsidRDefault="00902308" w:rsidP="00204B80">
            <w:pPr>
              <w:spacing w:line="213" w:lineRule="exact"/>
              <w:ind w:left="322" w:hangingChars="200" w:hanging="322"/>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4F73CF03" w14:textId="77777777" w:rsidR="0016616A" w:rsidRDefault="0016616A" w:rsidP="00204B80">
            <w:pPr>
              <w:spacing w:line="213" w:lineRule="exact"/>
              <w:ind w:left="161" w:hangingChars="100" w:hanging="161"/>
              <w:rPr>
                <w:rFonts w:hint="default"/>
                <w:color w:val="auto"/>
              </w:rPr>
            </w:pPr>
          </w:p>
          <w:p w14:paraId="611537D5" w14:textId="359926D7" w:rsidR="00902308" w:rsidRDefault="00902308" w:rsidP="00204B80">
            <w:pPr>
              <w:spacing w:line="213" w:lineRule="exact"/>
              <w:ind w:left="161" w:hangingChars="100" w:hanging="161"/>
              <w:rPr>
                <w:rFonts w:hint="default"/>
                <w:color w:val="auto"/>
              </w:rPr>
            </w:pPr>
            <w:r>
              <w:rPr>
                <w:color w:val="auto"/>
              </w:rPr>
              <w:t>⑥　施設内感染防止対策として、職員等に対し流水による手洗いの励行を徹底させるとともに、各療養室に水道又は速乾式手洗い液等の消毒液が設置されているか。ただし、認知症の利用者等が多い等、その特性から療養室に消毒液を設置することが適切でないと判断される場合に限り、携帯用の速乾式消毒液等を用いても差し支えないものとする。</w:t>
            </w:r>
          </w:p>
          <w:p w14:paraId="2D408872" w14:textId="78BC0B94" w:rsidR="00902308" w:rsidRDefault="00902308" w:rsidP="00204B80">
            <w:pPr>
              <w:spacing w:line="213" w:lineRule="exact"/>
              <w:ind w:left="161" w:hangingChars="100" w:hanging="161"/>
              <w:rPr>
                <w:rFonts w:hint="default"/>
                <w:color w:val="auto"/>
              </w:rPr>
            </w:pPr>
          </w:p>
        </w:tc>
        <w:tc>
          <w:tcPr>
            <w:tcW w:w="480" w:type="dxa"/>
            <w:tcBorders>
              <w:top w:val="dashed" w:sz="4" w:space="0" w:color="auto"/>
              <w:left w:val="single" w:sz="4" w:space="0" w:color="000000"/>
              <w:bottom w:val="single" w:sz="4" w:space="0" w:color="auto"/>
              <w:right w:val="single" w:sz="4" w:space="0" w:color="auto"/>
            </w:tcBorders>
            <w:tcMar>
              <w:left w:w="49" w:type="dxa"/>
              <w:right w:w="49" w:type="dxa"/>
            </w:tcMar>
          </w:tcPr>
          <w:p w14:paraId="29ECB34E" w14:textId="77777777" w:rsidR="00902308" w:rsidRDefault="00902308" w:rsidP="00204B80">
            <w:pPr>
              <w:jc w:val="center"/>
              <w:rPr>
                <w:rFonts w:hint="default"/>
                <w:color w:val="auto"/>
              </w:rPr>
            </w:pPr>
          </w:p>
          <w:p w14:paraId="1FBF46B2" w14:textId="376E9F94" w:rsidR="00902308" w:rsidRDefault="00902308" w:rsidP="00204B80">
            <w:pPr>
              <w:jc w:val="center"/>
              <w:rPr>
                <w:rFonts w:hint="default"/>
                <w:color w:val="auto"/>
              </w:rPr>
            </w:pPr>
            <w:r>
              <w:rPr>
                <w:color w:val="auto"/>
              </w:rPr>
              <w:t>適</w:t>
            </w:r>
          </w:p>
        </w:tc>
        <w:tc>
          <w:tcPr>
            <w:tcW w:w="480" w:type="dxa"/>
            <w:tcBorders>
              <w:top w:val="dashed" w:sz="4" w:space="0" w:color="auto"/>
              <w:left w:val="single" w:sz="4" w:space="0" w:color="auto"/>
              <w:bottom w:val="single" w:sz="4" w:space="0" w:color="auto"/>
              <w:right w:val="single" w:sz="4" w:space="0" w:color="auto"/>
            </w:tcBorders>
            <w:tcMar>
              <w:left w:w="49" w:type="dxa"/>
              <w:right w:w="49" w:type="dxa"/>
            </w:tcMar>
          </w:tcPr>
          <w:p w14:paraId="2E23CCB2" w14:textId="77777777" w:rsidR="00902308" w:rsidRDefault="00902308" w:rsidP="00204B80">
            <w:pPr>
              <w:jc w:val="center"/>
              <w:rPr>
                <w:rFonts w:hint="default"/>
                <w:color w:val="auto"/>
              </w:rPr>
            </w:pPr>
          </w:p>
          <w:p w14:paraId="0807E6DF" w14:textId="619D845C" w:rsidR="00902308" w:rsidRDefault="00902308" w:rsidP="00204B80">
            <w:pPr>
              <w:jc w:val="center"/>
              <w:rPr>
                <w:rFonts w:hint="default"/>
                <w:color w:val="auto"/>
              </w:rPr>
            </w:pPr>
            <w:r>
              <w:rPr>
                <w:color w:val="auto"/>
              </w:rPr>
              <w:t>否</w:t>
            </w:r>
          </w:p>
        </w:tc>
        <w:tc>
          <w:tcPr>
            <w:tcW w:w="485" w:type="dxa"/>
            <w:tcBorders>
              <w:top w:val="dashed" w:sz="4" w:space="0" w:color="auto"/>
              <w:left w:val="single" w:sz="4" w:space="0" w:color="auto"/>
              <w:bottom w:val="single" w:sz="4" w:space="0" w:color="auto"/>
              <w:right w:val="single" w:sz="4" w:space="0" w:color="auto"/>
            </w:tcBorders>
            <w:tcMar>
              <w:left w:w="49" w:type="dxa"/>
              <w:right w:w="49" w:type="dxa"/>
            </w:tcMar>
          </w:tcPr>
          <w:p w14:paraId="4AC98760" w14:textId="77777777" w:rsidR="00902308" w:rsidRDefault="00902308" w:rsidP="00CB5524">
            <w:pPr>
              <w:spacing w:line="213" w:lineRule="exact"/>
              <w:jc w:val="center"/>
              <w:rPr>
                <w:rFonts w:hint="default"/>
                <w:color w:val="auto"/>
                <w:w w:val="50"/>
              </w:rPr>
            </w:pPr>
          </w:p>
          <w:p w14:paraId="3230A213" w14:textId="6C8BD078" w:rsidR="00902308" w:rsidRPr="00BD1300" w:rsidRDefault="00902308" w:rsidP="00CB5524">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29AF2456" w14:textId="77777777" w:rsidR="00902308" w:rsidRDefault="00902308" w:rsidP="00204B80">
            <w:pPr>
              <w:rPr>
                <w:rFonts w:hint="default"/>
                <w:color w:val="auto"/>
              </w:rPr>
            </w:pPr>
          </w:p>
          <w:p w14:paraId="0EC67B10" w14:textId="68896BEA" w:rsidR="00902308" w:rsidRPr="00902308" w:rsidRDefault="00902308" w:rsidP="00902308">
            <w:pPr>
              <w:spacing w:line="213" w:lineRule="exact"/>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1</w:t>
            </w:r>
            <w:r>
              <w:rPr>
                <w:color w:val="auto"/>
              </w:rPr>
              <w:t>（</w:t>
            </w:r>
            <w:r>
              <w:rPr>
                <w:color w:val="auto"/>
              </w:rPr>
              <w:t>5</w:t>
            </w:r>
            <w:r>
              <w:rPr>
                <w:color w:val="auto"/>
              </w:rPr>
              <w:t>）</w:t>
            </w:r>
          </w:p>
        </w:tc>
      </w:tr>
      <w:tr w:rsidR="00FA6250" w:rsidRPr="00BD1300" w14:paraId="72AC1DD2" w14:textId="77777777" w:rsidTr="001341FF">
        <w:trPr>
          <w:trHeight w:val="1754"/>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6ABFC922" w14:textId="381BBEC1" w:rsidR="00FA6250" w:rsidRDefault="00FA6250" w:rsidP="00241DEE">
            <w:pPr>
              <w:spacing w:line="213" w:lineRule="exact"/>
              <w:ind w:left="322" w:hangingChars="200" w:hanging="322"/>
              <w:rPr>
                <w:rFonts w:hint="default"/>
                <w:color w:val="auto"/>
              </w:rPr>
            </w:pPr>
            <w:r>
              <w:rPr>
                <w:color w:val="auto"/>
              </w:rPr>
              <w:t>2</w:t>
            </w:r>
            <w:r>
              <w:rPr>
                <w:color w:val="auto"/>
              </w:rPr>
              <w:t xml:space="preserve">　褥瘡対策指導管理</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56578F60" w14:textId="4665C3D4" w:rsidR="00FA6250" w:rsidRDefault="00FA6250" w:rsidP="00241DEE">
            <w:pPr>
              <w:spacing w:line="213" w:lineRule="exact"/>
              <w:ind w:left="161" w:hangingChars="100" w:hanging="161"/>
              <w:rPr>
                <w:rFonts w:hint="default"/>
                <w:color w:val="auto"/>
              </w:rPr>
            </w:pPr>
            <w:r>
              <w:rPr>
                <w:color w:val="auto"/>
              </w:rPr>
              <w:t>（褥瘡対策指導管理（Ⅰ））</w:t>
            </w:r>
          </w:p>
          <w:p w14:paraId="7FA2707A" w14:textId="395FBAEA" w:rsidR="00FA6250" w:rsidRDefault="00FA6250" w:rsidP="00241DEE">
            <w:pPr>
              <w:spacing w:line="213" w:lineRule="exact"/>
              <w:ind w:left="161" w:hangingChars="100" w:hanging="161"/>
              <w:rPr>
                <w:rFonts w:hint="default"/>
                <w:color w:val="auto"/>
              </w:rPr>
            </w:pPr>
            <w:r>
              <w:rPr>
                <w:color w:val="auto"/>
              </w:rPr>
              <w:t>①　別に厚生労働大臣が定める基準を満たす介護医療院において、常時褥瘡対策を行う場合に、介護医療院サービスを受けている入所者（日常生活の自立度が低い者に限る。）について、１日につき</w:t>
            </w:r>
            <w:r>
              <w:rPr>
                <w:color w:val="auto"/>
              </w:rPr>
              <w:t>6</w:t>
            </w:r>
            <w:r>
              <w:rPr>
                <w:color w:val="auto"/>
              </w:rPr>
              <w:t>単位を算定しているか。</w:t>
            </w:r>
          </w:p>
          <w:p w14:paraId="4D46CF2C" w14:textId="077ADA3D" w:rsidR="00FA6250" w:rsidRDefault="00FA6250" w:rsidP="00241DEE">
            <w:pPr>
              <w:spacing w:line="213" w:lineRule="exact"/>
              <w:ind w:leftChars="100" w:left="161"/>
              <w:rPr>
                <w:rFonts w:hint="default"/>
                <w:color w:val="auto"/>
              </w:rPr>
            </w:pPr>
            <w:r>
              <w:rPr>
                <w:color w:val="auto"/>
              </w:rPr>
              <w:t xml:space="preserve">　</w:t>
            </w:r>
            <w:r w:rsidRPr="0069209A">
              <w:rPr>
                <w:color w:val="auto"/>
              </w:rPr>
              <w:t>なお、「障害高齢者の日常生活度（寝たきり度）」のランクは、当該褥瘡対策をとっている介護医療院において、利用者ごとに判断して</w:t>
            </w:r>
            <w:r>
              <w:rPr>
                <w:color w:val="auto"/>
              </w:rPr>
              <w:t>いる</w:t>
            </w:r>
            <w:r w:rsidRPr="0069209A">
              <w:rPr>
                <w:color w:val="auto"/>
              </w:rPr>
              <w:t>か。</w:t>
            </w:r>
          </w:p>
          <w:p w14:paraId="4E8DEE1C" w14:textId="737CCAEB" w:rsidR="00FA6250" w:rsidRPr="0069209A" w:rsidRDefault="00FA6250" w:rsidP="009F4EBC">
            <w:pPr>
              <w:spacing w:line="213" w:lineRule="exact"/>
              <w:ind w:left="161" w:hangingChars="100" w:hanging="161"/>
              <w:rPr>
                <w:rFonts w:hint="default"/>
                <w:color w:val="auto"/>
              </w:rPr>
            </w:pPr>
            <w:r>
              <w:rPr>
                <w:color w:val="auto"/>
              </w:rPr>
              <w:t xml:space="preserve">　　また、褥瘡管理に当たっては、施設ごとに当該マネジメントの実施に必要な褥瘡管理に係るマニュアルを整備し、当該マニュアルに基づき実施しているか。</w:t>
            </w:r>
          </w:p>
          <w:p w14:paraId="788D648E" w14:textId="77777777" w:rsidR="00FA6250" w:rsidRDefault="00FA6250" w:rsidP="00241DEE">
            <w:pPr>
              <w:spacing w:line="213" w:lineRule="exact"/>
              <w:ind w:left="161" w:hangingChars="100" w:hanging="161"/>
              <w:rPr>
                <w:rFonts w:hint="default"/>
                <w:color w:val="auto"/>
              </w:rPr>
            </w:pPr>
            <w:r>
              <w:rPr>
                <w:color w:val="auto"/>
              </w:rPr>
              <w:t>〇褥瘡対策指導管理の基準（第二号）</w:t>
            </w:r>
          </w:p>
          <w:p w14:paraId="692077B0" w14:textId="77777777" w:rsidR="00FA6250" w:rsidRDefault="00FA6250" w:rsidP="00241DEE">
            <w:pPr>
              <w:spacing w:line="213" w:lineRule="exact"/>
              <w:ind w:left="161" w:hangingChars="100" w:hanging="161"/>
              <w:rPr>
                <w:rFonts w:hint="default"/>
                <w:color w:val="auto"/>
              </w:rPr>
            </w:pPr>
            <w:r>
              <w:rPr>
                <w:color w:val="auto"/>
              </w:rPr>
              <w:t>褥瘡対策につき十分な体制が整備されていること。</w:t>
            </w:r>
          </w:p>
          <w:p w14:paraId="5A9411DD" w14:textId="54D0CB9F" w:rsidR="00FA6250" w:rsidRDefault="00FA6250" w:rsidP="00241DEE">
            <w:pPr>
              <w:spacing w:line="213" w:lineRule="exact"/>
              <w:ind w:left="161" w:hangingChars="100" w:hanging="161"/>
              <w:rPr>
                <w:rFonts w:hint="default"/>
                <w:color w:val="auto"/>
              </w:rPr>
            </w:pPr>
          </w:p>
        </w:tc>
        <w:tc>
          <w:tcPr>
            <w:tcW w:w="480" w:type="dxa"/>
            <w:tcBorders>
              <w:top w:val="single" w:sz="4" w:space="0" w:color="auto"/>
              <w:left w:val="single" w:sz="4" w:space="0" w:color="000000"/>
              <w:bottom w:val="dashed" w:sz="4" w:space="0" w:color="auto"/>
              <w:right w:val="single" w:sz="4" w:space="0" w:color="auto"/>
            </w:tcBorders>
            <w:tcMar>
              <w:left w:w="49" w:type="dxa"/>
              <w:right w:w="49" w:type="dxa"/>
            </w:tcMar>
          </w:tcPr>
          <w:p w14:paraId="593108DE" w14:textId="77777777" w:rsidR="00FA6250" w:rsidRDefault="00FA6250" w:rsidP="00241DEE">
            <w:pPr>
              <w:jc w:val="center"/>
              <w:rPr>
                <w:rFonts w:hint="default"/>
                <w:color w:val="auto"/>
              </w:rPr>
            </w:pPr>
          </w:p>
          <w:p w14:paraId="7D7E366E" w14:textId="0E61CE39" w:rsidR="00FA6250" w:rsidRPr="00BD1300" w:rsidRDefault="00FA6250" w:rsidP="00241DEE">
            <w:pPr>
              <w:jc w:val="center"/>
              <w:rPr>
                <w:rFonts w:hint="default"/>
                <w:color w:val="auto"/>
              </w:rPr>
            </w:pPr>
            <w:r>
              <w:rPr>
                <w:color w:val="auto"/>
              </w:rPr>
              <w:t>適</w:t>
            </w:r>
          </w:p>
        </w:tc>
        <w:tc>
          <w:tcPr>
            <w:tcW w:w="480" w:type="dxa"/>
            <w:tcBorders>
              <w:top w:val="single" w:sz="4" w:space="0" w:color="auto"/>
              <w:left w:val="single" w:sz="4" w:space="0" w:color="auto"/>
              <w:bottom w:val="dashed" w:sz="4" w:space="0" w:color="auto"/>
              <w:right w:val="single" w:sz="4" w:space="0" w:color="auto"/>
            </w:tcBorders>
            <w:tcMar>
              <w:left w:w="49" w:type="dxa"/>
              <w:right w:w="49" w:type="dxa"/>
            </w:tcMar>
          </w:tcPr>
          <w:p w14:paraId="42D2F9DD" w14:textId="77777777" w:rsidR="00FA6250" w:rsidRDefault="00FA6250" w:rsidP="00241DEE">
            <w:pPr>
              <w:jc w:val="center"/>
              <w:rPr>
                <w:rFonts w:hint="default"/>
                <w:color w:val="auto"/>
              </w:rPr>
            </w:pPr>
          </w:p>
          <w:p w14:paraId="6DFB106C" w14:textId="1D8CEFA9" w:rsidR="00FA6250" w:rsidRPr="00BD1300" w:rsidRDefault="00FA6250" w:rsidP="00241DEE">
            <w:pPr>
              <w:jc w:val="center"/>
              <w:rPr>
                <w:rFonts w:hint="default"/>
                <w:color w:val="auto"/>
              </w:rPr>
            </w:pPr>
            <w:r>
              <w:rPr>
                <w:color w:val="auto"/>
              </w:rPr>
              <w:t>否</w:t>
            </w:r>
          </w:p>
        </w:tc>
        <w:tc>
          <w:tcPr>
            <w:tcW w:w="485" w:type="dxa"/>
            <w:tcBorders>
              <w:top w:val="single" w:sz="4" w:space="0" w:color="auto"/>
              <w:left w:val="single" w:sz="4" w:space="0" w:color="auto"/>
              <w:bottom w:val="dashed" w:sz="4" w:space="0" w:color="auto"/>
              <w:right w:val="single" w:sz="4" w:space="0" w:color="auto"/>
            </w:tcBorders>
            <w:tcMar>
              <w:left w:w="49" w:type="dxa"/>
              <w:right w:w="49" w:type="dxa"/>
            </w:tcMar>
          </w:tcPr>
          <w:p w14:paraId="2BD703AE" w14:textId="77777777" w:rsidR="00FA6250" w:rsidRDefault="00FA6250" w:rsidP="00241DEE">
            <w:pPr>
              <w:spacing w:line="213" w:lineRule="exact"/>
              <w:jc w:val="center"/>
              <w:rPr>
                <w:rFonts w:hint="default"/>
                <w:color w:val="auto"/>
                <w:w w:val="50"/>
              </w:rPr>
            </w:pPr>
          </w:p>
          <w:p w14:paraId="6A82FAC5" w14:textId="77777777" w:rsidR="00FA6250" w:rsidRPr="00BD1300" w:rsidRDefault="00FA6250" w:rsidP="00241DEE">
            <w:pPr>
              <w:spacing w:line="213" w:lineRule="exact"/>
              <w:jc w:val="center"/>
              <w:rPr>
                <w:rFonts w:hint="default"/>
                <w:color w:val="auto"/>
              </w:rPr>
            </w:pPr>
            <w:r w:rsidRPr="00BD1300">
              <w:rPr>
                <w:color w:val="auto"/>
                <w:w w:val="50"/>
              </w:rPr>
              <w:t>該当なし</w:t>
            </w:r>
          </w:p>
          <w:p w14:paraId="53B1DFD1" w14:textId="30363D36" w:rsidR="00FA6250" w:rsidRPr="00BD1300" w:rsidRDefault="00FA6250" w:rsidP="00241DEE">
            <w:pPr>
              <w:spacing w:line="213" w:lineRule="exact"/>
              <w:jc w:val="center"/>
              <w:rPr>
                <w:rFonts w:hint="default"/>
                <w:color w:val="auto"/>
                <w:w w:val="50"/>
              </w:rPr>
            </w:pP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011DAF7D" w14:textId="77777777" w:rsidR="00FA6250" w:rsidRDefault="00FA6250" w:rsidP="00241DEE">
            <w:pPr>
              <w:rPr>
                <w:rFonts w:hint="default"/>
                <w:color w:val="auto"/>
              </w:rPr>
            </w:pPr>
          </w:p>
          <w:p w14:paraId="0F5C99D4" w14:textId="77777777" w:rsidR="00FA6250" w:rsidRDefault="00FA6250" w:rsidP="00241DEE">
            <w:pPr>
              <w:rPr>
                <w:rFonts w:hint="default"/>
                <w:color w:val="auto"/>
              </w:rPr>
            </w:pPr>
            <w:r w:rsidRPr="00BD1300">
              <w:rPr>
                <w:color w:val="auto"/>
              </w:rPr>
              <w:t>平成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2</w:t>
            </w:r>
            <w:r>
              <w:rPr>
                <w:color w:val="auto"/>
              </w:rPr>
              <w:t>の</w:t>
            </w:r>
            <w:r w:rsidRPr="00BD1300">
              <w:rPr>
                <w:color w:val="auto"/>
              </w:rPr>
              <w:t>注</w:t>
            </w:r>
            <w:r>
              <w:rPr>
                <w:color w:val="auto"/>
              </w:rPr>
              <w:t>1</w:t>
            </w:r>
          </w:p>
          <w:p w14:paraId="69E43402" w14:textId="24F3052D" w:rsidR="00FA6250" w:rsidRPr="001341FF" w:rsidRDefault="00FA6250" w:rsidP="00241DEE">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2</w:t>
            </w:r>
            <w:r>
              <w:rPr>
                <w:color w:val="auto"/>
              </w:rPr>
              <w:t>（</w:t>
            </w:r>
            <w:r>
              <w:rPr>
                <w:color w:val="auto"/>
              </w:rPr>
              <w:t>1</w:t>
            </w:r>
            <w:r>
              <w:rPr>
                <w:color w:val="auto"/>
              </w:rPr>
              <w:t>）</w:t>
            </w:r>
          </w:p>
        </w:tc>
      </w:tr>
      <w:tr w:rsidR="00FA6250" w:rsidRPr="00BD1300" w14:paraId="0618124F" w14:textId="77777777" w:rsidTr="00BC01B3">
        <w:trPr>
          <w:trHeight w:val="1209"/>
        </w:trPr>
        <w:tc>
          <w:tcPr>
            <w:tcW w:w="2400" w:type="dxa"/>
            <w:vMerge/>
            <w:tcBorders>
              <w:left w:val="single" w:sz="4" w:space="0" w:color="000000"/>
              <w:right w:val="single" w:sz="4" w:space="0" w:color="000000"/>
            </w:tcBorders>
            <w:tcMar>
              <w:left w:w="49" w:type="dxa"/>
              <w:right w:w="49" w:type="dxa"/>
            </w:tcMar>
          </w:tcPr>
          <w:p w14:paraId="55371B72" w14:textId="77777777" w:rsidR="00FA6250" w:rsidRDefault="00FA6250" w:rsidP="00241DEE">
            <w:pPr>
              <w:spacing w:line="213" w:lineRule="exact"/>
              <w:ind w:left="322" w:hangingChars="200" w:hanging="322"/>
              <w:rPr>
                <w:rFonts w:hint="default"/>
                <w:color w:val="auto"/>
              </w:rPr>
            </w:pPr>
          </w:p>
        </w:tc>
        <w:tc>
          <w:tcPr>
            <w:tcW w:w="7040" w:type="dxa"/>
            <w:tcBorders>
              <w:top w:val="dashed" w:sz="4" w:space="0" w:color="auto"/>
              <w:left w:val="single" w:sz="4" w:space="0" w:color="000000"/>
              <w:right w:val="single" w:sz="4" w:space="0" w:color="000000"/>
            </w:tcBorders>
            <w:tcMar>
              <w:left w:w="49" w:type="dxa"/>
              <w:right w:w="49" w:type="dxa"/>
            </w:tcMar>
          </w:tcPr>
          <w:p w14:paraId="0F8760ED" w14:textId="77777777" w:rsidR="00FA6250" w:rsidRPr="005513EA" w:rsidRDefault="00FA6250" w:rsidP="00241DEE">
            <w:pPr>
              <w:spacing w:line="213" w:lineRule="exact"/>
              <w:ind w:left="161" w:hangingChars="100" w:hanging="161"/>
              <w:rPr>
                <w:rFonts w:hint="default"/>
                <w:color w:val="auto"/>
              </w:rPr>
            </w:pPr>
            <w:r w:rsidRPr="005513EA">
              <w:rPr>
                <w:color w:val="auto"/>
              </w:rPr>
              <w:t>（褥瘡対策指導管理（Ⅱ））</w:t>
            </w:r>
          </w:p>
          <w:p w14:paraId="01CE5302" w14:textId="30BFC804" w:rsidR="00FA6250" w:rsidRDefault="00FA6250" w:rsidP="00241DEE">
            <w:pPr>
              <w:spacing w:line="213" w:lineRule="exact"/>
              <w:ind w:left="161" w:hangingChars="100" w:hanging="161"/>
              <w:rPr>
                <w:rFonts w:hint="default"/>
                <w:color w:val="auto"/>
              </w:rPr>
            </w:pPr>
            <w:r w:rsidRPr="005513EA">
              <w:rPr>
                <w:color w:val="auto"/>
              </w:rPr>
              <w:t>②　①を満たす介護医療院において、入所者ごとの褥瘡対策等に係る情報を厚生労働省に提出し、褥瘡対策の実施に当たって、当該情報その他褥瘡対策の適切かつ有効な実施のために必要な情報を活用し、かつ、施設入所時に褥瘡が発生するリスクがあるとされた入所者について、褥瘡の発生のない場合に、</w:t>
            </w:r>
            <w:r w:rsidRPr="005513EA">
              <w:rPr>
                <w:color w:val="auto"/>
              </w:rPr>
              <w:t>1</w:t>
            </w:r>
            <w:r w:rsidRPr="005513EA">
              <w:rPr>
                <w:color w:val="auto"/>
              </w:rPr>
              <w:t>月につき</w:t>
            </w:r>
            <w:r w:rsidRPr="005513EA">
              <w:rPr>
                <w:color w:val="auto"/>
              </w:rPr>
              <w:t>10</w:t>
            </w:r>
            <w:r w:rsidRPr="005513EA">
              <w:rPr>
                <w:color w:val="auto"/>
              </w:rPr>
              <w:t>単位を算定しているか。</w:t>
            </w:r>
          </w:p>
          <w:p w14:paraId="5EAF3B7B" w14:textId="759A1946" w:rsidR="00FA6250" w:rsidRPr="005513EA" w:rsidRDefault="00FA6250" w:rsidP="00241DEE">
            <w:pPr>
              <w:spacing w:line="213" w:lineRule="exact"/>
              <w:ind w:left="161" w:hangingChars="100" w:hanging="161"/>
              <w:rPr>
                <w:rFonts w:hint="default"/>
                <w:color w:val="auto"/>
              </w:rPr>
            </w:pPr>
            <w:r>
              <w:rPr>
                <w:color w:val="auto"/>
              </w:rPr>
              <w:t xml:space="preserve">　　また、（</w:t>
            </w:r>
            <w:r>
              <w:rPr>
                <w:color w:val="auto"/>
              </w:rPr>
              <w:t>1</w:t>
            </w:r>
            <w:r>
              <w:rPr>
                <w:color w:val="auto"/>
              </w:rPr>
              <w:t>）から（</w:t>
            </w:r>
            <w:r>
              <w:rPr>
                <w:color w:val="auto"/>
              </w:rPr>
              <w:t>4</w:t>
            </w:r>
            <w:r>
              <w:rPr>
                <w:color w:val="auto"/>
              </w:rPr>
              <w:t>）の要件を満たしているか。</w:t>
            </w:r>
          </w:p>
          <w:p w14:paraId="5DE75C2F" w14:textId="33A662D6" w:rsidR="00FA6250" w:rsidRPr="005513EA" w:rsidRDefault="00FA6250" w:rsidP="00241DEE">
            <w:pPr>
              <w:spacing w:line="213" w:lineRule="exact"/>
              <w:ind w:left="322" w:hangingChars="200" w:hanging="322"/>
              <w:rPr>
                <w:rFonts w:hint="default"/>
                <w:color w:val="auto"/>
              </w:rPr>
            </w:pPr>
            <w:r w:rsidRPr="005513EA">
              <w:rPr>
                <w:color w:val="auto"/>
              </w:rPr>
              <w:t>（</w:t>
            </w:r>
            <w:r w:rsidRPr="005513EA">
              <w:rPr>
                <w:color w:val="auto"/>
              </w:rPr>
              <w:t>1</w:t>
            </w:r>
            <w:r w:rsidRPr="005513EA">
              <w:rPr>
                <w:color w:val="auto"/>
              </w:rPr>
              <w:t>）</w:t>
            </w:r>
            <w:r w:rsidRPr="005513EA">
              <w:rPr>
                <w:color w:val="auto"/>
              </w:rPr>
              <w:t xml:space="preserve"> </w:t>
            </w:r>
            <w:r w:rsidRPr="005513EA">
              <w:rPr>
                <w:color w:val="auto"/>
              </w:rPr>
              <w:t>施設入所時及びその後少なくとも３月に１回、別添様式３を用いて、褥瘡の状態及び褥瘡の発生と関連のあるリスクについての評価を実施しているか。施設入所時の評価は、新たに本加算の算定を開始しようとする月の翌月以降に入所した者については、当該者の施設入所時における評価を、新たに本加算の算定を開始しようとする月において既に入所している者（以下「既入所者」という。）については、介護記録等に基づいて、施設入所時における評</w:t>
            </w:r>
            <w:r w:rsidRPr="005513EA">
              <w:rPr>
                <w:color w:val="auto"/>
              </w:rPr>
              <w:lastRenderedPageBreak/>
              <w:t>価を行っているか。</w:t>
            </w:r>
          </w:p>
          <w:p w14:paraId="24C8B6F2" w14:textId="77777777" w:rsidR="00FA6250" w:rsidRDefault="00FA6250" w:rsidP="00241DEE">
            <w:pPr>
              <w:spacing w:line="213" w:lineRule="exact"/>
              <w:ind w:left="322" w:hangingChars="200" w:hanging="322"/>
              <w:rPr>
                <w:rFonts w:hint="default"/>
                <w:color w:val="auto"/>
              </w:rPr>
            </w:pPr>
            <w:r w:rsidRPr="005513EA">
              <w:rPr>
                <w:color w:val="auto"/>
              </w:rPr>
              <w:t>（</w:t>
            </w:r>
            <w:r w:rsidRPr="005513EA">
              <w:rPr>
                <w:color w:val="auto"/>
              </w:rPr>
              <w:t>2</w:t>
            </w:r>
            <w:r w:rsidRPr="005513EA">
              <w:rPr>
                <w:color w:val="auto"/>
              </w:rPr>
              <w:t>）　褥瘡対策等に係る情報の提出については、「科学的介護情報システム（</w:t>
            </w:r>
            <w:r w:rsidRPr="005513EA">
              <w:rPr>
                <w:color w:val="auto"/>
              </w:rPr>
              <w:t xml:space="preserve">Long-term care </w:t>
            </w:r>
          </w:p>
          <w:p w14:paraId="324117A8" w14:textId="7C88BD07" w:rsidR="00FA6250" w:rsidRPr="005513EA" w:rsidRDefault="00FA6250" w:rsidP="009F4EBC">
            <w:pPr>
              <w:spacing w:line="213" w:lineRule="exact"/>
              <w:ind w:leftChars="200" w:left="322"/>
              <w:rPr>
                <w:rFonts w:hint="default"/>
                <w:color w:val="auto"/>
              </w:rPr>
            </w:pPr>
            <w:r w:rsidRPr="005513EA">
              <w:rPr>
                <w:color w:val="auto"/>
              </w:rPr>
              <w:t>Information system For Evidence</w:t>
            </w:r>
            <w:r w:rsidRPr="005513EA">
              <w:rPr>
                <w:color w:val="auto"/>
              </w:rPr>
              <w:t>）」（以下「ＬＩＦＥ」という。）を用いて行っているか。</w:t>
            </w:r>
          </w:p>
          <w:p w14:paraId="401FC66D" w14:textId="77777777" w:rsidR="00FA6250" w:rsidRDefault="00FA6250" w:rsidP="00241DEE">
            <w:pPr>
              <w:spacing w:line="213" w:lineRule="exact"/>
              <w:ind w:left="322" w:hangingChars="200" w:hanging="322"/>
              <w:rPr>
                <w:rFonts w:hint="default"/>
                <w:color w:val="auto"/>
              </w:rPr>
            </w:pPr>
            <w:r w:rsidRPr="005513EA">
              <w:rPr>
                <w:color w:val="auto"/>
              </w:rPr>
              <w:t>（</w:t>
            </w:r>
            <w:r w:rsidRPr="005513EA">
              <w:rPr>
                <w:color w:val="auto"/>
              </w:rPr>
              <w:t>3</w:t>
            </w:r>
            <w:r w:rsidRPr="005513EA">
              <w:rPr>
                <w:color w:val="auto"/>
              </w:rPr>
              <w:t>）</w:t>
            </w:r>
            <w:r>
              <w:rPr>
                <w:color w:val="auto"/>
              </w:rPr>
              <w:t xml:space="preserve"> </w:t>
            </w:r>
            <w:r w:rsidRPr="005513EA">
              <w:rPr>
                <w:color w:val="auto"/>
              </w:rPr>
              <w:t>（</w:t>
            </w:r>
            <w:r w:rsidRPr="005513EA">
              <w:rPr>
                <w:color w:val="auto"/>
              </w:rPr>
              <w:t>1</w:t>
            </w:r>
            <w:r w:rsidRPr="005513EA">
              <w:rPr>
                <w:color w:val="auto"/>
              </w:rPr>
              <w:t>）の評価の結果、褥瘡が発生するリスクがあるとされた入所者ごとに褥瘡対策に関する診療計画を作成し、少なくとも３月に１回見直しているか。褥瘡対策に関する診療計画は、褥瘡管理に対する各種ガイドラインを参考にしながら、入所者ごとに、褥瘡管理に関する事項に対し関連職種が共同して取り組むべき事項や、入所者の状態を考慮した評価を行う間隔等を　検討し、別添様式３を用いて、作成しているか。</w:t>
            </w:r>
          </w:p>
          <w:p w14:paraId="6105A64D" w14:textId="77777777" w:rsidR="00FA6250" w:rsidRDefault="00FA6250" w:rsidP="00410069">
            <w:pPr>
              <w:spacing w:line="213" w:lineRule="exact"/>
              <w:ind w:leftChars="200" w:left="322" w:firstLineChars="100" w:firstLine="161"/>
              <w:rPr>
                <w:rFonts w:hint="default"/>
                <w:color w:val="auto"/>
              </w:rPr>
            </w:pPr>
            <w:r w:rsidRPr="005513EA">
              <w:rPr>
                <w:color w:val="auto"/>
              </w:rPr>
              <w:t>なお、褥瘡対策に関する診療計画に相当する内容を施設サービス計画の中に記載する場合は、その記載をもって褥瘡対策に関する診療計画の作成に代えることができるものとするが、下線又は枠で囲う等により、他の記載と区別できるようにすること。</w:t>
            </w:r>
          </w:p>
          <w:p w14:paraId="30C9C4D8" w14:textId="77777777" w:rsidR="00FA6250" w:rsidRDefault="00FA6250" w:rsidP="00410069">
            <w:pPr>
              <w:spacing w:line="213" w:lineRule="exact"/>
              <w:ind w:leftChars="200" w:left="322" w:firstLineChars="100" w:firstLine="161"/>
              <w:rPr>
                <w:rFonts w:hint="default"/>
                <w:color w:val="auto"/>
              </w:rPr>
            </w:pPr>
          </w:p>
          <w:p w14:paraId="47916963" w14:textId="77777777" w:rsidR="00FA6250" w:rsidRPr="00A81E86" w:rsidRDefault="00FA6250" w:rsidP="00410069">
            <w:pPr>
              <w:spacing w:line="213" w:lineRule="exact"/>
              <w:ind w:leftChars="200" w:left="322"/>
              <w:rPr>
                <w:rFonts w:hint="default"/>
                <w:color w:val="auto"/>
              </w:rPr>
            </w:pPr>
            <w:r>
              <w:rPr>
                <w:color w:val="auto"/>
              </w:rPr>
              <w:t xml:space="preserve">　</w:t>
            </w:r>
            <w:r w:rsidRPr="00A81E86">
              <w:rPr>
                <w:color w:val="auto"/>
              </w:rPr>
              <w:t>褥瘡対策に関する診療計画の見直しは、褥瘡対策に関する診療計画に実施上の問題（褥瘡管理の変更の必要性、関連職種が共同して取り組むべき事項の見直しの必要性等）があれば直ちに実施してい</w:t>
            </w:r>
            <w:r>
              <w:rPr>
                <w:color w:val="auto"/>
              </w:rPr>
              <w:t>る</w:t>
            </w:r>
            <w:r w:rsidRPr="00A81E86">
              <w:rPr>
                <w:color w:val="auto"/>
              </w:rPr>
              <w:t>か。その際、ＰＤＣＡの推進及びサービスの向上を図る観点から、ＬＩＦＥへの提出情報及びフィードバック情報を活用して</w:t>
            </w:r>
            <w:r>
              <w:rPr>
                <w:color w:val="auto"/>
              </w:rPr>
              <w:t>いる</w:t>
            </w:r>
            <w:r w:rsidRPr="00A81E86">
              <w:rPr>
                <w:color w:val="auto"/>
              </w:rPr>
              <w:t>か。</w:t>
            </w:r>
          </w:p>
          <w:p w14:paraId="3E24D6FB" w14:textId="61DBAE61" w:rsidR="00FA6250" w:rsidRPr="00410069" w:rsidRDefault="00FA6250" w:rsidP="00410069">
            <w:pPr>
              <w:spacing w:line="213" w:lineRule="exact"/>
              <w:ind w:leftChars="200" w:left="322" w:firstLineChars="100" w:firstLine="161"/>
              <w:rPr>
                <w:rFonts w:hint="default"/>
                <w:color w:val="auto"/>
              </w:rPr>
            </w:pPr>
            <w:r w:rsidRPr="00A81E86">
              <w:rPr>
                <w:color w:val="auto"/>
              </w:rPr>
              <w:t>なお、褥瘡対策に関する診療計画に基づいた褥瘡対策を実施する際には、対象となる入所</w:t>
            </w:r>
          </w:p>
        </w:tc>
        <w:tc>
          <w:tcPr>
            <w:tcW w:w="480" w:type="dxa"/>
            <w:vMerge w:val="restart"/>
            <w:tcBorders>
              <w:top w:val="dashed" w:sz="4" w:space="0" w:color="auto"/>
              <w:left w:val="single" w:sz="4" w:space="0" w:color="000000"/>
              <w:right w:val="single" w:sz="4" w:space="0" w:color="auto"/>
            </w:tcBorders>
            <w:tcMar>
              <w:left w:w="49" w:type="dxa"/>
              <w:right w:w="49" w:type="dxa"/>
            </w:tcMar>
          </w:tcPr>
          <w:p w14:paraId="62040B82" w14:textId="77777777" w:rsidR="00FA6250" w:rsidRDefault="00FA6250" w:rsidP="00241DEE">
            <w:pPr>
              <w:jc w:val="center"/>
              <w:rPr>
                <w:rFonts w:hint="default"/>
                <w:color w:val="auto"/>
              </w:rPr>
            </w:pPr>
          </w:p>
          <w:p w14:paraId="26582A9C" w14:textId="57909DD6" w:rsidR="00FA6250" w:rsidRPr="00BD1300" w:rsidRDefault="00FA6250" w:rsidP="00241DEE">
            <w:pPr>
              <w:jc w:val="center"/>
              <w:rPr>
                <w:rFonts w:hint="default"/>
                <w:color w:val="auto"/>
              </w:rPr>
            </w:pPr>
            <w:r>
              <w:rPr>
                <w:color w:val="auto"/>
              </w:rPr>
              <w:t>適</w:t>
            </w:r>
          </w:p>
        </w:tc>
        <w:tc>
          <w:tcPr>
            <w:tcW w:w="480" w:type="dxa"/>
            <w:vMerge w:val="restart"/>
            <w:tcBorders>
              <w:top w:val="dashed" w:sz="4" w:space="0" w:color="auto"/>
              <w:left w:val="single" w:sz="4" w:space="0" w:color="auto"/>
              <w:right w:val="single" w:sz="4" w:space="0" w:color="auto"/>
            </w:tcBorders>
            <w:tcMar>
              <w:left w:w="49" w:type="dxa"/>
              <w:right w:w="49" w:type="dxa"/>
            </w:tcMar>
          </w:tcPr>
          <w:p w14:paraId="2F312832" w14:textId="77777777" w:rsidR="00FA6250" w:rsidRDefault="00FA6250" w:rsidP="00241DEE">
            <w:pPr>
              <w:jc w:val="center"/>
              <w:rPr>
                <w:rFonts w:hint="default"/>
                <w:color w:val="auto"/>
              </w:rPr>
            </w:pPr>
          </w:p>
          <w:p w14:paraId="1F676AD5" w14:textId="11DA2E3F" w:rsidR="00FA6250" w:rsidRPr="00BD1300" w:rsidRDefault="00FA6250" w:rsidP="00241DEE">
            <w:pPr>
              <w:jc w:val="center"/>
              <w:rPr>
                <w:rFonts w:hint="default"/>
                <w:color w:val="auto"/>
              </w:rPr>
            </w:pPr>
            <w:r>
              <w:rPr>
                <w:color w:val="auto"/>
              </w:rPr>
              <w:t>否</w:t>
            </w:r>
          </w:p>
        </w:tc>
        <w:tc>
          <w:tcPr>
            <w:tcW w:w="485" w:type="dxa"/>
            <w:vMerge w:val="restart"/>
            <w:tcBorders>
              <w:top w:val="dashed" w:sz="4" w:space="0" w:color="auto"/>
              <w:left w:val="single" w:sz="4" w:space="0" w:color="auto"/>
              <w:right w:val="single" w:sz="4" w:space="0" w:color="auto"/>
            </w:tcBorders>
            <w:tcMar>
              <w:left w:w="49" w:type="dxa"/>
              <w:right w:w="49" w:type="dxa"/>
            </w:tcMar>
          </w:tcPr>
          <w:p w14:paraId="2D275CCE" w14:textId="77777777" w:rsidR="00FA6250" w:rsidRDefault="00FA6250" w:rsidP="00241DEE">
            <w:pPr>
              <w:spacing w:line="213" w:lineRule="exact"/>
              <w:jc w:val="center"/>
              <w:rPr>
                <w:rFonts w:hint="default"/>
                <w:color w:val="auto"/>
                <w:w w:val="50"/>
              </w:rPr>
            </w:pPr>
          </w:p>
          <w:p w14:paraId="00A060B0" w14:textId="77777777" w:rsidR="00FA6250" w:rsidRPr="00BD1300" w:rsidRDefault="00FA6250" w:rsidP="00241DEE">
            <w:pPr>
              <w:spacing w:line="213" w:lineRule="exact"/>
              <w:jc w:val="center"/>
              <w:rPr>
                <w:rFonts w:hint="default"/>
                <w:color w:val="auto"/>
              </w:rPr>
            </w:pPr>
            <w:r w:rsidRPr="00BD1300">
              <w:rPr>
                <w:color w:val="auto"/>
                <w:w w:val="50"/>
              </w:rPr>
              <w:t>該当なし</w:t>
            </w:r>
          </w:p>
          <w:p w14:paraId="5D7A1DC8" w14:textId="493C6624" w:rsidR="00FA6250" w:rsidRPr="00BD1300" w:rsidRDefault="00FA6250" w:rsidP="00241DEE">
            <w:pPr>
              <w:spacing w:line="213" w:lineRule="exact"/>
              <w:jc w:val="center"/>
              <w:rPr>
                <w:rFonts w:hint="default"/>
                <w:color w:val="auto"/>
                <w:w w:val="50"/>
              </w:rPr>
            </w:pPr>
          </w:p>
        </w:tc>
        <w:tc>
          <w:tcPr>
            <w:tcW w:w="3664" w:type="dxa"/>
            <w:vMerge w:val="restart"/>
            <w:tcBorders>
              <w:top w:val="dashed" w:sz="4" w:space="0" w:color="auto"/>
              <w:left w:val="single" w:sz="4" w:space="0" w:color="auto"/>
              <w:right w:val="single" w:sz="4" w:space="0" w:color="000000"/>
            </w:tcBorders>
            <w:tcMar>
              <w:left w:w="49" w:type="dxa"/>
              <w:right w:w="49" w:type="dxa"/>
            </w:tcMar>
          </w:tcPr>
          <w:p w14:paraId="1C7F61CE" w14:textId="77777777" w:rsidR="00FA6250" w:rsidRDefault="00FA6250" w:rsidP="00241DEE">
            <w:pPr>
              <w:rPr>
                <w:rFonts w:hint="default"/>
                <w:color w:val="auto"/>
              </w:rPr>
            </w:pPr>
          </w:p>
          <w:p w14:paraId="27722CE0" w14:textId="77777777" w:rsidR="00FA6250" w:rsidRDefault="00FA6250" w:rsidP="00241DEE">
            <w:pPr>
              <w:rPr>
                <w:rFonts w:hint="default"/>
                <w:color w:val="auto"/>
              </w:rPr>
            </w:pPr>
            <w:r w:rsidRPr="00BD1300">
              <w:rPr>
                <w:color w:val="auto"/>
              </w:rPr>
              <w:t>平成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2</w:t>
            </w:r>
            <w:r>
              <w:rPr>
                <w:color w:val="auto"/>
              </w:rPr>
              <w:t>の</w:t>
            </w:r>
            <w:r w:rsidRPr="00BD1300">
              <w:rPr>
                <w:color w:val="auto"/>
              </w:rPr>
              <w:t>注</w:t>
            </w:r>
            <w:r>
              <w:rPr>
                <w:color w:val="auto"/>
              </w:rPr>
              <w:t>2</w:t>
            </w:r>
          </w:p>
          <w:p w14:paraId="30D56889" w14:textId="6581DC6C" w:rsidR="00FA6250" w:rsidRPr="002774F1" w:rsidRDefault="00FA6250" w:rsidP="00241DEE">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2</w:t>
            </w:r>
            <w:r>
              <w:rPr>
                <w:color w:val="auto"/>
              </w:rPr>
              <w:t>（</w:t>
            </w:r>
            <w:r>
              <w:rPr>
                <w:color w:val="auto"/>
              </w:rPr>
              <w:t>2</w:t>
            </w:r>
            <w:r>
              <w:rPr>
                <w:color w:val="auto"/>
              </w:rPr>
              <w:t>）</w:t>
            </w:r>
          </w:p>
        </w:tc>
      </w:tr>
      <w:tr w:rsidR="00FA6250" w:rsidRPr="00BD1300" w14:paraId="1C793FBA" w14:textId="77777777" w:rsidTr="00BC01B3">
        <w:trPr>
          <w:trHeight w:val="1209"/>
        </w:trPr>
        <w:tc>
          <w:tcPr>
            <w:tcW w:w="2400" w:type="dxa"/>
            <w:vMerge/>
            <w:tcBorders>
              <w:left w:val="single" w:sz="4" w:space="0" w:color="000000"/>
              <w:right w:val="single" w:sz="4" w:space="0" w:color="000000"/>
            </w:tcBorders>
            <w:tcMar>
              <w:left w:w="49" w:type="dxa"/>
              <w:right w:w="49" w:type="dxa"/>
            </w:tcMar>
          </w:tcPr>
          <w:p w14:paraId="42D2A368" w14:textId="77777777" w:rsidR="00FA6250" w:rsidRDefault="00FA6250" w:rsidP="00FA6250">
            <w:pPr>
              <w:widowControl/>
              <w:suppressAutoHyphens w:val="0"/>
              <w:wordWrap/>
              <w:overflowPunct/>
              <w:textAlignment w:val="auto"/>
              <w:rPr>
                <w:rFonts w:hint="default"/>
                <w:color w:val="auto"/>
              </w:rPr>
            </w:pPr>
          </w:p>
        </w:tc>
        <w:tc>
          <w:tcPr>
            <w:tcW w:w="7040" w:type="dxa"/>
            <w:tcBorders>
              <w:left w:val="single" w:sz="4" w:space="0" w:color="000000"/>
              <w:bottom w:val="dashed" w:sz="4" w:space="0" w:color="auto"/>
              <w:right w:val="single" w:sz="4" w:space="0" w:color="000000"/>
            </w:tcBorders>
            <w:tcMar>
              <w:left w:w="49" w:type="dxa"/>
              <w:right w:w="49" w:type="dxa"/>
            </w:tcMar>
          </w:tcPr>
          <w:p w14:paraId="3330CC23" w14:textId="77777777" w:rsidR="00FA6250" w:rsidRDefault="00FA6250" w:rsidP="00410069">
            <w:pPr>
              <w:spacing w:line="213" w:lineRule="exact"/>
              <w:ind w:leftChars="200" w:left="322" w:firstLineChars="100" w:firstLine="161"/>
              <w:rPr>
                <w:rFonts w:hint="default"/>
                <w:color w:val="auto"/>
              </w:rPr>
            </w:pPr>
            <w:r w:rsidRPr="00A81E86">
              <w:rPr>
                <w:color w:val="auto"/>
              </w:rPr>
              <w:t>者又はその家族に説明し、その同意を得ること。</w:t>
            </w:r>
          </w:p>
          <w:p w14:paraId="72141E39" w14:textId="77777777" w:rsidR="00FA6250" w:rsidRPr="00A81E86" w:rsidRDefault="00FA6250" w:rsidP="00410069">
            <w:pPr>
              <w:spacing w:line="213" w:lineRule="exact"/>
              <w:ind w:left="322" w:hangingChars="200" w:hanging="322"/>
              <w:rPr>
                <w:rFonts w:hint="default"/>
                <w:color w:val="auto"/>
              </w:rPr>
            </w:pPr>
            <w:r>
              <w:rPr>
                <w:color w:val="auto"/>
              </w:rPr>
              <w:t>（</w:t>
            </w:r>
            <w:r>
              <w:rPr>
                <w:color w:val="auto"/>
              </w:rPr>
              <w:t>4</w:t>
            </w:r>
            <w:r>
              <w:rPr>
                <w:color w:val="auto"/>
              </w:rPr>
              <w:t>）　（</w:t>
            </w:r>
            <w:r>
              <w:rPr>
                <w:color w:val="auto"/>
              </w:rPr>
              <w:t>1</w:t>
            </w:r>
            <w:r>
              <w:rPr>
                <w:color w:val="auto"/>
              </w:rPr>
              <w:t>）</w:t>
            </w:r>
            <w:r w:rsidRPr="00A81E86">
              <w:rPr>
                <w:color w:val="auto"/>
              </w:rPr>
              <w:t>の評価の結果、施設入所時に褥瘡が発生するリスクがあるとされた入所者について、施設入所日の属する月の翌月以降に別添様式３を用いて評価を実施するとともに、別添様式３に示す持続する発赤（ｄ１）以上の褥瘡の発症が</w:t>
            </w:r>
            <w:r>
              <w:rPr>
                <w:color w:val="auto"/>
              </w:rPr>
              <w:t>ない</w:t>
            </w:r>
            <w:r w:rsidRPr="00A81E86">
              <w:rPr>
                <w:color w:val="auto"/>
              </w:rPr>
              <w:t>か。</w:t>
            </w:r>
          </w:p>
          <w:p w14:paraId="08D863CD" w14:textId="51136ACB" w:rsidR="00FA6250" w:rsidRDefault="00FA6250" w:rsidP="00410069">
            <w:pPr>
              <w:spacing w:line="213" w:lineRule="exact"/>
              <w:ind w:leftChars="200" w:left="322" w:firstLineChars="100" w:firstLine="161"/>
              <w:rPr>
                <w:rFonts w:hint="default"/>
                <w:color w:val="auto"/>
              </w:rPr>
            </w:pPr>
            <w:r w:rsidRPr="00A81E86">
              <w:rPr>
                <w:color w:val="auto"/>
              </w:rPr>
              <w:t>ただし、施設入所時に褥瘡があった入所者については、当該褥瘡の治癒後に、褥瘡の再発がない場合に算定</w:t>
            </w:r>
            <w:r>
              <w:rPr>
                <w:color w:val="auto"/>
              </w:rPr>
              <w:t>すること。</w:t>
            </w:r>
          </w:p>
          <w:p w14:paraId="25D3AF04" w14:textId="0A1E68CA" w:rsidR="00FA6250" w:rsidRPr="00410069" w:rsidRDefault="00FA6250" w:rsidP="00410069">
            <w:pPr>
              <w:spacing w:line="213" w:lineRule="exact"/>
              <w:rPr>
                <w:rFonts w:hint="default"/>
                <w:color w:val="auto"/>
              </w:rPr>
            </w:pPr>
          </w:p>
        </w:tc>
        <w:tc>
          <w:tcPr>
            <w:tcW w:w="480" w:type="dxa"/>
            <w:vMerge/>
            <w:tcBorders>
              <w:left w:val="single" w:sz="4" w:space="0" w:color="000000"/>
              <w:bottom w:val="dashed" w:sz="4" w:space="0" w:color="auto"/>
              <w:right w:val="single" w:sz="4" w:space="0" w:color="auto"/>
            </w:tcBorders>
            <w:tcMar>
              <w:left w:w="49" w:type="dxa"/>
              <w:right w:w="49" w:type="dxa"/>
            </w:tcMar>
          </w:tcPr>
          <w:p w14:paraId="44EDE4F3" w14:textId="099B5F4A" w:rsidR="00FA6250" w:rsidRPr="00BD1300" w:rsidRDefault="00FA6250" w:rsidP="005513EA">
            <w:pPr>
              <w:rPr>
                <w:rFonts w:hint="default"/>
                <w:color w:val="auto"/>
              </w:rPr>
            </w:pPr>
          </w:p>
        </w:tc>
        <w:tc>
          <w:tcPr>
            <w:tcW w:w="480" w:type="dxa"/>
            <w:vMerge/>
            <w:tcBorders>
              <w:left w:val="single" w:sz="4" w:space="0" w:color="auto"/>
              <w:bottom w:val="dashed" w:sz="4" w:space="0" w:color="auto"/>
              <w:right w:val="single" w:sz="4" w:space="0" w:color="auto"/>
            </w:tcBorders>
            <w:tcMar>
              <w:left w:w="49" w:type="dxa"/>
              <w:right w:w="49" w:type="dxa"/>
            </w:tcMar>
          </w:tcPr>
          <w:p w14:paraId="75751677" w14:textId="1EB4F658" w:rsidR="00FA6250" w:rsidRPr="00BD1300" w:rsidRDefault="00FA6250" w:rsidP="005513EA">
            <w:pPr>
              <w:rPr>
                <w:rFonts w:hint="default"/>
                <w:color w:val="auto"/>
              </w:rPr>
            </w:pPr>
          </w:p>
        </w:tc>
        <w:tc>
          <w:tcPr>
            <w:tcW w:w="485" w:type="dxa"/>
            <w:vMerge/>
            <w:tcBorders>
              <w:left w:val="single" w:sz="4" w:space="0" w:color="auto"/>
              <w:bottom w:val="dashed" w:sz="4" w:space="0" w:color="auto"/>
              <w:right w:val="single" w:sz="4" w:space="0" w:color="auto"/>
            </w:tcBorders>
            <w:tcMar>
              <w:left w:w="49" w:type="dxa"/>
              <w:right w:w="49" w:type="dxa"/>
            </w:tcMar>
          </w:tcPr>
          <w:p w14:paraId="27EBCB6B" w14:textId="16FF41A3" w:rsidR="00FA6250" w:rsidRPr="005513EA" w:rsidRDefault="00FA6250" w:rsidP="005513EA">
            <w:pPr>
              <w:spacing w:line="213" w:lineRule="exact"/>
              <w:rPr>
                <w:rFonts w:hint="default"/>
                <w:color w:val="auto"/>
              </w:rPr>
            </w:pPr>
          </w:p>
        </w:tc>
        <w:tc>
          <w:tcPr>
            <w:tcW w:w="3664" w:type="dxa"/>
            <w:vMerge/>
            <w:tcBorders>
              <w:left w:val="single" w:sz="4" w:space="0" w:color="auto"/>
              <w:bottom w:val="dashed" w:sz="4" w:space="0" w:color="auto"/>
              <w:right w:val="single" w:sz="4" w:space="0" w:color="000000"/>
            </w:tcBorders>
            <w:tcMar>
              <w:left w:w="49" w:type="dxa"/>
              <w:right w:w="49" w:type="dxa"/>
            </w:tcMar>
          </w:tcPr>
          <w:p w14:paraId="1BE788D6" w14:textId="77777777" w:rsidR="00FA6250" w:rsidRDefault="00FA6250" w:rsidP="005513EA">
            <w:pPr>
              <w:rPr>
                <w:rFonts w:hint="default"/>
                <w:color w:val="auto"/>
              </w:rPr>
            </w:pPr>
          </w:p>
        </w:tc>
      </w:tr>
      <w:tr w:rsidR="00FA6250" w:rsidRPr="00BD1300" w14:paraId="57A8FDEC" w14:textId="77777777" w:rsidTr="00410069">
        <w:trPr>
          <w:trHeight w:val="612"/>
        </w:trPr>
        <w:tc>
          <w:tcPr>
            <w:tcW w:w="2400" w:type="dxa"/>
            <w:vMerge/>
            <w:tcBorders>
              <w:left w:val="single" w:sz="4" w:space="0" w:color="000000"/>
              <w:right w:val="single" w:sz="4" w:space="0" w:color="000000"/>
            </w:tcBorders>
            <w:tcMar>
              <w:left w:w="49" w:type="dxa"/>
              <w:right w:w="49" w:type="dxa"/>
            </w:tcMar>
          </w:tcPr>
          <w:p w14:paraId="526F2683" w14:textId="77777777" w:rsidR="00FA6250" w:rsidRDefault="00FA6250" w:rsidP="005513EA">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0D2562E8" w14:textId="5310E0AB" w:rsidR="00FA6250" w:rsidRPr="005513EA" w:rsidRDefault="00FA6250" w:rsidP="00410069">
            <w:pPr>
              <w:spacing w:line="213" w:lineRule="exact"/>
              <w:ind w:left="161" w:hangingChars="100" w:hanging="161"/>
              <w:rPr>
                <w:rFonts w:hint="default"/>
                <w:color w:val="auto"/>
              </w:rPr>
            </w:pPr>
            <w:r>
              <w:rPr>
                <w:color w:val="auto"/>
              </w:rPr>
              <w:t>③　褥瘡対策指導管理に係る特別診療費を算定しようとする介護医療院において、褥瘡対策に係る専任の医師、看護職員から構成される褥瘡対策チームが設置されているか。</w:t>
            </w: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6E5026A9" w14:textId="757CCCAF" w:rsidR="00FA6250" w:rsidRPr="00BD1300" w:rsidRDefault="00FA6250" w:rsidP="00990DD0">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13E80D12" w14:textId="2291F749" w:rsidR="00FA6250" w:rsidRPr="00BD1300" w:rsidRDefault="00FA6250" w:rsidP="00990DD0">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73DA50FD" w14:textId="77777777" w:rsidR="00FA6250" w:rsidRPr="00BD1300" w:rsidRDefault="00FA6250" w:rsidP="00990DD0">
            <w:pPr>
              <w:spacing w:line="213" w:lineRule="exact"/>
              <w:jc w:val="center"/>
              <w:rPr>
                <w:rFonts w:hint="default"/>
                <w:color w:val="auto"/>
              </w:rPr>
            </w:pPr>
            <w:r w:rsidRPr="00BD1300">
              <w:rPr>
                <w:color w:val="auto"/>
                <w:w w:val="50"/>
              </w:rPr>
              <w:t>該当なし</w:t>
            </w:r>
          </w:p>
          <w:p w14:paraId="484A1FC4" w14:textId="77777777" w:rsidR="00FA6250" w:rsidRPr="005513EA" w:rsidRDefault="00FA6250" w:rsidP="00990DD0">
            <w:pPr>
              <w:spacing w:line="213" w:lineRule="exact"/>
              <w:jc w:val="center"/>
              <w:rPr>
                <w:rFonts w:hint="default"/>
                <w:color w:val="auto"/>
              </w:rPr>
            </w:pP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5EB16CD5" w14:textId="6B395857" w:rsidR="00FA6250" w:rsidRDefault="00FA6250" w:rsidP="005513EA">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2</w:t>
            </w:r>
            <w:r>
              <w:rPr>
                <w:color w:val="auto"/>
              </w:rPr>
              <w:t>（</w:t>
            </w:r>
            <w:r>
              <w:rPr>
                <w:color w:val="auto"/>
              </w:rPr>
              <w:t>1</w:t>
            </w:r>
            <w:r>
              <w:rPr>
                <w:color w:val="auto"/>
              </w:rPr>
              <w:t>）</w:t>
            </w:r>
          </w:p>
        </w:tc>
      </w:tr>
      <w:tr w:rsidR="00FA6250" w:rsidRPr="00BD1300" w14:paraId="06A679F1" w14:textId="77777777" w:rsidTr="00410069">
        <w:trPr>
          <w:trHeight w:val="1259"/>
        </w:trPr>
        <w:tc>
          <w:tcPr>
            <w:tcW w:w="2400" w:type="dxa"/>
            <w:vMerge/>
            <w:tcBorders>
              <w:left w:val="single" w:sz="4" w:space="0" w:color="000000"/>
              <w:right w:val="single" w:sz="4" w:space="0" w:color="000000"/>
            </w:tcBorders>
            <w:tcMar>
              <w:left w:w="49" w:type="dxa"/>
              <w:right w:w="49" w:type="dxa"/>
            </w:tcMar>
          </w:tcPr>
          <w:p w14:paraId="52D9DC71" w14:textId="77777777" w:rsidR="00FA6250" w:rsidRDefault="00FA6250" w:rsidP="005513EA">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0AEAC022" w14:textId="7B2167A2" w:rsidR="00FA6250" w:rsidRPr="005513EA" w:rsidRDefault="00FA6250" w:rsidP="00410069">
            <w:pPr>
              <w:spacing w:line="213" w:lineRule="exact"/>
              <w:ind w:left="161" w:hangingChars="100" w:hanging="161"/>
              <w:rPr>
                <w:rFonts w:hint="default"/>
                <w:color w:val="auto"/>
              </w:rPr>
            </w:pPr>
            <w:r>
              <w:rPr>
                <w:color w:val="auto"/>
              </w:rPr>
              <w:t>④　当該介護医療院における「障害高齢者の日常生活自立度（寝たきり度）」ランクＢ以上に該当する利用者等につき、褥瘡対策に関する診療計画を作成し、褥瘡対策を実施しているか。なお、診療計画については、見直しが必要であれば、その都度に計画を修正しているか。また、日常生活自立度がＪ</w:t>
            </w:r>
            <w:r>
              <w:rPr>
                <w:color w:val="auto"/>
              </w:rPr>
              <w:t>1</w:t>
            </w:r>
            <w:r>
              <w:rPr>
                <w:color w:val="auto"/>
              </w:rPr>
              <w:t>～Ａ</w:t>
            </w:r>
            <w:r>
              <w:rPr>
                <w:color w:val="auto"/>
              </w:rPr>
              <w:t>2</w:t>
            </w:r>
            <w:r>
              <w:rPr>
                <w:color w:val="auto"/>
              </w:rPr>
              <w:t>である利用者等については、当該計画書の作成を要しないものである。</w:t>
            </w: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2943B330" w14:textId="77777777" w:rsidR="00FA6250" w:rsidRDefault="00FA6250" w:rsidP="00990DD0">
            <w:pPr>
              <w:jc w:val="center"/>
              <w:rPr>
                <w:rFonts w:hint="default"/>
                <w:color w:val="auto"/>
              </w:rPr>
            </w:pPr>
          </w:p>
          <w:p w14:paraId="6AD98D19" w14:textId="555B71DC" w:rsidR="00FA6250" w:rsidRPr="00BD1300" w:rsidRDefault="00FA6250" w:rsidP="00990DD0">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1CAB792F" w14:textId="77777777" w:rsidR="00FA6250" w:rsidRDefault="00FA6250" w:rsidP="00990DD0">
            <w:pPr>
              <w:jc w:val="center"/>
              <w:rPr>
                <w:rFonts w:hint="default"/>
                <w:color w:val="auto"/>
              </w:rPr>
            </w:pPr>
          </w:p>
          <w:p w14:paraId="3706F37D" w14:textId="7D5B81F1" w:rsidR="00FA6250" w:rsidRPr="00BD1300" w:rsidRDefault="00FA6250" w:rsidP="00990DD0">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14CA6BDB" w14:textId="77777777" w:rsidR="00FA6250" w:rsidRDefault="00FA6250" w:rsidP="00990DD0">
            <w:pPr>
              <w:spacing w:line="213" w:lineRule="exact"/>
              <w:jc w:val="center"/>
              <w:rPr>
                <w:rFonts w:hint="default"/>
                <w:color w:val="auto"/>
              </w:rPr>
            </w:pPr>
          </w:p>
          <w:p w14:paraId="20B7E28C" w14:textId="614387CE" w:rsidR="00FA6250" w:rsidRPr="005513EA" w:rsidRDefault="00FA6250" w:rsidP="00990DD0">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74592276" w14:textId="77777777" w:rsidR="00FA6250" w:rsidRDefault="00FA6250" w:rsidP="005513EA">
            <w:pPr>
              <w:rPr>
                <w:rFonts w:hint="default"/>
                <w:color w:val="auto"/>
              </w:rPr>
            </w:pPr>
          </w:p>
          <w:p w14:paraId="497ACA0F" w14:textId="512ADC7A" w:rsidR="00FA6250" w:rsidRDefault="00FA6250" w:rsidP="005513EA">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2</w:t>
            </w:r>
            <w:r>
              <w:rPr>
                <w:color w:val="auto"/>
              </w:rPr>
              <w:t>（</w:t>
            </w:r>
            <w:r>
              <w:rPr>
                <w:color w:val="auto"/>
              </w:rPr>
              <w:t>2</w:t>
            </w:r>
            <w:r>
              <w:rPr>
                <w:color w:val="auto"/>
              </w:rPr>
              <w:t>）</w:t>
            </w:r>
          </w:p>
        </w:tc>
      </w:tr>
      <w:tr w:rsidR="00FA6250" w:rsidRPr="00BD1300" w14:paraId="7C91F1FC" w14:textId="77777777" w:rsidTr="00410069">
        <w:trPr>
          <w:trHeight w:val="608"/>
        </w:trPr>
        <w:tc>
          <w:tcPr>
            <w:tcW w:w="2400" w:type="dxa"/>
            <w:vMerge/>
            <w:tcBorders>
              <w:left w:val="single" w:sz="4" w:space="0" w:color="000000"/>
              <w:bottom w:val="single" w:sz="4" w:space="0" w:color="auto"/>
              <w:right w:val="single" w:sz="4" w:space="0" w:color="000000"/>
            </w:tcBorders>
            <w:tcMar>
              <w:left w:w="49" w:type="dxa"/>
              <w:right w:w="49" w:type="dxa"/>
            </w:tcMar>
          </w:tcPr>
          <w:p w14:paraId="2D258FF4" w14:textId="77777777" w:rsidR="00FA6250" w:rsidRDefault="00FA6250" w:rsidP="005513EA">
            <w:pPr>
              <w:spacing w:line="213" w:lineRule="exact"/>
              <w:ind w:left="322" w:hangingChars="200" w:hanging="322"/>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1510408F" w14:textId="65600748" w:rsidR="00FA6250" w:rsidRDefault="00FA6250" w:rsidP="00410069">
            <w:pPr>
              <w:spacing w:line="213" w:lineRule="exact"/>
              <w:ind w:left="161" w:hangingChars="100" w:hanging="161"/>
              <w:rPr>
                <w:rFonts w:hint="default"/>
                <w:color w:val="auto"/>
              </w:rPr>
            </w:pPr>
            <w:r>
              <w:rPr>
                <w:color w:val="auto"/>
              </w:rPr>
              <w:t>⑤　利用者等の状態に応じて、褥瘡対策に必要な体圧分散式マットレス等を適切に選択し使用する体制が整えられているか。</w:t>
            </w:r>
          </w:p>
        </w:tc>
        <w:tc>
          <w:tcPr>
            <w:tcW w:w="480" w:type="dxa"/>
            <w:tcBorders>
              <w:top w:val="dashed" w:sz="4" w:space="0" w:color="auto"/>
              <w:left w:val="single" w:sz="4" w:space="0" w:color="000000"/>
              <w:bottom w:val="single" w:sz="4" w:space="0" w:color="auto"/>
              <w:right w:val="single" w:sz="4" w:space="0" w:color="auto"/>
            </w:tcBorders>
            <w:tcMar>
              <w:left w:w="49" w:type="dxa"/>
              <w:right w:w="49" w:type="dxa"/>
            </w:tcMar>
          </w:tcPr>
          <w:p w14:paraId="2B897B47" w14:textId="33D0BDB5" w:rsidR="00FA6250" w:rsidRPr="00BD1300" w:rsidRDefault="00FA6250" w:rsidP="00990DD0">
            <w:pPr>
              <w:jc w:val="center"/>
              <w:rPr>
                <w:rFonts w:hint="default"/>
                <w:color w:val="auto"/>
              </w:rPr>
            </w:pPr>
            <w:r>
              <w:rPr>
                <w:color w:val="auto"/>
              </w:rPr>
              <w:t>適</w:t>
            </w:r>
          </w:p>
        </w:tc>
        <w:tc>
          <w:tcPr>
            <w:tcW w:w="480" w:type="dxa"/>
            <w:tcBorders>
              <w:top w:val="dashed" w:sz="4" w:space="0" w:color="auto"/>
              <w:left w:val="single" w:sz="4" w:space="0" w:color="auto"/>
              <w:bottom w:val="single" w:sz="4" w:space="0" w:color="auto"/>
              <w:right w:val="single" w:sz="4" w:space="0" w:color="auto"/>
            </w:tcBorders>
            <w:tcMar>
              <w:left w:w="49" w:type="dxa"/>
              <w:right w:w="49" w:type="dxa"/>
            </w:tcMar>
          </w:tcPr>
          <w:p w14:paraId="544B17A7" w14:textId="05E0185B" w:rsidR="00FA6250" w:rsidRPr="00BD1300" w:rsidRDefault="00FA6250" w:rsidP="00990DD0">
            <w:pPr>
              <w:jc w:val="center"/>
              <w:rPr>
                <w:rFonts w:hint="default"/>
                <w:color w:val="auto"/>
              </w:rPr>
            </w:pPr>
            <w:r>
              <w:rPr>
                <w:color w:val="auto"/>
              </w:rPr>
              <w:t>否</w:t>
            </w:r>
          </w:p>
        </w:tc>
        <w:tc>
          <w:tcPr>
            <w:tcW w:w="485" w:type="dxa"/>
            <w:tcBorders>
              <w:top w:val="dashed" w:sz="4" w:space="0" w:color="auto"/>
              <w:left w:val="single" w:sz="4" w:space="0" w:color="auto"/>
              <w:bottom w:val="single" w:sz="4" w:space="0" w:color="auto"/>
              <w:right w:val="single" w:sz="4" w:space="0" w:color="auto"/>
            </w:tcBorders>
            <w:tcMar>
              <w:left w:w="49" w:type="dxa"/>
              <w:right w:w="49" w:type="dxa"/>
            </w:tcMar>
          </w:tcPr>
          <w:p w14:paraId="5FD738BC" w14:textId="32113553" w:rsidR="00FA6250" w:rsidRPr="005513EA" w:rsidRDefault="00FA6250" w:rsidP="00990DD0">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5EA860AF" w14:textId="24E1A582" w:rsidR="00FA6250" w:rsidRDefault="00FA6250" w:rsidP="005513EA">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2</w:t>
            </w:r>
            <w:r>
              <w:rPr>
                <w:color w:val="auto"/>
              </w:rPr>
              <w:t>（</w:t>
            </w:r>
            <w:r>
              <w:rPr>
                <w:color w:val="auto"/>
              </w:rPr>
              <w:t>3</w:t>
            </w:r>
            <w:r>
              <w:rPr>
                <w:color w:val="auto"/>
              </w:rPr>
              <w:t>）</w:t>
            </w:r>
          </w:p>
        </w:tc>
      </w:tr>
      <w:tr w:rsidR="00FA6250" w:rsidRPr="00BD1300" w14:paraId="1E9508FF" w14:textId="77777777" w:rsidTr="00507606">
        <w:trPr>
          <w:trHeight w:val="1209"/>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0F1371D7" w14:textId="6CFB709D" w:rsidR="00FA6250" w:rsidRDefault="00FA6250" w:rsidP="005513EA">
            <w:pPr>
              <w:spacing w:line="213" w:lineRule="exact"/>
              <w:ind w:left="322" w:hangingChars="200" w:hanging="322"/>
              <w:rPr>
                <w:rFonts w:hint="default"/>
                <w:color w:val="auto"/>
              </w:rPr>
            </w:pPr>
            <w:r>
              <w:rPr>
                <w:color w:val="auto"/>
              </w:rPr>
              <w:t>3</w:t>
            </w:r>
            <w:r>
              <w:rPr>
                <w:color w:val="auto"/>
              </w:rPr>
              <w:t xml:space="preserve">　初期入所診療管理</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2E665BF8" w14:textId="77777777" w:rsidR="00FA6250" w:rsidRDefault="00FA6250" w:rsidP="00C45413">
            <w:pPr>
              <w:spacing w:line="213" w:lineRule="exact"/>
              <w:ind w:left="161" w:hangingChars="100" w:hanging="161"/>
              <w:rPr>
                <w:rFonts w:hint="default"/>
                <w:color w:val="auto"/>
              </w:rPr>
            </w:pPr>
            <w:r>
              <w:rPr>
                <w:color w:val="auto"/>
              </w:rPr>
              <w:t>①　介護医療院において、別に厚生労働大臣が定める基準に従い、入所者に対して、その入所に際して医師が必要な診察、検査等を行い、診療方針を定めて文書で説明を行った場合に、入所中</w:t>
            </w:r>
            <w:r>
              <w:rPr>
                <w:color w:val="auto"/>
              </w:rPr>
              <w:t>1</w:t>
            </w:r>
            <w:r>
              <w:rPr>
                <w:color w:val="auto"/>
              </w:rPr>
              <w:t>回（診療方針に重要な変更があった場合にあっては、</w:t>
            </w:r>
            <w:r>
              <w:rPr>
                <w:color w:val="auto"/>
              </w:rPr>
              <w:t>2</w:t>
            </w:r>
            <w:r>
              <w:rPr>
                <w:color w:val="auto"/>
              </w:rPr>
              <w:t>回）を限度として</w:t>
            </w:r>
            <w:r>
              <w:rPr>
                <w:color w:val="auto"/>
              </w:rPr>
              <w:t>250</w:t>
            </w:r>
            <w:r>
              <w:rPr>
                <w:color w:val="auto"/>
              </w:rPr>
              <w:t>単位を算定しているか。</w:t>
            </w:r>
          </w:p>
          <w:p w14:paraId="049E163F" w14:textId="77777777" w:rsidR="00FA6250" w:rsidRDefault="00FA6250" w:rsidP="00C45413">
            <w:pPr>
              <w:spacing w:line="213" w:lineRule="exact"/>
              <w:ind w:left="161" w:hangingChars="100" w:hanging="161"/>
              <w:rPr>
                <w:rFonts w:hint="default"/>
                <w:color w:val="auto"/>
              </w:rPr>
            </w:pPr>
          </w:p>
          <w:p w14:paraId="523761D8" w14:textId="2C14CF60" w:rsidR="00FA6250" w:rsidRDefault="00FA6250" w:rsidP="00C57F3D">
            <w:pPr>
              <w:spacing w:line="213" w:lineRule="exact"/>
              <w:ind w:left="161" w:hangingChars="100" w:hanging="161"/>
              <w:rPr>
                <w:rFonts w:hint="default"/>
                <w:color w:val="auto"/>
              </w:rPr>
            </w:pPr>
            <w:r>
              <w:rPr>
                <w:color w:val="auto"/>
              </w:rPr>
              <w:t>○初期入所診療管理の基準（第三号の二）</w:t>
            </w:r>
          </w:p>
          <w:p w14:paraId="3814989A" w14:textId="77777777" w:rsidR="00FA6250" w:rsidRDefault="00FA6250" w:rsidP="00C45413">
            <w:pPr>
              <w:spacing w:line="213" w:lineRule="exact"/>
              <w:ind w:left="161" w:hangingChars="100" w:hanging="161"/>
              <w:rPr>
                <w:rFonts w:hint="default"/>
                <w:color w:val="auto"/>
              </w:rPr>
            </w:pPr>
            <w:r>
              <w:rPr>
                <w:color w:val="auto"/>
              </w:rPr>
              <w:t>イ　医師、看護師等の共同により策定された診療計画であること。</w:t>
            </w:r>
          </w:p>
          <w:p w14:paraId="5638B281" w14:textId="440F0318" w:rsidR="00FA6250" w:rsidRDefault="00FA6250" w:rsidP="00C45413">
            <w:pPr>
              <w:spacing w:line="213" w:lineRule="exact"/>
              <w:ind w:left="161" w:hangingChars="100" w:hanging="161"/>
              <w:rPr>
                <w:rFonts w:hint="default"/>
                <w:color w:val="auto"/>
              </w:rPr>
            </w:pPr>
            <w:r>
              <w:rPr>
                <w:color w:val="auto"/>
              </w:rPr>
              <w:lastRenderedPageBreak/>
              <w:t>ロ　病名、症状、予定される検査の内容及びその日程並びに予定されるリハビリテーションの内容及びその日程その他入所に関し必要な事項が記載された総合的な診療計画であること。</w:t>
            </w:r>
          </w:p>
          <w:p w14:paraId="0EF68C2F" w14:textId="3315E58D" w:rsidR="00FA6250" w:rsidRDefault="00FA6250" w:rsidP="00C45413">
            <w:pPr>
              <w:spacing w:line="213" w:lineRule="exact"/>
              <w:ind w:left="161" w:hangingChars="100" w:hanging="161"/>
              <w:rPr>
                <w:rFonts w:hint="default"/>
                <w:color w:val="auto"/>
              </w:rPr>
            </w:pPr>
            <w:r>
              <w:rPr>
                <w:color w:val="auto"/>
              </w:rPr>
              <w:t>ハ　当該診療計画が入所した日から起算して</w:t>
            </w:r>
            <w:r>
              <w:rPr>
                <w:color w:val="auto"/>
              </w:rPr>
              <w:t>2</w:t>
            </w:r>
            <w:r>
              <w:rPr>
                <w:color w:val="auto"/>
              </w:rPr>
              <w:t>週間以内に、入所者に対し文書により交付され説明がなされるものであること。</w:t>
            </w:r>
          </w:p>
          <w:p w14:paraId="7802F222" w14:textId="1FA3491D" w:rsidR="00FA6250" w:rsidRPr="005513EA" w:rsidRDefault="00FA6250" w:rsidP="00C45413">
            <w:pPr>
              <w:spacing w:line="213" w:lineRule="exact"/>
              <w:ind w:left="161" w:hangingChars="100" w:hanging="161"/>
              <w:rPr>
                <w:rFonts w:hint="default"/>
                <w:color w:val="auto"/>
              </w:rPr>
            </w:pPr>
          </w:p>
        </w:tc>
        <w:tc>
          <w:tcPr>
            <w:tcW w:w="480" w:type="dxa"/>
            <w:tcBorders>
              <w:top w:val="single" w:sz="4" w:space="0" w:color="auto"/>
              <w:left w:val="single" w:sz="4" w:space="0" w:color="000000"/>
              <w:bottom w:val="dashed" w:sz="4" w:space="0" w:color="auto"/>
              <w:right w:val="single" w:sz="4" w:space="0" w:color="auto"/>
            </w:tcBorders>
            <w:tcMar>
              <w:left w:w="49" w:type="dxa"/>
              <w:right w:w="49" w:type="dxa"/>
            </w:tcMar>
          </w:tcPr>
          <w:p w14:paraId="5184214B" w14:textId="77777777" w:rsidR="00FA6250" w:rsidRDefault="00FA6250" w:rsidP="005B50C8">
            <w:pPr>
              <w:jc w:val="center"/>
              <w:rPr>
                <w:rFonts w:hint="default"/>
                <w:color w:val="auto"/>
              </w:rPr>
            </w:pPr>
          </w:p>
          <w:p w14:paraId="241008ED" w14:textId="5D196536" w:rsidR="00FA6250" w:rsidRPr="00BD1300" w:rsidRDefault="00FA6250" w:rsidP="005B50C8">
            <w:pPr>
              <w:jc w:val="center"/>
              <w:rPr>
                <w:rFonts w:hint="default"/>
                <w:color w:val="auto"/>
              </w:rPr>
            </w:pPr>
            <w:r>
              <w:rPr>
                <w:color w:val="auto"/>
              </w:rPr>
              <w:t>適</w:t>
            </w:r>
          </w:p>
        </w:tc>
        <w:tc>
          <w:tcPr>
            <w:tcW w:w="480" w:type="dxa"/>
            <w:tcBorders>
              <w:top w:val="single" w:sz="4" w:space="0" w:color="auto"/>
              <w:left w:val="single" w:sz="4" w:space="0" w:color="auto"/>
              <w:bottom w:val="dashed" w:sz="4" w:space="0" w:color="auto"/>
              <w:right w:val="single" w:sz="4" w:space="0" w:color="auto"/>
            </w:tcBorders>
            <w:tcMar>
              <w:left w:w="49" w:type="dxa"/>
              <w:right w:w="49" w:type="dxa"/>
            </w:tcMar>
          </w:tcPr>
          <w:p w14:paraId="2A8909C0" w14:textId="77777777" w:rsidR="00FA6250" w:rsidRDefault="00FA6250" w:rsidP="005B50C8">
            <w:pPr>
              <w:jc w:val="center"/>
              <w:rPr>
                <w:rFonts w:hint="default"/>
                <w:color w:val="auto"/>
              </w:rPr>
            </w:pPr>
          </w:p>
          <w:p w14:paraId="16332845" w14:textId="09280091" w:rsidR="00FA6250" w:rsidRPr="00BD1300" w:rsidRDefault="00FA6250" w:rsidP="005B50C8">
            <w:pPr>
              <w:jc w:val="center"/>
              <w:rPr>
                <w:rFonts w:hint="default"/>
                <w:color w:val="auto"/>
              </w:rPr>
            </w:pPr>
            <w:r>
              <w:rPr>
                <w:color w:val="auto"/>
              </w:rPr>
              <w:t>否</w:t>
            </w:r>
          </w:p>
        </w:tc>
        <w:tc>
          <w:tcPr>
            <w:tcW w:w="485" w:type="dxa"/>
            <w:tcBorders>
              <w:top w:val="single" w:sz="4" w:space="0" w:color="auto"/>
              <w:left w:val="single" w:sz="4" w:space="0" w:color="auto"/>
              <w:bottom w:val="dashed" w:sz="4" w:space="0" w:color="auto"/>
              <w:right w:val="single" w:sz="4" w:space="0" w:color="auto"/>
            </w:tcBorders>
            <w:tcMar>
              <w:left w:w="49" w:type="dxa"/>
              <w:right w:w="49" w:type="dxa"/>
            </w:tcMar>
          </w:tcPr>
          <w:p w14:paraId="15AFEB34" w14:textId="77777777" w:rsidR="00FA6250" w:rsidRDefault="00FA6250" w:rsidP="005B50C8">
            <w:pPr>
              <w:spacing w:line="213" w:lineRule="exact"/>
              <w:jc w:val="center"/>
              <w:rPr>
                <w:rFonts w:hint="default"/>
                <w:color w:val="auto"/>
              </w:rPr>
            </w:pPr>
          </w:p>
          <w:p w14:paraId="2328A78D" w14:textId="77777777" w:rsidR="00FA6250" w:rsidRPr="00BD1300" w:rsidRDefault="00FA6250" w:rsidP="005B50C8">
            <w:pPr>
              <w:spacing w:line="213" w:lineRule="exact"/>
              <w:jc w:val="center"/>
              <w:rPr>
                <w:rFonts w:hint="default"/>
                <w:color w:val="auto"/>
              </w:rPr>
            </w:pPr>
            <w:r w:rsidRPr="00BD1300">
              <w:rPr>
                <w:color w:val="auto"/>
                <w:w w:val="50"/>
              </w:rPr>
              <w:t>該当なし</w:t>
            </w:r>
          </w:p>
          <w:p w14:paraId="439C8D13" w14:textId="4BFBCB37" w:rsidR="00FA6250" w:rsidRPr="005513EA" w:rsidRDefault="00FA6250" w:rsidP="005B50C8">
            <w:pPr>
              <w:spacing w:line="213" w:lineRule="exact"/>
              <w:jc w:val="center"/>
              <w:rPr>
                <w:rFonts w:hint="default"/>
                <w:color w:val="auto"/>
              </w:rPr>
            </w:pP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528CFBBD" w14:textId="77777777" w:rsidR="00FA6250" w:rsidRDefault="00FA6250" w:rsidP="005513EA">
            <w:pPr>
              <w:rPr>
                <w:rFonts w:hint="default"/>
                <w:color w:val="auto"/>
              </w:rPr>
            </w:pPr>
          </w:p>
          <w:p w14:paraId="09922F09" w14:textId="5347A10F" w:rsidR="00FA6250" w:rsidRDefault="00FA6250" w:rsidP="00C45413">
            <w:pPr>
              <w:rPr>
                <w:rFonts w:hint="default"/>
                <w:color w:val="auto"/>
              </w:rPr>
            </w:pPr>
            <w:r w:rsidRPr="00BD1300">
              <w:rPr>
                <w:color w:val="auto"/>
              </w:rPr>
              <w:t>平成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3</w:t>
            </w:r>
            <w:r>
              <w:rPr>
                <w:color w:val="auto"/>
              </w:rPr>
              <w:t>の</w:t>
            </w:r>
            <w:r w:rsidRPr="00BD1300">
              <w:rPr>
                <w:color w:val="auto"/>
              </w:rPr>
              <w:t>注</w:t>
            </w:r>
          </w:p>
          <w:p w14:paraId="67DCD99B" w14:textId="6388A50B" w:rsidR="00FA6250" w:rsidRDefault="00FA6250" w:rsidP="00C45413">
            <w:pPr>
              <w:rPr>
                <w:rFonts w:hint="default"/>
                <w:color w:val="auto"/>
              </w:rPr>
            </w:pPr>
            <w:r>
              <w:rPr>
                <w:color w:val="auto"/>
              </w:rPr>
              <w:t>平成</w:t>
            </w:r>
            <w:r>
              <w:rPr>
                <w:color w:val="auto"/>
              </w:rPr>
              <w:t>12</w:t>
            </w:r>
            <w:r>
              <w:rPr>
                <w:color w:val="auto"/>
              </w:rPr>
              <w:t>年厚生省告示第</w:t>
            </w:r>
            <w:r>
              <w:rPr>
                <w:color w:val="auto"/>
              </w:rPr>
              <w:t>31</w:t>
            </w:r>
            <w:r>
              <w:rPr>
                <w:color w:val="auto"/>
              </w:rPr>
              <w:t>号三号の二</w:t>
            </w:r>
          </w:p>
        </w:tc>
      </w:tr>
      <w:tr w:rsidR="00FA6250" w:rsidRPr="00BD1300" w14:paraId="33F2E62F" w14:textId="77777777" w:rsidTr="005B50C8">
        <w:trPr>
          <w:trHeight w:val="1209"/>
        </w:trPr>
        <w:tc>
          <w:tcPr>
            <w:tcW w:w="2400" w:type="dxa"/>
            <w:vMerge/>
            <w:tcBorders>
              <w:left w:val="single" w:sz="4" w:space="0" w:color="000000"/>
              <w:right w:val="single" w:sz="4" w:space="0" w:color="000000"/>
            </w:tcBorders>
            <w:tcMar>
              <w:left w:w="49" w:type="dxa"/>
              <w:right w:w="49" w:type="dxa"/>
            </w:tcMar>
          </w:tcPr>
          <w:p w14:paraId="0E2928BC" w14:textId="77777777" w:rsidR="00FA6250" w:rsidRDefault="00FA6250" w:rsidP="005513EA">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5C0C7316" w14:textId="5E945EED" w:rsidR="00FA6250" w:rsidRDefault="00FA6250" w:rsidP="00C45413">
            <w:pPr>
              <w:spacing w:line="213" w:lineRule="exact"/>
              <w:ind w:left="161" w:hangingChars="100" w:hanging="161"/>
              <w:rPr>
                <w:rFonts w:hint="default"/>
                <w:color w:val="auto"/>
              </w:rPr>
            </w:pPr>
            <w:r>
              <w:rPr>
                <w:color w:val="auto"/>
              </w:rPr>
              <w:t>②　当該入所者が過去</w:t>
            </w:r>
            <w:r>
              <w:rPr>
                <w:color w:val="auto"/>
              </w:rPr>
              <w:t>3</w:t>
            </w:r>
            <w:r>
              <w:rPr>
                <w:color w:val="auto"/>
              </w:rPr>
              <w:t>月間（ただし、認知症高齢者の日常生活自立度判定基準（「認知症高齢者の日常生活自立度判定基準」の活用について（平成</w:t>
            </w:r>
            <w:r>
              <w:rPr>
                <w:color w:val="auto"/>
              </w:rPr>
              <w:t>5</w:t>
            </w:r>
            <w:r>
              <w:rPr>
                <w:color w:val="auto"/>
              </w:rPr>
              <w:t>年</w:t>
            </w:r>
            <w:r>
              <w:rPr>
                <w:color w:val="auto"/>
              </w:rPr>
              <w:t>10</w:t>
            </w:r>
            <w:r>
              <w:rPr>
                <w:color w:val="auto"/>
              </w:rPr>
              <w:t>月</w:t>
            </w:r>
            <w:r>
              <w:rPr>
                <w:color w:val="auto"/>
              </w:rPr>
              <w:t>26</w:t>
            </w:r>
            <w:r>
              <w:rPr>
                <w:color w:val="auto"/>
              </w:rPr>
              <w:t>日厚生省老人保健福祉局長通知老健第</w:t>
            </w:r>
            <w:r>
              <w:rPr>
                <w:color w:val="auto"/>
              </w:rPr>
              <w:t>135</w:t>
            </w:r>
            <w:r>
              <w:rPr>
                <w:color w:val="auto"/>
              </w:rPr>
              <w:t>号）における認知症高齢者の日常生活自立度判定基準をいう。）におけるランクⅢ、Ⅳ又はＭに該当する者の場合は過去</w:t>
            </w:r>
            <w:r>
              <w:rPr>
                <w:color w:val="auto"/>
              </w:rPr>
              <w:t>1</w:t>
            </w:r>
            <w:r>
              <w:rPr>
                <w:color w:val="auto"/>
              </w:rPr>
              <w:t>月間とする。）の間に、当該初期入所診療管理に係る特別診療費を請求する介護医療に入所したことがない場合に限り算定しているか。</w:t>
            </w: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02110901" w14:textId="77777777" w:rsidR="00FA6250" w:rsidRDefault="00FA6250" w:rsidP="005B50C8">
            <w:pPr>
              <w:jc w:val="center"/>
              <w:rPr>
                <w:rFonts w:hint="default"/>
                <w:color w:val="auto"/>
              </w:rPr>
            </w:pPr>
          </w:p>
          <w:p w14:paraId="64A7F512" w14:textId="73CBF790" w:rsidR="00FA6250" w:rsidRPr="00BD1300" w:rsidRDefault="00FA6250" w:rsidP="005B50C8">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3B408935" w14:textId="77777777" w:rsidR="00FA6250" w:rsidRDefault="00FA6250" w:rsidP="005B50C8">
            <w:pPr>
              <w:jc w:val="center"/>
              <w:rPr>
                <w:rFonts w:hint="default"/>
                <w:color w:val="auto"/>
              </w:rPr>
            </w:pPr>
          </w:p>
          <w:p w14:paraId="1A71AAD4" w14:textId="59BA9256" w:rsidR="00FA6250" w:rsidRPr="00BD1300" w:rsidRDefault="00FA6250" w:rsidP="005B50C8">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06D2E4B4" w14:textId="77777777" w:rsidR="00FA6250" w:rsidRDefault="00FA6250" w:rsidP="005B50C8">
            <w:pPr>
              <w:spacing w:line="213" w:lineRule="exact"/>
              <w:jc w:val="center"/>
              <w:rPr>
                <w:rFonts w:hint="default"/>
                <w:color w:val="auto"/>
              </w:rPr>
            </w:pPr>
          </w:p>
          <w:p w14:paraId="5410B008" w14:textId="77777777" w:rsidR="00FA6250" w:rsidRPr="00BD1300" w:rsidRDefault="00FA6250" w:rsidP="005B50C8">
            <w:pPr>
              <w:spacing w:line="213" w:lineRule="exact"/>
              <w:jc w:val="center"/>
              <w:rPr>
                <w:rFonts w:hint="default"/>
                <w:color w:val="auto"/>
              </w:rPr>
            </w:pPr>
            <w:r w:rsidRPr="00BD1300">
              <w:rPr>
                <w:color w:val="auto"/>
                <w:w w:val="50"/>
              </w:rPr>
              <w:t>該当なし</w:t>
            </w:r>
          </w:p>
          <w:p w14:paraId="15B34117" w14:textId="7F3DF452" w:rsidR="00FA6250" w:rsidRPr="005513EA" w:rsidRDefault="00FA6250" w:rsidP="005B50C8">
            <w:pPr>
              <w:spacing w:line="213" w:lineRule="exact"/>
              <w:jc w:val="center"/>
              <w:rPr>
                <w:rFonts w:hint="default"/>
                <w:color w:val="auto"/>
              </w:rPr>
            </w:pP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382BFCE6" w14:textId="77777777" w:rsidR="00FA6250" w:rsidRDefault="00FA6250" w:rsidP="003C7BC0">
            <w:pPr>
              <w:spacing w:line="213" w:lineRule="exact"/>
              <w:rPr>
                <w:rFonts w:hint="default"/>
                <w:color w:val="auto"/>
              </w:rPr>
            </w:pPr>
          </w:p>
          <w:p w14:paraId="18D4BA11" w14:textId="368F7298" w:rsidR="00FA6250" w:rsidRPr="003C7BC0" w:rsidRDefault="00FA6250" w:rsidP="003C7BC0">
            <w:pPr>
              <w:spacing w:line="213" w:lineRule="exact"/>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3</w:t>
            </w:r>
            <w:r>
              <w:rPr>
                <w:color w:val="auto"/>
              </w:rPr>
              <w:t>（</w:t>
            </w:r>
            <w:r>
              <w:rPr>
                <w:color w:val="auto"/>
              </w:rPr>
              <w:t>1</w:t>
            </w:r>
            <w:r>
              <w:rPr>
                <w:color w:val="auto"/>
              </w:rPr>
              <w:t>）</w:t>
            </w:r>
          </w:p>
        </w:tc>
      </w:tr>
      <w:tr w:rsidR="00FA6250" w:rsidRPr="00BD1300" w14:paraId="02708AB7" w14:textId="77777777" w:rsidTr="00FA6250">
        <w:trPr>
          <w:trHeight w:val="580"/>
        </w:trPr>
        <w:tc>
          <w:tcPr>
            <w:tcW w:w="2400" w:type="dxa"/>
            <w:vMerge/>
            <w:tcBorders>
              <w:left w:val="single" w:sz="4" w:space="0" w:color="000000"/>
              <w:right w:val="single" w:sz="4" w:space="0" w:color="000000"/>
            </w:tcBorders>
            <w:tcMar>
              <w:left w:w="49" w:type="dxa"/>
              <w:right w:w="49" w:type="dxa"/>
            </w:tcMar>
          </w:tcPr>
          <w:p w14:paraId="6C097B11" w14:textId="77777777" w:rsidR="00FA6250" w:rsidRDefault="00FA6250" w:rsidP="005513EA">
            <w:pPr>
              <w:spacing w:line="213" w:lineRule="exact"/>
              <w:ind w:left="322" w:hangingChars="200" w:hanging="322"/>
              <w:rPr>
                <w:rFonts w:hint="default"/>
                <w:color w:val="auto"/>
              </w:rPr>
            </w:pPr>
          </w:p>
        </w:tc>
        <w:tc>
          <w:tcPr>
            <w:tcW w:w="7040" w:type="dxa"/>
            <w:tcBorders>
              <w:top w:val="dashed" w:sz="4" w:space="0" w:color="auto"/>
              <w:left w:val="single" w:sz="4" w:space="0" w:color="000000"/>
              <w:right w:val="single" w:sz="4" w:space="0" w:color="000000"/>
            </w:tcBorders>
            <w:tcMar>
              <w:left w:w="49" w:type="dxa"/>
              <w:right w:w="49" w:type="dxa"/>
            </w:tcMar>
          </w:tcPr>
          <w:p w14:paraId="42C32739" w14:textId="68DC9078" w:rsidR="00FA6250" w:rsidRDefault="00FA6250" w:rsidP="00C45413">
            <w:pPr>
              <w:spacing w:line="213" w:lineRule="exact"/>
              <w:ind w:left="161" w:hangingChars="100" w:hanging="161"/>
              <w:rPr>
                <w:rFonts w:hint="default"/>
                <w:color w:val="auto"/>
              </w:rPr>
            </w:pPr>
            <w:r>
              <w:rPr>
                <w:color w:val="auto"/>
              </w:rPr>
              <w:t>③　同一施設内の医療機関から介護医療院に入所した者を特別診療費の算定対象としていないか。</w:t>
            </w:r>
          </w:p>
        </w:tc>
        <w:tc>
          <w:tcPr>
            <w:tcW w:w="480" w:type="dxa"/>
            <w:tcBorders>
              <w:top w:val="dashed" w:sz="4" w:space="0" w:color="auto"/>
              <w:left w:val="single" w:sz="4" w:space="0" w:color="000000"/>
              <w:right w:val="single" w:sz="4" w:space="0" w:color="auto"/>
            </w:tcBorders>
            <w:tcMar>
              <w:left w:w="49" w:type="dxa"/>
              <w:right w:w="49" w:type="dxa"/>
            </w:tcMar>
          </w:tcPr>
          <w:p w14:paraId="53C48CD9" w14:textId="2144051E" w:rsidR="00FA6250" w:rsidRPr="00BD1300" w:rsidRDefault="00FA6250" w:rsidP="005B50C8">
            <w:pPr>
              <w:jc w:val="center"/>
              <w:rPr>
                <w:rFonts w:hint="default"/>
                <w:color w:val="auto"/>
              </w:rPr>
            </w:pPr>
            <w:r>
              <w:rPr>
                <w:color w:val="auto"/>
              </w:rPr>
              <w:t>適</w:t>
            </w:r>
          </w:p>
        </w:tc>
        <w:tc>
          <w:tcPr>
            <w:tcW w:w="480" w:type="dxa"/>
            <w:tcBorders>
              <w:top w:val="dashed" w:sz="4" w:space="0" w:color="auto"/>
              <w:left w:val="single" w:sz="4" w:space="0" w:color="auto"/>
              <w:right w:val="single" w:sz="4" w:space="0" w:color="auto"/>
            </w:tcBorders>
            <w:tcMar>
              <w:left w:w="49" w:type="dxa"/>
              <w:right w:w="49" w:type="dxa"/>
            </w:tcMar>
          </w:tcPr>
          <w:p w14:paraId="365C4430" w14:textId="47AB506C" w:rsidR="00FA6250" w:rsidRPr="00BD1300" w:rsidRDefault="00FA6250" w:rsidP="005B50C8">
            <w:pPr>
              <w:jc w:val="center"/>
              <w:rPr>
                <w:rFonts w:hint="default"/>
                <w:color w:val="auto"/>
              </w:rPr>
            </w:pPr>
            <w:r>
              <w:rPr>
                <w:color w:val="auto"/>
              </w:rPr>
              <w:t>否</w:t>
            </w:r>
          </w:p>
        </w:tc>
        <w:tc>
          <w:tcPr>
            <w:tcW w:w="485" w:type="dxa"/>
            <w:tcBorders>
              <w:top w:val="dashed" w:sz="4" w:space="0" w:color="auto"/>
              <w:left w:val="single" w:sz="4" w:space="0" w:color="auto"/>
              <w:right w:val="single" w:sz="4" w:space="0" w:color="auto"/>
            </w:tcBorders>
            <w:tcMar>
              <w:left w:w="49" w:type="dxa"/>
              <w:right w:w="49" w:type="dxa"/>
            </w:tcMar>
          </w:tcPr>
          <w:p w14:paraId="0CB0B9BC" w14:textId="6B4F576E" w:rsidR="00FA6250" w:rsidRPr="005513EA" w:rsidRDefault="00FA6250" w:rsidP="005B50C8">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right w:val="single" w:sz="4" w:space="0" w:color="000000"/>
            </w:tcBorders>
            <w:tcMar>
              <w:left w:w="49" w:type="dxa"/>
              <w:right w:w="49" w:type="dxa"/>
            </w:tcMar>
          </w:tcPr>
          <w:p w14:paraId="72D22208" w14:textId="422D4CC6" w:rsidR="00FA6250" w:rsidRDefault="00FA6250" w:rsidP="005513EA">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3</w:t>
            </w:r>
            <w:r>
              <w:rPr>
                <w:color w:val="auto"/>
              </w:rPr>
              <w:t>（</w:t>
            </w:r>
            <w:r>
              <w:rPr>
                <w:color w:val="auto"/>
              </w:rPr>
              <w:t>2</w:t>
            </w:r>
            <w:r>
              <w:rPr>
                <w:color w:val="auto"/>
              </w:rPr>
              <w:t>）</w:t>
            </w:r>
          </w:p>
        </w:tc>
      </w:tr>
      <w:tr w:rsidR="00FA6250" w:rsidRPr="00BD1300" w14:paraId="50215DF2" w14:textId="77777777" w:rsidTr="00FA6250">
        <w:trPr>
          <w:trHeight w:val="846"/>
        </w:trPr>
        <w:tc>
          <w:tcPr>
            <w:tcW w:w="2400" w:type="dxa"/>
            <w:vMerge/>
            <w:tcBorders>
              <w:left w:val="single" w:sz="4" w:space="0" w:color="000000"/>
              <w:right w:val="single" w:sz="4" w:space="0" w:color="000000"/>
            </w:tcBorders>
            <w:tcMar>
              <w:left w:w="49" w:type="dxa"/>
              <w:right w:w="49" w:type="dxa"/>
            </w:tcMar>
          </w:tcPr>
          <w:p w14:paraId="71A062EC" w14:textId="77777777" w:rsidR="00FA6250" w:rsidRDefault="00FA6250" w:rsidP="00FA6250">
            <w:pPr>
              <w:widowControl/>
              <w:suppressAutoHyphens w:val="0"/>
              <w:wordWrap/>
              <w:overflowPunct/>
              <w:textAlignment w:val="auto"/>
              <w:rPr>
                <w:rFonts w:hint="default"/>
                <w:color w:val="auto"/>
              </w:rPr>
            </w:pPr>
          </w:p>
        </w:tc>
        <w:tc>
          <w:tcPr>
            <w:tcW w:w="7040" w:type="dxa"/>
            <w:tcBorders>
              <w:left w:val="single" w:sz="4" w:space="0" w:color="000000"/>
              <w:bottom w:val="dashed" w:sz="4" w:space="0" w:color="auto"/>
              <w:right w:val="single" w:sz="4" w:space="0" w:color="000000"/>
            </w:tcBorders>
            <w:tcMar>
              <w:left w:w="49" w:type="dxa"/>
              <w:right w:w="49" w:type="dxa"/>
            </w:tcMar>
          </w:tcPr>
          <w:p w14:paraId="30FFFDEF" w14:textId="5F2A88A1" w:rsidR="00FA6250" w:rsidRDefault="00FA6250" w:rsidP="005B50C8">
            <w:pPr>
              <w:spacing w:line="213" w:lineRule="exact"/>
              <w:ind w:left="161" w:hangingChars="100" w:hanging="161"/>
              <w:rPr>
                <w:rFonts w:hint="default"/>
                <w:color w:val="auto"/>
              </w:rPr>
            </w:pPr>
            <w:r>
              <w:rPr>
                <w:color w:val="auto"/>
              </w:rPr>
              <w:t>④　当該介護医療院の入所前の医療機関における入院後</w:t>
            </w:r>
            <w:r>
              <w:rPr>
                <w:color w:val="auto"/>
              </w:rPr>
              <w:t>6</w:t>
            </w:r>
            <w:r>
              <w:rPr>
                <w:color w:val="auto"/>
              </w:rPr>
              <w:t>か月以内に、入所者の症状の変化等により診療計画を見直さざるを得ない状況になり、同様に診療計画を作成し、文書を用いて入所者に説明を行った場合は、</w:t>
            </w:r>
            <w:r>
              <w:rPr>
                <w:color w:val="auto"/>
              </w:rPr>
              <w:t>1</w:t>
            </w:r>
            <w:r>
              <w:rPr>
                <w:color w:val="auto"/>
              </w:rPr>
              <w:t>回に限り算定しているか。</w:t>
            </w:r>
          </w:p>
        </w:tc>
        <w:tc>
          <w:tcPr>
            <w:tcW w:w="480" w:type="dxa"/>
            <w:tcBorders>
              <w:left w:val="single" w:sz="4" w:space="0" w:color="000000"/>
              <w:bottom w:val="dashed" w:sz="4" w:space="0" w:color="auto"/>
              <w:right w:val="single" w:sz="4" w:space="0" w:color="auto"/>
            </w:tcBorders>
            <w:tcMar>
              <w:left w:w="49" w:type="dxa"/>
              <w:right w:w="49" w:type="dxa"/>
            </w:tcMar>
          </w:tcPr>
          <w:p w14:paraId="0C98DACE" w14:textId="77777777" w:rsidR="00FA6250" w:rsidRDefault="00FA6250" w:rsidP="003C7BC0">
            <w:pPr>
              <w:jc w:val="center"/>
              <w:rPr>
                <w:rFonts w:hint="default"/>
                <w:color w:val="auto"/>
              </w:rPr>
            </w:pPr>
          </w:p>
          <w:p w14:paraId="67BD7996" w14:textId="679852D5" w:rsidR="00FA6250" w:rsidRPr="00BD1300" w:rsidRDefault="00FA6250" w:rsidP="003C7BC0">
            <w:pPr>
              <w:jc w:val="center"/>
              <w:rPr>
                <w:rFonts w:hint="default"/>
                <w:color w:val="auto"/>
              </w:rPr>
            </w:pPr>
            <w:r>
              <w:rPr>
                <w:color w:val="auto"/>
              </w:rPr>
              <w:t>適</w:t>
            </w:r>
          </w:p>
        </w:tc>
        <w:tc>
          <w:tcPr>
            <w:tcW w:w="480" w:type="dxa"/>
            <w:tcBorders>
              <w:left w:val="single" w:sz="4" w:space="0" w:color="auto"/>
              <w:bottom w:val="dashed" w:sz="4" w:space="0" w:color="auto"/>
              <w:right w:val="single" w:sz="4" w:space="0" w:color="auto"/>
            </w:tcBorders>
            <w:tcMar>
              <w:left w:w="49" w:type="dxa"/>
              <w:right w:w="49" w:type="dxa"/>
            </w:tcMar>
          </w:tcPr>
          <w:p w14:paraId="3B772D48" w14:textId="77777777" w:rsidR="00FA6250" w:rsidRDefault="00FA6250" w:rsidP="003C7BC0">
            <w:pPr>
              <w:jc w:val="center"/>
              <w:rPr>
                <w:rFonts w:hint="default"/>
                <w:color w:val="auto"/>
              </w:rPr>
            </w:pPr>
          </w:p>
          <w:p w14:paraId="6AEE5F6F" w14:textId="467B4F81" w:rsidR="00FA6250" w:rsidRPr="00BD1300" w:rsidRDefault="00FA6250" w:rsidP="003C7BC0">
            <w:pPr>
              <w:jc w:val="center"/>
              <w:rPr>
                <w:rFonts w:hint="default"/>
                <w:color w:val="auto"/>
              </w:rPr>
            </w:pPr>
            <w:r>
              <w:rPr>
                <w:color w:val="auto"/>
              </w:rPr>
              <w:t>否</w:t>
            </w:r>
          </w:p>
        </w:tc>
        <w:tc>
          <w:tcPr>
            <w:tcW w:w="485" w:type="dxa"/>
            <w:tcBorders>
              <w:left w:val="single" w:sz="4" w:space="0" w:color="auto"/>
              <w:bottom w:val="dashed" w:sz="4" w:space="0" w:color="auto"/>
              <w:right w:val="single" w:sz="4" w:space="0" w:color="auto"/>
            </w:tcBorders>
            <w:tcMar>
              <w:left w:w="49" w:type="dxa"/>
              <w:right w:w="49" w:type="dxa"/>
            </w:tcMar>
          </w:tcPr>
          <w:p w14:paraId="504EE0C8" w14:textId="77777777" w:rsidR="00FA6250" w:rsidRDefault="00FA6250" w:rsidP="003C7BC0">
            <w:pPr>
              <w:spacing w:line="213" w:lineRule="exact"/>
              <w:jc w:val="center"/>
              <w:rPr>
                <w:rFonts w:hint="default"/>
                <w:color w:val="auto"/>
              </w:rPr>
            </w:pPr>
          </w:p>
          <w:p w14:paraId="55D00D66" w14:textId="524732B5" w:rsidR="00FA6250" w:rsidRPr="005513EA" w:rsidRDefault="00FA6250" w:rsidP="003C7BC0">
            <w:pPr>
              <w:spacing w:line="213" w:lineRule="exact"/>
              <w:jc w:val="center"/>
              <w:rPr>
                <w:rFonts w:hint="default"/>
                <w:color w:val="auto"/>
              </w:rPr>
            </w:pPr>
            <w:r w:rsidRPr="00BD1300">
              <w:rPr>
                <w:color w:val="auto"/>
                <w:w w:val="50"/>
              </w:rPr>
              <w:t>該当なし</w:t>
            </w:r>
          </w:p>
        </w:tc>
        <w:tc>
          <w:tcPr>
            <w:tcW w:w="3664" w:type="dxa"/>
            <w:tcBorders>
              <w:left w:val="single" w:sz="4" w:space="0" w:color="auto"/>
              <w:bottom w:val="dashed" w:sz="4" w:space="0" w:color="auto"/>
              <w:right w:val="single" w:sz="4" w:space="0" w:color="000000"/>
            </w:tcBorders>
            <w:tcMar>
              <w:left w:w="49" w:type="dxa"/>
              <w:right w:w="49" w:type="dxa"/>
            </w:tcMar>
          </w:tcPr>
          <w:p w14:paraId="299EE76F" w14:textId="4680F8CB" w:rsidR="00FA6250" w:rsidRDefault="00FA6250" w:rsidP="005B50C8">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3</w:t>
            </w:r>
            <w:r>
              <w:rPr>
                <w:color w:val="auto"/>
              </w:rPr>
              <w:t>（</w:t>
            </w:r>
            <w:r>
              <w:rPr>
                <w:color w:val="auto"/>
              </w:rPr>
              <w:t>3</w:t>
            </w:r>
            <w:r>
              <w:rPr>
                <w:color w:val="auto"/>
              </w:rPr>
              <w:t>）</w:t>
            </w:r>
          </w:p>
        </w:tc>
      </w:tr>
      <w:tr w:rsidR="00FA6250" w:rsidRPr="00BD1300" w14:paraId="5CA5393E" w14:textId="77777777" w:rsidTr="00252792">
        <w:trPr>
          <w:trHeight w:val="688"/>
        </w:trPr>
        <w:tc>
          <w:tcPr>
            <w:tcW w:w="2400" w:type="dxa"/>
            <w:vMerge/>
            <w:tcBorders>
              <w:left w:val="single" w:sz="4" w:space="0" w:color="000000"/>
              <w:right w:val="single" w:sz="4" w:space="0" w:color="000000"/>
            </w:tcBorders>
            <w:tcMar>
              <w:left w:w="49" w:type="dxa"/>
              <w:right w:w="49" w:type="dxa"/>
            </w:tcMar>
          </w:tcPr>
          <w:p w14:paraId="7CBC4D48" w14:textId="77777777" w:rsidR="00FA6250" w:rsidRDefault="00FA6250" w:rsidP="005B50C8">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5EEDAF93" w14:textId="0B55BC10" w:rsidR="00FA6250" w:rsidRDefault="00FA6250" w:rsidP="005B50C8">
            <w:pPr>
              <w:spacing w:line="213" w:lineRule="exact"/>
              <w:ind w:left="161" w:hangingChars="100" w:hanging="161"/>
              <w:rPr>
                <w:rFonts w:hint="default"/>
                <w:color w:val="auto"/>
              </w:rPr>
            </w:pPr>
            <w:r>
              <w:rPr>
                <w:color w:val="auto"/>
              </w:rPr>
              <w:t>⑤　初期入所診療管理において求められる入所に際して必要な医師の診察、検査等には、施設内感染対策の観点から医師が必要と判断する検査が含まれているか。</w:t>
            </w: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5F75944F" w14:textId="3537826B" w:rsidR="00FA6250" w:rsidRDefault="00FA6250" w:rsidP="00252792">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3CC788D8" w14:textId="6D60BF54" w:rsidR="00FA6250" w:rsidRDefault="00FA6250" w:rsidP="003C7BC0">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4DD9A0C2" w14:textId="14C84FC8" w:rsidR="00FA6250" w:rsidRDefault="00FA6250" w:rsidP="003C7BC0">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30F90799" w14:textId="656A25BB" w:rsidR="00FA6250" w:rsidRDefault="00FA6250" w:rsidP="005B50C8">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3</w:t>
            </w:r>
            <w:r>
              <w:rPr>
                <w:color w:val="auto"/>
              </w:rPr>
              <w:t>（</w:t>
            </w:r>
            <w:r>
              <w:rPr>
                <w:color w:val="auto"/>
              </w:rPr>
              <w:t>2</w:t>
            </w:r>
            <w:r>
              <w:rPr>
                <w:color w:val="auto"/>
              </w:rPr>
              <w:t>）</w:t>
            </w:r>
          </w:p>
        </w:tc>
      </w:tr>
      <w:tr w:rsidR="00FA6250" w:rsidRPr="00BD1300" w14:paraId="0FAB801E" w14:textId="77777777" w:rsidTr="00252792">
        <w:trPr>
          <w:trHeight w:val="688"/>
        </w:trPr>
        <w:tc>
          <w:tcPr>
            <w:tcW w:w="2400" w:type="dxa"/>
            <w:vMerge/>
            <w:tcBorders>
              <w:left w:val="single" w:sz="4" w:space="0" w:color="000000"/>
              <w:right w:val="single" w:sz="4" w:space="0" w:color="000000"/>
            </w:tcBorders>
            <w:tcMar>
              <w:left w:w="49" w:type="dxa"/>
              <w:right w:w="49" w:type="dxa"/>
            </w:tcMar>
          </w:tcPr>
          <w:p w14:paraId="2016A64A" w14:textId="77777777" w:rsidR="00FA6250" w:rsidRDefault="00FA6250" w:rsidP="005B50C8">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1FF62BB1" w14:textId="2BF56EF3" w:rsidR="00FA6250" w:rsidRDefault="00FA6250" w:rsidP="005B50C8">
            <w:pPr>
              <w:spacing w:line="213" w:lineRule="exact"/>
              <w:ind w:left="161" w:hangingChars="100" w:hanging="161"/>
              <w:rPr>
                <w:rFonts w:hint="default"/>
                <w:color w:val="auto"/>
              </w:rPr>
            </w:pPr>
            <w:r>
              <w:rPr>
                <w:color w:val="auto"/>
              </w:rPr>
              <w:t>⑥　入所時に、治療上の必要性から入所者に対し、病名について情報提供し難い場合にあっては、可能な範囲において情報提供を行い、その旨を診療録に記載しているか。</w:t>
            </w: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41F6F1BA" w14:textId="1F22C83F" w:rsidR="00FA6250" w:rsidRDefault="00FA6250" w:rsidP="00252792">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39A450E6" w14:textId="32837451" w:rsidR="00FA6250" w:rsidRDefault="00FA6250" w:rsidP="003C7BC0">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6FC069B5" w14:textId="57C46A11" w:rsidR="00FA6250" w:rsidRDefault="00FA6250" w:rsidP="003C7BC0">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43A44302" w14:textId="463905C5" w:rsidR="00FA6250" w:rsidRDefault="00FA6250" w:rsidP="005B50C8">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3</w:t>
            </w:r>
            <w:r>
              <w:rPr>
                <w:color w:val="auto"/>
              </w:rPr>
              <w:t>（</w:t>
            </w:r>
            <w:r>
              <w:rPr>
                <w:color w:val="auto"/>
              </w:rPr>
              <w:t>3</w:t>
            </w:r>
            <w:r>
              <w:rPr>
                <w:color w:val="auto"/>
              </w:rPr>
              <w:t>）</w:t>
            </w:r>
          </w:p>
        </w:tc>
      </w:tr>
      <w:tr w:rsidR="00FA6250" w:rsidRPr="00BD1300" w14:paraId="35B723C4" w14:textId="77777777" w:rsidTr="00252792">
        <w:trPr>
          <w:trHeight w:val="688"/>
        </w:trPr>
        <w:tc>
          <w:tcPr>
            <w:tcW w:w="2400" w:type="dxa"/>
            <w:vMerge/>
            <w:tcBorders>
              <w:left w:val="single" w:sz="4" w:space="0" w:color="000000"/>
              <w:right w:val="single" w:sz="4" w:space="0" w:color="000000"/>
            </w:tcBorders>
            <w:tcMar>
              <w:left w:w="49" w:type="dxa"/>
              <w:right w:w="49" w:type="dxa"/>
            </w:tcMar>
          </w:tcPr>
          <w:p w14:paraId="2EC07A7D" w14:textId="77777777" w:rsidR="00FA6250" w:rsidRDefault="00FA6250" w:rsidP="005B50C8">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927E527" w14:textId="14EB3222" w:rsidR="00FA6250" w:rsidRPr="00242A2A" w:rsidRDefault="00FA6250" w:rsidP="005B50C8">
            <w:pPr>
              <w:spacing w:line="213" w:lineRule="exact"/>
              <w:ind w:left="161" w:hangingChars="100" w:hanging="161"/>
              <w:rPr>
                <w:rFonts w:hint="default"/>
                <w:color w:val="auto"/>
              </w:rPr>
            </w:pPr>
            <w:r>
              <w:rPr>
                <w:color w:val="auto"/>
              </w:rPr>
              <w:t>⑦　医師の病名等の説明に対して理解ができないと認められる入所者については、その家族等に対して行っているか。</w:t>
            </w: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7A8ED78A" w14:textId="0CD3B80A" w:rsidR="00FA6250" w:rsidRDefault="00FA6250" w:rsidP="003C7BC0">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54EFC92F" w14:textId="7111612F" w:rsidR="00FA6250" w:rsidRDefault="00FA6250" w:rsidP="003C7BC0">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0E05FA40" w14:textId="5D3C7BBA" w:rsidR="00FA6250" w:rsidRDefault="00FA6250" w:rsidP="003C7BC0">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165E2B7D" w14:textId="1AB1BA77" w:rsidR="00FA6250" w:rsidRDefault="00FA6250" w:rsidP="005B50C8">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3</w:t>
            </w:r>
            <w:r>
              <w:rPr>
                <w:color w:val="auto"/>
              </w:rPr>
              <w:t>（</w:t>
            </w:r>
            <w:r>
              <w:rPr>
                <w:color w:val="auto"/>
              </w:rPr>
              <w:t>4</w:t>
            </w:r>
            <w:r>
              <w:rPr>
                <w:color w:val="auto"/>
              </w:rPr>
              <w:t>）</w:t>
            </w:r>
          </w:p>
        </w:tc>
      </w:tr>
      <w:tr w:rsidR="00FA6250" w:rsidRPr="00BD1300" w14:paraId="731C23E1" w14:textId="77777777" w:rsidTr="00242A2A">
        <w:trPr>
          <w:trHeight w:val="688"/>
        </w:trPr>
        <w:tc>
          <w:tcPr>
            <w:tcW w:w="2400" w:type="dxa"/>
            <w:vMerge/>
            <w:tcBorders>
              <w:left w:val="single" w:sz="4" w:space="0" w:color="000000"/>
              <w:bottom w:val="single" w:sz="4" w:space="0" w:color="auto"/>
              <w:right w:val="single" w:sz="4" w:space="0" w:color="000000"/>
            </w:tcBorders>
            <w:tcMar>
              <w:left w:w="49" w:type="dxa"/>
              <w:right w:w="49" w:type="dxa"/>
            </w:tcMar>
          </w:tcPr>
          <w:p w14:paraId="2E69A771" w14:textId="77777777" w:rsidR="00FA6250" w:rsidRDefault="00FA6250" w:rsidP="005B50C8">
            <w:pPr>
              <w:spacing w:line="213" w:lineRule="exact"/>
              <w:ind w:left="322" w:hangingChars="200" w:hanging="322"/>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264969B4" w14:textId="47BD729B" w:rsidR="00FA6250" w:rsidRDefault="00FA6250" w:rsidP="005B50C8">
            <w:pPr>
              <w:spacing w:line="213" w:lineRule="exact"/>
              <w:ind w:left="161" w:hangingChars="100" w:hanging="161"/>
              <w:rPr>
                <w:rFonts w:hint="default"/>
                <w:color w:val="auto"/>
              </w:rPr>
            </w:pPr>
            <w:r>
              <w:rPr>
                <w:color w:val="auto"/>
              </w:rPr>
              <w:t>⑧　説明に用いた文書は、入所者（説明に対して理解ができないと認められる入所者についてはその家族等）に交付するとともに、その写しを診療録に貼り付けているか。</w:t>
            </w:r>
          </w:p>
        </w:tc>
        <w:tc>
          <w:tcPr>
            <w:tcW w:w="480" w:type="dxa"/>
            <w:tcBorders>
              <w:top w:val="dashed" w:sz="4" w:space="0" w:color="auto"/>
              <w:left w:val="single" w:sz="4" w:space="0" w:color="000000"/>
              <w:bottom w:val="single" w:sz="4" w:space="0" w:color="auto"/>
              <w:right w:val="single" w:sz="4" w:space="0" w:color="auto"/>
            </w:tcBorders>
            <w:tcMar>
              <w:left w:w="49" w:type="dxa"/>
              <w:right w:w="49" w:type="dxa"/>
            </w:tcMar>
          </w:tcPr>
          <w:p w14:paraId="6968D516" w14:textId="3DE46306" w:rsidR="00FA6250" w:rsidRDefault="00FA6250" w:rsidP="003C7BC0">
            <w:pPr>
              <w:jc w:val="center"/>
              <w:rPr>
                <w:rFonts w:hint="default"/>
                <w:color w:val="auto"/>
              </w:rPr>
            </w:pPr>
            <w:r>
              <w:rPr>
                <w:color w:val="auto"/>
              </w:rPr>
              <w:t>適</w:t>
            </w:r>
          </w:p>
        </w:tc>
        <w:tc>
          <w:tcPr>
            <w:tcW w:w="480" w:type="dxa"/>
            <w:tcBorders>
              <w:top w:val="dashed" w:sz="4" w:space="0" w:color="auto"/>
              <w:left w:val="single" w:sz="4" w:space="0" w:color="auto"/>
              <w:bottom w:val="single" w:sz="4" w:space="0" w:color="auto"/>
              <w:right w:val="single" w:sz="4" w:space="0" w:color="auto"/>
            </w:tcBorders>
            <w:tcMar>
              <w:left w:w="49" w:type="dxa"/>
              <w:right w:w="49" w:type="dxa"/>
            </w:tcMar>
          </w:tcPr>
          <w:p w14:paraId="75C39DC2" w14:textId="61C23267" w:rsidR="00FA6250" w:rsidRDefault="00FA6250" w:rsidP="003C7BC0">
            <w:pPr>
              <w:jc w:val="center"/>
              <w:rPr>
                <w:rFonts w:hint="default"/>
                <w:color w:val="auto"/>
              </w:rPr>
            </w:pPr>
            <w:r>
              <w:rPr>
                <w:color w:val="auto"/>
              </w:rPr>
              <w:t>否</w:t>
            </w:r>
          </w:p>
        </w:tc>
        <w:tc>
          <w:tcPr>
            <w:tcW w:w="485" w:type="dxa"/>
            <w:tcBorders>
              <w:top w:val="dashed" w:sz="4" w:space="0" w:color="auto"/>
              <w:left w:val="single" w:sz="4" w:space="0" w:color="auto"/>
              <w:bottom w:val="single" w:sz="4" w:space="0" w:color="auto"/>
              <w:right w:val="single" w:sz="4" w:space="0" w:color="auto"/>
            </w:tcBorders>
            <w:tcMar>
              <w:left w:w="49" w:type="dxa"/>
              <w:right w:w="49" w:type="dxa"/>
            </w:tcMar>
          </w:tcPr>
          <w:p w14:paraId="6C88037A" w14:textId="5297655F" w:rsidR="00FA6250" w:rsidRDefault="00FA6250" w:rsidP="003C7BC0">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38FA3DA8" w14:textId="0A13F324" w:rsidR="00FA6250" w:rsidRDefault="00FA6250" w:rsidP="005B50C8">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3</w:t>
            </w:r>
            <w:r>
              <w:rPr>
                <w:color w:val="auto"/>
              </w:rPr>
              <w:t>（</w:t>
            </w:r>
            <w:r>
              <w:rPr>
                <w:color w:val="auto"/>
              </w:rPr>
              <w:t>5</w:t>
            </w:r>
            <w:r>
              <w:rPr>
                <w:color w:val="auto"/>
              </w:rPr>
              <w:t>）</w:t>
            </w:r>
          </w:p>
        </w:tc>
      </w:tr>
      <w:tr w:rsidR="00FA6250" w:rsidRPr="00BD1300" w14:paraId="509C7ABF" w14:textId="77777777" w:rsidTr="00FB011E">
        <w:trPr>
          <w:trHeight w:val="846"/>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2079EADC" w14:textId="2E017499" w:rsidR="00FA6250" w:rsidRDefault="00FA6250" w:rsidP="005B50C8">
            <w:pPr>
              <w:spacing w:line="213" w:lineRule="exact"/>
              <w:ind w:left="322" w:hangingChars="200" w:hanging="322"/>
              <w:rPr>
                <w:rFonts w:hint="default"/>
                <w:color w:val="auto"/>
              </w:rPr>
            </w:pPr>
            <w:r>
              <w:rPr>
                <w:color w:val="auto"/>
              </w:rPr>
              <w:t>4</w:t>
            </w:r>
            <w:r>
              <w:rPr>
                <w:color w:val="auto"/>
              </w:rPr>
              <w:t xml:space="preserve">　重度療養管理</w:t>
            </w:r>
          </w:p>
        </w:tc>
        <w:tc>
          <w:tcPr>
            <w:tcW w:w="7040" w:type="dxa"/>
            <w:tcBorders>
              <w:top w:val="single" w:sz="4" w:space="0" w:color="auto"/>
              <w:left w:val="single" w:sz="4" w:space="0" w:color="000000"/>
              <w:right w:val="single" w:sz="4" w:space="0" w:color="000000"/>
            </w:tcBorders>
            <w:tcMar>
              <w:left w:w="49" w:type="dxa"/>
              <w:right w:w="49" w:type="dxa"/>
            </w:tcMar>
          </w:tcPr>
          <w:p w14:paraId="1042CE98" w14:textId="77777777" w:rsidR="00FA6250" w:rsidRDefault="00FA6250" w:rsidP="005B50C8">
            <w:pPr>
              <w:spacing w:line="213" w:lineRule="exact"/>
              <w:ind w:left="161" w:hangingChars="100" w:hanging="161"/>
              <w:rPr>
                <w:rFonts w:hint="default"/>
                <w:color w:val="auto"/>
              </w:rPr>
            </w:pPr>
            <w:r>
              <w:rPr>
                <w:color w:val="auto"/>
              </w:rPr>
              <w:t>①　指定短期入所療養介護事業所において、指定短期入所療養介護を受けている利用者（要介護</w:t>
            </w:r>
            <w:r>
              <w:rPr>
                <w:color w:val="auto"/>
              </w:rPr>
              <w:t>4</w:t>
            </w:r>
            <w:r>
              <w:rPr>
                <w:color w:val="auto"/>
              </w:rPr>
              <w:t>又は要介護</w:t>
            </w:r>
            <w:r>
              <w:rPr>
                <w:color w:val="auto"/>
              </w:rPr>
              <w:t>5</w:t>
            </w:r>
            <w:r>
              <w:rPr>
                <w:color w:val="auto"/>
              </w:rPr>
              <w:t>に該当する者に限る。）であって別に</w:t>
            </w:r>
            <w:r w:rsidRPr="00D74763">
              <w:rPr>
                <w:color w:val="auto"/>
                <w:u w:val="single"/>
              </w:rPr>
              <w:t>厚生労働大臣が定める状態</w:t>
            </w:r>
            <w:r>
              <w:rPr>
                <w:color w:val="auto"/>
              </w:rPr>
              <w:t>にあるものに対して、計画的な医学的管理を継続して行い、かつ、療養上必要な処置を行った場合に、</w:t>
            </w:r>
            <w:r>
              <w:rPr>
                <w:color w:val="auto"/>
              </w:rPr>
              <w:t>125</w:t>
            </w:r>
            <w:r>
              <w:rPr>
                <w:color w:val="auto"/>
              </w:rPr>
              <w:t>単位算定しているか。</w:t>
            </w:r>
          </w:p>
          <w:p w14:paraId="464FE2FC" w14:textId="77777777" w:rsidR="00FA6250" w:rsidRDefault="00FA6250" w:rsidP="005B50C8">
            <w:pPr>
              <w:spacing w:line="213" w:lineRule="exact"/>
              <w:ind w:left="161" w:hangingChars="100" w:hanging="161"/>
              <w:rPr>
                <w:rFonts w:hint="default"/>
                <w:color w:val="auto"/>
              </w:rPr>
            </w:pPr>
            <w:r>
              <w:rPr>
                <w:color w:val="auto"/>
              </w:rPr>
              <w:t xml:space="preserve">　　なお、当該加算を算定する場合にあっては、当該処置を行った日、当該処置の内容等を診療録に記載しているか。</w:t>
            </w:r>
          </w:p>
          <w:p w14:paraId="220FD4E8" w14:textId="77777777" w:rsidR="00FA6250" w:rsidRDefault="00FA6250" w:rsidP="005B50C8">
            <w:pPr>
              <w:spacing w:line="213" w:lineRule="exact"/>
              <w:ind w:left="161" w:hangingChars="100" w:hanging="161"/>
              <w:rPr>
                <w:rFonts w:hint="default"/>
                <w:color w:val="auto"/>
              </w:rPr>
            </w:pPr>
          </w:p>
          <w:p w14:paraId="67E81EB4" w14:textId="77777777" w:rsidR="00FA6250" w:rsidRDefault="00FA6250" w:rsidP="005B50C8">
            <w:pPr>
              <w:spacing w:line="213" w:lineRule="exact"/>
              <w:ind w:left="161" w:hangingChars="100" w:hanging="161"/>
              <w:rPr>
                <w:rFonts w:hint="default"/>
                <w:color w:val="auto"/>
              </w:rPr>
            </w:pPr>
            <w:r>
              <w:rPr>
                <w:color w:val="auto"/>
              </w:rPr>
              <w:t>○重度療養管理に係る状態（第四号）</w:t>
            </w:r>
          </w:p>
          <w:p w14:paraId="49D9B35A" w14:textId="77777777" w:rsidR="00FA6250" w:rsidRDefault="00FA6250" w:rsidP="005B50C8">
            <w:pPr>
              <w:spacing w:line="213" w:lineRule="exact"/>
              <w:ind w:left="161" w:hangingChars="100" w:hanging="161"/>
              <w:rPr>
                <w:rFonts w:hint="default"/>
                <w:color w:val="auto"/>
              </w:rPr>
            </w:pPr>
            <w:r>
              <w:rPr>
                <w:color w:val="auto"/>
              </w:rPr>
              <w:t>次のいずれかに該当する状態</w:t>
            </w:r>
          </w:p>
          <w:p w14:paraId="17E8781E" w14:textId="77777777" w:rsidR="00FA6250" w:rsidRDefault="00FA6250" w:rsidP="005B50C8">
            <w:pPr>
              <w:spacing w:line="213" w:lineRule="exact"/>
              <w:ind w:left="161" w:hangingChars="100" w:hanging="161"/>
              <w:rPr>
                <w:rFonts w:hint="default"/>
                <w:color w:val="auto"/>
              </w:rPr>
            </w:pPr>
            <w:r>
              <w:rPr>
                <w:color w:val="auto"/>
              </w:rPr>
              <w:t>イ　常時頻回の喀痰吸引を実施している状態</w:t>
            </w:r>
          </w:p>
          <w:p w14:paraId="6863BA6A" w14:textId="77777777" w:rsidR="00FA6250" w:rsidRDefault="00FA6250" w:rsidP="00772040">
            <w:pPr>
              <w:spacing w:line="213" w:lineRule="exact"/>
              <w:ind w:left="161" w:hangingChars="100" w:hanging="161"/>
              <w:rPr>
                <w:rFonts w:hint="default"/>
                <w:color w:val="auto"/>
              </w:rPr>
            </w:pPr>
            <w:r>
              <w:rPr>
                <w:color w:val="auto"/>
              </w:rPr>
              <w:t>ロ　呼吸障害等により人口呼吸器を使用している状態</w:t>
            </w:r>
          </w:p>
          <w:p w14:paraId="3438BB3F" w14:textId="77777777" w:rsidR="00FA6250" w:rsidRDefault="00FA6250" w:rsidP="00772040">
            <w:pPr>
              <w:spacing w:line="213" w:lineRule="exact"/>
              <w:ind w:left="161" w:hangingChars="100" w:hanging="161"/>
              <w:rPr>
                <w:rFonts w:hint="default"/>
                <w:color w:val="auto"/>
              </w:rPr>
            </w:pPr>
            <w:r>
              <w:rPr>
                <w:color w:val="auto"/>
              </w:rPr>
              <w:t>ハ　中心静脈注射を実施しており、かつ、強心薬等の薬剤を投与している状態</w:t>
            </w:r>
          </w:p>
          <w:p w14:paraId="78200A0F" w14:textId="77777777" w:rsidR="00FA6250" w:rsidRDefault="00FA6250" w:rsidP="00772040">
            <w:pPr>
              <w:spacing w:line="213" w:lineRule="exact"/>
              <w:ind w:left="161" w:hangingChars="100" w:hanging="161"/>
              <w:rPr>
                <w:rFonts w:hint="default"/>
                <w:color w:val="auto"/>
              </w:rPr>
            </w:pPr>
            <w:r>
              <w:rPr>
                <w:color w:val="auto"/>
              </w:rPr>
              <w:lastRenderedPageBreak/>
              <w:t>二　人工腎臓を実施しており、かつ、重篤な合併症を有する状態</w:t>
            </w:r>
          </w:p>
          <w:p w14:paraId="3F9B133D" w14:textId="77777777" w:rsidR="00FA6250" w:rsidRDefault="00FA6250" w:rsidP="00772040">
            <w:pPr>
              <w:spacing w:line="213" w:lineRule="exact"/>
              <w:ind w:left="161" w:hangingChars="100" w:hanging="161"/>
              <w:rPr>
                <w:rFonts w:hint="default"/>
                <w:color w:val="auto"/>
              </w:rPr>
            </w:pPr>
            <w:r>
              <w:rPr>
                <w:color w:val="auto"/>
              </w:rPr>
              <w:t>ホ　重篤な心機能障害、呼吸障害等により常時モニター測定を実施している状態</w:t>
            </w:r>
          </w:p>
          <w:p w14:paraId="698BDF24" w14:textId="77777777" w:rsidR="00FA6250" w:rsidRDefault="00FA6250" w:rsidP="00D74763">
            <w:pPr>
              <w:spacing w:line="213" w:lineRule="exact"/>
              <w:ind w:left="322" w:hangingChars="200" w:hanging="322"/>
              <w:rPr>
                <w:rFonts w:hint="default"/>
                <w:color w:val="auto"/>
              </w:rPr>
            </w:pPr>
            <w:r>
              <w:rPr>
                <w:color w:val="auto"/>
              </w:rPr>
              <w:t>へ　膀胱又は直腸の機能障害の程度が身体障害者障害程度等級表の</w:t>
            </w:r>
            <w:r>
              <w:rPr>
                <w:color w:val="auto"/>
              </w:rPr>
              <w:t>4</w:t>
            </w:r>
            <w:r>
              <w:rPr>
                <w:color w:val="auto"/>
              </w:rPr>
              <w:t>級以上に該当し、かつ、ストーマの処置を実施している状態</w:t>
            </w:r>
          </w:p>
          <w:p w14:paraId="0033B6C5" w14:textId="24479780" w:rsidR="00FA6250" w:rsidRDefault="00FA6250" w:rsidP="00772040">
            <w:pPr>
              <w:spacing w:line="213" w:lineRule="exact"/>
              <w:ind w:left="161" w:hangingChars="100" w:hanging="161"/>
              <w:rPr>
                <w:rFonts w:hint="default"/>
                <w:color w:val="auto"/>
              </w:rPr>
            </w:pPr>
          </w:p>
        </w:tc>
        <w:tc>
          <w:tcPr>
            <w:tcW w:w="480" w:type="dxa"/>
            <w:vMerge w:val="restart"/>
            <w:tcBorders>
              <w:top w:val="single" w:sz="4" w:space="0" w:color="auto"/>
              <w:left w:val="single" w:sz="4" w:space="0" w:color="000000"/>
              <w:right w:val="single" w:sz="4" w:space="0" w:color="auto"/>
            </w:tcBorders>
            <w:tcMar>
              <w:left w:w="49" w:type="dxa"/>
              <w:right w:w="49" w:type="dxa"/>
            </w:tcMar>
          </w:tcPr>
          <w:p w14:paraId="7EE06604" w14:textId="77777777" w:rsidR="00FA6250" w:rsidRDefault="00FA6250" w:rsidP="003C7BC0">
            <w:pPr>
              <w:jc w:val="center"/>
              <w:rPr>
                <w:rFonts w:hint="default"/>
                <w:color w:val="auto"/>
              </w:rPr>
            </w:pPr>
          </w:p>
          <w:p w14:paraId="06A84D1B" w14:textId="77777777" w:rsidR="00FA6250" w:rsidRDefault="00FA6250" w:rsidP="003C7BC0">
            <w:pPr>
              <w:jc w:val="center"/>
              <w:rPr>
                <w:rFonts w:hint="default"/>
                <w:color w:val="auto"/>
              </w:rPr>
            </w:pPr>
            <w:r>
              <w:rPr>
                <w:color w:val="auto"/>
              </w:rPr>
              <w:t>適</w:t>
            </w:r>
          </w:p>
          <w:p w14:paraId="01A2B537" w14:textId="77777777" w:rsidR="00FA6250" w:rsidRDefault="00FA6250" w:rsidP="005A0FFD">
            <w:pPr>
              <w:jc w:val="center"/>
              <w:rPr>
                <w:rFonts w:hint="default"/>
                <w:color w:val="auto"/>
              </w:rPr>
            </w:pPr>
          </w:p>
          <w:p w14:paraId="5AF7438F" w14:textId="5A0EBF7E" w:rsidR="00FA6250" w:rsidRDefault="00FA6250" w:rsidP="005A0FFD">
            <w:pPr>
              <w:jc w:val="center"/>
              <w:rPr>
                <w:rFonts w:hint="default"/>
                <w:color w:val="auto"/>
              </w:rPr>
            </w:pPr>
            <w:r>
              <w:rPr>
                <w:color w:val="auto"/>
              </w:rPr>
              <w:t>適</w:t>
            </w:r>
          </w:p>
        </w:tc>
        <w:tc>
          <w:tcPr>
            <w:tcW w:w="480" w:type="dxa"/>
            <w:vMerge w:val="restart"/>
            <w:tcBorders>
              <w:top w:val="single" w:sz="4" w:space="0" w:color="auto"/>
              <w:left w:val="single" w:sz="4" w:space="0" w:color="auto"/>
              <w:right w:val="single" w:sz="4" w:space="0" w:color="auto"/>
            </w:tcBorders>
            <w:tcMar>
              <w:left w:w="49" w:type="dxa"/>
              <w:right w:w="49" w:type="dxa"/>
            </w:tcMar>
          </w:tcPr>
          <w:p w14:paraId="16EE9668" w14:textId="77777777" w:rsidR="00FA6250" w:rsidRDefault="00FA6250" w:rsidP="003C7BC0">
            <w:pPr>
              <w:jc w:val="center"/>
              <w:rPr>
                <w:rFonts w:hint="default"/>
                <w:color w:val="auto"/>
              </w:rPr>
            </w:pPr>
          </w:p>
          <w:p w14:paraId="324160F6" w14:textId="77777777" w:rsidR="00FA6250" w:rsidRDefault="00FA6250" w:rsidP="003C7BC0">
            <w:pPr>
              <w:jc w:val="center"/>
              <w:rPr>
                <w:rFonts w:hint="default"/>
                <w:color w:val="auto"/>
              </w:rPr>
            </w:pPr>
            <w:r>
              <w:rPr>
                <w:color w:val="auto"/>
              </w:rPr>
              <w:t>否</w:t>
            </w:r>
          </w:p>
          <w:p w14:paraId="11318D8B" w14:textId="77777777" w:rsidR="00FA6250" w:rsidRDefault="00FA6250" w:rsidP="005A0FFD">
            <w:pPr>
              <w:jc w:val="center"/>
              <w:rPr>
                <w:rFonts w:hint="default"/>
                <w:color w:val="auto"/>
              </w:rPr>
            </w:pPr>
          </w:p>
          <w:p w14:paraId="5AE7B44B" w14:textId="350FCE9C" w:rsidR="00FA6250" w:rsidRDefault="00FA6250" w:rsidP="005A0FFD">
            <w:pPr>
              <w:jc w:val="center"/>
              <w:rPr>
                <w:rFonts w:hint="default"/>
                <w:color w:val="auto"/>
              </w:rPr>
            </w:pPr>
            <w:r>
              <w:rPr>
                <w:color w:val="auto"/>
              </w:rPr>
              <w:t>否</w:t>
            </w:r>
          </w:p>
        </w:tc>
        <w:tc>
          <w:tcPr>
            <w:tcW w:w="485" w:type="dxa"/>
            <w:vMerge w:val="restart"/>
            <w:tcBorders>
              <w:top w:val="single" w:sz="4" w:space="0" w:color="auto"/>
              <w:left w:val="single" w:sz="4" w:space="0" w:color="auto"/>
              <w:right w:val="single" w:sz="4" w:space="0" w:color="auto"/>
            </w:tcBorders>
            <w:tcMar>
              <w:left w:w="49" w:type="dxa"/>
              <w:right w:w="49" w:type="dxa"/>
            </w:tcMar>
          </w:tcPr>
          <w:p w14:paraId="04E83635" w14:textId="77777777" w:rsidR="00FA6250" w:rsidRDefault="00FA6250" w:rsidP="003C7BC0">
            <w:pPr>
              <w:spacing w:line="213" w:lineRule="exact"/>
              <w:jc w:val="center"/>
              <w:rPr>
                <w:rFonts w:hint="default"/>
                <w:color w:val="auto"/>
              </w:rPr>
            </w:pPr>
          </w:p>
          <w:p w14:paraId="52607788" w14:textId="77777777" w:rsidR="00FA6250" w:rsidRDefault="00FA6250" w:rsidP="003C7BC0">
            <w:pPr>
              <w:spacing w:line="213" w:lineRule="exact"/>
              <w:jc w:val="center"/>
              <w:rPr>
                <w:rFonts w:hint="default"/>
                <w:color w:val="auto"/>
              </w:rPr>
            </w:pPr>
            <w:r w:rsidRPr="00BD1300">
              <w:rPr>
                <w:color w:val="auto"/>
                <w:w w:val="50"/>
              </w:rPr>
              <w:t>該当なし</w:t>
            </w:r>
          </w:p>
          <w:p w14:paraId="59D68E25" w14:textId="77777777" w:rsidR="00FA6250" w:rsidRDefault="00FA6250" w:rsidP="005A0FFD">
            <w:pPr>
              <w:spacing w:line="213" w:lineRule="exact"/>
              <w:jc w:val="center"/>
              <w:rPr>
                <w:rFonts w:hint="default"/>
                <w:color w:val="auto"/>
              </w:rPr>
            </w:pPr>
          </w:p>
          <w:p w14:paraId="05FC8654" w14:textId="1718174E" w:rsidR="00FA6250" w:rsidRDefault="00FA6250" w:rsidP="005A0FFD">
            <w:pPr>
              <w:spacing w:line="213" w:lineRule="exact"/>
              <w:jc w:val="center"/>
              <w:rPr>
                <w:rFonts w:hint="default"/>
                <w:color w:val="auto"/>
              </w:rPr>
            </w:pPr>
            <w:r w:rsidRPr="00BD1300">
              <w:rPr>
                <w:color w:val="auto"/>
                <w:w w:val="50"/>
              </w:rPr>
              <w:t>該当なし</w:t>
            </w:r>
          </w:p>
        </w:tc>
        <w:tc>
          <w:tcPr>
            <w:tcW w:w="3664" w:type="dxa"/>
            <w:vMerge w:val="restart"/>
            <w:tcBorders>
              <w:top w:val="single" w:sz="4" w:space="0" w:color="auto"/>
              <w:left w:val="single" w:sz="4" w:space="0" w:color="auto"/>
              <w:right w:val="single" w:sz="4" w:space="0" w:color="000000"/>
            </w:tcBorders>
            <w:tcMar>
              <w:left w:w="49" w:type="dxa"/>
              <w:right w:w="49" w:type="dxa"/>
            </w:tcMar>
          </w:tcPr>
          <w:p w14:paraId="1FA3A941" w14:textId="77777777" w:rsidR="00FA6250" w:rsidRDefault="00FA6250" w:rsidP="005B50C8">
            <w:pPr>
              <w:rPr>
                <w:rFonts w:hint="default"/>
                <w:color w:val="auto"/>
              </w:rPr>
            </w:pPr>
          </w:p>
          <w:p w14:paraId="22BC58C1" w14:textId="26278C9B" w:rsidR="00FA6250" w:rsidRDefault="00FA6250" w:rsidP="00772040">
            <w:pPr>
              <w:rPr>
                <w:rFonts w:hint="default"/>
                <w:color w:val="auto"/>
              </w:rPr>
            </w:pPr>
            <w:r w:rsidRPr="00BD1300">
              <w:rPr>
                <w:color w:val="auto"/>
              </w:rPr>
              <w:t>平成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4</w:t>
            </w:r>
            <w:r>
              <w:rPr>
                <w:color w:val="auto"/>
              </w:rPr>
              <w:t>の</w:t>
            </w:r>
            <w:r w:rsidRPr="00BD1300">
              <w:rPr>
                <w:color w:val="auto"/>
              </w:rPr>
              <w:t>注</w:t>
            </w:r>
          </w:p>
          <w:p w14:paraId="03319A37" w14:textId="77777777" w:rsidR="00FA6250" w:rsidRDefault="00FA6250" w:rsidP="00772040">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4</w:t>
            </w:r>
          </w:p>
          <w:p w14:paraId="20F5E841" w14:textId="77777777" w:rsidR="00FA6250" w:rsidRDefault="00FA6250" w:rsidP="005A0FFD">
            <w:pPr>
              <w:rPr>
                <w:rFonts w:hint="default"/>
                <w:color w:val="auto"/>
              </w:rPr>
            </w:pPr>
          </w:p>
          <w:p w14:paraId="43B9F944" w14:textId="14DBC8E7" w:rsidR="00FA6250" w:rsidRDefault="00FA6250" w:rsidP="005A0FFD">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4</w:t>
            </w:r>
          </w:p>
        </w:tc>
      </w:tr>
      <w:tr w:rsidR="00FA6250" w:rsidRPr="00BD1300" w14:paraId="65A5D94C" w14:textId="77777777" w:rsidTr="00FA6250">
        <w:trPr>
          <w:trHeight w:val="846"/>
        </w:trPr>
        <w:tc>
          <w:tcPr>
            <w:tcW w:w="2400" w:type="dxa"/>
            <w:vMerge/>
            <w:tcBorders>
              <w:left w:val="single" w:sz="4" w:space="0" w:color="000000"/>
              <w:bottom w:val="single" w:sz="4" w:space="0" w:color="auto"/>
              <w:right w:val="single" w:sz="4" w:space="0" w:color="000000"/>
            </w:tcBorders>
            <w:tcMar>
              <w:left w:w="49" w:type="dxa"/>
              <w:right w:w="49" w:type="dxa"/>
            </w:tcMar>
          </w:tcPr>
          <w:p w14:paraId="416CCCEC" w14:textId="77777777" w:rsidR="00FA6250" w:rsidRDefault="00FA6250" w:rsidP="00FA6250">
            <w:pPr>
              <w:widowControl/>
              <w:suppressAutoHyphens w:val="0"/>
              <w:wordWrap/>
              <w:overflowPunct/>
              <w:textAlignment w:val="auto"/>
              <w:rPr>
                <w:rFonts w:hint="default"/>
                <w:color w:val="auto"/>
              </w:rPr>
            </w:pPr>
          </w:p>
        </w:tc>
        <w:tc>
          <w:tcPr>
            <w:tcW w:w="7040" w:type="dxa"/>
            <w:tcBorders>
              <w:left w:val="single" w:sz="4" w:space="0" w:color="000000"/>
              <w:bottom w:val="single" w:sz="4" w:space="0" w:color="auto"/>
              <w:right w:val="single" w:sz="4" w:space="0" w:color="000000"/>
            </w:tcBorders>
            <w:tcMar>
              <w:left w:w="49" w:type="dxa"/>
              <w:right w:w="49" w:type="dxa"/>
            </w:tcMar>
          </w:tcPr>
          <w:p w14:paraId="0586DC1A" w14:textId="77777777" w:rsidR="00FA6250" w:rsidRDefault="00FA6250" w:rsidP="005A0FFD">
            <w:pPr>
              <w:spacing w:line="213" w:lineRule="exact"/>
              <w:ind w:left="161" w:hangingChars="100" w:hanging="161"/>
              <w:rPr>
                <w:rFonts w:hint="default"/>
                <w:color w:val="auto"/>
              </w:rPr>
            </w:pPr>
            <w:r>
              <w:rPr>
                <w:color w:val="auto"/>
              </w:rPr>
              <w:t>②　重度療養管理を算定できる利用者の状態は、次のいずれかについて、当該状態が一定の期間や頻度で継続し、かつ、当該処置を行っているか。</w:t>
            </w:r>
          </w:p>
          <w:p w14:paraId="3C74963D" w14:textId="3ACB02B7" w:rsidR="00FA6250" w:rsidRDefault="00FA6250" w:rsidP="00C5455C">
            <w:pPr>
              <w:spacing w:line="213" w:lineRule="exact"/>
              <w:ind w:left="161" w:hangingChars="100" w:hanging="161"/>
              <w:rPr>
                <w:rFonts w:hint="default"/>
                <w:color w:val="auto"/>
              </w:rPr>
            </w:pPr>
            <w:r>
              <w:rPr>
                <w:color w:val="auto"/>
              </w:rPr>
              <w:t xml:space="preserve">　　なお、請求明細書の摘要欄に該当する状態（①のイからへまで）を記載することとする。なお、複数の状態に該当する場合は主たる状態のみを記載すること。</w:t>
            </w:r>
          </w:p>
          <w:p w14:paraId="1933E918" w14:textId="77777777" w:rsidR="00FA6250" w:rsidRDefault="00FA6250" w:rsidP="00C5455C">
            <w:pPr>
              <w:spacing w:line="213" w:lineRule="exact"/>
              <w:ind w:left="161" w:hangingChars="100" w:hanging="161"/>
              <w:rPr>
                <w:rFonts w:hint="default"/>
                <w:color w:val="auto"/>
              </w:rPr>
            </w:pPr>
          </w:p>
          <w:p w14:paraId="6ED01453" w14:textId="77777777" w:rsidR="00FA6250" w:rsidRDefault="00FA6250" w:rsidP="00C5455C">
            <w:pPr>
              <w:spacing w:line="213" w:lineRule="exact"/>
              <w:ind w:left="161" w:hangingChars="100" w:hanging="161"/>
              <w:rPr>
                <w:rFonts w:hint="default"/>
                <w:color w:val="auto"/>
              </w:rPr>
            </w:pPr>
            <w:r>
              <w:rPr>
                <w:color w:val="auto"/>
              </w:rPr>
              <w:t>ア　イの「常時頻回の喀痰吸引を実施している状態」とは当該月において</w:t>
            </w:r>
            <w:r>
              <w:rPr>
                <w:color w:val="auto"/>
              </w:rPr>
              <w:t>1</w:t>
            </w:r>
            <w:r>
              <w:rPr>
                <w:color w:val="auto"/>
              </w:rPr>
              <w:t>日あたり</w:t>
            </w:r>
            <w:r>
              <w:rPr>
                <w:color w:val="auto"/>
              </w:rPr>
              <w:t>8</w:t>
            </w:r>
            <w:r>
              <w:rPr>
                <w:color w:val="auto"/>
              </w:rPr>
              <w:t>回（夜間を含め約</w:t>
            </w:r>
            <w:r>
              <w:rPr>
                <w:color w:val="auto"/>
              </w:rPr>
              <w:t>3</w:t>
            </w:r>
            <w:r>
              <w:rPr>
                <w:color w:val="auto"/>
              </w:rPr>
              <w:t>時間に</w:t>
            </w:r>
            <w:r>
              <w:rPr>
                <w:color w:val="auto"/>
              </w:rPr>
              <w:t>1</w:t>
            </w:r>
            <w:r>
              <w:rPr>
                <w:color w:val="auto"/>
              </w:rPr>
              <w:t>回程度）以上実施している日が</w:t>
            </w:r>
            <w:r>
              <w:rPr>
                <w:color w:val="auto"/>
              </w:rPr>
              <w:t>20</w:t>
            </w:r>
            <w:r>
              <w:rPr>
                <w:color w:val="auto"/>
              </w:rPr>
              <w:t>日を超える場合をいうものであること。</w:t>
            </w:r>
          </w:p>
          <w:p w14:paraId="31567BC5" w14:textId="77777777" w:rsidR="00FA6250" w:rsidRDefault="00FA6250" w:rsidP="00C5455C">
            <w:pPr>
              <w:spacing w:line="213" w:lineRule="exact"/>
              <w:ind w:left="161" w:hangingChars="100" w:hanging="161"/>
              <w:rPr>
                <w:rFonts w:hint="default"/>
                <w:color w:val="auto"/>
              </w:rPr>
            </w:pPr>
            <w:r>
              <w:rPr>
                <w:color w:val="auto"/>
              </w:rPr>
              <w:t>イ　ロの「呼吸障害等により人口呼吸器を使用している状態」については、当該月において</w:t>
            </w:r>
            <w:r>
              <w:rPr>
                <w:color w:val="auto"/>
              </w:rPr>
              <w:t>1</w:t>
            </w:r>
            <w:r>
              <w:rPr>
                <w:color w:val="auto"/>
              </w:rPr>
              <w:t>週間以上人口呼吸又は間歇的陽圧呼吸を行っていること。</w:t>
            </w:r>
          </w:p>
          <w:p w14:paraId="589B03BB" w14:textId="613635AB" w:rsidR="00FA6250" w:rsidRDefault="00FA6250" w:rsidP="00C5455C">
            <w:pPr>
              <w:spacing w:line="213" w:lineRule="exact"/>
              <w:ind w:left="161" w:hangingChars="100" w:hanging="161"/>
              <w:rPr>
                <w:rFonts w:hint="default"/>
                <w:color w:val="auto"/>
              </w:rPr>
            </w:pPr>
            <w:r>
              <w:rPr>
                <w:color w:val="auto"/>
              </w:rPr>
              <w:t>ウ　ハの「中心静脈注射を実施しており、かつ、強心薬等の薬剤を投与している状態」については、中心静脈注射を実施し、かつ、塩酸ドパミン、塩酸ドブタミン、ミルリノン、アムリノン、塩酸オルプリノン、不整脈用剤又はニトログリセリン（いずれも注射薬に限る。）を</w:t>
            </w:r>
            <w:r>
              <w:rPr>
                <w:color w:val="auto"/>
              </w:rPr>
              <w:t>24</w:t>
            </w:r>
            <w:r>
              <w:rPr>
                <w:color w:val="auto"/>
              </w:rPr>
              <w:t>時間以上持続投与している状態であること。</w:t>
            </w:r>
          </w:p>
          <w:p w14:paraId="77B5C1C7" w14:textId="4BCE6EA8" w:rsidR="00FA6250" w:rsidRDefault="00FA6250" w:rsidP="00C5455C">
            <w:pPr>
              <w:spacing w:line="213" w:lineRule="exact"/>
              <w:ind w:left="161" w:hangingChars="100" w:hanging="161"/>
              <w:rPr>
                <w:rFonts w:hint="default"/>
                <w:color w:val="auto"/>
              </w:rPr>
            </w:pPr>
            <w:r>
              <w:rPr>
                <w:color w:val="auto"/>
              </w:rPr>
              <w:t>エ　ニの「人工腎臓を実施しており、かつ、重篤な合併症を有する状態」については、人口腎臓を各週</w:t>
            </w:r>
            <w:r>
              <w:rPr>
                <w:color w:val="auto"/>
              </w:rPr>
              <w:t>2</w:t>
            </w:r>
            <w:r>
              <w:rPr>
                <w:color w:val="auto"/>
              </w:rPr>
              <w:t>日以上実施しているものであり、かつ、下記に掲げるいずれかの合併症をもつものであること。</w:t>
            </w:r>
          </w:p>
          <w:p w14:paraId="4977FCDF" w14:textId="33C1242E" w:rsidR="00FA6250" w:rsidRDefault="00FA6250" w:rsidP="00C5455C">
            <w:pPr>
              <w:spacing w:line="213" w:lineRule="exact"/>
              <w:ind w:left="161" w:hangingChars="100" w:hanging="161"/>
              <w:rPr>
                <w:rFonts w:hint="default"/>
                <w:color w:val="auto"/>
              </w:rPr>
            </w:pPr>
            <w:r>
              <w:rPr>
                <w:color w:val="auto"/>
              </w:rPr>
              <w:t xml:space="preserve">　</w:t>
            </w:r>
            <w:r>
              <w:rPr>
                <w:color w:val="auto"/>
              </w:rPr>
              <w:t>a</w:t>
            </w:r>
            <w:r>
              <w:rPr>
                <w:color w:val="auto"/>
              </w:rPr>
              <w:t xml:space="preserve">　透析中に頻回の検査、処置を必要とするインスリン注射を行っている糖尿病</w:t>
            </w:r>
          </w:p>
          <w:p w14:paraId="1395B555" w14:textId="0051EADA" w:rsidR="00FA6250" w:rsidRDefault="00FA6250" w:rsidP="00C5455C">
            <w:pPr>
              <w:spacing w:line="213" w:lineRule="exact"/>
              <w:ind w:left="161" w:hangingChars="100" w:hanging="161"/>
              <w:rPr>
                <w:rFonts w:hint="default"/>
                <w:color w:val="auto"/>
              </w:rPr>
            </w:pPr>
            <w:r>
              <w:rPr>
                <w:color w:val="auto"/>
              </w:rPr>
              <w:t xml:space="preserve">　</w:t>
            </w:r>
            <w:r>
              <w:rPr>
                <w:color w:val="auto"/>
              </w:rPr>
              <w:t>b</w:t>
            </w:r>
            <w:r>
              <w:rPr>
                <w:color w:val="auto"/>
              </w:rPr>
              <w:t xml:space="preserve">　常時低血圧（収縮期血圧</w:t>
            </w:r>
            <w:r>
              <w:rPr>
                <w:color w:val="auto"/>
              </w:rPr>
              <w:t>90m</w:t>
            </w:r>
            <w:r>
              <w:rPr>
                <w:rFonts w:hint="default"/>
                <w:color w:val="auto"/>
              </w:rPr>
              <w:t>m</w:t>
            </w:r>
            <w:r>
              <w:rPr>
                <w:color w:val="auto"/>
              </w:rPr>
              <w:t>H</w:t>
            </w:r>
            <w:r>
              <w:rPr>
                <w:rFonts w:hint="default"/>
                <w:color w:val="auto"/>
              </w:rPr>
              <w:t>g</w:t>
            </w:r>
            <w:r>
              <w:rPr>
                <w:color w:val="auto"/>
              </w:rPr>
              <w:t>以下）</w:t>
            </w:r>
          </w:p>
          <w:p w14:paraId="61AB57C1" w14:textId="28AF7712" w:rsidR="00FA6250" w:rsidRDefault="00FA6250" w:rsidP="00C5455C">
            <w:pPr>
              <w:spacing w:line="213" w:lineRule="exact"/>
              <w:ind w:left="161" w:hangingChars="100" w:hanging="161"/>
              <w:rPr>
                <w:rFonts w:hint="default"/>
                <w:color w:val="auto"/>
              </w:rPr>
            </w:pPr>
            <w:r>
              <w:rPr>
                <w:color w:val="auto"/>
              </w:rPr>
              <w:t xml:space="preserve">　</w:t>
            </w:r>
            <w:r>
              <w:rPr>
                <w:color w:val="auto"/>
              </w:rPr>
              <w:t>c</w:t>
            </w:r>
            <w:r>
              <w:rPr>
                <w:color w:val="auto"/>
              </w:rPr>
              <w:t xml:space="preserve">　透析アミロイド症で手根管症候群や運動機能障害を呈するもの</w:t>
            </w:r>
          </w:p>
          <w:p w14:paraId="6E77C0DB" w14:textId="5A2FC4D3" w:rsidR="00FA6250" w:rsidRDefault="00FA6250" w:rsidP="00C5455C">
            <w:pPr>
              <w:spacing w:line="213" w:lineRule="exact"/>
              <w:ind w:left="161" w:hangingChars="100" w:hanging="161"/>
              <w:rPr>
                <w:rFonts w:hint="default"/>
                <w:color w:val="auto"/>
              </w:rPr>
            </w:pPr>
            <w:r>
              <w:rPr>
                <w:color w:val="auto"/>
              </w:rPr>
              <w:t xml:space="preserve">　</w:t>
            </w:r>
            <w:r>
              <w:rPr>
                <w:color w:val="auto"/>
              </w:rPr>
              <w:t>d</w:t>
            </w:r>
            <w:r>
              <w:rPr>
                <w:color w:val="auto"/>
              </w:rPr>
              <w:t xml:space="preserve">　出血性消化器病変を有するもの</w:t>
            </w:r>
          </w:p>
          <w:p w14:paraId="1F7472BB" w14:textId="62946BA8" w:rsidR="00FA6250" w:rsidRDefault="00FA6250" w:rsidP="00A36349">
            <w:pPr>
              <w:spacing w:line="213" w:lineRule="exact"/>
              <w:ind w:left="161" w:hangingChars="100" w:hanging="161"/>
              <w:rPr>
                <w:rFonts w:hint="default"/>
                <w:color w:val="auto"/>
              </w:rPr>
            </w:pPr>
            <w:r>
              <w:rPr>
                <w:color w:val="auto"/>
              </w:rPr>
              <w:t xml:space="preserve">　</w:t>
            </w:r>
            <w:r>
              <w:rPr>
                <w:color w:val="auto"/>
              </w:rPr>
              <w:t>e</w:t>
            </w:r>
            <w:r>
              <w:rPr>
                <w:color w:val="auto"/>
              </w:rPr>
              <w:t xml:space="preserve">　骨折を伴う二次性副甲状腺機能亢進症のもの</w:t>
            </w:r>
          </w:p>
          <w:p w14:paraId="4A2C1BEF" w14:textId="10977ACF" w:rsidR="00FA6250" w:rsidRDefault="00FA6250" w:rsidP="00A36349">
            <w:pPr>
              <w:spacing w:line="213" w:lineRule="exact"/>
              <w:ind w:left="161" w:hangingChars="100" w:hanging="161"/>
              <w:rPr>
                <w:rFonts w:hint="default"/>
                <w:color w:val="auto"/>
              </w:rPr>
            </w:pPr>
            <w:r>
              <w:rPr>
                <w:color w:val="auto"/>
              </w:rPr>
              <w:t xml:space="preserve">　</w:t>
            </w:r>
            <w:r>
              <w:rPr>
                <w:color w:val="auto"/>
              </w:rPr>
              <w:t>f</w:t>
            </w:r>
            <w:r>
              <w:rPr>
                <w:color w:val="auto"/>
              </w:rPr>
              <w:t xml:space="preserve">　うっ血性心不全（</w:t>
            </w:r>
            <w:r>
              <w:rPr>
                <w:color w:val="auto"/>
              </w:rPr>
              <w:t>N</w:t>
            </w:r>
            <w:r>
              <w:rPr>
                <w:rFonts w:hint="default"/>
                <w:color w:val="auto"/>
              </w:rPr>
              <w:t>YHA</w:t>
            </w:r>
            <w:r>
              <w:rPr>
                <w:color w:val="auto"/>
              </w:rPr>
              <w:t>Ⅲ度以上）のもの</w:t>
            </w:r>
          </w:p>
          <w:p w14:paraId="13391B77" w14:textId="560D6E1B" w:rsidR="00FA6250" w:rsidRDefault="00FA6250" w:rsidP="00A36349">
            <w:pPr>
              <w:spacing w:line="213" w:lineRule="exact"/>
              <w:ind w:left="161" w:hangingChars="100" w:hanging="161"/>
              <w:rPr>
                <w:rFonts w:hint="default"/>
                <w:color w:val="auto"/>
              </w:rPr>
            </w:pPr>
            <w:r>
              <w:rPr>
                <w:color w:val="auto"/>
              </w:rPr>
              <w:t>オ　ホの「重篤な心機能障害、呼吸障害等により常時モニター測定を実施している状態」については、持続性心室性頻拍や心室細動等の重症不整脈発作を繰り返す状態、収縮期血圧</w:t>
            </w:r>
            <w:r>
              <w:rPr>
                <w:color w:val="auto"/>
              </w:rPr>
              <w:t>90m</w:t>
            </w:r>
            <w:r>
              <w:rPr>
                <w:rFonts w:hint="default"/>
                <w:color w:val="auto"/>
              </w:rPr>
              <w:t>m</w:t>
            </w:r>
            <w:r>
              <w:rPr>
                <w:color w:val="auto"/>
              </w:rPr>
              <w:t>H</w:t>
            </w:r>
            <w:r>
              <w:rPr>
                <w:rFonts w:hint="default"/>
                <w:color w:val="auto"/>
              </w:rPr>
              <w:t>g</w:t>
            </w:r>
            <w:r>
              <w:rPr>
                <w:color w:val="auto"/>
              </w:rPr>
              <w:t>以下が持続する状態、又は酸素吸入を行っても動脈血酸素飽和度が</w:t>
            </w:r>
            <w:r>
              <w:rPr>
                <w:color w:val="auto"/>
              </w:rPr>
              <w:t>90</w:t>
            </w:r>
            <w:r>
              <w:rPr>
                <w:color w:val="auto"/>
              </w:rPr>
              <w:t>％以下の状態で、常時、心電図、血圧、動脈血酸素飽和度のいずれかを含むモニタリングを行っていること。</w:t>
            </w:r>
          </w:p>
          <w:p w14:paraId="5C45E8D5" w14:textId="488A5B5B" w:rsidR="00FA6250" w:rsidRDefault="00FA6250" w:rsidP="00A36349">
            <w:pPr>
              <w:spacing w:line="213" w:lineRule="exact"/>
              <w:ind w:left="161" w:hangingChars="100" w:hanging="161"/>
              <w:rPr>
                <w:rFonts w:hint="default"/>
                <w:color w:val="auto"/>
              </w:rPr>
            </w:pPr>
            <w:r>
              <w:rPr>
                <w:color w:val="auto"/>
              </w:rPr>
              <w:t>カ　への「膀胱又は直腸の機能障害の程度が身体障害者障害程度等級表の</w:t>
            </w:r>
            <w:r>
              <w:rPr>
                <w:color w:val="auto"/>
              </w:rPr>
              <w:t>4</w:t>
            </w:r>
            <w:r>
              <w:rPr>
                <w:color w:val="auto"/>
              </w:rPr>
              <w:t>級以上に該当し、かつ、ストーマの処置を実施している状態」については、当該利用者に対して、皮膚の炎症等に対するケアを行った場合に算定できるものであること。</w:t>
            </w:r>
          </w:p>
          <w:p w14:paraId="05FE5A9F" w14:textId="171D42DE" w:rsidR="00FA6250" w:rsidRDefault="00FA6250" w:rsidP="00C5455C">
            <w:pPr>
              <w:spacing w:line="213" w:lineRule="exact"/>
              <w:ind w:left="161" w:hangingChars="100" w:hanging="161"/>
              <w:rPr>
                <w:rFonts w:hint="default"/>
                <w:color w:val="auto"/>
              </w:rPr>
            </w:pPr>
          </w:p>
        </w:tc>
        <w:tc>
          <w:tcPr>
            <w:tcW w:w="480" w:type="dxa"/>
            <w:vMerge/>
            <w:tcBorders>
              <w:left w:val="single" w:sz="4" w:space="0" w:color="000000"/>
              <w:bottom w:val="single" w:sz="4" w:space="0" w:color="auto"/>
              <w:right w:val="single" w:sz="4" w:space="0" w:color="auto"/>
            </w:tcBorders>
            <w:tcMar>
              <w:left w:w="49" w:type="dxa"/>
              <w:right w:w="49" w:type="dxa"/>
            </w:tcMar>
          </w:tcPr>
          <w:p w14:paraId="09E733EC" w14:textId="0C4D259A" w:rsidR="00FA6250" w:rsidRDefault="00FA6250" w:rsidP="005A0FFD">
            <w:pPr>
              <w:jc w:val="center"/>
              <w:rPr>
                <w:rFonts w:hint="default"/>
                <w:color w:val="auto"/>
              </w:rPr>
            </w:pPr>
          </w:p>
        </w:tc>
        <w:tc>
          <w:tcPr>
            <w:tcW w:w="480" w:type="dxa"/>
            <w:vMerge/>
            <w:tcBorders>
              <w:left w:val="single" w:sz="4" w:space="0" w:color="auto"/>
              <w:bottom w:val="single" w:sz="4" w:space="0" w:color="auto"/>
              <w:right w:val="single" w:sz="4" w:space="0" w:color="auto"/>
            </w:tcBorders>
            <w:tcMar>
              <w:left w:w="49" w:type="dxa"/>
              <w:right w:w="49" w:type="dxa"/>
            </w:tcMar>
          </w:tcPr>
          <w:p w14:paraId="05BF9405" w14:textId="1DE34100" w:rsidR="00FA6250" w:rsidRDefault="00FA6250" w:rsidP="005A0FFD">
            <w:pPr>
              <w:jc w:val="center"/>
              <w:rPr>
                <w:rFonts w:hint="default"/>
                <w:color w:val="auto"/>
              </w:rPr>
            </w:pPr>
          </w:p>
        </w:tc>
        <w:tc>
          <w:tcPr>
            <w:tcW w:w="485" w:type="dxa"/>
            <w:vMerge/>
            <w:tcBorders>
              <w:left w:val="single" w:sz="4" w:space="0" w:color="auto"/>
              <w:bottom w:val="single" w:sz="4" w:space="0" w:color="auto"/>
              <w:right w:val="single" w:sz="4" w:space="0" w:color="auto"/>
            </w:tcBorders>
            <w:tcMar>
              <w:left w:w="49" w:type="dxa"/>
              <w:right w:w="49" w:type="dxa"/>
            </w:tcMar>
          </w:tcPr>
          <w:p w14:paraId="219E2889" w14:textId="67D786EF" w:rsidR="00FA6250" w:rsidRDefault="00FA6250" w:rsidP="005A0FFD">
            <w:pPr>
              <w:spacing w:line="213" w:lineRule="exact"/>
              <w:jc w:val="center"/>
              <w:rPr>
                <w:rFonts w:hint="default"/>
                <w:color w:val="auto"/>
              </w:rPr>
            </w:pPr>
          </w:p>
        </w:tc>
        <w:tc>
          <w:tcPr>
            <w:tcW w:w="3664" w:type="dxa"/>
            <w:vMerge/>
            <w:tcBorders>
              <w:left w:val="single" w:sz="4" w:space="0" w:color="auto"/>
              <w:bottom w:val="single" w:sz="4" w:space="0" w:color="auto"/>
              <w:right w:val="single" w:sz="4" w:space="0" w:color="000000"/>
            </w:tcBorders>
            <w:tcMar>
              <w:left w:w="49" w:type="dxa"/>
              <w:right w:w="49" w:type="dxa"/>
            </w:tcMar>
          </w:tcPr>
          <w:p w14:paraId="4B85C365" w14:textId="0914EF6B" w:rsidR="00FA6250" w:rsidRDefault="00FA6250" w:rsidP="005A0FFD">
            <w:pPr>
              <w:rPr>
                <w:rFonts w:hint="default"/>
                <w:color w:val="auto"/>
              </w:rPr>
            </w:pPr>
          </w:p>
        </w:tc>
      </w:tr>
      <w:tr w:rsidR="005A0FFD" w:rsidRPr="00BD1300" w14:paraId="4250CDDD" w14:textId="77777777" w:rsidTr="003C7BC0">
        <w:trPr>
          <w:trHeight w:val="846"/>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3D57CBE4" w14:textId="5072E10C" w:rsidR="005A0FFD" w:rsidRDefault="00472932" w:rsidP="00472932">
            <w:pPr>
              <w:spacing w:line="213" w:lineRule="exact"/>
              <w:rPr>
                <w:rFonts w:hint="default"/>
                <w:color w:val="auto"/>
              </w:rPr>
            </w:pPr>
            <w:r>
              <w:rPr>
                <w:color w:val="auto"/>
              </w:rPr>
              <w:t>5</w:t>
            </w:r>
            <w:r>
              <w:rPr>
                <w:color w:val="auto"/>
              </w:rPr>
              <w:t xml:space="preserve">　</w:t>
            </w:r>
            <w:r w:rsidR="005A0FFD">
              <w:rPr>
                <w:color w:val="auto"/>
              </w:rPr>
              <w:t>特定施設管理</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55FFEE47" w14:textId="77777777" w:rsidR="005A0FFD" w:rsidRDefault="005A0FFD" w:rsidP="005A0FFD">
            <w:pPr>
              <w:spacing w:line="213" w:lineRule="exact"/>
              <w:ind w:left="161" w:hangingChars="100" w:hanging="161"/>
              <w:rPr>
                <w:rFonts w:hint="default"/>
                <w:color w:val="auto"/>
              </w:rPr>
            </w:pPr>
            <w:r>
              <w:rPr>
                <w:color w:val="auto"/>
              </w:rPr>
              <w:t>①　介護医療院において、後天性免疫不全症候群の病原体に感染している入所者に対して、介護医療院サービスを行う場合に、</w:t>
            </w:r>
            <w:r>
              <w:rPr>
                <w:color w:val="auto"/>
              </w:rPr>
              <w:t>250</w:t>
            </w:r>
            <w:r>
              <w:rPr>
                <w:color w:val="auto"/>
              </w:rPr>
              <w:t>単位算定しているか。</w:t>
            </w:r>
          </w:p>
          <w:p w14:paraId="3DF921E0" w14:textId="181CCE6E" w:rsidR="005A0FFD" w:rsidRDefault="005A0FFD" w:rsidP="005A0FFD">
            <w:pPr>
              <w:spacing w:line="213" w:lineRule="exact"/>
              <w:ind w:left="161" w:hangingChars="100" w:hanging="161"/>
              <w:rPr>
                <w:rFonts w:hint="default"/>
                <w:color w:val="auto"/>
              </w:rPr>
            </w:pPr>
            <w:r>
              <w:rPr>
                <w:color w:val="auto"/>
              </w:rPr>
              <w:t xml:space="preserve">　　なお、</w:t>
            </w:r>
            <w:r w:rsidRPr="00557F2B">
              <w:rPr>
                <w:color w:val="auto"/>
              </w:rPr>
              <w:t xml:space="preserve"> </w:t>
            </w:r>
            <w:r w:rsidRPr="00557F2B">
              <w:rPr>
                <w:color w:val="auto"/>
              </w:rPr>
              <w:t>後天性免疫不全症候群の病原体に感染している者について、ＣＤ４リンパ球数の値にかかわらず、抗体の陽性反応があれば、</w:t>
            </w:r>
            <w:r w:rsidRPr="00557F2B">
              <w:rPr>
                <w:color w:val="auto"/>
              </w:rPr>
              <w:t>30</w:t>
            </w:r>
            <w:r w:rsidRPr="00557F2B">
              <w:rPr>
                <w:color w:val="auto"/>
              </w:rPr>
              <w:t>号告示別表第</w:t>
            </w:r>
            <w:r w:rsidRPr="00557F2B">
              <w:rPr>
                <w:color w:val="auto"/>
              </w:rPr>
              <w:t>1</w:t>
            </w:r>
            <w:r w:rsidRPr="00557F2B">
              <w:rPr>
                <w:color w:val="auto"/>
              </w:rPr>
              <w:t>の</w:t>
            </w:r>
            <w:r w:rsidRPr="00557F2B">
              <w:rPr>
                <w:color w:val="auto"/>
              </w:rPr>
              <w:t>5</w:t>
            </w:r>
            <w:r w:rsidRPr="00557F2B">
              <w:rPr>
                <w:color w:val="auto"/>
              </w:rPr>
              <w:t>の所定単位数を算定</w:t>
            </w:r>
            <w:r>
              <w:rPr>
                <w:color w:val="auto"/>
              </w:rPr>
              <w:t>でき、さらに、個室又は</w:t>
            </w:r>
            <w:r>
              <w:rPr>
                <w:color w:val="auto"/>
              </w:rPr>
              <w:t>2</w:t>
            </w:r>
            <w:r>
              <w:rPr>
                <w:color w:val="auto"/>
              </w:rPr>
              <w:t>人部屋においてサービスを提供している場合（利用者等の希望により特別の設備が整った個室に入室する場合を除く。）、</w:t>
            </w:r>
            <w:r>
              <w:rPr>
                <w:color w:val="auto"/>
              </w:rPr>
              <w:t>30</w:t>
            </w:r>
            <w:r>
              <w:rPr>
                <w:color w:val="auto"/>
              </w:rPr>
              <w:t>号告示別表</w:t>
            </w:r>
            <w:r>
              <w:rPr>
                <w:color w:val="auto"/>
              </w:rPr>
              <w:t>2</w:t>
            </w:r>
            <w:r>
              <w:rPr>
                <w:color w:val="auto"/>
              </w:rPr>
              <w:t>の</w:t>
            </w:r>
            <w:r>
              <w:rPr>
                <w:color w:val="auto"/>
              </w:rPr>
              <w:t>5</w:t>
            </w:r>
            <w:r>
              <w:rPr>
                <w:color w:val="auto"/>
              </w:rPr>
              <w:t>の注</w:t>
            </w:r>
            <w:r>
              <w:rPr>
                <w:color w:val="auto"/>
              </w:rPr>
              <w:t>2</w:t>
            </w:r>
            <w:r>
              <w:rPr>
                <w:color w:val="auto"/>
              </w:rPr>
              <w:t>に掲げる単位数をそれぞれ加算するものとする。</w:t>
            </w:r>
          </w:p>
          <w:p w14:paraId="6C35ACF6" w14:textId="634DE28D" w:rsidR="00D74763" w:rsidRDefault="00D74763" w:rsidP="005A0FFD">
            <w:pPr>
              <w:spacing w:line="213" w:lineRule="exact"/>
              <w:ind w:left="161" w:hangingChars="100" w:hanging="161"/>
              <w:rPr>
                <w:rFonts w:hint="default"/>
                <w:color w:val="auto"/>
              </w:rPr>
            </w:pPr>
          </w:p>
        </w:tc>
        <w:tc>
          <w:tcPr>
            <w:tcW w:w="480" w:type="dxa"/>
            <w:tcBorders>
              <w:top w:val="single" w:sz="4" w:space="0" w:color="auto"/>
              <w:left w:val="single" w:sz="4" w:space="0" w:color="000000"/>
              <w:bottom w:val="single" w:sz="4" w:space="0" w:color="auto"/>
              <w:right w:val="single" w:sz="4" w:space="0" w:color="auto"/>
            </w:tcBorders>
            <w:tcMar>
              <w:left w:w="49" w:type="dxa"/>
              <w:right w:w="49" w:type="dxa"/>
            </w:tcMar>
          </w:tcPr>
          <w:p w14:paraId="06C8091E" w14:textId="77777777" w:rsidR="005A0FFD" w:rsidRDefault="005A0FFD" w:rsidP="005A0FFD">
            <w:pPr>
              <w:jc w:val="center"/>
              <w:rPr>
                <w:rFonts w:hint="default"/>
                <w:color w:val="auto"/>
              </w:rPr>
            </w:pPr>
          </w:p>
          <w:p w14:paraId="62394FFA" w14:textId="076234F4" w:rsidR="005A0FFD" w:rsidRDefault="005A0FFD" w:rsidP="005A0FFD">
            <w:pPr>
              <w:jc w:val="center"/>
              <w:rPr>
                <w:rFonts w:hint="default"/>
                <w:color w:val="auto"/>
              </w:rPr>
            </w:pPr>
            <w:r>
              <w:rPr>
                <w:color w:val="auto"/>
              </w:rPr>
              <w:t>適</w:t>
            </w:r>
          </w:p>
        </w:tc>
        <w:tc>
          <w:tcPr>
            <w:tcW w:w="480" w:type="dxa"/>
            <w:tcBorders>
              <w:top w:val="single" w:sz="4" w:space="0" w:color="auto"/>
              <w:left w:val="single" w:sz="4" w:space="0" w:color="auto"/>
              <w:bottom w:val="single" w:sz="4" w:space="0" w:color="auto"/>
              <w:right w:val="single" w:sz="4" w:space="0" w:color="auto"/>
            </w:tcBorders>
            <w:tcMar>
              <w:left w:w="49" w:type="dxa"/>
              <w:right w:w="49" w:type="dxa"/>
            </w:tcMar>
          </w:tcPr>
          <w:p w14:paraId="178EC1CA" w14:textId="77777777" w:rsidR="005A0FFD" w:rsidRDefault="005A0FFD" w:rsidP="005A0FFD">
            <w:pPr>
              <w:jc w:val="center"/>
              <w:rPr>
                <w:rFonts w:hint="default"/>
                <w:color w:val="auto"/>
              </w:rPr>
            </w:pPr>
          </w:p>
          <w:p w14:paraId="4BBE1857" w14:textId="32BDA5B1" w:rsidR="005A0FFD" w:rsidRDefault="005A0FFD" w:rsidP="005A0FFD">
            <w:pPr>
              <w:jc w:val="center"/>
              <w:rPr>
                <w:rFonts w:hint="default"/>
                <w:color w:val="auto"/>
              </w:rPr>
            </w:pPr>
            <w:r>
              <w:rPr>
                <w:color w:val="auto"/>
              </w:rPr>
              <w:t>否</w:t>
            </w:r>
          </w:p>
        </w:tc>
        <w:tc>
          <w:tcPr>
            <w:tcW w:w="485" w:type="dxa"/>
            <w:tcBorders>
              <w:top w:val="single" w:sz="4" w:space="0" w:color="auto"/>
              <w:left w:val="single" w:sz="4" w:space="0" w:color="auto"/>
              <w:bottom w:val="single" w:sz="4" w:space="0" w:color="auto"/>
              <w:right w:val="single" w:sz="4" w:space="0" w:color="auto"/>
            </w:tcBorders>
            <w:tcMar>
              <w:left w:w="49" w:type="dxa"/>
              <w:right w:w="49" w:type="dxa"/>
            </w:tcMar>
          </w:tcPr>
          <w:p w14:paraId="6E633049" w14:textId="77777777" w:rsidR="005A0FFD" w:rsidRDefault="005A0FFD" w:rsidP="005A0FFD">
            <w:pPr>
              <w:spacing w:line="213" w:lineRule="exact"/>
              <w:jc w:val="center"/>
              <w:rPr>
                <w:rFonts w:hint="default"/>
                <w:color w:val="auto"/>
              </w:rPr>
            </w:pPr>
          </w:p>
          <w:p w14:paraId="56B8985F" w14:textId="62595DF9" w:rsidR="005A0FFD" w:rsidRDefault="005A0FFD" w:rsidP="005A0FFD">
            <w:pPr>
              <w:spacing w:line="213" w:lineRule="exact"/>
              <w:jc w:val="center"/>
              <w:rPr>
                <w:rFonts w:hint="default"/>
                <w:color w:val="auto"/>
              </w:rPr>
            </w:pPr>
            <w:r w:rsidRPr="00BD1300">
              <w:rPr>
                <w:color w:val="auto"/>
                <w:w w:val="50"/>
              </w:rPr>
              <w:t>該当なし</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tcPr>
          <w:p w14:paraId="702919B7" w14:textId="77777777" w:rsidR="005A0FFD" w:rsidRDefault="005A0FFD" w:rsidP="005A0FFD">
            <w:pPr>
              <w:rPr>
                <w:rFonts w:hint="default"/>
                <w:color w:val="auto"/>
              </w:rPr>
            </w:pPr>
          </w:p>
          <w:p w14:paraId="6878C515" w14:textId="799F5F9B" w:rsidR="005A0FFD" w:rsidRDefault="005A0FFD" w:rsidP="005A0FFD">
            <w:pPr>
              <w:rPr>
                <w:rFonts w:hint="default"/>
                <w:color w:val="auto"/>
              </w:rPr>
            </w:pPr>
            <w:r w:rsidRPr="00BD1300">
              <w:rPr>
                <w:color w:val="auto"/>
              </w:rPr>
              <w:t>平成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5</w:t>
            </w:r>
            <w:r>
              <w:rPr>
                <w:color w:val="auto"/>
              </w:rPr>
              <w:t>の</w:t>
            </w:r>
            <w:r w:rsidRPr="00BD1300">
              <w:rPr>
                <w:color w:val="auto"/>
              </w:rPr>
              <w:t>注</w:t>
            </w:r>
          </w:p>
          <w:p w14:paraId="02BA5B64" w14:textId="5184214B" w:rsidR="005A0FFD" w:rsidRPr="00557F2B" w:rsidRDefault="005A0FFD" w:rsidP="005A0FFD">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5</w:t>
            </w:r>
          </w:p>
        </w:tc>
      </w:tr>
    </w:tbl>
    <w:p w14:paraId="6FB60D37" w14:textId="33109DCF" w:rsidR="009D41E8" w:rsidRDefault="009D41E8">
      <w:pPr>
        <w:rPr>
          <w:rFonts w:hint="default"/>
        </w:rPr>
      </w:pPr>
    </w:p>
    <w:p w14:paraId="11C0582C" w14:textId="70D53D01" w:rsidR="009D41E8" w:rsidRPr="009D41E8" w:rsidRDefault="009D41E8">
      <w:pPr>
        <w:rPr>
          <w:rFonts w:hint="default"/>
        </w:rPr>
      </w:pPr>
      <w:r>
        <w:rPr>
          <w:color w:val="auto"/>
        </w:rPr>
        <w:t>介護医療院</w:t>
      </w:r>
      <w:r w:rsidRPr="00AA73A7">
        <w:rPr>
          <w:color w:val="auto"/>
        </w:rPr>
        <w:t>基準（第</w:t>
      </w:r>
      <w:r>
        <w:rPr>
          <w:color w:val="auto"/>
        </w:rPr>
        <w:t>６</w:t>
      </w:r>
      <w:r w:rsidRPr="00AA73A7">
        <w:rPr>
          <w:color w:val="auto"/>
        </w:rPr>
        <w:t xml:space="preserve">　</w:t>
      </w:r>
      <w:r>
        <w:rPr>
          <w:color w:val="auto"/>
        </w:rPr>
        <w:t>特別診療</w:t>
      </w:r>
      <w:r w:rsidRPr="00AA73A7">
        <w:rPr>
          <w:color w:val="auto"/>
        </w:rPr>
        <w:t>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9D41E8" w:rsidRPr="00BD1300" w14:paraId="7DD9AC3A" w14:textId="77777777" w:rsidTr="003105F4">
        <w:trPr>
          <w:trHeight w:val="487"/>
        </w:trPr>
        <w:tc>
          <w:tcPr>
            <w:tcW w:w="2400" w:type="dxa"/>
            <w:tcBorders>
              <w:top w:val="single" w:sz="4" w:space="0" w:color="auto"/>
              <w:left w:val="single" w:sz="4" w:space="0" w:color="000000"/>
              <w:right w:val="single" w:sz="4" w:space="0" w:color="000000"/>
            </w:tcBorders>
            <w:tcMar>
              <w:left w:w="49" w:type="dxa"/>
              <w:right w:w="49" w:type="dxa"/>
            </w:tcMar>
            <w:vAlign w:val="center"/>
          </w:tcPr>
          <w:p w14:paraId="79351861" w14:textId="06DFFC61" w:rsidR="009D41E8" w:rsidRDefault="009D41E8" w:rsidP="009D41E8">
            <w:pPr>
              <w:spacing w:line="213" w:lineRule="exact"/>
              <w:ind w:left="322" w:hangingChars="200" w:hanging="322"/>
              <w:jc w:val="center"/>
              <w:rPr>
                <w:rFonts w:hint="default"/>
                <w:color w:val="auto"/>
              </w:rPr>
            </w:pPr>
            <w:r w:rsidRPr="00BD1300">
              <w:rPr>
                <w:color w:val="auto"/>
              </w:rPr>
              <w:t>主　眼　事　項</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04F54CC2" w14:textId="59E1B7B4" w:rsidR="009D41E8" w:rsidRDefault="009D41E8" w:rsidP="009D41E8">
            <w:pPr>
              <w:spacing w:line="213" w:lineRule="exact"/>
              <w:ind w:left="161" w:hangingChars="100" w:hanging="161"/>
              <w:jc w:val="center"/>
              <w:rPr>
                <w:rFonts w:hint="default"/>
                <w:color w:val="auto"/>
              </w:rPr>
            </w:pPr>
            <w:r w:rsidRPr="00BD1300">
              <w:rPr>
                <w:color w:val="auto"/>
              </w:rPr>
              <w:t>着　　　眼　　　点</w:t>
            </w:r>
          </w:p>
        </w:tc>
        <w:tc>
          <w:tcPr>
            <w:tcW w:w="1445" w:type="dxa"/>
            <w:gridSpan w:val="3"/>
            <w:tcBorders>
              <w:top w:val="single" w:sz="4" w:space="0" w:color="auto"/>
              <w:left w:val="single" w:sz="4" w:space="0" w:color="000000"/>
              <w:bottom w:val="dashed" w:sz="4" w:space="0" w:color="auto"/>
              <w:right w:val="single" w:sz="4" w:space="0" w:color="auto"/>
            </w:tcBorders>
            <w:tcMar>
              <w:left w:w="49" w:type="dxa"/>
              <w:right w:w="49" w:type="dxa"/>
            </w:tcMar>
            <w:vAlign w:val="center"/>
          </w:tcPr>
          <w:p w14:paraId="14CAED36" w14:textId="43516382" w:rsidR="009D41E8" w:rsidRDefault="009D41E8" w:rsidP="009D41E8">
            <w:pPr>
              <w:spacing w:line="213" w:lineRule="exact"/>
              <w:jc w:val="center"/>
              <w:rPr>
                <w:rFonts w:hint="default"/>
                <w:color w:val="auto"/>
              </w:rPr>
            </w:pPr>
            <w:r w:rsidRPr="00BD1300">
              <w:rPr>
                <w:color w:val="auto"/>
              </w:rPr>
              <w:t>判　定　区　分</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vAlign w:val="center"/>
          </w:tcPr>
          <w:p w14:paraId="47FADC13" w14:textId="24635A61" w:rsidR="009D41E8" w:rsidRDefault="009D41E8" w:rsidP="009D41E8">
            <w:pPr>
              <w:jc w:val="center"/>
              <w:rPr>
                <w:rFonts w:hint="default"/>
                <w:color w:val="auto"/>
              </w:rPr>
            </w:pPr>
            <w:r w:rsidRPr="00BD1300">
              <w:rPr>
                <w:color w:val="auto"/>
              </w:rPr>
              <w:t>根拠条文・規程・通知等</w:t>
            </w:r>
          </w:p>
        </w:tc>
      </w:tr>
      <w:tr w:rsidR="009D41E8" w:rsidRPr="00BD1300" w14:paraId="6E983780" w14:textId="77777777" w:rsidTr="009D41E8">
        <w:trPr>
          <w:trHeight w:val="846"/>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39FBC405" w14:textId="647453D2" w:rsidR="009D41E8" w:rsidRDefault="00472932" w:rsidP="009D41E8">
            <w:pPr>
              <w:spacing w:line="213" w:lineRule="exact"/>
              <w:ind w:left="322" w:hangingChars="200" w:hanging="322"/>
              <w:rPr>
                <w:rFonts w:hint="default"/>
                <w:color w:val="auto"/>
              </w:rPr>
            </w:pPr>
            <w:r>
              <w:rPr>
                <w:color w:val="auto"/>
              </w:rPr>
              <w:t>6</w:t>
            </w:r>
            <w:r>
              <w:rPr>
                <w:color w:val="auto"/>
              </w:rPr>
              <w:t xml:space="preserve">　</w:t>
            </w:r>
            <w:r w:rsidR="009D41E8">
              <w:rPr>
                <w:color w:val="auto"/>
              </w:rPr>
              <w:t>重症皮膚潰瘍管理指導</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469B9D18" w14:textId="19B45E08" w:rsidR="009D41E8" w:rsidRDefault="009D41E8" w:rsidP="009D41E8">
            <w:pPr>
              <w:spacing w:line="213" w:lineRule="exact"/>
              <w:ind w:left="161" w:hangingChars="100" w:hanging="161"/>
              <w:rPr>
                <w:rFonts w:hint="default"/>
                <w:color w:val="auto"/>
              </w:rPr>
            </w:pPr>
            <w:r>
              <w:rPr>
                <w:color w:val="auto"/>
              </w:rPr>
              <w:t>①　別に</w:t>
            </w:r>
            <w:r w:rsidRPr="00D74763">
              <w:rPr>
                <w:color w:val="auto"/>
                <w:u w:val="single"/>
              </w:rPr>
              <w:t>厚生労働大臣が定める施設基準</w:t>
            </w:r>
            <w:r>
              <w:rPr>
                <w:color w:val="auto"/>
              </w:rPr>
              <w:t>に適合しているものとして知事に届け出た介護医療院において、介護医療院サービスを受けている入所者であって重症皮膚潰瘍を有しているものに対して、計画的な医学的管理を継続して行い、かつ、療養上必要な指導を行った場合に、</w:t>
            </w:r>
            <w:r>
              <w:rPr>
                <w:color w:val="auto"/>
              </w:rPr>
              <w:t>18</w:t>
            </w:r>
            <w:r>
              <w:rPr>
                <w:color w:val="auto"/>
              </w:rPr>
              <w:t>単位を算定しているか。また、当該利用者等の皮膚潰瘍が</w:t>
            </w:r>
            <w:r>
              <w:rPr>
                <w:color w:val="auto"/>
              </w:rPr>
              <w:t>S</w:t>
            </w:r>
            <w:r>
              <w:rPr>
                <w:rFonts w:hint="default"/>
                <w:color w:val="auto"/>
              </w:rPr>
              <w:t>hea</w:t>
            </w:r>
            <w:r>
              <w:rPr>
                <w:color w:val="auto"/>
              </w:rPr>
              <w:t>の分類のいずれに該当するか、治療内容等について診療録に記録しているか。</w:t>
            </w:r>
          </w:p>
          <w:p w14:paraId="3C0A9AAD" w14:textId="77777777" w:rsidR="009D41E8" w:rsidRDefault="009D41E8" w:rsidP="009D41E8">
            <w:pPr>
              <w:spacing w:line="213" w:lineRule="exact"/>
              <w:ind w:left="161" w:hangingChars="100" w:hanging="161"/>
              <w:rPr>
                <w:rFonts w:hint="default"/>
                <w:color w:val="auto"/>
              </w:rPr>
            </w:pPr>
            <w:r>
              <w:rPr>
                <w:color w:val="auto"/>
              </w:rPr>
              <w:t>○重症皮膚潰瘍管理指導の施設基準（第五号の二）</w:t>
            </w:r>
          </w:p>
          <w:p w14:paraId="5C69AF54" w14:textId="77777777" w:rsidR="009D41E8" w:rsidRDefault="009D41E8" w:rsidP="009D41E8">
            <w:pPr>
              <w:spacing w:line="213" w:lineRule="exact"/>
              <w:ind w:left="161" w:hangingChars="100" w:hanging="161"/>
              <w:rPr>
                <w:rFonts w:hint="default"/>
                <w:color w:val="auto"/>
              </w:rPr>
            </w:pPr>
            <w:r>
              <w:rPr>
                <w:color w:val="auto"/>
              </w:rPr>
              <w:t>イ　第二号に掲げる褥瘡対策指導管理の基準を満たしていること。</w:t>
            </w:r>
          </w:p>
          <w:p w14:paraId="5F81A563" w14:textId="77777777" w:rsidR="009D41E8" w:rsidRDefault="009D41E8" w:rsidP="009D41E8">
            <w:pPr>
              <w:spacing w:line="213" w:lineRule="exact"/>
              <w:ind w:left="161" w:hangingChars="100" w:hanging="161"/>
              <w:rPr>
                <w:rFonts w:hint="default"/>
                <w:color w:val="auto"/>
              </w:rPr>
            </w:pPr>
            <w:r>
              <w:rPr>
                <w:color w:val="auto"/>
              </w:rPr>
              <w:t>ロ　重症皮膚潰瘍を有する入所者について皮膚科又は形成外科を担当する医師が重症皮膚潰瘍管理を行っていること。</w:t>
            </w:r>
          </w:p>
          <w:p w14:paraId="35156853" w14:textId="77777777" w:rsidR="009D41E8" w:rsidRDefault="009D41E8" w:rsidP="009D41E8">
            <w:pPr>
              <w:spacing w:line="213" w:lineRule="exact"/>
              <w:ind w:left="161" w:hangingChars="100" w:hanging="161"/>
              <w:rPr>
                <w:rFonts w:hint="default"/>
                <w:color w:val="auto"/>
              </w:rPr>
            </w:pPr>
            <w:r>
              <w:rPr>
                <w:color w:val="auto"/>
              </w:rPr>
              <w:t>ハ　重症皮膚潰瘍管理を行うにつき必要な器械及び器具が具備されていること。</w:t>
            </w:r>
          </w:p>
          <w:p w14:paraId="0A9BB4DC" w14:textId="788F8605" w:rsidR="009D41E8" w:rsidRDefault="009D41E8" w:rsidP="009D41E8">
            <w:pPr>
              <w:spacing w:line="213" w:lineRule="exact"/>
              <w:ind w:left="161" w:hangingChars="100" w:hanging="161"/>
              <w:rPr>
                <w:rFonts w:hint="default"/>
                <w:color w:val="auto"/>
              </w:rPr>
            </w:pPr>
          </w:p>
        </w:tc>
        <w:tc>
          <w:tcPr>
            <w:tcW w:w="480" w:type="dxa"/>
            <w:tcBorders>
              <w:top w:val="single" w:sz="4" w:space="0" w:color="auto"/>
              <w:left w:val="single" w:sz="4" w:space="0" w:color="000000"/>
              <w:bottom w:val="dashed" w:sz="4" w:space="0" w:color="auto"/>
              <w:right w:val="single" w:sz="4" w:space="0" w:color="auto"/>
            </w:tcBorders>
            <w:tcMar>
              <w:left w:w="49" w:type="dxa"/>
              <w:right w:w="49" w:type="dxa"/>
            </w:tcMar>
          </w:tcPr>
          <w:p w14:paraId="2C3E2231" w14:textId="77777777" w:rsidR="009D41E8" w:rsidRDefault="009D41E8" w:rsidP="009D41E8">
            <w:pPr>
              <w:jc w:val="center"/>
              <w:rPr>
                <w:rFonts w:hint="default"/>
                <w:color w:val="auto"/>
              </w:rPr>
            </w:pPr>
          </w:p>
          <w:p w14:paraId="12760283" w14:textId="0D0ABDE3" w:rsidR="009D41E8" w:rsidRDefault="009D41E8" w:rsidP="009D41E8">
            <w:pPr>
              <w:jc w:val="center"/>
              <w:rPr>
                <w:rFonts w:hint="default"/>
                <w:color w:val="auto"/>
              </w:rPr>
            </w:pPr>
            <w:r>
              <w:rPr>
                <w:color w:val="auto"/>
              </w:rPr>
              <w:t>適</w:t>
            </w:r>
          </w:p>
        </w:tc>
        <w:tc>
          <w:tcPr>
            <w:tcW w:w="480" w:type="dxa"/>
            <w:tcBorders>
              <w:top w:val="single" w:sz="4" w:space="0" w:color="auto"/>
              <w:left w:val="single" w:sz="4" w:space="0" w:color="auto"/>
              <w:bottom w:val="dashed" w:sz="4" w:space="0" w:color="auto"/>
              <w:right w:val="single" w:sz="4" w:space="0" w:color="auto"/>
            </w:tcBorders>
            <w:tcMar>
              <w:left w:w="49" w:type="dxa"/>
              <w:right w:w="49" w:type="dxa"/>
            </w:tcMar>
          </w:tcPr>
          <w:p w14:paraId="72A5ED66" w14:textId="77777777" w:rsidR="009D41E8" w:rsidRDefault="009D41E8" w:rsidP="009D41E8">
            <w:pPr>
              <w:jc w:val="center"/>
              <w:rPr>
                <w:rFonts w:hint="default"/>
                <w:color w:val="auto"/>
              </w:rPr>
            </w:pPr>
          </w:p>
          <w:p w14:paraId="544B23F8" w14:textId="735502E5" w:rsidR="009D41E8" w:rsidRDefault="009D41E8" w:rsidP="009D41E8">
            <w:pPr>
              <w:jc w:val="center"/>
              <w:rPr>
                <w:rFonts w:hint="default"/>
                <w:color w:val="auto"/>
              </w:rPr>
            </w:pPr>
            <w:r>
              <w:rPr>
                <w:color w:val="auto"/>
              </w:rPr>
              <w:t>否</w:t>
            </w:r>
          </w:p>
        </w:tc>
        <w:tc>
          <w:tcPr>
            <w:tcW w:w="485" w:type="dxa"/>
            <w:tcBorders>
              <w:top w:val="single" w:sz="4" w:space="0" w:color="auto"/>
              <w:left w:val="single" w:sz="4" w:space="0" w:color="auto"/>
              <w:bottom w:val="dashed" w:sz="4" w:space="0" w:color="auto"/>
              <w:right w:val="single" w:sz="4" w:space="0" w:color="auto"/>
            </w:tcBorders>
            <w:tcMar>
              <w:left w:w="49" w:type="dxa"/>
              <w:right w:w="49" w:type="dxa"/>
            </w:tcMar>
          </w:tcPr>
          <w:p w14:paraId="10E83068" w14:textId="77777777" w:rsidR="009D41E8" w:rsidRDefault="009D41E8" w:rsidP="009D41E8">
            <w:pPr>
              <w:spacing w:line="213" w:lineRule="exact"/>
              <w:jc w:val="center"/>
              <w:rPr>
                <w:rFonts w:hint="default"/>
                <w:color w:val="auto"/>
              </w:rPr>
            </w:pPr>
          </w:p>
          <w:p w14:paraId="61AFCCC4" w14:textId="2E9973E0" w:rsidR="009D41E8" w:rsidRDefault="009D41E8" w:rsidP="009D41E8">
            <w:pPr>
              <w:spacing w:line="213" w:lineRule="exact"/>
              <w:jc w:val="center"/>
              <w:rPr>
                <w:rFonts w:hint="default"/>
                <w:color w:val="auto"/>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46A980E2" w14:textId="77777777" w:rsidR="009D41E8" w:rsidRDefault="009D41E8" w:rsidP="009D41E8">
            <w:pPr>
              <w:rPr>
                <w:rFonts w:hint="default"/>
                <w:color w:val="auto"/>
              </w:rPr>
            </w:pPr>
          </w:p>
          <w:p w14:paraId="2DFDFCEE" w14:textId="77777777" w:rsidR="009D41E8" w:rsidRDefault="009D41E8" w:rsidP="009D41E8">
            <w:pPr>
              <w:rPr>
                <w:rFonts w:hint="default"/>
                <w:color w:val="auto"/>
              </w:rPr>
            </w:pPr>
            <w:r w:rsidRPr="00BD1300">
              <w:rPr>
                <w:color w:val="auto"/>
              </w:rPr>
              <w:t>平成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6</w:t>
            </w:r>
            <w:r>
              <w:rPr>
                <w:color w:val="auto"/>
              </w:rPr>
              <w:t>の</w:t>
            </w:r>
            <w:r w:rsidRPr="00BD1300">
              <w:rPr>
                <w:color w:val="auto"/>
              </w:rPr>
              <w:t>注</w:t>
            </w:r>
          </w:p>
          <w:p w14:paraId="59650FE8" w14:textId="77777777" w:rsidR="009D41E8" w:rsidRDefault="009D41E8" w:rsidP="009D41E8">
            <w:pPr>
              <w:rPr>
                <w:rFonts w:hint="default"/>
                <w:color w:val="auto"/>
              </w:rPr>
            </w:pPr>
          </w:p>
          <w:p w14:paraId="0B8BA4C4" w14:textId="0024EA67" w:rsidR="009D41E8" w:rsidRDefault="009D41E8" w:rsidP="009D41E8">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6</w:t>
            </w:r>
          </w:p>
          <w:p w14:paraId="0C48DEC9" w14:textId="77777777" w:rsidR="009D41E8" w:rsidRDefault="009D41E8" w:rsidP="009D41E8">
            <w:pPr>
              <w:rPr>
                <w:rFonts w:hint="default"/>
                <w:color w:val="auto"/>
              </w:rPr>
            </w:pPr>
          </w:p>
          <w:p w14:paraId="304F55B8" w14:textId="5F842040" w:rsidR="009D41E8" w:rsidRDefault="009D41E8" w:rsidP="009D41E8">
            <w:pPr>
              <w:rPr>
                <w:rFonts w:hint="default"/>
                <w:color w:val="auto"/>
              </w:rPr>
            </w:pPr>
            <w:r>
              <w:rPr>
                <w:color w:val="auto"/>
              </w:rPr>
              <w:t>平成</w:t>
            </w:r>
            <w:r>
              <w:rPr>
                <w:color w:val="auto"/>
              </w:rPr>
              <w:t>12</w:t>
            </w:r>
            <w:r>
              <w:rPr>
                <w:color w:val="auto"/>
              </w:rPr>
              <w:t>年厚生省告示第</w:t>
            </w:r>
            <w:r>
              <w:rPr>
                <w:color w:val="auto"/>
              </w:rPr>
              <w:t>31</w:t>
            </w:r>
            <w:r>
              <w:rPr>
                <w:color w:val="auto"/>
              </w:rPr>
              <w:t>号五号の二</w:t>
            </w:r>
          </w:p>
        </w:tc>
      </w:tr>
      <w:tr w:rsidR="009D41E8" w:rsidRPr="00BD1300" w14:paraId="6BDFD3B5" w14:textId="77777777" w:rsidTr="009B0A3A">
        <w:trPr>
          <w:trHeight w:val="598"/>
        </w:trPr>
        <w:tc>
          <w:tcPr>
            <w:tcW w:w="2400" w:type="dxa"/>
            <w:vMerge/>
            <w:tcBorders>
              <w:left w:val="single" w:sz="4" w:space="0" w:color="000000"/>
              <w:right w:val="single" w:sz="4" w:space="0" w:color="000000"/>
            </w:tcBorders>
            <w:tcMar>
              <w:left w:w="49" w:type="dxa"/>
              <w:right w:w="49" w:type="dxa"/>
            </w:tcMar>
          </w:tcPr>
          <w:p w14:paraId="032C4529" w14:textId="77777777" w:rsidR="009D41E8" w:rsidRDefault="009D41E8" w:rsidP="009D41E8">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5465F762" w14:textId="5C96CD14" w:rsidR="009D41E8" w:rsidRDefault="009D41E8" w:rsidP="009D41E8">
            <w:pPr>
              <w:spacing w:line="213" w:lineRule="exact"/>
              <w:ind w:left="161" w:hangingChars="100" w:hanging="161"/>
              <w:rPr>
                <w:rFonts w:hint="default"/>
                <w:color w:val="auto"/>
              </w:rPr>
            </w:pPr>
            <w:r>
              <w:rPr>
                <w:color w:val="auto"/>
              </w:rPr>
              <w:t>②　個々の利用者等に対する看護計画の策定、利用者等の状態の継続的評価、適切な医療用具の使用、褥瘡等の皮膚潰瘍の早期発見及び重症化の防止にふさわしい体制にあるか。</w:t>
            </w: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66D03B00" w14:textId="40C16F68" w:rsidR="009D41E8" w:rsidRDefault="009D41E8" w:rsidP="009D41E8">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5D745C05" w14:textId="72E41FE3" w:rsidR="009D41E8" w:rsidRDefault="009D41E8" w:rsidP="009D41E8">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53FB10AB" w14:textId="41B147EC" w:rsidR="009D41E8" w:rsidRDefault="009D41E8" w:rsidP="009D41E8">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61BB5CB1" w14:textId="102A2133" w:rsidR="009D41E8" w:rsidRDefault="009D41E8" w:rsidP="009D41E8">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5</w:t>
            </w:r>
            <w:r w:rsidR="00222349">
              <w:rPr>
                <w:color w:val="auto"/>
              </w:rPr>
              <w:t>（</w:t>
            </w:r>
            <w:r w:rsidR="00222349">
              <w:rPr>
                <w:color w:val="auto"/>
              </w:rPr>
              <w:t>2</w:t>
            </w:r>
            <w:r w:rsidR="00222349">
              <w:rPr>
                <w:color w:val="auto"/>
              </w:rPr>
              <w:t>）</w:t>
            </w:r>
          </w:p>
        </w:tc>
      </w:tr>
      <w:tr w:rsidR="009D41E8" w:rsidRPr="00BD1300" w14:paraId="5D61F530" w14:textId="77777777" w:rsidTr="009D41E8">
        <w:trPr>
          <w:trHeight w:val="610"/>
        </w:trPr>
        <w:tc>
          <w:tcPr>
            <w:tcW w:w="2400" w:type="dxa"/>
            <w:vMerge/>
            <w:tcBorders>
              <w:left w:val="single" w:sz="4" w:space="0" w:color="000000"/>
              <w:bottom w:val="single" w:sz="4" w:space="0" w:color="auto"/>
              <w:right w:val="single" w:sz="4" w:space="0" w:color="000000"/>
            </w:tcBorders>
            <w:tcMar>
              <w:left w:w="49" w:type="dxa"/>
              <w:right w:w="49" w:type="dxa"/>
            </w:tcMar>
          </w:tcPr>
          <w:p w14:paraId="5CB9394B" w14:textId="77777777" w:rsidR="009D41E8" w:rsidRDefault="009D41E8" w:rsidP="009D41E8">
            <w:pPr>
              <w:spacing w:line="213" w:lineRule="exact"/>
              <w:ind w:left="322" w:hangingChars="200" w:hanging="322"/>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48D7E5DC" w14:textId="0ECB33B8" w:rsidR="009D41E8" w:rsidRDefault="009D41E8" w:rsidP="009D41E8">
            <w:pPr>
              <w:spacing w:line="213" w:lineRule="exact"/>
              <w:ind w:left="161" w:hangingChars="100" w:hanging="161"/>
              <w:rPr>
                <w:rFonts w:hint="default"/>
                <w:color w:val="auto"/>
              </w:rPr>
            </w:pPr>
            <w:r>
              <w:rPr>
                <w:color w:val="auto"/>
              </w:rPr>
              <w:t>③　その他褥瘡等の皮膚潰瘍の予防及び治療に関して必要な処置を行うにふさわしい体制にあるか。</w:t>
            </w:r>
            <w:r>
              <w:rPr>
                <w:color w:val="auto"/>
              </w:rPr>
              <w:t xml:space="preserve"> </w:t>
            </w:r>
          </w:p>
        </w:tc>
        <w:tc>
          <w:tcPr>
            <w:tcW w:w="480" w:type="dxa"/>
            <w:tcBorders>
              <w:top w:val="dashed" w:sz="4" w:space="0" w:color="auto"/>
              <w:left w:val="single" w:sz="4" w:space="0" w:color="000000"/>
              <w:bottom w:val="single" w:sz="4" w:space="0" w:color="auto"/>
              <w:right w:val="single" w:sz="4" w:space="0" w:color="auto"/>
            </w:tcBorders>
            <w:tcMar>
              <w:left w:w="49" w:type="dxa"/>
              <w:right w:w="49" w:type="dxa"/>
            </w:tcMar>
          </w:tcPr>
          <w:p w14:paraId="1D9A0D2E" w14:textId="2E6D33BB" w:rsidR="009D41E8" w:rsidRDefault="009D41E8" w:rsidP="009D41E8">
            <w:pPr>
              <w:jc w:val="center"/>
              <w:rPr>
                <w:rFonts w:hint="default"/>
                <w:color w:val="auto"/>
              </w:rPr>
            </w:pPr>
            <w:r>
              <w:rPr>
                <w:color w:val="auto"/>
              </w:rPr>
              <w:t>適</w:t>
            </w:r>
          </w:p>
        </w:tc>
        <w:tc>
          <w:tcPr>
            <w:tcW w:w="480" w:type="dxa"/>
            <w:tcBorders>
              <w:top w:val="dashed" w:sz="4" w:space="0" w:color="auto"/>
              <w:left w:val="single" w:sz="4" w:space="0" w:color="auto"/>
              <w:bottom w:val="single" w:sz="4" w:space="0" w:color="auto"/>
              <w:right w:val="single" w:sz="4" w:space="0" w:color="auto"/>
            </w:tcBorders>
            <w:tcMar>
              <w:left w:w="49" w:type="dxa"/>
              <w:right w:w="49" w:type="dxa"/>
            </w:tcMar>
          </w:tcPr>
          <w:p w14:paraId="39F85289" w14:textId="5864B328" w:rsidR="009D41E8" w:rsidRDefault="009D41E8" w:rsidP="009D41E8">
            <w:pPr>
              <w:jc w:val="center"/>
              <w:rPr>
                <w:rFonts w:hint="default"/>
                <w:color w:val="auto"/>
              </w:rPr>
            </w:pPr>
            <w:r>
              <w:rPr>
                <w:color w:val="auto"/>
              </w:rPr>
              <w:t>否</w:t>
            </w:r>
          </w:p>
        </w:tc>
        <w:tc>
          <w:tcPr>
            <w:tcW w:w="485" w:type="dxa"/>
            <w:tcBorders>
              <w:top w:val="dashed" w:sz="4" w:space="0" w:color="auto"/>
              <w:left w:val="single" w:sz="4" w:space="0" w:color="auto"/>
              <w:bottom w:val="single" w:sz="4" w:space="0" w:color="auto"/>
              <w:right w:val="single" w:sz="4" w:space="0" w:color="auto"/>
            </w:tcBorders>
            <w:tcMar>
              <w:left w:w="49" w:type="dxa"/>
              <w:right w:w="49" w:type="dxa"/>
            </w:tcMar>
          </w:tcPr>
          <w:p w14:paraId="06832DC9" w14:textId="2117ED03" w:rsidR="009D41E8" w:rsidRDefault="009D41E8" w:rsidP="009D41E8">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71802D97" w14:textId="60C414D8" w:rsidR="009D41E8" w:rsidRDefault="009D41E8" w:rsidP="009D41E8">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5</w:t>
            </w:r>
            <w:r w:rsidR="00222349">
              <w:rPr>
                <w:color w:val="auto"/>
              </w:rPr>
              <w:t>（</w:t>
            </w:r>
            <w:r w:rsidR="00222349">
              <w:rPr>
                <w:color w:val="auto"/>
              </w:rPr>
              <w:t>3</w:t>
            </w:r>
            <w:r w:rsidR="00222349">
              <w:rPr>
                <w:color w:val="auto"/>
              </w:rPr>
              <w:t>）</w:t>
            </w:r>
          </w:p>
        </w:tc>
      </w:tr>
      <w:tr w:rsidR="00FA6250" w:rsidRPr="00BD1300" w14:paraId="0ED73B5E" w14:textId="77777777" w:rsidTr="00842775">
        <w:trPr>
          <w:trHeight w:val="846"/>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47BB21B6" w14:textId="05CD109A" w:rsidR="00FA6250" w:rsidRDefault="00FA6250" w:rsidP="009017EB">
            <w:pPr>
              <w:spacing w:line="213" w:lineRule="exact"/>
              <w:ind w:left="322" w:hangingChars="200" w:hanging="322"/>
              <w:rPr>
                <w:rFonts w:hint="default"/>
                <w:color w:val="auto"/>
              </w:rPr>
            </w:pPr>
            <w:r>
              <w:rPr>
                <w:color w:val="auto"/>
              </w:rPr>
              <w:t>7</w:t>
            </w:r>
            <w:r>
              <w:rPr>
                <w:color w:val="auto"/>
              </w:rPr>
              <w:t xml:space="preserve">　薬剤管理指導</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4B76EBDB" w14:textId="6E3F7B50" w:rsidR="00FA6250" w:rsidRDefault="00FA6250" w:rsidP="009017EB">
            <w:pPr>
              <w:spacing w:line="213" w:lineRule="exact"/>
              <w:ind w:left="161" w:hangingChars="100" w:hanging="161"/>
              <w:rPr>
                <w:rFonts w:hint="default"/>
                <w:color w:val="auto"/>
              </w:rPr>
            </w:pPr>
            <w:r>
              <w:rPr>
                <w:color w:val="auto"/>
              </w:rPr>
              <w:t>①　介護医療院であって、別に</w:t>
            </w:r>
            <w:r w:rsidRPr="00222349">
              <w:rPr>
                <w:color w:val="auto"/>
                <w:u w:val="single"/>
              </w:rPr>
              <w:t>厚生労働大臣が定める施設基準</w:t>
            </w:r>
            <w:r>
              <w:rPr>
                <w:color w:val="auto"/>
              </w:rPr>
              <w:t>に適合しているものとして知事に届け出たものにおいて、介護医療院サービスを受けている入所者に対して、投薬又は注射及び薬学的管理指導を行った場合に、週</w:t>
            </w:r>
            <w:r>
              <w:rPr>
                <w:color w:val="auto"/>
              </w:rPr>
              <w:t>1</w:t>
            </w:r>
            <w:r>
              <w:rPr>
                <w:color w:val="auto"/>
              </w:rPr>
              <w:t>回に限り、月に</w:t>
            </w:r>
            <w:r>
              <w:rPr>
                <w:color w:val="auto"/>
              </w:rPr>
              <w:t>4</w:t>
            </w:r>
            <w:r>
              <w:rPr>
                <w:color w:val="auto"/>
              </w:rPr>
              <w:t>回を限度として</w:t>
            </w:r>
            <w:r>
              <w:rPr>
                <w:color w:val="auto"/>
              </w:rPr>
              <w:t>350</w:t>
            </w:r>
            <w:r>
              <w:rPr>
                <w:color w:val="auto"/>
              </w:rPr>
              <w:t>単位を算定しているか。ただし、算定する日の間隔は</w:t>
            </w:r>
            <w:r>
              <w:rPr>
                <w:color w:val="auto"/>
              </w:rPr>
              <w:t>6</w:t>
            </w:r>
            <w:r>
              <w:rPr>
                <w:color w:val="auto"/>
              </w:rPr>
              <w:t>日以上とする。なお、本人への指導が困難な場合にあっては、その家族等に対して服薬指導を行った場合であっても算定できる。</w:t>
            </w:r>
          </w:p>
          <w:p w14:paraId="10346501" w14:textId="77777777" w:rsidR="00FA6250" w:rsidRDefault="00FA6250" w:rsidP="009017EB">
            <w:pPr>
              <w:spacing w:line="213" w:lineRule="exact"/>
              <w:ind w:left="161" w:hangingChars="100" w:hanging="161"/>
              <w:rPr>
                <w:rFonts w:hint="default"/>
                <w:color w:val="auto"/>
              </w:rPr>
            </w:pPr>
            <w:r>
              <w:rPr>
                <w:color w:val="auto"/>
              </w:rPr>
              <w:t>○薬剤管理指導の施設基準（第六号）</w:t>
            </w:r>
          </w:p>
          <w:p w14:paraId="05416E97" w14:textId="77777777" w:rsidR="00FA6250" w:rsidRDefault="00FA6250" w:rsidP="009017EB">
            <w:pPr>
              <w:spacing w:line="213" w:lineRule="exact"/>
              <w:ind w:left="161" w:hangingChars="100" w:hanging="161"/>
              <w:rPr>
                <w:rFonts w:hint="default"/>
                <w:color w:val="auto"/>
              </w:rPr>
            </w:pPr>
            <w:r>
              <w:rPr>
                <w:color w:val="auto"/>
              </w:rPr>
              <w:t>イ　薬剤管理指導を行うにつき必要な薬剤師が配置されていること。</w:t>
            </w:r>
          </w:p>
          <w:p w14:paraId="3165C5EF" w14:textId="77777777" w:rsidR="00FA6250" w:rsidRDefault="00FA6250" w:rsidP="00842775">
            <w:pPr>
              <w:spacing w:line="213" w:lineRule="exact"/>
              <w:ind w:left="161" w:hangingChars="100" w:hanging="161"/>
              <w:rPr>
                <w:rFonts w:hint="default"/>
                <w:color w:val="auto"/>
              </w:rPr>
            </w:pPr>
            <w:r>
              <w:rPr>
                <w:color w:val="auto"/>
              </w:rPr>
              <w:t>ロ　薬剤管理指導を行うにつき必要な医薬品情報の収集及び伝達を行うための専用施設を有していること。</w:t>
            </w:r>
          </w:p>
          <w:p w14:paraId="590F224F" w14:textId="094FF58E" w:rsidR="00FA6250" w:rsidRDefault="00FA6250" w:rsidP="00842775">
            <w:pPr>
              <w:spacing w:line="213" w:lineRule="exact"/>
              <w:ind w:left="161" w:hangingChars="100" w:hanging="161"/>
              <w:rPr>
                <w:rFonts w:hint="default"/>
                <w:color w:val="auto"/>
              </w:rPr>
            </w:pPr>
            <w:r>
              <w:rPr>
                <w:color w:val="auto"/>
              </w:rPr>
              <w:t>ハ　入所者ごとに適切な薬学的管理（副作用に関する状況の把握を含む。）を行い、薬剤師による服薬指導を行っていること。</w:t>
            </w:r>
          </w:p>
          <w:p w14:paraId="2A1B1C77" w14:textId="77777777" w:rsidR="00FA6250" w:rsidRDefault="00FA6250" w:rsidP="00842775">
            <w:pPr>
              <w:spacing w:line="213" w:lineRule="exact"/>
              <w:ind w:left="161" w:hangingChars="100" w:hanging="161"/>
              <w:rPr>
                <w:rFonts w:hint="default"/>
                <w:color w:val="auto"/>
              </w:rPr>
            </w:pPr>
          </w:p>
          <w:p w14:paraId="7109184F" w14:textId="38FA7D73" w:rsidR="00FA6250" w:rsidRDefault="00FA6250" w:rsidP="00842775">
            <w:pPr>
              <w:spacing w:line="213" w:lineRule="exact"/>
              <w:ind w:left="161" w:hangingChars="100" w:hanging="161"/>
              <w:rPr>
                <w:rFonts w:hint="default"/>
                <w:color w:val="auto"/>
              </w:rPr>
            </w:pPr>
            <w:r>
              <w:rPr>
                <w:color w:val="auto"/>
              </w:rPr>
              <w:t>※ただし、医療機関と併設する介護医療院にあっては、介護医療院の入所者の処遇に支障がない場合には、併設する医療機関の医薬品情報管理室及びそこに配置される薬剤師と兼ねることができる。</w:t>
            </w:r>
          </w:p>
        </w:tc>
        <w:tc>
          <w:tcPr>
            <w:tcW w:w="480" w:type="dxa"/>
            <w:tcBorders>
              <w:top w:val="single" w:sz="4" w:space="0" w:color="auto"/>
              <w:left w:val="single" w:sz="4" w:space="0" w:color="000000"/>
              <w:bottom w:val="dashed" w:sz="4" w:space="0" w:color="auto"/>
              <w:right w:val="single" w:sz="4" w:space="0" w:color="auto"/>
            </w:tcBorders>
            <w:tcMar>
              <w:left w:w="49" w:type="dxa"/>
              <w:right w:w="49" w:type="dxa"/>
            </w:tcMar>
          </w:tcPr>
          <w:p w14:paraId="30DAA2C5" w14:textId="77777777" w:rsidR="00FA6250" w:rsidRDefault="00FA6250" w:rsidP="009017EB">
            <w:pPr>
              <w:jc w:val="center"/>
              <w:rPr>
                <w:rFonts w:hint="default"/>
                <w:color w:val="auto"/>
              </w:rPr>
            </w:pPr>
          </w:p>
          <w:p w14:paraId="04F67CB3" w14:textId="4DC88CCF" w:rsidR="00FA6250" w:rsidRDefault="00FA6250" w:rsidP="009017EB">
            <w:pPr>
              <w:jc w:val="center"/>
              <w:rPr>
                <w:rFonts w:hint="default"/>
                <w:color w:val="auto"/>
              </w:rPr>
            </w:pPr>
            <w:r>
              <w:rPr>
                <w:color w:val="auto"/>
              </w:rPr>
              <w:t>適</w:t>
            </w:r>
          </w:p>
        </w:tc>
        <w:tc>
          <w:tcPr>
            <w:tcW w:w="480" w:type="dxa"/>
            <w:tcBorders>
              <w:top w:val="single" w:sz="4" w:space="0" w:color="auto"/>
              <w:left w:val="single" w:sz="4" w:space="0" w:color="auto"/>
              <w:bottom w:val="dashed" w:sz="4" w:space="0" w:color="auto"/>
              <w:right w:val="single" w:sz="4" w:space="0" w:color="auto"/>
            </w:tcBorders>
            <w:tcMar>
              <w:left w:w="49" w:type="dxa"/>
              <w:right w:w="49" w:type="dxa"/>
            </w:tcMar>
          </w:tcPr>
          <w:p w14:paraId="2CE9EBAB" w14:textId="77777777" w:rsidR="00FA6250" w:rsidRDefault="00FA6250" w:rsidP="009017EB">
            <w:pPr>
              <w:jc w:val="center"/>
              <w:rPr>
                <w:rFonts w:hint="default"/>
                <w:color w:val="auto"/>
              </w:rPr>
            </w:pPr>
          </w:p>
          <w:p w14:paraId="7F1A8503" w14:textId="04BF81A6" w:rsidR="00FA6250" w:rsidRDefault="00FA6250" w:rsidP="009017EB">
            <w:pPr>
              <w:jc w:val="center"/>
              <w:rPr>
                <w:rFonts w:hint="default"/>
                <w:color w:val="auto"/>
              </w:rPr>
            </w:pPr>
            <w:r>
              <w:rPr>
                <w:color w:val="auto"/>
              </w:rPr>
              <w:t>否</w:t>
            </w:r>
          </w:p>
        </w:tc>
        <w:tc>
          <w:tcPr>
            <w:tcW w:w="485" w:type="dxa"/>
            <w:tcBorders>
              <w:top w:val="single" w:sz="4" w:space="0" w:color="auto"/>
              <w:left w:val="single" w:sz="4" w:space="0" w:color="auto"/>
              <w:bottom w:val="dashed" w:sz="4" w:space="0" w:color="auto"/>
              <w:right w:val="single" w:sz="4" w:space="0" w:color="auto"/>
            </w:tcBorders>
            <w:tcMar>
              <w:left w:w="49" w:type="dxa"/>
              <w:right w:w="49" w:type="dxa"/>
            </w:tcMar>
          </w:tcPr>
          <w:p w14:paraId="09749695" w14:textId="77777777" w:rsidR="00FA6250" w:rsidRDefault="00FA6250" w:rsidP="009017EB">
            <w:pPr>
              <w:spacing w:line="213" w:lineRule="exact"/>
              <w:jc w:val="center"/>
              <w:rPr>
                <w:rFonts w:hint="default"/>
                <w:color w:val="auto"/>
              </w:rPr>
            </w:pPr>
          </w:p>
          <w:p w14:paraId="376DC7D1" w14:textId="6177B917" w:rsidR="00FA6250" w:rsidRDefault="00FA6250" w:rsidP="009017EB">
            <w:pPr>
              <w:spacing w:line="213" w:lineRule="exact"/>
              <w:jc w:val="center"/>
              <w:rPr>
                <w:rFonts w:hint="default"/>
                <w:color w:val="auto"/>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3AF56C31" w14:textId="77777777" w:rsidR="00FA6250" w:rsidRDefault="00FA6250" w:rsidP="009017EB">
            <w:pPr>
              <w:rPr>
                <w:rFonts w:hint="default"/>
                <w:color w:val="auto"/>
              </w:rPr>
            </w:pPr>
          </w:p>
          <w:p w14:paraId="67D28767" w14:textId="3DE663E8" w:rsidR="00FA6250" w:rsidRDefault="00FA6250" w:rsidP="00F22F76">
            <w:pPr>
              <w:rPr>
                <w:rFonts w:hint="default"/>
                <w:color w:val="auto"/>
              </w:rPr>
            </w:pPr>
            <w:r w:rsidRPr="00BD1300">
              <w:rPr>
                <w:color w:val="auto"/>
              </w:rPr>
              <w:t>平成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7</w:t>
            </w:r>
            <w:r>
              <w:rPr>
                <w:color w:val="auto"/>
              </w:rPr>
              <w:t>の</w:t>
            </w:r>
            <w:r w:rsidRPr="00BD1300">
              <w:rPr>
                <w:color w:val="auto"/>
              </w:rPr>
              <w:t>注</w:t>
            </w:r>
            <w:r>
              <w:rPr>
                <w:color w:val="auto"/>
              </w:rPr>
              <w:t>1</w:t>
            </w:r>
          </w:p>
          <w:p w14:paraId="4A937DD1" w14:textId="16212104" w:rsidR="00FA6250" w:rsidRDefault="00FA6250" w:rsidP="00F22F76">
            <w:pPr>
              <w:rPr>
                <w:rFonts w:hint="default"/>
                <w:color w:val="auto"/>
              </w:rPr>
            </w:pPr>
          </w:p>
          <w:p w14:paraId="0FFC443D" w14:textId="45268632" w:rsidR="00FA6250" w:rsidRPr="006042A2" w:rsidRDefault="00FA6250" w:rsidP="00F22F76">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7</w:t>
            </w:r>
            <w:r>
              <w:rPr>
                <w:color w:val="auto"/>
              </w:rPr>
              <w:t>（</w:t>
            </w:r>
            <w:r>
              <w:rPr>
                <w:color w:val="auto"/>
              </w:rPr>
              <w:t>1</w:t>
            </w:r>
            <w:r>
              <w:rPr>
                <w:color w:val="auto"/>
              </w:rPr>
              <w:t>）</w:t>
            </w:r>
          </w:p>
          <w:p w14:paraId="76761068" w14:textId="77777777" w:rsidR="00FA6250" w:rsidRDefault="00FA6250" w:rsidP="00F22F76">
            <w:pPr>
              <w:rPr>
                <w:rFonts w:hint="default"/>
                <w:color w:val="auto"/>
              </w:rPr>
            </w:pPr>
          </w:p>
          <w:p w14:paraId="58EA568C" w14:textId="77777777" w:rsidR="00FA6250" w:rsidRDefault="00FA6250" w:rsidP="009017EB">
            <w:pPr>
              <w:rPr>
                <w:rFonts w:hint="default"/>
                <w:color w:val="auto"/>
              </w:rPr>
            </w:pPr>
            <w:r>
              <w:rPr>
                <w:color w:val="auto"/>
              </w:rPr>
              <w:t>平成</w:t>
            </w:r>
            <w:r>
              <w:rPr>
                <w:color w:val="auto"/>
              </w:rPr>
              <w:t>12</w:t>
            </w:r>
            <w:r>
              <w:rPr>
                <w:color w:val="auto"/>
              </w:rPr>
              <w:t>年厚生省告示第</w:t>
            </w:r>
            <w:r>
              <w:rPr>
                <w:color w:val="auto"/>
              </w:rPr>
              <w:t>31</w:t>
            </w:r>
            <w:r>
              <w:rPr>
                <w:color w:val="auto"/>
              </w:rPr>
              <w:t>号六号</w:t>
            </w:r>
          </w:p>
          <w:p w14:paraId="5D0880F7" w14:textId="77777777" w:rsidR="00FA6250" w:rsidRDefault="00FA6250" w:rsidP="009017EB">
            <w:pPr>
              <w:rPr>
                <w:rFonts w:hint="default"/>
                <w:color w:val="auto"/>
              </w:rPr>
            </w:pPr>
          </w:p>
          <w:p w14:paraId="6B405D60" w14:textId="77777777" w:rsidR="00FA6250" w:rsidRDefault="00FA6250" w:rsidP="009017EB">
            <w:pPr>
              <w:rPr>
                <w:rFonts w:hint="default"/>
                <w:color w:val="auto"/>
              </w:rPr>
            </w:pPr>
          </w:p>
          <w:p w14:paraId="4B6FA079" w14:textId="77777777" w:rsidR="00FA6250" w:rsidRDefault="00FA6250" w:rsidP="009017EB">
            <w:pPr>
              <w:rPr>
                <w:rFonts w:hint="default"/>
                <w:color w:val="auto"/>
              </w:rPr>
            </w:pPr>
          </w:p>
          <w:p w14:paraId="3DA02F05" w14:textId="77777777" w:rsidR="00FA6250" w:rsidRDefault="00FA6250" w:rsidP="009017EB">
            <w:pPr>
              <w:rPr>
                <w:rFonts w:hint="default"/>
                <w:color w:val="auto"/>
              </w:rPr>
            </w:pPr>
          </w:p>
          <w:p w14:paraId="3E2C5F56" w14:textId="77777777" w:rsidR="00FA6250" w:rsidRDefault="00FA6250" w:rsidP="009017EB">
            <w:pPr>
              <w:rPr>
                <w:rFonts w:hint="default"/>
                <w:color w:val="auto"/>
              </w:rPr>
            </w:pPr>
          </w:p>
          <w:p w14:paraId="7FB15925" w14:textId="77777777" w:rsidR="00FA6250" w:rsidRDefault="00FA6250" w:rsidP="009017EB">
            <w:pPr>
              <w:rPr>
                <w:rFonts w:hint="default"/>
                <w:color w:val="auto"/>
              </w:rPr>
            </w:pPr>
          </w:p>
          <w:p w14:paraId="09975CFE" w14:textId="351C808C" w:rsidR="00FA6250" w:rsidRPr="00F22F76" w:rsidRDefault="00FA6250" w:rsidP="009017EB">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6</w:t>
            </w:r>
            <w:r>
              <w:rPr>
                <w:color w:val="auto"/>
              </w:rPr>
              <w:t>（</w:t>
            </w:r>
            <w:r>
              <w:rPr>
                <w:color w:val="auto"/>
              </w:rPr>
              <w:t>2</w:t>
            </w:r>
            <w:r>
              <w:rPr>
                <w:color w:val="auto"/>
              </w:rPr>
              <w:t>）</w:t>
            </w:r>
          </w:p>
        </w:tc>
      </w:tr>
      <w:tr w:rsidR="00FA6250" w:rsidRPr="00BD1300" w14:paraId="0CC7CD66" w14:textId="77777777" w:rsidTr="00FA6250">
        <w:trPr>
          <w:trHeight w:val="846"/>
        </w:trPr>
        <w:tc>
          <w:tcPr>
            <w:tcW w:w="2400" w:type="dxa"/>
            <w:vMerge/>
            <w:tcBorders>
              <w:left w:val="single" w:sz="4" w:space="0" w:color="000000"/>
              <w:right w:val="single" w:sz="4" w:space="0" w:color="000000"/>
            </w:tcBorders>
            <w:tcMar>
              <w:left w:w="49" w:type="dxa"/>
              <w:right w:w="49" w:type="dxa"/>
            </w:tcMar>
          </w:tcPr>
          <w:p w14:paraId="207922D8" w14:textId="77777777" w:rsidR="00FA6250" w:rsidRDefault="00FA6250" w:rsidP="009017EB">
            <w:pPr>
              <w:spacing w:line="213" w:lineRule="exact"/>
              <w:ind w:left="322" w:hangingChars="200" w:hanging="322"/>
              <w:rPr>
                <w:rFonts w:hint="default"/>
                <w:color w:val="auto"/>
              </w:rPr>
            </w:pPr>
          </w:p>
        </w:tc>
        <w:tc>
          <w:tcPr>
            <w:tcW w:w="7040" w:type="dxa"/>
            <w:tcBorders>
              <w:top w:val="dashed" w:sz="4" w:space="0" w:color="auto"/>
              <w:left w:val="single" w:sz="4" w:space="0" w:color="000000"/>
              <w:right w:val="single" w:sz="4" w:space="0" w:color="000000"/>
            </w:tcBorders>
            <w:tcMar>
              <w:left w:w="49" w:type="dxa"/>
              <w:right w:w="49" w:type="dxa"/>
            </w:tcMar>
          </w:tcPr>
          <w:p w14:paraId="23545F8B" w14:textId="77777777" w:rsidR="00FA6250" w:rsidRDefault="00FA6250" w:rsidP="009017EB">
            <w:pPr>
              <w:spacing w:line="213" w:lineRule="exact"/>
              <w:ind w:left="161" w:hangingChars="100" w:hanging="161"/>
              <w:rPr>
                <w:rFonts w:hint="default"/>
                <w:color w:val="auto"/>
              </w:rPr>
            </w:pPr>
            <w:r>
              <w:rPr>
                <w:color w:val="auto"/>
              </w:rPr>
              <w:t>②　以下に掲げる薬剤師の数が配置されているか。</w:t>
            </w:r>
          </w:p>
          <w:p w14:paraId="709D24CE" w14:textId="77777777" w:rsidR="00FA6250" w:rsidRDefault="00FA6250" w:rsidP="00D73919">
            <w:pPr>
              <w:spacing w:line="213" w:lineRule="exact"/>
              <w:ind w:left="563" w:hangingChars="350" w:hanging="563"/>
              <w:rPr>
                <w:rFonts w:hint="default"/>
                <w:color w:val="auto"/>
              </w:rPr>
            </w:pPr>
            <w:r>
              <w:rPr>
                <w:color w:val="auto"/>
              </w:rPr>
              <w:t xml:space="preserve">　（</w:t>
            </w:r>
            <w:r>
              <w:rPr>
                <w:color w:val="auto"/>
              </w:rPr>
              <w:t>1</w:t>
            </w:r>
            <w:r>
              <w:rPr>
                <w:color w:val="auto"/>
              </w:rPr>
              <w:t>）医療機関と併設する介護医療院　常勤換算方法で、</w:t>
            </w:r>
            <w:r>
              <w:rPr>
                <w:color w:val="auto"/>
              </w:rPr>
              <w:t>2</w:t>
            </w:r>
            <w:r>
              <w:rPr>
                <w:color w:val="auto"/>
              </w:rPr>
              <w:t>人から当該併設医療機関に基準上必要とされる数を減じて得た数以上（その数が、Ⅰ型療養床の利用者等の数を</w:t>
            </w:r>
            <w:r>
              <w:rPr>
                <w:color w:val="auto"/>
              </w:rPr>
              <w:t>150</w:t>
            </w:r>
            <w:r>
              <w:rPr>
                <w:color w:val="auto"/>
              </w:rPr>
              <w:t>で除した数に、Ⅱ型療養床の利用者等の数を</w:t>
            </w:r>
            <w:r>
              <w:rPr>
                <w:color w:val="auto"/>
              </w:rPr>
              <w:t>300</w:t>
            </w:r>
            <w:r>
              <w:rPr>
                <w:color w:val="auto"/>
              </w:rPr>
              <w:t>で除した数を加えて得た数に満たないときは、Ⅰ型療養床の利用者等の数を</w:t>
            </w:r>
            <w:r>
              <w:rPr>
                <w:color w:val="auto"/>
              </w:rPr>
              <w:t>150</w:t>
            </w:r>
            <w:r>
              <w:rPr>
                <w:color w:val="auto"/>
              </w:rPr>
              <w:t>で除した数に、Ⅱ型療養床の利用者等の数を</w:t>
            </w:r>
            <w:r>
              <w:rPr>
                <w:color w:val="auto"/>
              </w:rPr>
              <w:t>300</w:t>
            </w:r>
            <w:r>
              <w:rPr>
                <w:color w:val="auto"/>
              </w:rPr>
              <w:t>で除した数を加えて得た数以上）</w:t>
            </w:r>
          </w:p>
          <w:p w14:paraId="6FF23CAC" w14:textId="77777777" w:rsidR="00FA6250" w:rsidRDefault="00FA6250" w:rsidP="00D73919">
            <w:pPr>
              <w:spacing w:line="213" w:lineRule="exact"/>
              <w:ind w:left="563" w:hangingChars="350" w:hanging="563"/>
              <w:rPr>
                <w:rFonts w:hint="default"/>
                <w:color w:val="auto"/>
              </w:rPr>
            </w:pPr>
            <w:r>
              <w:rPr>
                <w:color w:val="auto"/>
              </w:rPr>
              <w:t xml:space="preserve">　（</w:t>
            </w:r>
            <w:r>
              <w:rPr>
                <w:color w:val="auto"/>
              </w:rPr>
              <w:t>2</w:t>
            </w:r>
            <w:r>
              <w:rPr>
                <w:color w:val="auto"/>
              </w:rPr>
              <w:t>）医療機関と併設しない介護医療院　常勤換算方法で、</w:t>
            </w:r>
            <w:r>
              <w:rPr>
                <w:color w:val="auto"/>
              </w:rPr>
              <w:t>1</w:t>
            </w:r>
            <w:r>
              <w:rPr>
                <w:color w:val="auto"/>
              </w:rPr>
              <w:t>人以上</w:t>
            </w:r>
          </w:p>
          <w:p w14:paraId="623A6EDD" w14:textId="2BD044F5" w:rsidR="00FA6250" w:rsidRPr="00D73919" w:rsidRDefault="00FA6250" w:rsidP="00D73919">
            <w:pPr>
              <w:spacing w:line="213" w:lineRule="exact"/>
              <w:ind w:left="563" w:hangingChars="350" w:hanging="563"/>
              <w:rPr>
                <w:rFonts w:hint="default"/>
                <w:color w:val="auto"/>
              </w:rPr>
            </w:pPr>
          </w:p>
        </w:tc>
        <w:tc>
          <w:tcPr>
            <w:tcW w:w="480" w:type="dxa"/>
            <w:tcBorders>
              <w:top w:val="dashed" w:sz="4" w:space="0" w:color="auto"/>
              <w:left w:val="single" w:sz="4" w:space="0" w:color="000000"/>
              <w:bottom w:val="single" w:sz="4" w:space="0" w:color="auto"/>
              <w:right w:val="single" w:sz="4" w:space="0" w:color="auto"/>
            </w:tcBorders>
            <w:tcMar>
              <w:left w:w="49" w:type="dxa"/>
              <w:right w:w="49" w:type="dxa"/>
            </w:tcMar>
          </w:tcPr>
          <w:p w14:paraId="5FCDC903" w14:textId="77777777" w:rsidR="00FA6250" w:rsidRDefault="00FA6250" w:rsidP="009017EB">
            <w:pPr>
              <w:jc w:val="center"/>
              <w:rPr>
                <w:rFonts w:hint="default"/>
                <w:color w:val="auto"/>
              </w:rPr>
            </w:pPr>
          </w:p>
          <w:p w14:paraId="76BC0F8A" w14:textId="18D749A1" w:rsidR="00FA6250" w:rsidRDefault="00FA6250" w:rsidP="009017EB">
            <w:pPr>
              <w:jc w:val="center"/>
              <w:rPr>
                <w:rFonts w:hint="default"/>
                <w:color w:val="auto"/>
              </w:rPr>
            </w:pPr>
            <w:r>
              <w:rPr>
                <w:color w:val="auto"/>
              </w:rPr>
              <w:t>適</w:t>
            </w:r>
          </w:p>
        </w:tc>
        <w:tc>
          <w:tcPr>
            <w:tcW w:w="480" w:type="dxa"/>
            <w:tcBorders>
              <w:top w:val="dashed" w:sz="4" w:space="0" w:color="auto"/>
              <w:left w:val="single" w:sz="4" w:space="0" w:color="auto"/>
              <w:bottom w:val="single" w:sz="4" w:space="0" w:color="auto"/>
              <w:right w:val="single" w:sz="4" w:space="0" w:color="auto"/>
            </w:tcBorders>
            <w:tcMar>
              <w:left w:w="49" w:type="dxa"/>
              <w:right w:w="49" w:type="dxa"/>
            </w:tcMar>
          </w:tcPr>
          <w:p w14:paraId="2EE00516" w14:textId="77777777" w:rsidR="00FA6250" w:rsidRDefault="00FA6250" w:rsidP="009017EB">
            <w:pPr>
              <w:jc w:val="center"/>
              <w:rPr>
                <w:rFonts w:hint="default"/>
                <w:color w:val="auto"/>
              </w:rPr>
            </w:pPr>
          </w:p>
          <w:p w14:paraId="27AD199F" w14:textId="0E9498FC" w:rsidR="00FA6250" w:rsidRDefault="00FA6250" w:rsidP="009017EB">
            <w:pPr>
              <w:jc w:val="center"/>
              <w:rPr>
                <w:rFonts w:hint="default"/>
                <w:color w:val="auto"/>
              </w:rPr>
            </w:pPr>
            <w:r>
              <w:rPr>
                <w:color w:val="auto"/>
              </w:rPr>
              <w:t>否</w:t>
            </w:r>
          </w:p>
        </w:tc>
        <w:tc>
          <w:tcPr>
            <w:tcW w:w="485" w:type="dxa"/>
            <w:tcBorders>
              <w:top w:val="dashed" w:sz="4" w:space="0" w:color="auto"/>
              <w:left w:val="single" w:sz="4" w:space="0" w:color="auto"/>
              <w:bottom w:val="single" w:sz="4" w:space="0" w:color="auto"/>
              <w:right w:val="single" w:sz="4" w:space="0" w:color="auto"/>
            </w:tcBorders>
            <w:tcMar>
              <w:left w:w="49" w:type="dxa"/>
              <w:right w:w="49" w:type="dxa"/>
            </w:tcMar>
          </w:tcPr>
          <w:p w14:paraId="01550B6D" w14:textId="77777777" w:rsidR="00FA6250" w:rsidRDefault="00FA6250" w:rsidP="009017EB">
            <w:pPr>
              <w:spacing w:line="213" w:lineRule="exact"/>
              <w:jc w:val="center"/>
              <w:rPr>
                <w:rFonts w:hint="default"/>
                <w:color w:val="auto"/>
              </w:rPr>
            </w:pPr>
          </w:p>
          <w:p w14:paraId="36BC9F3C" w14:textId="6A948107" w:rsidR="00FA6250" w:rsidRDefault="00FA6250" w:rsidP="009017EB">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6B594275" w14:textId="77777777" w:rsidR="00FA6250" w:rsidRDefault="00FA6250" w:rsidP="009017EB">
            <w:pPr>
              <w:rPr>
                <w:rFonts w:hint="default"/>
                <w:color w:val="auto"/>
              </w:rPr>
            </w:pPr>
          </w:p>
          <w:p w14:paraId="7D359CA8" w14:textId="6661A736" w:rsidR="00FA6250" w:rsidRDefault="00FA6250" w:rsidP="009017EB">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6</w:t>
            </w:r>
          </w:p>
        </w:tc>
      </w:tr>
      <w:tr w:rsidR="00FA6250" w:rsidRPr="00BD1300" w14:paraId="4BF7DCA4" w14:textId="77777777" w:rsidTr="00FA6250">
        <w:trPr>
          <w:trHeight w:val="846"/>
        </w:trPr>
        <w:tc>
          <w:tcPr>
            <w:tcW w:w="2400" w:type="dxa"/>
            <w:vMerge/>
            <w:tcBorders>
              <w:left w:val="single" w:sz="4" w:space="0" w:color="000000"/>
              <w:right w:val="single" w:sz="4" w:space="0" w:color="000000"/>
            </w:tcBorders>
            <w:tcMar>
              <w:left w:w="49" w:type="dxa"/>
              <w:right w:w="49" w:type="dxa"/>
            </w:tcMar>
          </w:tcPr>
          <w:p w14:paraId="583A1CBD" w14:textId="77777777" w:rsidR="00FA6250" w:rsidRDefault="00FA6250" w:rsidP="00FA6250">
            <w:pPr>
              <w:widowControl/>
              <w:suppressAutoHyphens w:val="0"/>
              <w:wordWrap/>
              <w:overflowPunct/>
              <w:textAlignment w:val="auto"/>
              <w:rPr>
                <w:rFonts w:hint="default"/>
                <w:color w:val="auto"/>
              </w:rPr>
            </w:pPr>
          </w:p>
        </w:tc>
        <w:tc>
          <w:tcPr>
            <w:tcW w:w="7040" w:type="dxa"/>
            <w:tcBorders>
              <w:left w:val="single" w:sz="4" w:space="0" w:color="000000"/>
              <w:bottom w:val="dashed" w:sz="4" w:space="0" w:color="auto"/>
            </w:tcBorders>
            <w:tcMar>
              <w:left w:w="49" w:type="dxa"/>
              <w:right w:w="49" w:type="dxa"/>
            </w:tcMar>
          </w:tcPr>
          <w:p w14:paraId="486D7605" w14:textId="7D222EB5" w:rsidR="00FA6250" w:rsidRDefault="00FA6250" w:rsidP="00D73919">
            <w:pPr>
              <w:spacing w:line="213" w:lineRule="exact"/>
              <w:ind w:left="161" w:hangingChars="100" w:hanging="161"/>
              <w:rPr>
                <w:rFonts w:hint="default"/>
                <w:color w:val="auto"/>
              </w:rPr>
            </w:pPr>
            <w:r>
              <w:rPr>
                <w:color w:val="auto"/>
              </w:rPr>
              <w:t>③　当該介護医療院の薬剤師は、過去の投薬・注射及び副作用発現状況等を利用者等に面接・聴取し、当該介護医療院及び可能な限り医療提供施設における投薬及び注射に関する基礎的事項を把握しているか。</w:t>
            </w:r>
          </w:p>
        </w:tc>
        <w:tc>
          <w:tcPr>
            <w:tcW w:w="480" w:type="dxa"/>
            <w:tcBorders>
              <w:top w:val="single" w:sz="4" w:space="0" w:color="auto"/>
              <w:left w:val="nil"/>
              <w:bottom w:val="dashed" w:sz="4" w:space="0" w:color="auto"/>
              <w:right w:val="single" w:sz="4" w:space="0" w:color="auto"/>
            </w:tcBorders>
            <w:tcMar>
              <w:left w:w="49" w:type="dxa"/>
              <w:right w:w="49" w:type="dxa"/>
            </w:tcMar>
          </w:tcPr>
          <w:p w14:paraId="40BA4BCE" w14:textId="77777777" w:rsidR="00FA6250" w:rsidRDefault="00FA6250" w:rsidP="00D73919">
            <w:pPr>
              <w:jc w:val="center"/>
              <w:rPr>
                <w:rFonts w:hint="default"/>
                <w:color w:val="auto"/>
              </w:rPr>
            </w:pPr>
          </w:p>
          <w:p w14:paraId="2A558538" w14:textId="19123CF4" w:rsidR="00FA6250" w:rsidRDefault="00FA6250" w:rsidP="00D73919">
            <w:pPr>
              <w:jc w:val="center"/>
              <w:rPr>
                <w:rFonts w:hint="default"/>
                <w:color w:val="auto"/>
              </w:rPr>
            </w:pPr>
            <w:r>
              <w:rPr>
                <w:color w:val="auto"/>
              </w:rPr>
              <w:t>適</w:t>
            </w:r>
          </w:p>
        </w:tc>
        <w:tc>
          <w:tcPr>
            <w:tcW w:w="480" w:type="dxa"/>
            <w:tcBorders>
              <w:left w:val="single" w:sz="4" w:space="0" w:color="auto"/>
              <w:bottom w:val="dashed" w:sz="4" w:space="0" w:color="auto"/>
              <w:right w:val="single" w:sz="4" w:space="0" w:color="auto"/>
            </w:tcBorders>
            <w:tcMar>
              <w:left w:w="49" w:type="dxa"/>
              <w:right w:w="49" w:type="dxa"/>
            </w:tcMar>
          </w:tcPr>
          <w:p w14:paraId="63D4D489" w14:textId="77777777" w:rsidR="00FA6250" w:rsidRDefault="00FA6250" w:rsidP="00D73919">
            <w:pPr>
              <w:jc w:val="center"/>
              <w:rPr>
                <w:rFonts w:hint="default"/>
                <w:color w:val="auto"/>
              </w:rPr>
            </w:pPr>
          </w:p>
          <w:p w14:paraId="2DE4824C" w14:textId="14E7F7D8" w:rsidR="00FA6250" w:rsidRDefault="00FA6250" w:rsidP="00D73919">
            <w:pPr>
              <w:jc w:val="center"/>
              <w:rPr>
                <w:rFonts w:hint="default"/>
                <w:color w:val="auto"/>
              </w:rPr>
            </w:pPr>
            <w:r>
              <w:rPr>
                <w:color w:val="auto"/>
              </w:rPr>
              <w:t>否</w:t>
            </w:r>
          </w:p>
        </w:tc>
        <w:tc>
          <w:tcPr>
            <w:tcW w:w="485" w:type="dxa"/>
            <w:tcBorders>
              <w:top w:val="single" w:sz="4" w:space="0" w:color="auto"/>
              <w:left w:val="single" w:sz="4" w:space="0" w:color="auto"/>
              <w:bottom w:val="dashed" w:sz="4" w:space="0" w:color="auto"/>
              <w:right w:val="single" w:sz="4" w:space="0" w:color="auto"/>
            </w:tcBorders>
            <w:tcMar>
              <w:left w:w="49" w:type="dxa"/>
              <w:right w:w="49" w:type="dxa"/>
            </w:tcMar>
          </w:tcPr>
          <w:p w14:paraId="6324DFC1" w14:textId="77777777" w:rsidR="00FA6250" w:rsidRDefault="00FA6250" w:rsidP="00D73919">
            <w:pPr>
              <w:spacing w:line="213" w:lineRule="exact"/>
              <w:jc w:val="center"/>
              <w:rPr>
                <w:rFonts w:hint="default"/>
                <w:color w:val="auto"/>
              </w:rPr>
            </w:pPr>
          </w:p>
          <w:p w14:paraId="326765FE" w14:textId="4D585CB6" w:rsidR="00FA6250" w:rsidRDefault="00FA6250" w:rsidP="00D73919">
            <w:pPr>
              <w:spacing w:line="213" w:lineRule="exact"/>
              <w:jc w:val="center"/>
              <w:rPr>
                <w:rFonts w:hint="default"/>
                <w:color w:val="auto"/>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1CA1C9A7" w14:textId="77777777" w:rsidR="00FA6250" w:rsidRDefault="00FA6250" w:rsidP="00D73919">
            <w:pPr>
              <w:rPr>
                <w:rFonts w:hint="default"/>
                <w:color w:val="auto"/>
              </w:rPr>
            </w:pPr>
          </w:p>
          <w:p w14:paraId="43C08695" w14:textId="06948589" w:rsidR="00FA6250" w:rsidRDefault="00FA6250" w:rsidP="00D73919">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7</w:t>
            </w:r>
            <w:r>
              <w:rPr>
                <w:color w:val="auto"/>
              </w:rPr>
              <w:t>（</w:t>
            </w:r>
            <w:r>
              <w:rPr>
                <w:color w:val="auto"/>
              </w:rPr>
              <w:t>2</w:t>
            </w:r>
            <w:r>
              <w:rPr>
                <w:color w:val="auto"/>
              </w:rPr>
              <w:t>）</w:t>
            </w:r>
          </w:p>
        </w:tc>
      </w:tr>
      <w:tr w:rsidR="00FA6250" w:rsidRPr="00BD1300" w14:paraId="37B3C7D5" w14:textId="77777777" w:rsidTr="00FA6250">
        <w:trPr>
          <w:trHeight w:val="460"/>
        </w:trPr>
        <w:tc>
          <w:tcPr>
            <w:tcW w:w="2400" w:type="dxa"/>
            <w:vMerge/>
            <w:tcBorders>
              <w:left w:val="single" w:sz="4" w:space="0" w:color="000000"/>
              <w:right w:val="single" w:sz="4" w:space="0" w:color="000000"/>
            </w:tcBorders>
            <w:tcMar>
              <w:left w:w="49" w:type="dxa"/>
              <w:right w:w="49" w:type="dxa"/>
            </w:tcMar>
          </w:tcPr>
          <w:p w14:paraId="79D158EF" w14:textId="77777777" w:rsidR="00FA6250" w:rsidRDefault="00FA6250" w:rsidP="00D73919">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tcBorders>
            <w:tcMar>
              <w:left w:w="49" w:type="dxa"/>
              <w:right w:w="49" w:type="dxa"/>
            </w:tcMar>
          </w:tcPr>
          <w:p w14:paraId="6F4DD23E" w14:textId="0A91D813" w:rsidR="00FA6250" w:rsidRDefault="00FA6250" w:rsidP="00D73919">
            <w:pPr>
              <w:spacing w:line="213" w:lineRule="exact"/>
              <w:ind w:left="161" w:hangingChars="100" w:hanging="161"/>
              <w:rPr>
                <w:rFonts w:hint="default"/>
                <w:color w:val="auto"/>
              </w:rPr>
            </w:pPr>
            <w:r>
              <w:rPr>
                <w:color w:val="auto"/>
              </w:rPr>
              <w:t>④　薬剤管理指導の算定日を請求明細書の摘要欄に記載しているか。</w:t>
            </w:r>
          </w:p>
        </w:tc>
        <w:tc>
          <w:tcPr>
            <w:tcW w:w="480" w:type="dxa"/>
            <w:tcBorders>
              <w:top w:val="dashed" w:sz="4" w:space="0" w:color="auto"/>
              <w:left w:val="nil"/>
              <w:bottom w:val="dashed" w:sz="4" w:space="0" w:color="auto"/>
              <w:right w:val="single" w:sz="4" w:space="0" w:color="auto"/>
            </w:tcBorders>
            <w:tcMar>
              <w:left w:w="49" w:type="dxa"/>
              <w:right w:w="49" w:type="dxa"/>
            </w:tcMar>
          </w:tcPr>
          <w:p w14:paraId="17878A63" w14:textId="50ACF5CE" w:rsidR="00FA6250" w:rsidRDefault="00FA6250" w:rsidP="00D73919">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45D4C72A" w14:textId="5048EFA0" w:rsidR="00FA6250" w:rsidRDefault="00FA6250" w:rsidP="00D73919">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0EE96FE0" w14:textId="2D9F6F38" w:rsidR="00FA6250" w:rsidRDefault="00FA6250" w:rsidP="00D73919">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2C75A125" w14:textId="72E6F6D4" w:rsidR="00FA6250" w:rsidRDefault="00FA6250" w:rsidP="00D73919">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7</w:t>
            </w:r>
            <w:r>
              <w:rPr>
                <w:color w:val="auto"/>
              </w:rPr>
              <w:t>（</w:t>
            </w:r>
            <w:r>
              <w:rPr>
                <w:color w:val="auto"/>
              </w:rPr>
              <w:t>3</w:t>
            </w:r>
            <w:r>
              <w:rPr>
                <w:color w:val="auto"/>
              </w:rPr>
              <w:t>）</w:t>
            </w:r>
          </w:p>
        </w:tc>
      </w:tr>
      <w:tr w:rsidR="00FA6250" w:rsidRPr="00BD1300" w14:paraId="52BE0035" w14:textId="77777777" w:rsidTr="009B0A3A">
        <w:trPr>
          <w:trHeight w:val="460"/>
        </w:trPr>
        <w:tc>
          <w:tcPr>
            <w:tcW w:w="2400" w:type="dxa"/>
            <w:vMerge/>
            <w:tcBorders>
              <w:left w:val="single" w:sz="4" w:space="0" w:color="000000"/>
              <w:right w:val="single" w:sz="4" w:space="0" w:color="000000"/>
            </w:tcBorders>
            <w:tcMar>
              <w:left w:w="49" w:type="dxa"/>
              <w:right w:w="49" w:type="dxa"/>
            </w:tcMar>
          </w:tcPr>
          <w:p w14:paraId="06051E98" w14:textId="77777777" w:rsidR="00FA6250" w:rsidRDefault="00FA6250" w:rsidP="00D73919">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3D6332FE" w14:textId="704F1C66" w:rsidR="00FA6250" w:rsidRDefault="00FA6250" w:rsidP="00D73919">
            <w:pPr>
              <w:spacing w:line="213" w:lineRule="exact"/>
              <w:ind w:left="161" w:hangingChars="100" w:hanging="161"/>
              <w:rPr>
                <w:rFonts w:hint="default"/>
                <w:color w:val="auto"/>
              </w:rPr>
            </w:pPr>
            <w:r>
              <w:rPr>
                <w:color w:val="auto"/>
              </w:rPr>
              <w:t>⑤　当該介護医療院の薬剤師が利用者等ごとに作成する薬剤管理指導記録には、次の事項を記載し、最後の記入の日から最低</w:t>
            </w:r>
            <w:r>
              <w:rPr>
                <w:color w:val="auto"/>
              </w:rPr>
              <w:t>3</w:t>
            </w:r>
            <w:r>
              <w:rPr>
                <w:color w:val="auto"/>
              </w:rPr>
              <w:t>年間保存しているか。</w:t>
            </w:r>
          </w:p>
          <w:p w14:paraId="2A5E1E69" w14:textId="77777777" w:rsidR="00FA6250" w:rsidRDefault="00FA6250" w:rsidP="00D73919">
            <w:pPr>
              <w:spacing w:line="213" w:lineRule="exact"/>
              <w:ind w:left="161" w:hangingChars="100" w:hanging="161"/>
              <w:rPr>
                <w:rFonts w:hint="default"/>
                <w:color w:val="auto"/>
              </w:rPr>
            </w:pPr>
          </w:p>
          <w:p w14:paraId="58FDA900" w14:textId="77777777" w:rsidR="00FA6250" w:rsidRDefault="00FA6250" w:rsidP="00D73919">
            <w:pPr>
              <w:spacing w:line="213" w:lineRule="exact"/>
              <w:ind w:leftChars="100" w:left="161"/>
              <w:rPr>
                <w:rFonts w:hint="default"/>
                <w:color w:val="auto"/>
              </w:rPr>
            </w:pPr>
            <w:r>
              <w:rPr>
                <w:color w:val="auto"/>
              </w:rPr>
              <w:t>利用者等の氏名、生年月日、性別、入所年月日、退所年月日、要介護度、診療録の番号、投薬・注射歴、副作用歴、アレルギー歴、薬学的管理の内容（重複投薬、配合禁忌等に関する確認等を含む。）、利用者等への指導及び利用者等からの相談事項、薬剤管理指導等の実施日、記録の作成日その他の事項。</w:t>
            </w:r>
          </w:p>
          <w:p w14:paraId="0D73645F" w14:textId="30A58575" w:rsidR="00FA6250" w:rsidRDefault="00FA6250" w:rsidP="00D73919">
            <w:pPr>
              <w:spacing w:line="213" w:lineRule="exact"/>
              <w:ind w:leftChars="100" w:left="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6CA87443" w14:textId="77777777" w:rsidR="00FA6250" w:rsidRDefault="00FA6250" w:rsidP="00D73919">
            <w:pPr>
              <w:jc w:val="center"/>
              <w:rPr>
                <w:rFonts w:hint="default"/>
                <w:color w:val="auto"/>
              </w:rPr>
            </w:pPr>
          </w:p>
          <w:p w14:paraId="1EDE3800" w14:textId="55D4C16F" w:rsidR="00FA6250" w:rsidRDefault="00FA6250" w:rsidP="00D73919">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417633D6" w14:textId="77777777" w:rsidR="00FA6250" w:rsidRDefault="00FA6250" w:rsidP="00D73919">
            <w:pPr>
              <w:jc w:val="center"/>
              <w:rPr>
                <w:rFonts w:hint="default"/>
                <w:color w:val="auto"/>
              </w:rPr>
            </w:pPr>
          </w:p>
          <w:p w14:paraId="4E172746" w14:textId="089540F3" w:rsidR="00FA6250" w:rsidRDefault="00FA6250" w:rsidP="00D73919">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0DD3A16F" w14:textId="77777777" w:rsidR="00FA6250" w:rsidRDefault="00FA6250" w:rsidP="00D73919">
            <w:pPr>
              <w:spacing w:line="213" w:lineRule="exact"/>
              <w:jc w:val="center"/>
              <w:rPr>
                <w:rFonts w:hint="default"/>
                <w:color w:val="auto"/>
              </w:rPr>
            </w:pPr>
          </w:p>
          <w:p w14:paraId="694A8903" w14:textId="51D762CB" w:rsidR="00FA6250" w:rsidRDefault="00FA6250" w:rsidP="00D73919">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26E6289B" w14:textId="77777777" w:rsidR="00FA6250" w:rsidRDefault="00FA6250" w:rsidP="00D73919">
            <w:pPr>
              <w:rPr>
                <w:rFonts w:hint="default"/>
                <w:color w:val="auto"/>
              </w:rPr>
            </w:pPr>
          </w:p>
          <w:p w14:paraId="6B771719" w14:textId="7BDCDCD2" w:rsidR="00FA6250" w:rsidRDefault="00FA6250" w:rsidP="00D73919">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7</w:t>
            </w:r>
            <w:r>
              <w:rPr>
                <w:color w:val="auto"/>
              </w:rPr>
              <w:t>（</w:t>
            </w:r>
            <w:r>
              <w:rPr>
                <w:color w:val="auto"/>
              </w:rPr>
              <w:t>4</w:t>
            </w:r>
            <w:r>
              <w:rPr>
                <w:color w:val="auto"/>
              </w:rPr>
              <w:t>）</w:t>
            </w:r>
          </w:p>
        </w:tc>
      </w:tr>
      <w:tr w:rsidR="00FA6250" w:rsidRPr="00BD1300" w14:paraId="5D46A797" w14:textId="77777777" w:rsidTr="009B759A">
        <w:trPr>
          <w:trHeight w:val="846"/>
        </w:trPr>
        <w:tc>
          <w:tcPr>
            <w:tcW w:w="2400" w:type="dxa"/>
            <w:vMerge/>
            <w:tcBorders>
              <w:left w:val="single" w:sz="4" w:space="0" w:color="000000"/>
              <w:right w:val="single" w:sz="4" w:space="0" w:color="000000"/>
            </w:tcBorders>
            <w:tcMar>
              <w:left w:w="49" w:type="dxa"/>
              <w:right w:w="49" w:type="dxa"/>
            </w:tcMar>
          </w:tcPr>
          <w:p w14:paraId="44CCD9E9" w14:textId="77777777" w:rsidR="00FA6250" w:rsidRDefault="00FA6250" w:rsidP="00D73919">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467CE48E" w14:textId="33A30D11" w:rsidR="00FA6250" w:rsidRDefault="00FA6250" w:rsidP="00D73919">
            <w:pPr>
              <w:spacing w:line="213" w:lineRule="exact"/>
              <w:ind w:left="161" w:hangingChars="100" w:hanging="161"/>
              <w:rPr>
                <w:rFonts w:hint="default"/>
                <w:color w:val="auto"/>
              </w:rPr>
            </w:pPr>
            <w:r>
              <w:rPr>
                <w:color w:val="auto"/>
              </w:rPr>
              <w:t>⑥　介護医療院において、入所者ごとの服薬情報等の情報を厚生労働省に提出し、処方の実施に当たって、当該情報その他薬物療法の適切かつ有効ない実施のために必要な情報を活用した場合に、</w:t>
            </w:r>
            <w:r>
              <w:rPr>
                <w:color w:val="auto"/>
              </w:rPr>
              <w:t>1</w:t>
            </w:r>
            <w:r>
              <w:rPr>
                <w:color w:val="auto"/>
              </w:rPr>
              <w:t>月につき①に</w:t>
            </w:r>
            <w:r>
              <w:rPr>
                <w:color w:val="auto"/>
              </w:rPr>
              <w:t>20</w:t>
            </w:r>
            <w:r>
              <w:rPr>
                <w:color w:val="auto"/>
              </w:rPr>
              <w:t>単位を加算しているか。</w:t>
            </w:r>
          </w:p>
          <w:p w14:paraId="01D09ECF" w14:textId="5B682C6B" w:rsidR="00FA6250" w:rsidRDefault="00FA6250" w:rsidP="00D73919">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5F30D781" w14:textId="77777777" w:rsidR="00FA6250" w:rsidRDefault="00FA6250" w:rsidP="00D73919">
            <w:pPr>
              <w:jc w:val="center"/>
              <w:rPr>
                <w:rFonts w:hint="default"/>
                <w:color w:val="auto"/>
              </w:rPr>
            </w:pPr>
          </w:p>
          <w:p w14:paraId="3B69128A" w14:textId="4DCC8374" w:rsidR="00FA6250" w:rsidRDefault="00FA6250" w:rsidP="00D73919">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74A63D55" w14:textId="77777777" w:rsidR="00FA6250" w:rsidRDefault="00FA6250" w:rsidP="00D73919">
            <w:pPr>
              <w:jc w:val="center"/>
              <w:rPr>
                <w:rFonts w:hint="default"/>
                <w:color w:val="auto"/>
              </w:rPr>
            </w:pPr>
          </w:p>
          <w:p w14:paraId="48F8F979" w14:textId="3B640791" w:rsidR="00FA6250" w:rsidRDefault="00FA6250" w:rsidP="00D73919">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05CA4BA7" w14:textId="77777777" w:rsidR="00FA6250" w:rsidRDefault="00FA6250" w:rsidP="00D73919">
            <w:pPr>
              <w:spacing w:line="213" w:lineRule="exact"/>
              <w:jc w:val="center"/>
              <w:rPr>
                <w:rFonts w:hint="default"/>
                <w:color w:val="auto"/>
              </w:rPr>
            </w:pPr>
          </w:p>
          <w:p w14:paraId="1287706D" w14:textId="09D9692B" w:rsidR="00FA6250" w:rsidRDefault="00FA6250" w:rsidP="00D73919">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2281A6D8" w14:textId="77777777" w:rsidR="00FA6250" w:rsidRDefault="00FA6250" w:rsidP="00D73919">
            <w:pPr>
              <w:rPr>
                <w:rFonts w:hint="default"/>
                <w:color w:val="auto"/>
              </w:rPr>
            </w:pPr>
          </w:p>
          <w:p w14:paraId="0746D1E8" w14:textId="253632E0" w:rsidR="00FA6250" w:rsidRDefault="00FA6250" w:rsidP="00D73919">
            <w:pPr>
              <w:rPr>
                <w:rFonts w:hint="default"/>
                <w:color w:val="auto"/>
              </w:rPr>
            </w:pPr>
            <w:r w:rsidRPr="00BD1300">
              <w:rPr>
                <w:color w:val="auto"/>
              </w:rPr>
              <w:t>平成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7</w:t>
            </w:r>
            <w:r>
              <w:rPr>
                <w:color w:val="auto"/>
              </w:rPr>
              <w:t>の</w:t>
            </w:r>
            <w:r w:rsidRPr="00BD1300">
              <w:rPr>
                <w:color w:val="auto"/>
              </w:rPr>
              <w:t>注</w:t>
            </w:r>
            <w:r>
              <w:rPr>
                <w:color w:val="auto"/>
              </w:rPr>
              <w:t>2</w:t>
            </w:r>
          </w:p>
          <w:p w14:paraId="70F0B46D" w14:textId="2CCBD39B" w:rsidR="00FA6250" w:rsidRPr="00F22F76" w:rsidRDefault="00FA6250" w:rsidP="00D73919">
            <w:pPr>
              <w:rPr>
                <w:rFonts w:hint="default"/>
                <w:color w:val="auto"/>
              </w:rPr>
            </w:pPr>
          </w:p>
        </w:tc>
      </w:tr>
      <w:tr w:rsidR="00FA6250" w:rsidRPr="00BD1300" w14:paraId="3182CA61" w14:textId="77777777" w:rsidTr="009D41E8">
        <w:trPr>
          <w:trHeight w:val="846"/>
        </w:trPr>
        <w:tc>
          <w:tcPr>
            <w:tcW w:w="2400" w:type="dxa"/>
            <w:vMerge/>
            <w:tcBorders>
              <w:left w:val="single" w:sz="4" w:space="0" w:color="000000"/>
              <w:right w:val="single" w:sz="4" w:space="0" w:color="000000"/>
            </w:tcBorders>
            <w:tcMar>
              <w:left w:w="49" w:type="dxa"/>
              <w:right w:w="49" w:type="dxa"/>
            </w:tcMar>
          </w:tcPr>
          <w:p w14:paraId="670704D1" w14:textId="77777777" w:rsidR="00FA6250" w:rsidRDefault="00FA6250" w:rsidP="00D73919">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48333EDB" w14:textId="7A56FCEE" w:rsidR="00FA6250" w:rsidRDefault="00FA6250" w:rsidP="00D73919">
            <w:pPr>
              <w:spacing w:line="213" w:lineRule="exact"/>
              <w:ind w:left="161" w:hangingChars="100" w:hanging="161"/>
              <w:rPr>
                <w:rFonts w:hint="default"/>
                <w:color w:val="auto"/>
              </w:rPr>
            </w:pPr>
            <w:r>
              <w:rPr>
                <w:color w:val="auto"/>
              </w:rPr>
              <w:t>⑦　疼痛緩和のために別に厚生労働大臣が定める特別な薬剤の投薬又は注射が行われている利用者に対して、当該薬剤の使用に関する必要な薬学的管理指導を行った場合は、</w:t>
            </w:r>
            <w:r>
              <w:rPr>
                <w:color w:val="auto"/>
              </w:rPr>
              <w:t>1</w:t>
            </w:r>
            <w:r>
              <w:rPr>
                <w:color w:val="auto"/>
              </w:rPr>
              <w:t>回につき①に</w:t>
            </w:r>
            <w:r>
              <w:rPr>
                <w:color w:val="auto"/>
              </w:rPr>
              <w:t>50</w:t>
            </w:r>
            <w:r>
              <w:rPr>
                <w:color w:val="auto"/>
              </w:rPr>
              <w:t>単位を加算しているか。なお、投薬・注射の管理は、原則として、注射薬についてもその都度処方箋により行うものとするが、緊急やむを得ない場合においてはこの限りではない。</w:t>
            </w:r>
          </w:p>
          <w:p w14:paraId="4294DB1C" w14:textId="77777777" w:rsidR="00FA6250" w:rsidRDefault="00FA6250" w:rsidP="00D73919">
            <w:pPr>
              <w:spacing w:line="213" w:lineRule="exact"/>
              <w:ind w:left="161" w:hangingChars="100" w:hanging="161"/>
              <w:rPr>
                <w:rFonts w:hint="default"/>
                <w:color w:val="auto"/>
              </w:rPr>
            </w:pPr>
            <w:r>
              <w:rPr>
                <w:color w:val="auto"/>
              </w:rPr>
              <w:t>○厚生労働大臣が定める特別な薬剤麻薬及び向精神薬取締法（昭和</w:t>
            </w:r>
            <w:r>
              <w:rPr>
                <w:color w:val="auto"/>
              </w:rPr>
              <w:t>28</w:t>
            </w:r>
            <w:r>
              <w:rPr>
                <w:color w:val="auto"/>
              </w:rPr>
              <w:t>年法律第</w:t>
            </w:r>
            <w:r>
              <w:rPr>
                <w:color w:val="auto"/>
              </w:rPr>
              <w:t>14</w:t>
            </w:r>
            <w:r>
              <w:rPr>
                <w:color w:val="auto"/>
              </w:rPr>
              <w:t>号）第</w:t>
            </w:r>
            <w:r>
              <w:rPr>
                <w:color w:val="auto"/>
              </w:rPr>
              <w:t>2</w:t>
            </w:r>
            <w:r>
              <w:rPr>
                <w:color w:val="auto"/>
              </w:rPr>
              <w:t>条第一号に規定する麻薬</w:t>
            </w:r>
          </w:p>
          <w:p w14:paraId="1350A4A3" w14:textId="65066D1D" w:rsidR="00FA6250" w:rsidRDefault="00FA6250" w:rsidP="00D73919">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0965844F" w14:textId="77777777" w:rsidR="00FA6250" w:rsidRDefault="00FA6250" w:rsidP="00D73919">
            <w:pPr>
              <w:jc w:val="center"/>
              <w:rPr>
                <w:rFonts w:hint="default"/>
                <w:color w:val="auto"/>
              </w:rPr>
            </w:pPr>
          </w:p>
          <w:p w14:paraId="17C8CB79" w14:textId="7AED34A4" w:rsidR="00FA6250" w:rsidRDefault="00FA6250" w:rsidP="00D73919">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55B3CC05" w14:textId="77777777" w:rsidR="00FA6250" w:rsidRDefault="00FA6250" w:rsidP="00D73919">
            <w:pPr>
              <w:jc w:val="center"/>
              <w:rPr>
                <w:rFonts w:hint="default"/>
                <w:color w:val="auto"/>
              </w:rPr>
            </w:pPr>
          </w:p>
          <w:p w14:paraId="0D3294A9" w14:textId="40F64FB3" w:rsidR="00FA6250" w:rsidRDefault="00FA6250" w:rsidP="00D73919">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44751474" w14:textId="77777777" w:rsidR="00FA6250" w:rsidRDefault="00FA6250" w:rsidP="00D73919">
            <w:pPr>
              <w:spacing w:line="213" w:lineRule="exact"/>
              <w:jc w:val="center"/>
              <w:rPr>
                <w:rFonts w:hint="default"/>
                <w:color w:val="auto"/>
              </w:rPr>
            </w:pPr>
          </w:p>
          <w:p w14:paraId="687DD79B" w14:textId="7D579000" w:rsidR="00FA6250" w:rsidRDefault="00FA6250" w:rsidP="00D73919">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5657F8E6" w14:textId="77777777" w:rsidR="00FA6250" w:rsidRDefault="00FA6250" w:rsidP="00D73919">
            <w:pPr>
              <w:rPr>
                <w:rFonts w:hint="default"/>
                <w:color w:val="auto"/>
              </w:rPr>
            </w:pPr>
          </w:p>
          <w:p w14:paraId="5DFCF921" w14:textId="77777777" w:rsidR="00FA6250" w:rsidRDefault="00FA6250" w:rsidP="00D73919">
            <w:pPr>
              <w:rPr>
                <w:rFonts w:hint="default"/>
                <w:color w:val="auto"/>
              </w:rPr>
            </w:pPr>
            <w:r w:rsidRPr="00BD1300">
              <w:rPr>
                <w:color w:val="auto"/>
              </w:rPr>
              <w:t>平成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7</w:t>
            </w:r>
            <w:r>
              <w:rPr>
                <w:color w:val="auto"/>
              </w:rPr>
              <w:t>の</w:t>
            </w:r>
            <w:r w:rsidRPr="00BD1300">
              <w:rPr>
                <w:color w:val="auto"/>
              </w:rPr>
              <w:t>注</w:t>
            </w:r>
            <w:r>
              <w:rPr>
                <w:color w:val="auto"/>
              </w:rPr>
              <w:t>3</w:t>
            </w:r>
          </w:p>
          <w:p w14:paraId="3EC548B3" w14:textId="24784F8F" w:rsidR="00FA6250" w:rsidRPr="00F22F76" w:rsidRDefault="00FA6250" w:rsidP="00D73919">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7</w:t>
            </w:r>
            <w:r>
              <w:rPr>
                <w:color w:val="auto"/>
              </w:rPr>
              <w:t>（</w:t>
            </w:r>
            <w:r>
              <w:rPr>
                <w:color w:val="auto"/>
              </w:rPr>
              <w:t>10</w:t>
            </w:r>
            <w:r>
              <w:rPr>
                <w:color w:val="auto"/>
              </w:rPr>
              <w:t>）</w:t>
            </w:r>
          </w:p>
        </w:tc>
      </w:tr>
      <w:tr w:rsidR="00FA6250" w:rsidRPr="00BD1300" w14:paraId="6F0CC50E" w14:textId="77777777" w:rsidTr="009B0A3A">
        <w:trPr>
          <w:trHeight w:val="846"/>
        </w:trPr>
        <w:tc>
          <w:tcPr>
            <w:tcW w:w="2400" w:type="dxa"/>
            <w:vMerge/>
            <w:tcBorders>
              <w:left w:val="single" w:sz="4" w:space="0" w:color="000000"/>
              <w:right w:val="single" w:sz="4" w:space="0" w:color="000000"/>
            </w:tcBorders>
            <w:tcMar>
              <w:left w:w="49" w:type="dxa"/>
              <w:right w:w="49" w:type="dxa"/>
            </w:tcMar>
          </w:tcPr>
          <w:p w14:paraId="72F91005" w14:textId="77777777" w:rsidR="00FA6250" w:rsidRDefault="00FA6250" w:rsidP="005067F8">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56FF564F" w14:textId="31BDD19F" w:rsidR="00FA6250" w:rsidRDefault="00FA6250" w:rsidP="005067F8">
            <w:pPr>
              <w:spacing w:line="213" w:lineRule="exact"/>
              <w:ind w:left="161" w:hangingChars="100" w:hanging="161"/>
              <w:rPr>
                <w:rFonts w:hint="default"/>
                <w:color w:val="auto"/>
              </w:rPr>
            </w:pPr>
            <w:r>
              <w:rPr>
                <w:color w:val="auto"/>
              </w:rPr>
              <w:t>⑧　薬剤管理指導に係る特別診療費を算定している利用者等に投薬された医薬品について、当該介護医療院の薬剤師が以下の情報を知ったときは、原則として当該薬剤師は、速やかに当該利用者等の主治医に対し、当該情報を文書により提供しているか。</w:t>
            </w:r>
          </w:p>
          <w:p w14:paraId="7871BD20" w14:textId="77777777" w:rsidR="00FA6250" w:rsidRDefault="00FA6250" w:rsidP="00E732D7">
            <w:pPr>
              <w:spacing w:line="213" w:lineRule="exact"/>
              <w:ind w:left="161" w:hangingChars="100" w:hanging="161"/>
              <w:rPr>
                <w:rFonts w:hint="default"/>
                <w:color w:val="auto"/>
              </w:rPr>
            </w:pPr>
            <w:r>
              <w:rPr>
                <w:color w:val="auto"/>
              </w:rPr>
              <w:t xml:space="preserve">　①医薬品緊急安全性情報</w:t>
            </w:r>
          </w:p>
          <w:p w14:paraId="600538E5" w14:textId="77777777" w:rsidR="00FA6250" w:rsidRDefault="00FA6250" w:rsidP="00E732D7">
            <w:pPr>
              <w:spacing w:line="213" w:lineRule="exact"/>
              <w:ind w:left="161" w:hangingChars="100" w:hanging="161"/>
              <w:rPr>
                <w:rFonts w:hint="default"/>
                <w:color w:val="auto"/>
              </w:rPr>
            </w:pPr>
            <w:r>
              <w:rPr>
                <w:color w:val="auto"/>
              </w:rPr>
              <w:t xml:space="preserve">　②医薬品等安全性情報</w:t>
            </w:r>
          </w:p>
          <w:p w14:paraId="57E8763E" w14:textId="42981909" w:rsidR="00FA6250" w:rsidRDefault="00FA6250" w:rsidP="00E732D7">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03D1B0D6" w14:textId="77777777" w:rsidR="00FA6250" w:rsidRDefault="00FA6250" w:rsidP="005067F8">
            <w:pPr>
              <w:jc w:val="center"/>
              <w:rPr>
                <w:rFonts w:hint="default"/>
                <w:color w:val="auto"/>
              </w:rPr>
            </w:pPr>
          </w:p>
          <w:p w14:paraId="0C0D0E0E" w14:textId="1E79AFFA" w:rsidR="00FA6250" w:rsidRDefault="00FA6250" w:rsidP="005067F8">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3D60C012" w14:textId="77777777" w:rsidR="00FA6250" w:rsidRDefault="00FA6250" w:rsidP="005067F8">
            <w:pPr>
              <w:jc w:val="center"/>
              <w:rPr>
                <w:rFonts w:hint="default"/>
                <w:color w:val="auto"/>
              </w:rPr>
            </w:pPr>
          </w:p>
          <w:p w14:paraId="6BE0E748" w14:textId="43B5397F" w:rsidR="00FA6250" w:rsidRDefault="00FA6250" w:rsidP="005067F8">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1A6B9781" w14:textId="77777777" w:rsidR="00FA6250" w:rsidRDefault="00FA6250" w:rsidP="005067F8">
            <w:pPr>
              <w:spacing w:line="213" w:lineRule="exact"/>
              <w:jc w:val="center"/>
              <w:rPr>
                <w:rFonts w:hint="default"/>
                <w:color w:val="auto"/>
              </w:rPr>
            </w:pPr>
          </w:p>
          <w:p w14:paraId="2E1597D7" w14:textId="2C9FE597" w:rsidR="00FA6250" w:rsidRDefault="00FA6250" w:rsidP="005067F8">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1C290E37" w14:textId="77777777" w:rsidR="00FA6250" w:rsidRDefault="00FA6250" w:rsidP="005067F8">
            <w:pPr>
              <w:rPr>
                <w:rFonts w:hint="default"/>
                <w:color w:val="auto"/>
              </w:rPr>
            </w:pPr>
          </w:p>
          <w:p w14:paraId="0D6ECF20" w14:textId="595B3C67" w:rsidR="00FA6250" w:rsidRDefault="00FA6250" w:rsidP="005067F8">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7</w:t>
            </w:r>
            <w:r>
              <w:rPr>
                <w:color w:val="auto"/>
              </w:rPr>
              <w:t>（</w:t>
            </w:r>
            <w:r>
              <w:rPr>
                <w:color w:val="auto"/>
              </w:rPr>
              <w:t>7</w:t>
            </w:r>
            <w:r>
              <w:rPr>
                <w:color w:val="auto"/>
              </w:rPr>
              <w:t>）</w:t>
            </w:r>
          </w:p>
        </w:tc>
      </w:tr>
      <w:tr w:rsidR="00FA6250" w:rsidRPr="00BD1300" w14:paraId="0AB09F4D" w14:textId="77777777" w:rsidTr="00964E49">
        <w:trPr>
          <w:trHeight w:val="846"/>
        </w:trPr>
        <w:tc>
          <w:tcPr>
            <w:tcW w:w="2400" w:type="dxa"/>
            <w:vMerge/>
            <w:tcBorders>
              <w:left w:val="single" w:sz="4" w:space="0" w:color="000000"/>
              <w:bottom w:val="single" w:sz="4" w:space="0" w:color="auto"/>
              <w:right w:val="single" w:sz="4" w:space="0" w:color="000000"/>
            </w:tcBorders>
            <w:tcMar>
              <w:left w:w="49" w:type="dxa"/>
              <w:right w:w="49" w:type="dxa"/>
            </w:tcMar>
          </w:tcPr>
          <w:p w14:paraId="209AF76F" w14:textId="77777777" w:rsidR="00FA6250" w:rsidRDefault="00FA6250" w:rsidP="005067F8">
            <w:pPr>
              <w:spacing w:line="213" w:lineRule="exact"/>
              <w:ind w:left="322" w:hangingChars="200" w:hanging="322"/>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147031E5" w14:textId="09BF32CB" w:rsidR="00FA6250" w:rsidRDefault="00FA6250" w:rsidP="005067F8">
            <w:pPr>
              <w:spacing w:line="213" w:lineRule="exact"/>
              <w:ind w:left="161" w:hangingChars="100" w:hanging="161"/>
              <w:rPr>
                <w:rFonts w:hint="default"/>
                <w:color w:val="auto"/>
              </w:rPr>
            </w:pPr>
            <w:r>
              <w:rPr>
                <w:color w:val="auto"/>
              </w:rPr>
              <w:t>⑨　薬剤管理指導記録に少なくとも次に掲げる事項について記載しているか。</w:t>
            </w:r>
          </w:p>
          <w:p w14:paraId="2D622224" w14:textId="77777777" w:rsidR="00FA6250" w:rsidRDefault="00FA6250" w:rsidP="005067F8">
            <w:pPr>
              <w:spacing w:line="213" w:lineRule="exact"/>
              <w:ind w:left="161" w:hangingChars="100" w:hanging="161"/>
              <w:rPr>
                <w:rFonts w:hint="default"/>
                <w:color w:val="auto"/>
              </w:rPr>
            </w:pPr>
            <w:r>
              <w:rPr>
                <w:color w:val="auto"/>
              </w:rPr>
              <w:t xml:space="preserve">　①麻薬に係る薬学的管理の内容（麻薬の服薬状況、疼痛緩和の状況等）</w:t>
            </w:r>
          </w:p>
          <w:p w14:paraId="36F031B2" w14:textId="77777777" w:rsidR="00FA6250" w:rsidRDefault="00FA6250" w:rsidP="005067F8">
            <w:pPr>
              <w:spacing w:line="213" w:lineRule="exact"/>
              <w:ind w:left="161" w:hangingChars="100" w:hanging="161"/>
              <w:rPr>
                <w:rFonts w:hint="default"/>
                <w:color w:val="auto"/>
              </w:rPr>
            </w:pPr>
            <w:r>
              <w:rPr>
                <w:color w:val="auto"/>
              </w:rPr>
              <w:t xml:space="preserve">　②麻薬に係る利用者等への指導及び利用者等からの相談事項</w:t>
            </w:r>
          </w:p>
          <w:p w14:paraId="445CB2B5" w14:textId="77777777" w:rsidR="00FA6250" w:rsidRDefault="00FA6250" w:rsidP="005067F8">
            <w:pPr>
              <w:spacing w:line="213" w:lineRule="exact"/>
              <w:ind w:left="161" w:hangingChars="100" w:hanging="161"/>
              <w:rPr>
                <w:rFonts w:hint="default"/>
                <w:color w:val="auto"/>
              </w:rPr>
            </w:pPr>
            <w:r>
              <w:rPr>
                <w:color w:val="auto"/>
              </w:rPr>
              <w:t xml:space="preserve">　③その他麻薬に係る事項</w:t>
            </w:r>
          </w:p>
          <w:p w14:paraId="74132B9F" w14:textId="02FD240D" w:rsidR="00FA6250" w:rsidRDefault="00FA6250" w:rsidP="005067F8">
            <w:pPr>
              <w:spacing w:line="213" w:lineRule="exact"/>
              <w:ind w:left="161" w:hangingChars="100" w:hanging="161"/>
              <w:rPr>
                <w:rFonts w:hint="default"/>
                <w:color w:val="auto"/>
              </w:rPr>
            </w:pPr>
          </w:p>
        </w:tc>
        <w:tc>
          <w:tcPr>
            <w:tcW w:w="480" w:type="dxa"/>
            <w:tcBorders>
              <w:top w:val="dashed" w:sz="4" w:space="0" w:color="auto"/>
              <w:left w:val="single" w:sz="4" w:space="0" w:color="000000"/>
              <w:bottom w:val="single" w:sz="4" w:space="0" w:color="auto"/>
              <w:right w:val="single" w:sz="4" w:space="0" w:color="auto"/>
            </w:tcBorders>
            <w:tcMar>
              <w:left w:w="49" w:type="dxa"/>
              <w:right w:w="49" w:type="dxa"/>
            </w:tcMar>
          </w:tcPr>
          <w:p w14:paraId="27E292A8" w14:textId="77777777" w:rsidR="00FA6250" w:rsidRDefault="00FA6250" w:rsidP="005067F8">
            <w:pPr>
              <w:jc w:val="center"/>
              <w:rPr>
                <w:rFonts w:hint="default"/>
                <w:color w:val="auto"/>
              </w:rPr>
            </w:pPr>
          </w:p>
          <w:p w14:paraId="1E7D6BD9" w14:textId="32BD6BF0" w:rsidR="00FA6250" w:rsidRDefault="00FA6250" w:rsidP="005067F8">
            <w:pPr>
              <w:jc w:val="center"/>
              <w:rPr>
                <w:rFonts w:hint="default"/>
                <w:color w:val="auto"/>
              </w:rPr>
            </w:pPr>
            <w:r>
              <w:rPr>
                <w:color w:val="auto"/>
              </w:rPr>
              <w:t>適</w:t>
            </w:r>
          </w:p>
        </w:tc>
        <w:tc>
          <w:tcPr>
            <w:tcW w:w="480" w:type="dxa"/>
            <w:tcBorders>
              <w:top w:val="dashed" w:sz="4" w:space="0" w:color="auto"/>
              <w:left w:val="single" w:sz="4" w:space="0" w:color="auto"/>
              <w:bottom w:val="single" w:sz="4" w:space="0" w:color="auto"/>
              <w:right w:val="single" w:sz="4" w:space="0" w:color="auto"/>
            </w:tcBorders>
            <w:tcMar>
              <w:left w:w="49" w:type="dxa"/>
              <w:right w:w="49" w:type="dxa"/>
            </w:tcMar>
          </w:tcPr>
          <w:p w14:paraId="66D66272" w14:textId="77777777" w:rsidR="00FA6250" w:rsidRDefault="00FA6250" w:rsidP="005067F8">
            <w:pPr>
              <w:jc w:val="center"/>
              <w:rPr>
                <w:rFonts w:hint="default"/>
                <w:color w:val="auto"/>
              </w:rPr>
            </w:pPr>
          </w:p>
          <w:p w14:paraId="4C9F2BB0" w14:textId="0A1CD3C8" w:rsidR="00FA6250" w:rsidRDefault="00FA6250" w:rsidP="005067F8">
            <w:pPr>
              <w:jc w:val="center"/>
              <w:rPr>
                <w:rFonts w:hint="default"/>
                <w:color w:val="auto"/>
              </w:rPr>
            </w:pPr>
            <w:r>
              <w:rPr>
                <w:color w:val="auto"/>
              </w:rPr>
              <w:t>否</w:t>
            </w:r>
          </w:p>
        </w:tc>
        <w:tc>
          <w:tcPr>
            <w:tcW w:w="485" w:type="dxa"/>
            <w:tcBorders>
              <w:top w:val="dashed" w:sz="4" w:space="0" w:color="auto"/>
              <w:left w:val="single" w:sz="4" w:space="0" w:color="auto"/>
              <w:bottom w:val="single" w:sz="4" w:space="0" w:color="auto"/>
              <w:right w:val="single" w:sz="4" w:space="0" w:color="auto"/>
            </w:tcBorders>
            <w:tcMar>
              <w:left w:w="49" w:type="dxa"/>
              <w:right w:w="49" w:type="dxa"/>
            </w:tcMar>
          </w:tcPr>
          <w:p w14:paraId="492EA2A4" w14:textId="77777777" w:rsidR="00FA6250" w:rsidRDefault="00FA6250" w:rsidP="005067F8">
            <w:pPr>
              <w:spacing w:line="213" w:lineRule="exact"/>
              <w:jc w:val="center"/>
              <w:rPr>
                <w:rFonts w:hint="default"/>
                <w:color w:val="auto"/>
              </w:rPr>
            </w:pPr>
          </w:p>
          <w:p w14:paraId="115BE033" w14:textId="477DC461" w:rsidR="00FA6250" w:rsidRDefault="00FA6250" w:rsidP="005067F8">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43EFF9B8" w14:textId="77777777" w:rsidR="00FA6250" w:rsidRDefault="00FA6250" w:rsidP="005067F8">
            <w:pPr>
              <w:rPr>
                <w:rFonts w:hint="default"/>
                <w:color w:val="auto"/>
              </w:rPr>
            </w:pPr>
          </w:p>
          <w:p w14:paraId="0CB4AF2A" w14:textId="0126AE0E" w:rsidR="00FA6250" w:rsidRDefault="00FA6250" w:rsidP="005067F8">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7</w:t>
            </w:r>
            <w:r>
              <w:rPr>
                <w:color w:val="auto"/>
              </w:rPr>
              <w:t>（</w:t>
            </w:r>
            <w:r>
              <w:rPr>
                <w:color w:val="auto"/>
              </w:rPr>
              <w:t>8</w:t>
            </w:r>
            <w:r>
              <w:rPr>
                <w:color w:val="auto"/>
              </w:rPr>
              <w:t>）</w:t>
            </w:r>
          </w:p>
        </w:tc>
      </w:tr>
    </w:tbl>
    <w:p w14:paraId="7FEA4EFC" w14:textId="246FA780" w:rsidR="009B0A3A" w:rsidRDefault="009B0A3A">
      <w:pPr>
        <w:rPr>
          <w:rFonts w:hint="default"/>
        </w:rPr>
      </w:pPr>
    </w:p>
    <w:p w14:paraId="6A7996DD" w14:textId="58B89BC3" w:rsidR="009B0A3A" w:rsidRDefault="009B0A3A">
      <w:pPr>
        <w:rPr>
          <w:rFonts w:hint="default"/>
        </w:rPr>
      </w:pPr>
    </w:p>
    <w:p w14:paraId="3D3C692C" w14:textId="777B50BB" w:rsidR="009B0A3A" w:rsidRDefault="009B0A3A">
      <w:pPr>
        <w:rPr>
          <w:rFonts w:hint="default"/>
        </w:rPr>
      </w:pPr>
    </w:p>
    <w:p w14:paraId="520C082B" w14:textId="77777777" w:rsidR="00C256C5" w:rsidRDefault="00C256C5" w:rsidP="00C256C5">
      <w:pPr>
        <w:rPr>
          <w:rFonts w:hint="default"/>
        </w:rPr>
      </w:pPr>
      <w:r>
        <w:rPr>
          <w:color w:val="auto"/>
        </w:rPr>
        <w:t>介護医療院</w:t>
      </w:r>
      <w:r w:rsidRPr="00AA73A7">
        <w:rPr>
          <w:color w:val="auto"/>
        </w:rPr>
        <w:t>基準（第</w:t>
      </w:r>
      <w:r>
        <w:rPr>
          <w:color w:val="auto"/>
        </w:rPr>
        <w:t>６</w:t>
      </w:r>
      <w:r w:rsidRPr="00AA73A7">
        <w:rPr>
          <w:color w:val="auto"/>
        </w:rPr>
        <w:t xml:space="preserve">　</w:t>
      </w:r>
      <w:r>
        <w:rPr>
          <w:color w:val="auto"/>
        </w:rPr>
        <w:t>特別診療</w:t>
      </w:r>
      <w:r w:rsidRPr="00AA73A7">
        <w:rPr>
          <w:color w:val="auto"/>
        </w:rPr>
        <w:t>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7A56A2" w:rsidRPr="00BD1300" w14:paraId="6E911EA3" w14:textId="77777777" w:rsidTr="00503521">
        <w:trPr>
          <w:trHeight w:val="487"/>
        </w:trPr>
        <w:tc>
          <w:tcPr>
            <w:tcW w:w="2400" w:type="dxa"/>
            <w:tcBorders>
              <w:top w:val="single" w:sz="4" w:space="0" w:color="auto"/>
              <w:left w:val="single" w:sz="4" w:space="0" w:color="000000"/>
              <w:right w:val="single" w:sz="4" w:space="0" w:color="000000"/>
            </w:tcBorders>
            <w:tcMar>
              <w:left w:w="49" w:type="dxa"/>
              <w:right w:w="49" w:type="dxa"/>
            </w:tcMar>
            <w:vAlign w:val="center"/>
          </w:tcPr>
          <w:p w14:paraId="743B6E30" w14:textId="6D231D2C" w:rsidR="007A56A2" w:rsidRDefault="007A56A2" w:rsidP="007A56A2">
            <w:pPr>
              <w:spacing w:line="213" w:lineRule="exact"/>
              <w:ind w:left="322" w:hangingChars="200" w:hanging="322"/>
              <w:jc w:val="center"/>
              <w:rPr>
                <w:rFonts w:hint="default"/>
                <w:color w:val="auto"/>
              </w:rPr>
            </w:pPr>
            <w:r w:rsidRPr="00BD1300">
              <w:rPr>
                <w:color w:val="auto"/>
              </w:rPr>
              <w:t>主　眼　事　項</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vAlign w:val="center"/>
          </w:tcPr>
          <w:p w14:paraId="26FF0E77" w14:textId="7723047C" w:rsidR="007A56A2" w:rsidRDefault="007A56A2" w:rsidP="007A56A2">
            <w:pPr>
              <w:spacing w:line="213" w:lineRule="exact"/>
              <w:ind w:left="161" w:hangingChars="100" w:hanging="161"/>
              <w:jc w:val="center"/>
              <w:rPr>
                <w:rFonts w:hint="default"/>
                <w:color w:val="auto"/>
              </w:rPr>
            </w:pPr>
            <w:r w:rsidRPr="00BD1300">
              <w:rPr>
                <w:color w:val="auto"/>
              </w:rPr>
              <w:t>着　　　眼　　　点</w:t>
            </w:r>
          </w:p>
        </w:tc>
        <w:tc>
          <w:tcPr>
            <w:tcW w:w="1445" w:type="dxa"/>
            <w:gridSpan w:val="3"/>
            <w:tcBorders>
              <w:top w:val="single" w:sz="4" w:space="0" w:color="auto"/>
              <w:left w:val="single" w:sz="4" w:space="0" w:color="000000"/>
              <w:bottom w:val="dashed" w:sz="4" w:space="0" w:color="auto"/>
              <w:right w:val="single" w:sz="4" w:space="0" w:color="auto"/>
            </w:tcBorders>
            <w:tcMar>
              <w:left w:w="49" w:type="dxa"/>
              <w:right w:w="49" w:type="dxa"/>
            </w:tcMar>
            <w:vAlign w:val="center"/>
          </w:tcPr>
          <w:p w14:paraId="666A4790" w14:textId="157011A5" w:rsidR="007A56A2" w:rsidRDefault="007A56A2" w:rsidP="007A56A2">
            <w:pPr>
              <w:spacing w:line="213" w:lineRule="exact"/>
              <w:jc w:val="center"/>
              <w:rPr>
                <w:rFonts w:hint="default"/>
                <w:color w:val="auto"/>
              </w:rPr>
            </w:pPr>
            <w:r w:rsidRPr="00BD1300">
              <w:rPr>
                <w:color w:val="auto"/>
              </w:rPr>
              <w:t>判　定　区　分</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vAlign w:val="center"/>
          </w:tcPr>
          <w:p w14:paraId="16484BD0" w14:textId="07619F84" w:rsidR="007A56A2" w:rsidRDefault="007A56A2" w:rsidP="007A56A2">
            <w:pPr>
              <w:jc w:val="center"/>
              <w:rPr>
                <w:rFonts w:hint="default"/>
                <w:color w:val="auto"/>
              </w:rPr>
            </w:pPr>
            <w:r w:rsidRPr="00BD1300">
              <w:rPr>
                <w:color w:val="auto"/>
              </w:rPr>
              <w:t>根拠条文・規程・通知等</w:t>
            </w:r>
          </w:p>
        </w:tc>
      </w:tr>
      <w:tr w:rsidR="00C256C5" w:rsidRPr="00BD1300" w14:paraId="5CA9D1F0" w14:textId="77777777" w:rsidTr="008C1661">
        <w:trPr>
          <w:trHeight w:val="846"/>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78AF6385" w14:textId="1435D156" w:rsidR="00C256C5" w:rsidRDefault="00472932" w:rsidP="007A56A2">
            <w:pPr>
              <w:spacing w:line="213" w:lineRule="exact"/>
              <w:ind w:left="322" w:hangingChars="200" w:hanging="322"/>
              <w:rPr>
                <w:rFonts w:hint="default"/>
                <w:color w:val="auto"/>
              </w:rPr>
            </w:pPr>
            <w:r>
              <w:rPr>
                <w:color w:val="auto"/>
              </w:rPr>
              <w:t>8</w:t>
            </w:r>
            <w:r>
              <w:rPr>
                <w:color w:val="auto"/>
              </w:rPr>
              <w:t xml:space="preserve">　</w:t>
            </w:r>
            <w:r w:rsidR="00C256C5">
              <w:rPr>
                <w:color w:val="auto"/>
              </w:rPr>
              <w:t>医学情報提供</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4C0BDA1A" w14:textId="302EB286" w:rsidR="00C256C5" w:rsidRDefault="00C256C5" w:rsidP="007A56A2">
            <w:pPr>
              <w:spacing w:line="213" w:lineRule="exact"/>
              <w:ind w:left="161" w:hangingChars="100" w:hanging="161"/>
              <w:rPr>
                <w:rFonts w:hint="default"/>
                <w:color w:val="auto"/>
              </w:rPr>
            </w:pPr>
            <w:r>
              <w:rPr>
                <w:color w:val="auto"/>
              </w:rPr>
              <w:t xml:space="preserve">医学情報提供（Ⅰ）　</w:t>
            </w:r>
            <w:r>
              <w:rPr>
                <w:color w:val="auto"/>
              </w:rPr>
              <w:t>220</w:t>
            </w:r>
            <w:r>
              <w:rPr>
                <w:color w:val="auto"/>
              </w:rPr>
              <w:t>単位</w:t>
            </w:r>
          </w:p>
          <w:p w14:paraId="5CED8C21" w14:textId="59A66C60" w:rsidR="00C256C5" w:rsidRDefault="00C256C5" w:rsidP="007A56A2">
            <w:pPr>
              <w:spacing w:line="213" w:lineRule="exact"/>
              <w:ind w:left="161" w:hangingChars="100" w:hanging="161"/>
              <w:rPr>
                <w:rFonts w:hint="default"/>
                <w:color w:val="auto"/>
              </w:rPr>
            </w:pPr>
            <w:r>
              <w:rPr>
                <w:color w:val="auto"/>
              </w:rPr>
              <w:t>①　併設型小規模介護医療院（介護医療院の人員、施設及び設備並びに運営に関する基準（平成</w:t>
            </w:r>
            <w:r>
              <w:rPr>
                <w:color w:val="auto"/>
              </w:rPr>
              <w:t>30</w:t>
            </w:r>
            <w:r>
              <w:rPr>
                <w:color w:val="auto"/>
              </w:rPr>
              <w:t>年厚生労働省令第</w:t>
            </w:r>
            <w:r>
              <w:rPr>
                <w:color w:val="auto"/>
              </w:rPr>
              <w:t>5</w:t>
            </w:r>
            <w:r>
              <w:rPr>
                <w:color w:val="auto"/>
              </w:rPr>
              <w:t>号）第</w:t>
            </w:r>
            <w:r>
              <w:rPr>
                <w:color w:val="auto"/>
              </w:rPr>
              <w:t>4</w:t>
            </w:r>
            <w:r>
              <w:rPr>
                <w:color w:val="auto"/>
              </w:rPr>
              <w:t>条第</w:t>
            </w:r>
            <w:r>
              <w:rPr>
                <w:color w:val="auto"/>
              </w:rPr>
              <w:t>7</w:t>
            </w:r>
            <w:r>
              <w:rPr>
                <w:color w:val="auto"/>
              </w:rPr>
              <w:t>項に規定する併設型小規模介護医療院をいう。以下この号において同じ。）である介護医療院が、介護医療院サービスを受けている入所者の退所時に、診療に基づき、診療所での診療の必要を認め、診療所に対して、当該入所者の同意を得て、入所者の紹介を行った場合又は入所者の退所時に、診療に基づき、病院での診療の必要を認め、病院に対して、当該入所者の同意を得て、当該入所者の診療状況を示す文書を添えて当該入所者の紹介を行った場合に、所定単位数を算定しているか。</w:t>
            </w:r>
          </w:p>
          <w:p w14:paraId="7B89D93A" w14:textId="33BC614D" w:rsidR="00C256C5" w:rsidRDefault="00C256C5" w:rsidP="007A56A2">
            <w:pPr>
              <w:spacing w:line="213" w:lineRule="exact"/>
              <w:ind w:left="161" w:hangingChars="100" w:hanging="161"/>
              <w:rPr>
                <w:rFonts w:hint="default"/>
                <w:color w:val="auto"/>
              </w:rPr>
            </w:pPr>
          </w:p>
        </w:tc>
        <w:tc>
          <w:tcPr>
            <w:tcW w:w="480" w:type="dxa"/>
            <w:tcBorders>
              <w:top w:val="single" w:sz="4" w:space="0" w:color="auto"/>
              <w:left w:val="single" w:sz="4" w:space="0" w:color="000000"/>
              <w:bottom w:val="dashed" w:sz="4" w:space="0" w:color="auto"/>
              <w:right w:val="single" w:sz="4" w:space="0" w:color="auto"/>
            </w:tcBorders>
            <w:tcMar>
              <w:left w:w="49" w:type="dxa"/>
              <w:right w:w="49" w:type="dxa"/>
            </w:tcMar>
          </w:tcPr>
          <w:p w14:paraId="6919782B" w14:textId="77777777" w:rsidR="00C256C5" w:rsidRDefault="00C256C5" w:rsidP="007A56A2">
            <w:pPr>
              <w:jc w:val="center"/>
              <w:rPr>
                <w:rFonts w:hint="default"/>
                <w:color w:val="auto"/>
              </w:rPr>
            </w:pPr>
          </w:p>
          <w:p w14:paraId="725F8645" w14:textId="0B1F256F" w:rsidR="00C256C5" w:rsidRDefault="00C256C5" w:rsidP="007A56A2">
            <w:pPr>
              <w:jc w:val="center"/>
              <w:rPr>
                <w:rFonts w:hint="default"/>
                <w:color w:val="auto"/>
              </w:rPr>
            </w:pPr>
            <w:r>
              <w:rPr>
                <w:color w:val="auto"/>
              </w:rPr>
              <w:t>適</w:t>
            </w:r>
          </w:p>
        </w:tc>
        <w:tc>
          <w:tcPr>
            <w:tcW w:w="480" w:type="dxa"/>
            <w:tcBorders>
              <w:top w:val="single" w:sz="4" w:space="0" w:color="auto"/>
              <w:left w:val="single" w:sz="4" w:space="0" w:color="auto"/>
              <w:bottom w:val="dashed" w:sz="4" w:space="0" w:color="auto"/>
              <w:right w:val="single" w:sz="4" w:space="0" w:color="auto"/>
            </w:tcBorders>
            <w:tcMar>
              <w:left w:w="49" w:type="dxa"/>
              <w:right w:w="49" w:type="dxa"/>
            </w:tcMar>
          </w:tcPr>
          <w:p w14:paraId="56E3638C" w14:textId="77777777" w:rsidR="00C256C5" w:rsidRDefault="00C256C5" w:rsidP="007A56A2">
            <w:pPr>
              <w:jc w:val="center"/>
              <w:rPr>
                <w:rFonts w:hint="default"/>
                <w:color w:val="auto"/>
              </w:rPr>
            </w:pPr>
          </w:p>
          <w:p w14:paraId="55AEFD2D" w14:textId="57124E7C" w:rsidR="00C256C5" w:rsidRDefault="00C256C5" w:rsidP="007A56A2">
            <w:pPr>
              <w:jc w:val="center"/>
              <w:rPr>
                <w:rFonts w:hint="default"/>
                <w:color w:val="auto"/>
              </w:rPr>
            </w:pPr>
            <w:r>
              <w:rPr>
                <w:color w:val="auto"/>
              </w:rPr>
              <w:t>否</w:t>
            </w:r>
          </w:p>
        </w:tc>
        <w:tc>
          <w:tcPr>
            <w:tcW w:w="485" w:type="dxa"/>
            <w:tcBorders>
              <w:top w:val="single" w:sz="4" w:space="0" w:color="auto"/>
              <w:left w:val="single" w:sz="4" w:space="0" w:color="auto"/>
              <w:bottom w:val="dashed" w:sz="4" w:space="0" w:color="auto"/>
              <w:right w:val="single" w:sz="4" w:space="0" w:color="auto"/>
            </w:tcBorders>
            <w:tcMar>
              <w:left w:w="49" w:type="dxa"/>
              <w:right w:w="49" w:type="dxa"/>
            </w:tcMar>
          </w:tcPr>
          <w:p w14:paraId="662B14D4" w14:textId="77777777" w:rsidR="00C256C5" w:rsidRDefault="00C256C5" w:rsidP="007A56A2">
            <w:pPr>
              <w:spacing w:line="213" w:lineRule="exact"/>
              <w:jc w:val="center"/>
              <w:rPr>
                <w:rFonts w:hint="default"/>
                <w:color w:val="auto"/>
              </w:rPr>
            </w:pPr>
          </w:p>
          <w:p w14:paraId="353387C8" w14:textId="66D54D48" w:rsidR="00C256C5" w:rsidRDefault="00C256C5" w:rsidP="007A56A2">
            <w:pPr>
              <w:spacing w:line="213" w:lineRule="exact"/>
              <w:jc w:val="center"/>
              <w:rPr>
                <w:rFonts w:hint="default"/>
                <w:color w:val="auto"/>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2D8951D5" w14:textId="77777777" w:rsidR="00C256C5" w:rsidRDefault="00C256C5" w:rsidP="007A56A2">
            <w:pPr>
              <w:rPr>
                <w:rFonts w:hint="default"/>
                <w:color w:val="auto"/>
              </w:rPr>
            </w:pPr>
          </w:p>
          <w:p w14:paraId="14ECD4BB" w14:textId="07AF06FA" w:rsidR="00C256C5" w:rsidRPr="00013DC6" w:rsidRDefault="00C256C5" w:rsidP="007A56A2">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8</w:t>
            </w:r>
            <w:r>
              <w:rPr>
                <w:color w:val="auto"/>
              </w:rPr>
              <w:t>の</w:t>
            </w:r>
            <w:r w:rsidRPr="00BD1300">
              <w:rPr>
                <w:color w:val="auto"/>
              </w:rPr>
              <w:t>注</w:t>
            </w:r>
            <w:r>
              <w:rPr>
                <w:color w:val="auto"/>
              </w:rPr>
              <w:t>1</w:t>
            </w:r>
          </w:p>
        </w:tc>
      </w:tr>
      <w:tr w:rsidR="00C256C5" w:rsidRPr="00BD1300" w14:paraId="49F73CF3" w14:textId="77777777" w:rsidTr="003C644D">
        <w:trPr>
          <w:trHeight w:val="846"/>
        </w:trPr>
        <w:tc>
          <w:tcPr>
            <w:tcW w:w="2400" w:type="dxa"/>
            <w:vMerge/>
            <w:tcBorders>
              <w:left w:val="single" w:sz="4" w:space="0" w:color="000000"/>
              <w:right w:val="single" w:sz="4" w:space="0" w:color="000000"/>
            </w:tcBorders>
            <w:tcMar>
              <w:left w:w="49" w:type="dxa"/>
              <w:right w:w="49" w:type="dxa"/>
            </w:tcMar>
          </w:tcPr>
          <w:p w14:paraId="26BC6E12" w14:textId="77777777" w:rsidR="00C256C5" w:rsidRDefault="00C256C5" w:rsidP="007A56A2">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5758DE1F" w14:textId="57909DD6" w:rsidR="00C256C5" w:rsidRDefault="00C256C5" w:rsidP="007A56A2">
            <w:pPr>
              <w:spacing w:line="213" w:lineRule="exact"/>
              <w:ind w:left="161" w:hangingChars="100" w:hanging="161"/>
              <w:rPr>
                <w:rFonts w:hint="default"/>
                <w:color w:val="auto"/>
              </w:rPr>
            </w:pPr>
            <w:r>
              <w:rPr>
                <w:color w:val="auto"/>
              </w:rPr>
              <w:t xml:space="preserve">医学情報提供（Ⅱ）　</w:t>
            </w:r>
            <w:r>
              <w:rPr>
                <w:color w:val="auto"/>
              </w:rPr>
              <w:t>290</w:t>
            </w:r>
            <w:r>
              <w:rPr>
                <w:color w:val="auto"/>
              </w:rPr>
              <w:t>単位</w:t>
            </w:r>
          </w:p>
          <w:p w14:paraId="5CEB90EB" w14:textId="6481EDCB" w:rsidR="00C256C5" w:rsidRDefault="00C256C5" w:rsidP="007A56A2">
            <w:pPr>
              <w:spacing w:line="213" w:lineRule="exact"/>
              <w:ind w:left="161" w:hangingChars="100" w:hanging="161"/>
              <w:rPr>
                <w:rFonts w:hint="default"/>
                <w:color w:val="auto"/>
              </w:rPr>
            </w:pPr>
            <w:r>
              <w:rPr>
                <w:color w:val="auto"/>
              </w:rPr>
              <w:t>②　併設型小規模介護医療院である介護医療院が、介護医療院サービスを受けている入所者の退所時に、診療に基づき、病院での診療の必要を認め、病院に対して、当該入所者の同意を得て、入所者の紹介を行った場合又は入所者の退所時に、診療に基づき、診療所での診療の必要を認め、診療所に対して、当該入所者の同意を得て、当該入所者の診療状況を示す文書を添えて当該入所者の紹介を行った場合に、所定単位数を算定しているか。</w:t>
            </w:r>
          </w:p>
          <w:p w14:paraId="25D76622" w14:textId="54237FC8" w:rsidR="00C256C5" w:rsidRPr="003C644D" w:rsidRDefault="00C256C5" w:rsidP="007A56A2">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65DDD200" w14:textId="77777777" w:rsidR="00C256C5" w:rsidRDefault="00C256C5" w:rsidP="007A56A2">
            <w:pPr>
              <w:jc w:val="center"/>
              <w:rPr>
                <w:rFonts w:hint="default"/>
                <w:color w:val="auto"/>
              </w:rPr>
            </w:pPr>
          </w:p>
          <w:p w14:paraId="5375E5AA" w14:textId="0FAF21D3" w:rsidR="00C256C5" w:rsidRDefault="00C256C5" w:rsidP="007A56A2">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320922E2" w14:textId="77777777" w:rsidR="00C256C5" w:rsidRDefault="00C256C5" w:rsidP="007A56A2">
            <w:pPr>
              <w:jc w:val="center"/>
              <w:rPr>
                <w:rFonts w:hint="default"/>
                <w:color w:val="auto"/>
              </w:rPr>
            </w:pPr>
          </w:p>
          <w:p w14:paraId="6CF89740" w14:textId="7E6F2A6F" w:rsidR="00C256C5" w:rsidRDefault="00C256C5" w:rsidP="007A56A2">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3991ECCD" w14:textId="77777777" w:rsidR="00C256C5" w:rsidRDefault="00C256C5" w:rsidP="007A56A2">
            <w:pPr>
              <w:spacing w:line="213" w:lineRule="exact"/>
              <w:jc w:val="center"/>
              <w:rPr>
                <w:rFonts w:hint="default"/>
                <w:color w:val="auto"/>
              </w:rPr>
            </w:pPr>
          </w:p>
          <w:p w14:paraId="17CF730E" w14:textId="27EC5FE1" w:rsidR="00C256C5" w:rsidRDefault="00C256C5" w:rsidP="007A56A2">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20032FD8" w14:textId="77777777" w:rsidR="00C256C5" w:rsidRDefault="00C256C5" w:rsidP="007A56A2">
            <w:pPr>
              <w:rPr>
                <w:rFonts w:hint="default"/>
                <w:color w:val="auto"/>
              </w:rPr>
            </w:pPr>
          </w:p>
          <w:p w14:paraId="0C7D9CDB" w14:textId="78BDE211" w:rsidR="00C256C5" w:rsidRPr="00013DC6" w:rsidRDefault="00C256C5" w:rsidP="007A56A2">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8</w:t>
            </w:r>
            <w:r>
              <w:rPr>
                <w:color w:val="auto"/>
              </w:rPr>
              <w:t>の</w:t>
            </w:r>
            <w:r w:rsidRPr="00BD1300">
              <w:rPr>
                <w:color w:val="auto"/>
              </w:rPr>
              <w:t>注</w:t>
            </w:r>
            <w:r>
              <w:rPr>
                <w:color w:val="auto"/>
              </w:rPr>
              <w:t>2</w:t>
            </w:r>
          </w:p>
        </w:tc>
      </w:tr>
      <w:tr w:rsidR="00C256C5" w:rsidRPr="00BD1300" w14:paraId="77B5EBD7" w14:textId="77777777" w:rsidTr="003C644D">
        <w:trPr>
          <w:trHeight w:val="846"/>
        </w:trPr>
        <w:tc>
          <w:tcPr>
            <w:tcW w:w="2400" w:type="dxa"/>
            <w:vMerge/>
            <w:tcBorders>
              <w:left w:val="single" w:sz="4" w:space="0" w:color="000000"/>
              <w:right w:val="single" w:sz="4" w:space="0" w:color="000000"/>
            </w:tcBorders>
            <w:tcMar>
              <w:left w:w="49" w:type="dxa"/>
              <w:right w:w="49" w:type="dxa"/>
            </w:tcMar>
          </w:tcPr>
          <w:p w14:paraId="46404DB4" w14:textId="77777777" w:rsidR="00C256C5" w:rsidRDefault="00C256C5" w:rsidP="007A56A2">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BF1BA40" w14:textId="307FA25D" w:rsidR="00C256C5" w:rsidRDefault="00C256C5" w:rsidP="007A56A2">
            <w:pPr>
              <w:spacing w:line="213" w:lineRule="exact"/>
              <w:ind w:left="161" w:hangingChars="100" w:hanging="161"/>
              <w:rPr>
                <w:rFonts w:hint="default"/>
                <w:color w:val="auto"/>
              </w:rPr>
            </w:pPr>
            <w:r>
              <w:rPr>
                <w:color w:val="auto"/>
              </w:rPr>
              <w:t>③　提供される内容が、利用者等に対して交付された診断書等であり、当該利用者等より自費を徴収している場合又は意見書等であり意見書の交付について公費で既に相応の評価が行われている場合、医学情報提供に係る特別診療費を算定していないか。</w:t>
            </w: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3A4466B4" w14:textId="77777777" w:rsidR="00C256C5" w:rsidRDefault="00C256C5" w:rsidP="007A56A2">
            <w:pPr>
              <w:jc w:val="center"/>
              <w:rPr>
                <w:rFonts w:hint="default"/>
                <w:color w:val="auto"/>
              </w:rPr>
            </w:pPr>
          </w:p>
          <w:p w14:paraId="7382E424" w14:textId="06E68280" w:rsidR="00C256C5" w:rsidRDefault="00C256C5" w:rsidP="007A56A2">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6F8B1295" w14:textId="77777777" w:rsidR="00C256C5" w:rsidRDefault="00C256C5" w:rsidP="007A56A2">
            <w:pPr>
              <w:jc w:val="center"/>
              <w:rPr>
                <w:rFonts w:hint="default"/>
                <w:color w:val="auto"/>
              </w:rPr>
            </w:pPr>
          </w:p>
          <w:p w14:paraId="7F77306F" w14:textId="7CCA940A" w:rsidR="00C256C5" w:rsidRDefault="00C256C5" w:rsidP="007A56A2">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5B3C5BBD" w14:textId="77777777" w:rsidR="00C256C5" w:rsidRDefault="00C256C5" w:rsidP="007A56A2">
            <w:pPr>
              <w:spacing w:line="213" w:lineRule="exact"/>
              <w:jc w:val="center"/>
              <w:rPr>
                <w:rFonts w:hint="default"/>
                <w:color w:val="auto"/>
              </w:rPr>
            </w:pPr>
          </w:p>
          <w:p w14:paraId="1A8A202B" w14:textId="4070FD81" w:rsidR="00C256C5" w:rsidRDefault="00C256C5" w:rsidP="007A56A2">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539931CC" w14:textId="77777777" w:rsidR="00C256C5" w:rsidRDefault="00C256C5" w:rsidP="007A56A2">
            <w:pPr>
              <w:rPr>
                <w:rFonts w:hint="default"/>
                <w:color w:val="auto"/>
              </w:rPr>
            </w:pPr>
          </w:p>
          <w:p w14:paraId="4000BF41" w14:textId="72B11A6E" w:rsidR="00C256C5" w:rsidRPr="00013DC6" w:rsidRDefault="00C256C5" w:rsidP="007A56A2">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8</w:t>
            </w:r>
            <w:r>
              <w:rPr>
                <w:color w:val="auto"/>
              </w:rPr>
              <w:t>（</w:t>
            </w:r>
            <w:r>
              <w:rPr>
                <w:color w:val="auto"/>
              </w:rPr>
              <w:t>4</w:t>
            </w:r>
            <w:r>
              <w:rPr>
                <w:color w:val="auto"/>
              </w:rPr>
              <w:t>）</w:t>
            </w:r>
          </w:p>
        </w:tc>
      </w:tr>
      <w:tr w:rsidR="00C256C5" w:rsidRPr="00BD1300" w14:paraId="4BA15418" w14:textId="77777777" w:rsidTr="00292551">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2F73CE68" w14:textId="77777777" w:rsidR="00C256C5" w:rsidRDefault="00C256C5" w:rsidP="007A56A2">
            <w:pPr>
              <w:spacing w:line="213" w:lineRule="exact"/>
              <w:ind w:left="322" w:hangingChars="200" w:hanging="322"/>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08C22747" w14:textId="24E4C42A" w:rsidR="00C256C5" w:rsidRDefault="00C256C5" w:rsidP="007A56A2">
            <w:pPr>
              <w:spacing w:line="213" w:lineRule="exact"/>
              <w:ind w:left="161" w:hangingChars="100" w:hanging="161"/>
              <w:rPr>
                <w:rFonts w:hint="default"/>
                <w:color w:val="auto"/>
              </w:rPr>
            </w:pPr>
            <w:r>
              <w:rPr>
                <w:color w:val="auto"/>
              </w:rPr>
              <w:t xml:space="preserve">④　</w:t>
            </w:r>
            <w:r>
              <w:rPr>
                <w:color w:val="auto"/>
              </w:rPr>
              <w:t>1</w:t>
            </w:r>
            <w:r>
              <w:rPr>
                <w:color w:val="auto"/>
              </w:rPr>
              <w:t>退院につき</w:t>
            </w:r>
            <w:r>
              <w:rPr>
                <w:color w:val="auto"/>
              </w:rPr>
              <w:t>1</w:t>
            </w:r>
            <w:r>
              <w:rPr>
                <w:color w:val="auto"/>
              </w:rPr>
              <w:t>回に限り算定しているか。</w:t>
            </w:r>
          </w:p>
        </w:tc>
        <w:tc>
          <w:tcPr>
            <w:tcW w:w="480" w:type="dxa"/>
            <w:tcBorders>
              <w:top w:val="dashed" w:sz="4" w:space="0" w:color="auto"/>
              <w:left w:val="single" w:sz="4" w:space="0" w:color="000000"/>
              <w:bottom w:val="single" w:sz="4" w:space="0" w:color="auto"/>
              <w:right w:val="single" w:sz="4" w:space="0" w:color="auto"/>
            </w:tcBorders>
            <w:tcMar>
              <w:left w:w="49" w:type="dxa"/>
              <w:right w:w="49" w:type="dxa"/>
            </w:tcMar>
          </w:tcPr>
          <w:p w14:paraId="1B698AD0" w14:textId="585E370A" w:rsidR="00C256C5" w:rsidRDefault="00C256C5" w:rsidP="007A56A2">
            <w:pPr>
              <w:jc w:val="center"/>
              <w:rPr>
                <w:rFonts w:hint="default"/>
                <w:color w:val="auto"/>
              </w:rPr>
            </w:pPr>
            <w:r>
              <w:rPr>
                <w:color w:val="auto"/>
              </w:rPr>
              <w:t>適</w:t>
            </w:r>
          </w:p>
        </w:tc>
        <w:tc>
          <w:tcPr>
            <w:tcW w:w="480" w:type="dxa"/>
            <w:tcBorders>
              <w:top w:val="dashed" w:sz="4" w:space="0" w:color="auto"/>
              <w:left w:val="single" w:sz="4" w:space="0" w:color="auto"/>
              <w:bottom w:val="single" w:sz="4" w:space="0" w:color="auto"/>
              <w:right w:val="single" w:sz="4" w:space="0" w:color="auto"/>
            </w:tcBorders>
            <w:tcMar>
              <w:left w:w="49" w:type="dxa"/>
              <w:right w:w="49" w:type="dxa"/>
            </w:tcMar>
          </w:tcPr>
          <w:p w14:paraId="3AFF13FF" w14:textId="241D323E" w:rsidR="00C256C5" w:rsidRDefault="00C256C5" w:rsidP="007A56A2">
            <w:pPr>
              <w:jc w:val="center"/>
              <w:rPr>
                <w:rFonts w:hint="default"/>
                <w:color w:val="auto"/>
              </w:rPr>
            </w:pPr>
            <w:r>
              <w:rPr>
                <w:color w:val="auto"/>
              </w:rPr>
              <w:t>否</w:t>
            </w:r>
          </w:p>
        </w:tc>
        <w:tc>
          <w:tcPr>
            <w:tcW w:w="485" w:type="dxa"/>
            <w:tcBorders>
              <w:top w:val="dashed" w:sz="4" w:space="0" w:color="auto"/>
              <w:left w:val="single" w:sz="4" w:space="0" w:color="auto"/>
              <w:bottom w:val="single" w:sz="4" w:space="0" w:color="auto"/>
              <w:right w:val="single" w:sz="4" w:space="0" w:color="auto"/>
            </w:tcBorders>
            <w:tcMar>
              <w:left w:w="49" w:type="dxa"/>
              <w:right w:w="49" w:type="dxa"/>
            </w:tcMar>
          </w:tcPr>
          <w:p w14:paraId="66AEED95" w14:textId="6038C1DA" w:rsidR="00C256C5" w:rsidRDefault="00C256C5" w:rsidP="007A56A2">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5FDD6610" w14:textId="22B0FF91" w:rsidR="00C256C5" w:rsidRPr="00013DC6" w:rsidRDefault="00C256C5" w:rsidP="007A56A2">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8</w:t>
            </w:r>
            <w:r>
              <w:rPr>
                <w:color w:val="auto"/>
              </w:rPr>
              <w:t>（</w:t>
            </w:r>
            <w:r>
              <w:rPr>
                <w:color w:val="auto"/>
              </w:rPr>
              <w:t>5</w:t>
            </w:r>
            <w:r>
              <w:rPr>
                <w:color w:val="auto"/>
              </w:rPr>
              <w:t>）</w:t>
            </w:r>
          </w:p>
        </w:tc>
      </w:tr>
      <w:tr w:rsidR="003676F6" w:rsidRPr="00BD1300" w14:paraId="1A4CC1E7" w14:textId="77777777" w:rsidTr="00C256C5">
        <w:trPr>
          <w:trHeight w:val="49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2A5C9AFA" w14:textId="0F28419E" w:rsidR="003676F6" w:rsidRDefault="00472932" w:rsidP="00292551">
            <w:pPr>
              <w:spacing w:line="213" w:lineRule="exact"/>
              <w:ind w:left="322" w:hangingChars="200" w:hanging="322"/>
              <w:rPr>
                <w:rFonts w:hint="default"/>
                <w:color w:val="auto"/>
              </w:rPr>
            </w:pPr>
            <w:r>
              <w:rPr>
                <w:color w:val="auto"/>
              </w:rPr>
              <w:t>9</w:t>
            </w:r>
            <w:r>
              <w:rPr>
                <w:color w:val="auto"/>
              </w:rPr>
              <w:t xml:space="preserve">　</w:t>
            </w:r>
            <w:r w:rsidR="003676F6">
              <w:rPr>
                <w:color w:val="auto"/>
              </w:rPr>
              <w:t>理学療法</w:t>
            </w:r>
            <w:r w:rsidR="00660BA5">
              <w:rPr>
                <w:color w:val="auto"/>
              </w:rPr>
              <w:t>（</w:t>
            </w:r>
            <w:r w:rsidR="00660BA5">
              <w:rPr>
                <w:color w:val="auto"/>
              </w:rPr>
              <w:t>1</w:t>
            </w:r>
            <w:r w:rsidR="00660BA5">
              <w:rPr>
                <w:color w:val="auto"/>
              </w:rPr>
              <w:t>回につき）</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676296B0" w14:textId="56BE4FC0" w:rsidR="003676F6" w:rsidRDefault="003676F6" w:rsidP="00292551">
            <w:pPr>
              <w:spacing w:line="213" w:lineRule="exact"/>
              <w:ind w:left="161" w:hangingChars="100" w:hanging="161"/>
              <w:rPr>
                <w:rFonts w:hint="default"/>
                <w:color w:val="auto"/>
              </w:rPr>
            </w:pPr>
            <w:r>
              <w:rPr>
                <w:color w:val="auto"/>
              </w:rPr>
              <w:t>イ　理学療法（Ⅰ）</w:t>
            </w:r>
            <w:r>
              <w:rPr>
                <w:color w:val="auto"/>
              </w:rPr>
              <w:t>123</w:t>
            </w:r>
            <w:r>
              <w:rPr>
                <w:color w:val="auto"/>
              </w:rPr>
              <w:t>単位</w:t>
            </w:r>
          </w:p>
          <w:p w14:paraId="65DB26E5" w14:textId="45F5BF07" w:rsidR="003676F6" w:rsidRDefault="003676F6" w:rsidP="00292551">
            <w:pPr>
              <w:spacing w:line="213" w:lineRule="exact"/>
              <w:ind w:left="161" w:hangingChars="100" w:hanging="161"/>
              <w:rPr>
                <w:rFonts w:hint="default"/>
                <w:color w:val="auto"/>
              </w:rPr>
            </w:pPr>
            <w:r>
              <w:rPr>
                <w:color w:val="auto"/>
              </w:rPr>
              <w:t>ロ　理学療法（Ⅱ）</w:t>
            </w:r>
            <w:r>
              <w:rPr>
                <w:color w:val="auto"/>
              </w:rPr>
              <w:t xml:space="preserve"> 73</w:t>
            </w:r>
            <w:r>
              <w:rPr>
                <w:color w:val="auto"/>
              </w:rPr>
              <w:t>単位</w:t>
            </w:r>
          </w:p>
          <w:p w14:paraId="417057BC" w14:textId="77777777" w:rsidR="003676F6" w:rsidRDefault="003676F6" w:rsidP="00292551">
            <w:pPr>
              <w:spacing w:line="213" w:lineRule="exact"/>
              <w:ind w:left="161" w:hangingChars="100" w:hanging="161"/>
              <w:rPr>
                <w:rFonts w:hint="default"/>
                <w:color w:val="auto"/>
              </w:rPr>
            </w:pPr>
            <w:r>
              <w:rPr>
                <w:color w:val="auto"/>
              </w:rPr>
              <w:t>①　イについては、別に</w:t>
            </w:r>
            <w:r w:rsidRPr="001B797A">
              <w:rPr>
                <w:color w:val="auto"/>
                <w:u w:val="single"/>
              </w:rPr>
              <w:t>厚生労働大臣が定める施設基準</w:t>
            </w:r>
            <w:r>
              <w:rPr>
                <w:color w:val="auto"/>
              </w:rPr>
              <w:t>に適合しているものとして知事に届け出た介護医療院において、介護医療院サービスを受けている入所者に対して、理学療法を個別に行った場合に、所定単位数を算定しているか。ロについては、それ以外の介護医療院において、介護医療院サービスを受けている入所者に対して、理学療法を個別に行った場合に算定しているか。</w:t>
            </w:r>
          </w:p>
          <w:p w14:paraId="19584DD2" w14:textId="77777777" w:rsidR="003676F6" w:rsidRDefault="003676F6" w:rsidP="003676F6">
            <w:pPr>
              <w:spacing w:line="213" w:lineRule="exact"/>
              <w:ind w:left="161" w:hangingChars="100" w:hanging="161"/>
              <w:rPr>
                <w:rFonts w:hint="default"/>
                <w:color w:val="auto"/>
              </w:rPr>
            </w:pPr>
            <w:r>
              <w:rPr>
                <w:color w:val="auto"/>
              </w:rPr>
              <w:t>○理学療法（Ⅰ）を算定すべき理学療法の施設基準（第七号イ）</w:t>
            </w:r>
          </w:p>
          <w:p w14:paraId="64371FFA" w14:textId="77777777" w:rsidR="003676F6" w:rsidRDefault="003676F6" w:rsidP="003676F6">
            <w:pPr>
              <w:spacing w:line="213" w:lineRule="exact"/>
              <w:ind w:left="161" w:hangingChars="100" w:hanging="161"/>
              <w:rPr>
                <w:rFonts w:hint="default"/>
                <w:color w:val="auto"/>
              </w:rPr>
            </w:pPr>
            <w:r>
              <w:rPr>
                <w:color w:val="auto"/>
              </w:rPr>
              <w:t>（</w:t>
            </w:r>
            <w:r>
              <w:rPr>
                <w:color w:val="auto"/>
              </w:rPr>
              <w:t>1</w:t>
            </w:r>
            <w:r>
              <w:rPr>
                <w:color w:val="auto"/>
              </w:rPr>
              <w:t>）理学療法士が適切に配置されていること。</w:t>
            </w:r>
          </w:p>
          <w:p w14:paraId="6F8CA17D" w14:textId="77777777" w:rsidR="003676F6" w:rsidRDefault="003676F6" w:rsidP="003676F6">
            <w:pPr>
              <w:spacing w:line="213" w:lineRule="exact"/>
              <w:ind w:left="161" w:hangingChars="100" w:hanging="161"/>
              <w:rPr>
                <w:rFonts w:hint="default"/>
                <w:color w:val="auto"/>
              </w:rPr>
            </w:pPr>
            <w:r>
              <w:rPr>
                <w:color w:val="auto"/>
              </w:rPr>
              <w:t>（</w:t>
            </w:r>
            <w:r>
              <w:rPr>
                <w:color w:val="auto"/>
              </w:rPr>
              <w:t>2</w:t>
            </w:r>
            <w:r>
              <w:rPr>
                <w:color w:val="auto"/>
              </w:rPr>
              <w:t>）入所者の数が理学療法士を含む従事者の数に対し適切なものであること。</w:t>
            </w:r>
          </w:p>
          <w:p w14:paraId="08158A79" w14:textId="77777777" w:rsidR="003676F6" w:rsidRDefault="003676F6" w:rsidP="003676F6">
            <w:pPr>
              <w:spacing w:line="213" w:lineRule="exact"/>
              <w:ind w:left="161" w:hangingChars="100" w:hanging="161"/>
              <w:rPr>
                <w:rFonts w:hint="default"/>
                <w:color w:val="auto"/>
              </w:rPr>
            </w:pPr>
            <w:r>
              <w:rPr>
                <w:color w:val="auto"/>
              </w:rPr>
              <w:t>（</w:t>
            </w:r>
            <w:r>
              <w:rPr>
                <w:color w:val="auto"/>
              </w:rPr>
              <w:t>3</w:t>
            </w:r>
            <w:r>
              <w:rPr>
                <w:color w:val="auto"/>
              </w:rPr>
              <w:t>）当該療法を行うにつき十分な専用施設を有していること。</w:t>
            </w:r>
          </w:p>
          <w:p w14:paraId="5B7F513C" w14:textId="1881896C" w:rsidR="003676F6" w:rsidRDefault="003676F6" w:rsidP="003676F6">
            <w:pPr>
              <w:spacing w:line="213" w:lineRule="exact"/>
              <w:rPr>
                <w:rFonts w:hint="default"/>
                <w:color w:val="auto"/>
              </w:rPr>
            </w:pPr>
            <w:r>
              <w:rPr>
                <w:color w:val="auto"/>
              </w:rPr>
              <w:t>（</w:t>
            </w:r>
            <w:r>
              <w:rPr>
                <w:color w:val="auto"/>
              </w:rPr>
              <w:t>4</w:t>
            </w:r>
            <w:r>
              <w:rPr>
                <w:color w:val="auto"/>
              </w:rPr>
              <w:t>）当該療法を行うにつき必要な器械及び器具が具備されて</w:t>
            </w:r>
            <w:r w:rsidR="00FA6250">
              <w:rPr>
                <w:color w:val="auto"/>
              </w:rPr>
              <w:t>い</w:t>
            </w:r>
            <w:r>
              <w:rPr>
                <w:color w:val="auto"/>
              </w:rPr>
              <w:t>ること。</w:t>
            </w:r>
          </w:p>
          <w:p w14:paraId="3DB237CC" w14:textId="0E2A552D" w:rsidR="003676F6" w:rsidRDefault="003676F6" w:rsidP="003676F6">
            <w:pPr>
              <w:spacing w:line="213" w:lineRule="exact"/>
              <w:rPr>
                <w:rFonts w:hint="default"/>
                <w:color w:val="auto"/>
              </w:rPr>
            </w:pPr>
          </w:p>
        </w:tc>
        <w:tc>
          <w:tcPr>
            <w:tcW w:w="480" w:type="dxa"/>
            <w:tcBorders>
              <w:top w:val="single" w:sz="4" w:space="0" w:color="auto"/>
              <w:left w:val="single" w:sz="4" w:space="0" w:color="000000"/>
              <w:bottom w:val="single" w:sz="4" w:space="0" w:color="auto"/>
              <w:right w:val="single" w:sz="4" w:space="0" w:color="auto"/>
            </w:tcBorders>
            <w:tcMar>
              <w:left w:w="49" w:type="dxa"/>
              <w:right w:w="49" w:type="dxa"/>
            </w:tcMar>
          </w:tcPr>
          <w:p w14:paraId="7724D778" w14:textId="77777777" w:rsidR="003676F6" w:rsidRDefault="003676F6" w:rsidP="00292551">
            <w:pPr>
              <w:jc w:val="center"/>
              <w:rPr>
                <w:rFonts w:hint="default"/>
                <w:color w:val="auto"/>
              </w:rPr>
            </w:pPr>
          </w:p>
          <w:p w14:paraId="791351D1" w14:textId="635F3CE2" w:rsidR="00C72431" w:rsidRDefault="00C72431" w:rsidP="00C72431">
            <w:pPr>
              <w:jc w:val="center"/>
              <w:rPr>
                <w:rFonts w:hint="default"/>
                <w:color w:val="auto"/>
              </w:rPr>
            </w:pPr>
            <w:r>
              <w:rPr>
                <w:color w:val="auto"/>
              </w:rPr>
              <w:t>適</w:t>
            </w:r>
          </w:p>
        </w:tc>
        <w:tc>
          <w:tcPr>
            <w:tcW w:w="480" w:type="dxa"/>
            <w:tcBorders>
              <w:top w:val="single" w:sz="4" w:space="0" w:color="auto"/>
              <w:left w:val="single" w:sz="4" w:space="0" w:color="auto"/>
              <w:bottom w:val="single" w:sz="4" w:space="0" w:color="auto"/>
              <w:right w:val="single" w:sz="4" w:space="0" w:color="auto"/>
            </w:tcBorders>
            <w:tcMar>
              <w:left w:w="49" w:type="dxa"/>
              <w:right w:w="49" w:type="dxa"/>
            </w:tcMar>
          </w:tcPr>
          <w:p w14:paraId="45F93F65" w14:textId="77777777" w:rsidR="003676F6" w:rsidRDefault="003676F6" w:rsidP="00292551">
            <w:pPr>
              <w:jc w:val="center"/>
              <w:rPr>
                <w:rFonts w:hint="default"/>
                <w:color w:val="auto"/>
              </w:rPr>
            </w:pPr>
          </w:p>
          <w:p w14:paraId="7536AE6B" w14:textId="75EF9119" w:rsidR="00C72431" w:rsidRDefault="00C72431" w:rsidP="00292551">
            <w:pPr>
              <w:jc w:val="center"/>
              <w:rPr>
                <w:rFonts w:hint="default"/>
                <w:color w:val="auto"/>
              </w:rPr>
            </w:pPr>
            <w:r>
              <w:rPr>
                <w:color w:val="auto"/>
              </w:rPr>
              <w:t>否</w:t>
            </w:r>
          </w:p>
        </w:tc>
        <w:tc>
          <w:tcPr>
            <w:tcW w:w="485" w:type="dxa"/>
            <w:tcBorders>
              <w:top w:val="single" w:sz="4" w:space="0" w:color="auto"/>
              <w:left w:val="single" w:sz="4" w:space="0" w:color="auto"/>
              <w:bottom w:val="single" w:sz="4" w:space="0" w:color="auto"/>
              <w:right w:val="single" w:sz="4" w:space="0" w:color="auto"/>
            </w:tcBorders>
            <w:tcMar>
              <w:left w:w="49" w:type="dxa"/>
              <w:right w:w="49" w:type="dxa"/>
            </w:tcMar>
          </w:tcPr>
          <w:p w14:paraId="439D49B6" w14:textId="77777777" w:rsidR="003676F6" w:rsidRDefault="003676F6" w:rsidP="00292551">
            <w:pPr>
              <w:spacing w:line="213" w:lineRule="exact"/>
              <w:jc w:val="center"/>
              <w:rPr>
                <w:rFonts w:hint="default"/>
                <w:color w:val="auto"/>
                <w:w w:val="50"/>
              </w:rPr>
            </w:pPr>
          </w:p>
          <w:p w14:paraId="4DCE2380" w14:textId="2B6AE836" w:rsidR="00C72431" w:rsidRPr="00BD1300" w:rsidRDefault="00C72431" w:rsidP="00292551">
            <w:pPr>
              <w:spacing w:line="213" w:lineRule="exact"/>
              <w:jc w:val="center"/>
              <w:rPr>
                <w:rFonts w:hint="default"/>
                <w:color w:val="auto"/>
                <w:w w:val="50"/>
              </w:rPr>
            </w:pPr>
            <w:r w:rsidRPr="00BD1300">
              <w:rPr>
                <w:color w:val="auto"/>
                <w:w w:val="50"/>
              </w:rPr>
              <w:t>該当なし</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tcPr>
          <w:p w14:paraId="20C75A91" w14:textId="77777777" w:rsidR="003676F6" w:rsidRDefault="003676F6" w:rsidP="00292551">
            <w:pPr>
              <w:rPr>
                <w:rFonts w:hint="default"/>
                <w:color w:val="auto"/>
              </w:rPr>
            </w:pPr>
          </w:p>
          <w:p w14:paraId="7834BD3D" w14:textId="79F1F108" w:rsidR="00C72431" w:rsidRPr="00013DC6" w:rsidRDefault="00C72431" w:rsidP="00292551">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9</w:t>
            </w:r>
            <w:r>
              <w:rPr>
                <w:color w:val="auto"/>
              </w:rPr>
              <w:t>の</w:t>
            </w:r>
            <w:r w:rsidRPr="00BD1300">
              <w:rPr>
                <w:color w:val="auto"/>
              </w:rPr>
              <w:t>注</w:t>
            </w:r>
            <w:r>
              <w:rPr>
                <w:color w:val="auto"/>
              </w:rPr>
              <w:t>1</w:t>
            </w:r>
          </w:p>
        </w:tc>
      </w:tr>
    </w:tbl>
    <w:p w14:paraId="1705A52C" w14:textId="299D60BA" w:rsidR="00C256C5" w:rsidRDefault="00C256C5">
      <w:pPr>
        <w:rPr>
          <w:rFonts w:hint="default"/>
        </w:rPr>
      </w:pPr>
    </w:p>
    <w:p w14:paraId="15949092" w14:textId="26DDA3E2" w:rsidR="00C256C5" w:rsidRDefault="00C256C5">
      <w:pPr>
        <w:rPr>
          <w:rFonts w:hint="default"/>
        </w:rPr>
      </w:pPr>
    </w:p>
    <w:p w14:paraId="1FE4E8F3" w14:textId="75FE2B72" w:rsidR="001B797A" w:rsidRDefault="001B797A">
      <w:pPr>
        <w:rPr>
          <w:rFonts w:hint="default"/>
        </w:rPr>
      </w:pPr>
    </w:p>
    <w:p w14:paraId="32D5B538" w14:textId="77777777" w:rsidR="001B797A" w:rsidRDefault="001B797A">
      <w:pPr>
        <w:rPr>
          <w:rFonts w:hint="default"/>
        </w:rPr>
      </w:pPr>
    </w:p>
    <w:p w14:paraId="1FA28625" w14:textId="0FE6CC5F" w:rsidR="00C256C5" w:rsidRPr="00C256C5" w:rsidRDefault="00C256C5">
      <w:pPr>
        <w:rPr>
          <w:rFonts w:hint="default"/>
        </w:rPr>
      </w:pPr>
      <w:r>
        <w:rPr>
          <w:color w:val="auto"/>
        </w:rPr>
        <w:t>介護医療院</w:t>
      </w:r>
      <w:r w:rsidRPr="00AA73A7">
        <w:rPr>
          <w:color w:val="auto"/>
        </w:rPr>
        <w:t>基準（第</w:t>
      </w:r>
      <w:r>
        <w:rPr>
          <w:color w:val="auto"/>
        </w:rPr>
        <w:t>６</w:t>
      </w:r>
      <w:r w:rsidRPr="00AA73A7">
        <w:rPr>
          <w:color w:val="auto"/>
        </w:rPr>
        <w:t xml:space="preserve">　</w:t>
      </w:r>
      <w:r>
        <w:rPr>
          <w:color w:val="auto"/>
        </w:rPr>
        <w:t>特別診療</w:t>
      </w:r>
      <w:r w:rsidRPr="00AA73A7">
        <w:rPr>
          <w:color w:val="auto"/>
        </w:rPr>
        <w:t>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80"/>
        <w:gridCol w:w="480"/>
        <w:gridCol w:w="485"/>
        <w:gridCol w:w="3664"/>
      </w:tblGrid>
      <w:tr w:rsidR="00C256C5" w:rsidRPr="00BD1300" w14:paraId="631AA024" w14:textId="77777777" w:rsidTr="00954ABB">
        <w:trPr>
          <w:trHeight w:val="49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726DDFD" w14:textId="25A8FCE3" w:rsidR="00C256C5" w:rsidRDefault="00C256C5" w:rsidP="00C256C5">
            <w:pPr>
              <w:spacing w:line="213" w:lineRule="exact"/>
              <w:ind w:left="322" w:hangingChars="200" w:hanging="322"/>
              <w:jc w:val="center"/>
              <w:rPr>
                <w:rFonts w:hint="default"/>
                <w:color w:val="auto"/>
              </w:rPr>
            </w:pPr>
            <w:r w:rsidRPr="00BD1300">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91EFD04" w14:textId="5EFA5938" w:rsidR="00C256C5" w:rsidRDefault="00C256C5" w:rsidP="00C256C5">
            <w:pPr>
              <w:spacing w:line="213" w:lineRule="exact"/>
              <w:ind w:left="161" w:hangingChars="100" w:hanging="161"/>
              <w:jc w:val="center"/>
              <w:rPr>
                <w:rFonts w:hint="default"/>
                <w:color w:val="auto"/>
              </w:rPr>
            </w:pPr>
            <w:r w:rsidRPr="00BD1300">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364B0C5" w14:textId="453DA17E" w:rsidR="00C256C5" w:rsidRDefault="00C256C5" w:rsidP="00C256C5">
            <w:pPr>
              <w:spacing w:line="213" w:lineRule="exact"/>
              <w:jc w:val="center"/>
              <w:rPr>
                <w:rFonts w:hint="default"/>
                <w:color w:val="auto"/>
                <w:w w:val="50"/>
              </w:rPr>
            </w:pPr>
            <w:r w:rsidRPr="00BD1300">
              <w:rPr>
                <w:color w:val="auto"/>
              </w:rPr>
              <w:t>判　定　区　分</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58DE4C1B" w14:textId="68694B0B" w:rsidR="00C256C5" w:rsidRDefault="00C256C5" w:rsidP="00C256C5">
            <w:pPr>
              <w:jc w:val="center"/>
              <w:rPr>
                <w:rFonts w:hint="default"/>
                <w:color w:val="auto"/>
              </w:rPr>
            </w:pPr>
            <w:r w:rsidRPr="00BD1300">
              <w:rPr>
                <w:color w:val="auto"/>
              </w:rPr>
              <w:t>根拠条文・規程・通知等</w:t>
            </w:r>
          </w:p>
        </w:tc>
      </w:tr>
      <w:tr w:rsidR="00FA6250" w:rsidRPr="00BD1300" w14:paraId="7878781D" w14:textId="77777777" w:rsidTr="00C256C5">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6A058103" w14:textId="77777777" w:rsidR="00FA6250" w:rsidRDefault="00FA6250" w:rsidP="00C256C5">
            <w:pPr>
              <w:spacing w:line="213" w:lineRule="exact"/>
              <w:ind w:left="322" w:hangingChars="200" w:hanging="322"/>
              <w:rPr>
                <w:rFonts w:hint="default"/>
                <w:color w:val="auto"/>
              </w:rPr>
            </w:pP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055F66CD" w14:textId="77777777" w:rsidR="00FA6250" w:rsidRDefault="00FA6250" w:rsidP="00C256C5">
            <w:pPr>
              <w:spacing w:line="213" w:lineRule="exact"/>
              <w:ind w:left="161" w:hangingChars="100" w:hanging="161"/>
              <w:rPr>
                <w:rFonts w:hint="default"/>
                <w:color w:val="auto"/>
              </w:rPr>
            </w:pPr>
            <w:r>
              <w:rPr>
                <w:color w:val="auto"/>
              </w:rPr>
              <w:t>②　専任の医師及び専従する理学療法士がそれぞれ</w:t>
            </w:r>
            <w:r>
              <w:rPr>
                <w:color w:val="auto"/>
              </w:rPr>
              <w:t>1</w:t>
            </w:r>
            <w:r>
              <w:rPr>
                <w:color w:val="auto"/>
              </w:rPr>
              <w:t>人以上勤務しているか。ただし、医療機関と併設する介護医療院の理学療法士については、サービス提供に支障がない場合には、理学療法士が常勤換算方法で</w:t>
            </w:r>
            <w:r>
              <w:rPr>
                <w:color w:val="auto"/>
              </w:rPr>
              <w:t>1</w:t>
            </w:r>
            <w:r>
              <w:rPr>
                <w:color w:val="auto"/>
              </w:rPr>
              <w:t>人以上勤務することで差し支えない。</w:t>
            </w:r>
          </w:p>
          <w:p w14:paraId="7033371D" w14:textId="25D8B333" w:rsidR="00FA6250" w:rsidRDefault="00FA6250" w:rsidP="00C256C5">
            <w:pPr>
              <w:spacing w:line="213" w:lineRule="exact"/>
              <w:ind w:left="161" w:hangingChars="100" w:hanging="161"/>
              <w:rPr>
                <w:rFonts w:hint="default"/>
                <w:color w:val="auto"/>
              </w:rPr>
            </w:pPr>
          </w:p>
        </w:tc>
        <w:tc>
          <w:tcPr>
            <w:tcW w:w="480" w:type="dxa"/>
            <w:tcBorders>
              <w:top w:val="single" w:sz="4" w:space="0" w:color="auto"/>
              <w:left w:val="single" w:sz="4" w:space="0" w:color="000000"/>
              <w:bottom w:val="dashed" w:sz="4" w:space="0" w:color="auto"/>
              <w:right w:val="single" w:sz="4" w:space="0" w:color="auto"/>
            </w:tcBorders>
            <w:tcMar>
              <w:left w:w="49" w:type="dxa"/>
              <w:right w:w="49" w:type="dxa"/>
            </w:tcMar>
          </w:tcPr>
          <w:p w14:paraId="113C0FAA" w14:textId="77777777" w:rsidR="00FA6250" w:rsidRDefault="00FA6250" w:rsidP="00C256C5">
            <w:pPr>
              <w:jc w:val="center"/>
              <w:rPr>
                <w:rFonts w:hint="default"/>
                <w:color w:val="auto"/>
              </w:rPr>
            </w:pPr>
          </w:p>
          <w:p w14:paraId="77D64A5E" w14:textId="3738A904" w:rsidR="00FA6250" w:rsidRDefault="00FA6250" w:rsidP="00C256C5">
            <w:pPr>
              <w:jc w:val="center"/>
              <w:rPr>
                <w:rFonts w:hint="default"/>
                <w:color w:val="auto"/>
              </w:rPr>
            </w:pPr>
            <w:r>
              <w:rPr>
                <w:color w:val="auto"/>
              </w:rPr>
              <w:t>適</w:t>
            </w:r>
          </w:p>
        </w:tc>
        <w:tc>
          <w:tcPr>
            <w:tcW w:w="480" w:type="dxa"/>
            <w:tcBorders>
              <w:top w:val="single" w:sz="4" w:space="0" w:color="auto"/>
              <w:left w:val="single" w:sz="4" w:space="0" w:color="auto"/>
              <w:bottom w:val="dashed" w:sz="4" w:space="0" w:color="auto"/>
              <w:right w:val="single" w:sz="4" w:space="0" w:color="auto"/>
            </w:tcBorders>
            <w:tcMar>
              <w:left w:w="49" w:type="dxa"/>
              <w:right w:w="49" w:type="dxa"/>
            </w:tcMar>
          </w:tcPr>
          <w:p w14:paraId="144B8BD7" w14:textId="77777777" w:rsidR="00FA6250" w:rsidRDefault="00FA6250" w:rsidP="00C256C5">
            <w:pPr>
              <w:jc w:val="center"/>
              <w:rPr>
                <w:rFonts w:hint="default"/>
                <w:color w:val="auto"/>
              </w:rPr>
            </w:pPr>
          </w:p>
          <w:p w14:paraId="72EFFBA5" w14:textId="1FE727C5" w:rsidR="00FA6250" w:rsidRDefault="00FA6250" w:rsidP="00C256C5">
            <w:pPr>
              <w:jc w:val="center"/>
              <w:rPr>
                <w:rFonts w:hint="default"/>
                <w:color w:val="auto"/>
              </w:rPr>
            </w:pPr>
            <w:r>
              <w:rPr>
                <w:color w:val="auto"/>
              </w:rPr>
              <w:t>否</w:t>
            </w:r>
          </w:p>
        </w:tc>
        <w:tc>
          <w:tcPr>
            <w:tcW w:w="485" w:type="dxa"/>
            <w:tcBorders>
              <w:top w:val="single" w:sz="4" w:space="0" w:color="auto"/>
              <w:left w:val="single" w:sz="4" w:space="0" w:color="auto"/>
              <w:bottom w:val="dashed" w:sz="4" w:space="0" w:color="auto"/>
              <w:right w:val="single" w:sz="4" w:space="0" w:color="auto"/>
            </w:tcBorders>
            <w:tcMar>
              <w:left w:w="49" w:type="dxa"/>
              <w:right w:w="49" w:type="dxa"/>
            </w:tcMar>
          </w:tcPr>
          <w:p w14:paraId="051CDF3A" w14:textId="77777777" w:rsidR="00FA6250" w:rsidRDefault="00FA6250" w:rsidP="00C256C5">
            <w:pPr>
              <w:spacing w:line="213" w:lineRule="exact"/>
              <w:jc w:val="center"/>
              <w:rPr>
                <w:rFonts w:hint="default"/>
                <w:color w:val="auto"/>
                <w:w w:val="50"/>
              </w:rPr>
            </w:pPr>
          </w:p>
          <w:p w14:paraId="7B95E0C0" w14:textId="1BDF83D2" w:rsidR="00FA6250" w:rsidRDefault="00FA6250" w:rsidP="00C256C5">
            <w:pPr>
              <w:spacing w:line="213" w:lineRule="exact"/>
              <w:jc w:val="center"/>
              <w:rPr>
                <w:rFonts w:hint="default"/>
                <w:color w:val="auto"/>
                <w:w w:val="50"/>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6726B09B" w14:textId="77777777" w:rsidR="00FA6250" w:rsidRDefault="00FA6250" w:rsidP="00C256C5">
            <w:pPr>
              <w:rPr>
                <w:rFonts w:hint="default"/>
                <w:color w:val="auto"/>
              </w:rPr>
            </w:pPr>
          </w:p>
          <w:p w14:paraId="3FDC10AC" w14:textId="24D3A9D2" w:rsidR="00FA6250" w:rsidRDefault="00FA6250" w:rsidP="00C256C5">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7</w:t>
            </w:r>
            <w:r>
              <w:rPr>
                <w:color w:val="auto"/>
              </w:rPr>
              <w:t>（</w:t>
            </w:r>
            <w:r>
              <w:rPr>
                <w:color w:val="auto"/>
              </w:rPr>
              <w:t>1</w:t>
            </w:r>
            <w:r>
              <w:rPr>
                <w:color w:val="auto"/>
              </w:rPr>
              <w:t>）</w:t>
            </w:r>
          </w:p>
        </w:tc>
      </w:tr>
      <w:tr w:rsidR="00FA6250" w:rsidRPr="00BD1300" w14:paraId="62ACFD47" w14:textId="77777777" w:rsidTr="005118CE">
        <w:trPr>
          <w:trHeight w:val="497"/>
        </w:trPr>
        <w:tc>
          <w:tcPr>
            <w:tcW w:w="2400" w:type="dxa"/>
            <w:vMerge/>
            <w:tcBorders>
              <w:left w:val="single" w:sz="4" w:space="0" w:color="000000"/>
              <w:right w:val="single" w:sz="4" w:space="0" w:color="000000"/>
            </w:tcBorders>
            <w:tcMar>
              <w:left w:w="49" w:type="dxa"/>
              <w:right w:w="49" w:type="dxa"/>
            </w:tcMar>
          </w:tcPr>
          <w:p w14:paraId="7369B4B5" w14:textId="77777777" w:rsidR="00FA6250" w:rsidRDefault="00FA6250" w:rsidP="00C256C5">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44CD9E18" w14:textId="77777777" w:rsidR="00FA6250" w:rsidRDefault="00FA6250" w:rsidP="00C256C5">
            <w:pPr>
              <w:spacing w:line="213" w:lineRule="exact"/>
              <w:ind w:left="161" w:hangingChars="100" w:hanging="161"/>
              <w:rPr>
                <w:rFonts w:hint="default"/>
                <w:color w:val="auto"/>
              </w:rPr>
            </w:pPr>
            <w:r>
              <w:rPr>
                <w:color w:val="auto"/>
              </w:rPr>
              <w:t>③　治療・訓練を十分実施し得る専用の施設を有しており、当該専用の施設の広さは介護医療院については</w:t>
            </w:r>
            <w:r>
              <w:rPr>
                <w:color w:val="auto"/>
              </w:rPr>
              <w:t>100</w:t>
            </w:r>
            <w:r>
              <w:rPr>
                <w:color w:val="auto"/>
              </w:rPr>
              <w:t>平方メートル以上、併設小規模介護医療院については</w:t>
            </w:r>
            <w:r>
              <w:rPr>
                <w:color w:val="auto"/>
              </w:rPr>
              <w:t>45</w:t>
            </w:r>
            <w:r>
              <w:rPr>
                <w:color w:val="auto"/>
              </w:rPr>
              <w:t>平方メートル以上としているか。なお、専用の施設には機能訓練室を充てて差し支えない。</w:t>
            </w:r>
          </w:p>
          <w:p w14:paraId="3946678F" w14:textId="461593A3" w:rsidR="00FA6250" w:rsidRDefault="00FA6250" w:rsidP="00C256C5">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6C9F60B3" w14:textId="77777777" w:rsidR="00FA6250" w:rsidRDefault="00FA6250" w:rsidP="00C256C5">
            <w:pPr>
              <w:jc w:val="center"/>
              <w:rPr>
                <w:rFonts w:hint="default"/>
                <w:color w:val="auto"/>
              </w:rPr>
            </w:pPr>
          </w:p>
          <w:p w14:paraId="5CFFB0B0" w14:textId="4E257BEE" w:rsidR="00FA6250" w:rsidRDefault="00FA6250" w:rsidP="00C256C5">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3D34C26C" w14:textId="77777777" w:rsidR="00FA6250" w:rsidRDefault="00FA6250" w:rsidP="00C256C5">
            <w:pPr>
              <w:jc w:val="center"/>
              <w:rPr>
                <w:rFonts w:hint="default"/>
                <w:color w:val="auto"/>
              </w:rPr>
            </w:pPr>
          </w:p>
          <w:p w14:paraId="582A44AD" w14:textId="658B60A9" w:rsidR="00FA6250" w:rsidRDefault="00FA6250" w:rsidP="00C256C5">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1910558D" w14:textId="77777777" w:rsidR="00FA6250" w:rsidRDefault="00FA6250" w:rsidP="00C256C5">
            <w:pPr>
              <w:spacing w:line="213" w:lineRule="exact"/>
              <w:jc w:val="center"/>
              <w:rPr>
                <w:rFonts w:hint="default"/>
                <w:color w:val="auto"/>
                <w:w w:val="50"/>
              </w:rPr>
            </w:pPr>
          </w:p>
          <w:p w14:paraId="68997A89" w14:textId="24222903" w:rsidR="00FA6250" w:rsidRDefault="00FA6250" w:rsidP="00C256C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1407A944" w14:textId="77777777" w:rsidR="00FA6250" w:rsidRDefault="00FA6250" w:rsidP="00C256C5">
            <w:pPr>
              <w:rPr>
                <w:rFonts w:hint="default"/>
                <w:color w:val="auto"/>
              </w:rPr>
            </w:pPr>
          </w:p>
          <w:p w14:paraId="62FEC3DE" w14:textId="174925EF" w:rsidR="00FA6250" w:rsidRDefault="00FA6250" w:rsidP="00C256C5">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7</w:t>
            </w:r>
            <w:r>
              <w:rPr>
                <w:color w:val="auto"/>
              </w:rPr>
              <w:t>（</w:t>
            </w:r>
            <w:r>
              <w:rPr>
                <w:color w:val="auto"/>
              </w:rPr>
              <w:t>2</w:t>
            </w:r>
            <w:r>
              <w:rPr>
                <w:color w:val="auto"/>
              </w:rPr>
              <w:t>）</w:t>
            </w:r>
          </w:p>
        </w:tc>
      </w:tr>
      <w:tr w:rsidR="00FA6250" w:rsidRPr="00BD1300" w14:paraId="239AB43A" w14:textId="77777777" w:rsidTr="005118CE">
        <w:trPr>
          <w:trHeight w:val="497"/>
        </w:trPr>
        <w:tc>
          <w:tcPr>
            <w:tcW w:w="2400" w:type="dxa"/>
            <w:vMerge/>
            <w:tcBorders>
              <w:left w:val="single" w:sz="4" w:space="0" w:color="000000"/>
              <w:right w:val="single" w:sz="4" w:space="0" w:color="000000"/>
            </w:tcBorders>
            <w:tcMar>
              <w:left w:w="49" w:type="dxa"/>
              <w:right w:w="49" w:type="dxa"/>
            </w:tcMar>
          </w:tcPr>
          <w:p w14:paraId="30D08873" w14:textId="77777777" w:rsidR="00FA6250" w:rsidRDefault="00FA6250" w:rsidP="00C256C5">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1C8C9D0D" w14:textId="77777777" w:rsidR="00FA6250" w:rsidRDefault="00FA6250" w:rsidP="00C256C5">
            <w:pPr>
              <w:spacing w:line="213" w:lineRule="exact"/>
              <w:ind w:left="161" w:hangingChars="100" w:hanging="161"/>
              <w:rPr>
                <w:rFonts w:hint="default"/>
                <w:color w:val="auto"/>
              </w:rPr>
            </w:pPr>
            <w:r>
              <w:rPr>
                <w:color w:val="auto"/>
              </w:rPr>
              <w:t>④　当該療法を行うために必要な専用の器械・器具を次のとおり具備しているか。（サービス提供に支障がない場合には、作業療法に係る訓練室と共用としても構わないものとする。）なお、当該療法を行うために必要な器械・器具のうち代表的なものは、以下のものであること。</w:t>
            </w:r>
          </w:p>
          <w:p w14:paraId="2630C7DB" w14:textId="77777777" w:rsidR="00FA6250" w:rsidRDefault="00FA6250" w:rsidP="00C256C5">
            <w:pPr>
              <w:spacing w:line="213" w:lineRule="exact"/>
              <w:ind w:left="161" w:hangingChars="100" w:hanging="161"/>
              <w:rPr>
                <w:rFonts w:hint="default"/>
                <w:color w:val="auto"/>
              </w:rPr>
            </w:pPr>
          </w:p>
          <w:p w14:paraId="03645849" w14:textId="77777777" w:rsidR="00FA6250" w:rsidRDefault="00FA6250" w:rsidP="00C256C5">
            <w:pPr>
              <w:spacing w:line="213" w:lineRule="exact"/>
              <w:ind w:left="161" w:hangingChars="100" w:hanging="161"/>
              <w:rPr>
                <w:rFonts w:hint="default"/>
                <w:color w:val="auto"/>
              </w:rPr>
            </w:pPr>
            <w:r>
              <w:rPr>
                <w:color w:val="auto"/>
              </w:rPr>
              <w:t xml:space="preserve">　各種測定用器具（角度計、握力計等）、血圧計、平行棒、傾斜台、姿勢矯正用鏡、各種車椅子、各種歩行補助具、各種装具（長・短下肢装具等）、家事用設備、和室、各種日常生活活動訓練用器具</w:t>
            </w:r>
          </w:p>
          <w:p w14:paraId="4B0F74D9" w14:textId="0EB65194" w:rsidR="00FA6250" w:rsidRDefault="00FA6250" w:rsidP="00C256C5">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103B4F10" w14:textId="77777777" w:rsidR="00FA6250" w:rsidRDefault="00FA6250" w:rsidP="00C256C5">
            <w:pPr>
              <w:jc w:val="center"/>
              <w:rPr>
                <w:rFonts w:hint="default"/>
                <w:color w:val="auto"/>
              </w:rPr>
            </w:pPr>
          </w:p>
          <w:p w14:paraId="2B029734" w14:textId="72AAB22E" w:rsidR="00FA6250" w:rsidRDefault="00FA6250" w:rsidP="00C256C5">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1AB653F4" w14:textId="77777777" w:rsidR="00FA6250" w:rsidRDefault="00FA6250" w:rsidP="00C256C5">
            <w:pPr>
              <w:jc w:val="center"/>
              <w:rPr>
                <w:rFonts w:hint="default"/>
                <w:color w:val="auto"/>
              </w:rPr>
            </w:pPr>
          </w:p>
          <w:p w14:paraId="1D6F6EB9" w14:textId="68A9EE1B" w:rsidR="00FA6250" w:rsidRDefault="00FA6250" w:rsidP="00C256C5">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40B94FC8" w14:textId="77777777" w:rsidR="00FA6250" w:rsidRDefault="00FA6250" w:rsidP="00C256C5">
            <w:pPr>
              <w:spacing w:line="213" w:lineRule="exact"/>
              <w:jc w:val="center"/>
              <w:rPr>
                <w:rFonts w:hint="default"/>
                <w:color w:val="auto"/>
                <w:w w:val="50"/>
              </w:rPr>
            </w:pPr>
          </w:p>
          <w:p w14:paraId="56F777F6" w14:textId="1DF1D473" w:rsidR="00FA6250" w:rsidRDefault="00FA6250" w:rsidP="00C256C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6E3A04E8" w14:textId="77777777" w:rsidR="00FA6250" w:rsidRDefault="00FA6250" w:rsidP="00C256C5">
            <w:pPr>
              <w:rPr>
                <w:rFonts w:hint="default"/>
                <w:color w:val="auto"/>
              </w:rPr>
            </w:pPr>
          </w:p>
          <w:p w14:paraId="6EC20084" w14:textId="6610441D" w:rsidR="00FA6250" w:rsidRDefault="00FA6250" w:rsidP="00C256C5">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7</w:t>
            </w:r>
            <w:r>
              <w:rPr>
                <w:color w:val="auto"/>
              </w:rPr>
              <w:t>（</w:t>
            </w:r>
            <w:r>
              <w:rPr>
                <w:color w:val="auto"/>
              </w:rPr>
              <w:t>3</w:t>
            </w:r>
            <w:r>
              <w:rPr>
                <w:color w:val="auto"/>
              </w:rPr>
              <w:t>）</w:t>
            </w:r>
          </w:p>
        </w:tc>
      </w:tr>
      <w:tr w:rsidR="00FA6250" w:rsidRPr="00BD1300" w14:paraId="5D99B4B5" w14:textId="77777777" w:rsidTr="005118CE">
        <w:trPr>
          <w:trHeight w:val="497"/>
        </w:trPr>
        <w:tc>
          <w:tcPr>
            <w:tcW w:w="2400" w:type="dxa"/>
            <w:vMerge/>
            <w:tcBorders>
              <w:left w:val="single" w:sz="4" w:space="0" w:color="000000"/>
              <w:right w:val="single" w:sz="4" w:space="0" w:color="000000"/>
            </w:tcBorders>
            <w:tcMar>
              <w:left w:w="49" w:type="dxa"/>
              <w:right w:w="49" w:type="dxa"/>
            </w:tcMar>
          </w:tcPr>
          <w:p w14:paraId="1F47A8DA" w14:textId="77777777" w:rsidR="00FA6250" w:rsidRDefault="00FA6250" w:rsidP="00C256C5">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8AED089" w14:textId="2D2EF1B3" w:rsidR="00FA6250" w:rsidRDefault="00FA6250" w:rsidP="00C256C5">
            <w:pPr>
              <w:spacing w:line="213" w:lineRule="exact"/>
              <w:ind w:left="161" w:hangingChars="100" w:hanging="161"/>
              <w:rPr>
                <w:rFonts w:hint="default"/>
                <w:color w:val="auto"/>
              </w:rPr>
            </w:pPr>
            <w:r>
              <w:rPr>
                <w:color w:val="auto"/>
              </w:rPr>
              <w:t>⑤　リハビリテーションに関する記録（実施時間、訓練内容、担当者等）は利用者等毎に同一ファイルとして保管され、常に医療従事者により閲覧が可能であるようにしているか。</w:t>
            </w:r>
          </w:p>
          <w:p w14:paraId="1B25731D" w14:textId="56E84BBF" w:rsidR="00FA6250" w:rsidRDefault="00FA6250" w:rsidP="00C256C5">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06BDD0B1" w14:textId="589B8C47" w:rsidR="00FA6250" w:rsidRDefault="00FA6250" w:rsidP="00C256C5">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3AFBCFC5" w14:textId="27B33AE8" w:rsidR="00FA6250" w:rsidRDefault="00FA6250" w:rsidP="00C256C5">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695E9E9E" w14:textId="6C1A0B16" w:rsidR="00FA6250" w:rsidRDefault="00FA6250" w:rsidP="00C256C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6DF7FC5F" w14:textId="0503741D" w:rsidR="00FA6250" w:rsidRDefault="00FA6250" w:rsidP="00C256C5">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7</w:t>
            </w:r>
            <w:r>
              <w:rPr>
                <w:color w:val="auto"/>
              </w:rPr>
              <w:t>（</w:t>
            </w:r>
            <w:r>
              <w:rPr>
                <w:color w:val="auto"/>
              </w:rPr>
              <w:t>4</w:t>
            </w:r>
            <w:r>
              <w:rPr>
                <w:color w:val="auto"/>
              </w:rPr>
              <w:t>）</w:t>
            </w:r>
          </w:p>
        </w:tc>
      </w:tr>
      <w:tr w:rsidR="00FA6250" w:rsidRPr="00BD1300" w14:paraId="751E3776" w14:textId="77777777" w:rsidTr="005118CE">
        <w:trPr>
          <w:trHeight w:val="497"/>
        </w:trPr>
        <w:tc>
          <w:tcPr>
            <w:tcW w:w="2400" w:type="dxa"/>
            <w:vMerge/>
            <w:tcBorders>
              <w:left w:val="single" w:sz="4" w:space="0" w:color="000000"/>
              <w:right w:val="single" w:sz="4" w:space="0" w:color="000000"/>
            </w:tcBorders>
            <w:tcMar>
              <w:left w:w="49" w:type="dxa"/>
              <w:right w:w="49" w:type="dxa"/>
            </w:tcMar>
          </w:tcPr>
          <w:p w14:paraId="4DCE8E9A" w14:textId="77777777" w:rsidR="00FA6250" w:rsidRDefault="00FA6250" w:rsidP="00C256C5">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AAC3E2E" w14:textId="71523B5E" w:rsidR="00FA6250" w:rsidRDefault="00FA6250" w:rsidP="00C256C5">
            <w:pPr>
              <w:spacing w:line="213" w:lineRule="exact"/>
              <w:ind w:left="161" w:hangingChars="100" w:hanging="161"/>
              <w:rPr>
                <w:rFonts w:hint="default"/>
                <w:color w:val="auto"/>
              </w:rPr>
            </w:pPr>
            <w:r>
              <w:rPr>
                <w:color w:val="auto"/>
              </w:rPr>
              <w:t>⑥　理学療法については、入所者</w:t>
            </w:r>
            <w:r>
              <w:rPr>
                <w:color w:val="auto"/>
              </w:rPr>
              <w:t>1</w:t>
            </w:r>
            <w:r>
              <w:rPr>
                <w:color w:val="auto"/>
              </w:rPr>
              <w:t>人につき</w:t>
            </w:r>
            <w:r>
              <w:rPr>
                <w:color w:val="auto"/>
              </w:rPr>
              <w:t>1</w:t>
            </w:r>
            <w:r>
              <w:rPr>
                <w:color w:val="auto"/>
              </w:rPr>
              <w:t>日</w:t>
            </w:r>
            <w:r>
              <w:rPr>
                <w:color w:val="auto"/>
              </w:rPr>
              <w:t>3</w:t>
            </w:r>
            <w:r>
              <w:rPr>
                <w:color w:val="auto"/>
              </w:rPr>
              <w:t>回（作業療法及び言語聴覚療法と併せて</w:t>
            </w:r>
            <w:r>
              <w:rPr>
                <w:color w:val="auto"/>
              </w:rPr>
              <w:t>1</w:t>
            </w:r>
            <w:r>
              <w:rPr>
                <w:color w:val="auto"/>
              </w:rPr>
              <w:t>日</w:t>
            </w:r>
            <w:r>
              <w:rPr>
                <w:color w:val="auto"/>
              </w:rPr>
              <w:t>4</w:t>
            </w:r>
            <w:r>
              <w:rPr>
                <w:color w:val="auto"/>
              </w:rPr>
              <w:t>回）に限り算定するものとし、その利用を開始又は入所した日から起算して</w:t>
            </w:r>
            <w:r>
              <w:rPr>
                <w:color w:val="auto"/>
              </w:rPr>
              <w:t>4</w:t>
            </w:r>
            <w:r>
              <w:rPr>
                <w:color w:val="auto"/>
              </w:rPr>
              <w:t>月を超えた期間において、</w:t>
            </w:r>
            <w:r>
              <w:rPr>
                <w:color w:val="auto"/>
              </w:rPr>
              <w:t>1</w:t>
            </w:r>
            <w:r>
              <w:rPr>
                <w:color w:val="auto"/>
              </w:rPr>
              <w:t>月に合計</w:t>
            </w:r>
            <w:r>
              <w:rPr>
                <w:color w:val="auto"/>
              </w:rPr>
              <w:t>11</w:t>
            </w:r>
            <w:r>
              <w:rPr>
                <w:color w:val="auto"/>
              </w:rPr>
              <w:t>回以上行った場合は、</w:t>
            </w:r>
            <w:r>
              <w:rPr>
                <w:color w:val="auto"/>
              </w:rPr>
              <w:t>11</w:t>
            </w:r>
            <w:r>
              <w:rPr>
                <w:color w:val="auto"/>
              </w:rPr>
              <w:t>回目以降のものについては、所定単位数の</w:t>
            </w:r>
            <w:r>
              <w:rPr>
                <w:color w:val="auto"/>
              </w:rPr>
              <w:t>100</w:t>
            </w:r>
            <w:r>
              <w:rPr>
                <w:color w:val="auto"/>
              </w:rPr>
              <w:t>分の</w:t>
            </w:r>
            <w:r>
              <w:rPr>
                <w:color w:val="auto"/>
              </w:rPr>
              <w:t>70</w:t>
            </w:r>
            <w:r>
              <w:rPr>
                <w:color w:val="auto"/>
              </w:rPr>
              <w:t>に相当する単位数を算定しているか。</w:t>
            </w:r>
          </w:p>
          <w:p w14:paraId="0841904D" w14:textId="5AAC9A67" w:rsidR="00FA6250" w:rsidRDefault="00FA6250" w:rsidP="00C256C5">
            <w:pPr>
              <w:spacing w:line="213" w:lineRule="exact"/>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1A92C392" w14:textId="77777777" w:rsidR="00FA6250" w:rsidRDefault="00FA6250" w:rsidP="00C256C5">
            <w:pPr>
              <w:jc w:val="center"/>
              <w:rPr>
                <w:rFonts w:hint="default"/>
                <w:color w:val="auto"/>
              </w:rPr>
            </w:pPr>
          </w:p>
          <w:p w14:paraId="56499218" w14:textId="44228205" w:rsidR="00FA6250" w:rsidRDefault="00FA6250" w:rsidP="00C256C5">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3079C6D5" w14:textId="77777777" w:rsidR="00FA6250" w:rsidRDefault="00FA6250" w:rsidP="00C256C5">
            <w:pPr>
              <w:jc w:val="center"/>
              <w:rPr>
                <w:rFonts w:hint="default"/>
                <w:color w:val="auto"/>
              </w:rPr>
            </w:pPr>
          </w:p>
          <w:p w14:paraId="5F767E6E" w14:textId="2B382E74" w:rsidR="00FA6250" w:rsidRDefault="00FA6250" w:rsidP="00C256C5">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12E69399" w14:textId="77777777" w:rsidR="00FA6250" w:rsidRDefault="00FA6250" w:rsidP="00C256C5">
            <w:pPr>
              <w:spacing w:line="213" w:lineRule="exact"/>
              <w:jc w:val="center"/>
              <w:rPr>
                <w:rFonts w:hint="default"/>
                <w:color w:val="auto"/>
                <w:w w:val="50"/>
              </w:rPr>
            </w:pPr>
          </w:p>
          <w:p w14:paraId="5FDD2863" w14:textId="2AB9C05D" w:rsidR="00FA6250" w:rsidRPr="00BD1300" w:rsidRDefault="00FA6250" w:rsidP="00C256C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1C90DAC8" w14:textId="77777777" w:rsidR="00FA6250" w:rsidRDefault="00FA6250" w:rsidP="00C256C5">
            <w:pPr>
              <w:rPr>
                <w:rFonts w:hint="default"/>
                <w:color w:val="auto"/>
              </w:rPr>
            </w:pPr>
          </w:p>
          <w:p w14:paraId="4263436B" w14:textId="0B1A4E61" w:rsidR="00FA6250" w:rsidRPr="00013DC6" w:rsidRDefault="00FA6250" w:rsidP="00C256C5">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9</w:t>
            </w:r>
            <w:r>
              <w:rPr>
                <w:color w:val="auto"/>
              </w:rPr>
              <w:t>の</w:t>
            </w:r>
            <w:r w:rsidRPr="00BD1300">
              <w:rPr>
                <w:color w:val="auto"/>
              </w:rPr>
              <w:t>注</w:t>
            </w:r>
            <w:r>
              <w:rPr>
                <w:color w:val="auto"/>
              </w:rPr>
              <w:t>2</w:t>
            </w:r>
          </w:p>
        </w:tc>
      </w:tr>
      <w:tr w:rsidR="00FA6250" w:rsidRPr="00BD1300" w14:paraId="5EEEA9C0" w14:textId="77777777" w:rsidTr="004C0302">
        <w:trPr>
          <w:trHeight w:val="497"/>
        </w:trPr>
        <w:tc>
          <w:tcPr>
            <w:tcW w:w="2400" w:type="dxa"/>
            <w:vMerge/>
            <w:tcBorders>
              <w:left w:val="single" w:sz="4" w:space="0" w:color="000000"/>
              <w:right w:val="single" w:sz="4" w:space="0" w:color="000000"/>
            </w:tcBorders>
            <w:tcMar>
              <w:left w:w="49" w:type="dxa"/>
              <w:right w:w="49" w:type="dxa"/>
            </w:tcMar>
          </w:tcPr>
          <w:p w14:paraId="6DAAE716" w14:textId="77777777" w:rsidR="00FA6250" w:rsidRDefault="00FA6250" w:rsidP="00C256C5">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550FF5DC" w14:textId="14673727" w:rsidR="00FA6250" w:rsidRDefault="00FA6250" w:rsidP="00C256C5">
            <w:pPr>
              <w:spacing w:line="213" w:lineRule="exact"/>
              <w:ind w:left="161" w:hangingChars="100" w:hanging="161"/>
              <w:rPr>
                <w:rFonts w:hint="default"/>
                <w:color w:val="auto"/>
              </w:rPr>
            </w:pPr>
            <w:r>
              <w:rPr>
                <w:color w:val="auto"/>
              </w:rPr>
              <w:t>⑦　理学療法に係る特別診療費は、利用者等に対して個別に</w:t>
            </w:r>
            <w:r>
              <w:rPr>
                <w:color w:val="auto"/>
              </w:rPr>
              <w:t>20</w:t>
            </w:r>
            <w:r>
              <w:rPr>
                <w:color w:val="auto"/>
              </w:rPr>
              <w:t>分以上訓練を行った場合に算定しているか。なお、訓練時間が</w:t>
            </w:r>
            <w:r>
              <w:rPr>
                <w:color w:val="auto"/>
              </w:rPr>
              <w:t>20</w:t>
            </w:r>
            <w:r>
              <w:rPr>
                <w:color w:val="auto"/>
              </w:rPr>
              <w:t>分に満たない場合は、介護医療院サービスに係る介護給付費のうち特別診療費でない部分に含まれる。</w:t>
            </w:r>
          </w:p>
          <w:p w14:paraId="507020F1" w14:textId="1D68B5B7" w:rsidR="00FA6250" w:rsidRDefault="00FA6250" w:rsidP="00C256C5">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7053E18C" w14:textId="77777777" w:rsidR="00FA6250" w:rsidRDefault="00FA6250" w:rsidP="00C256C5">
            <w:pPr>
              <w:jc w:val="center"/>
              <w:rPr>
                <w:rFonts w:hint="default"/>
                <w:color w:val="auto"/>
              </w:rPr>
            </w:pPr>
          </w:p>
          <w:p w14:paraId="78AC9164" w14:textId="05DBFC05" w:rsidR="00FA6250" w:rsidRDefault="00FA6250" w:rsidP="00C256C5">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15A76A72" w14:textId="77777777" w:rsidR="00FA6250" w:rsidRDefault="00FA6250" w:rsidP="00C256C5">
            <w:pPr>
              <w:jc w:val="center"/>
              <w:rPr>
                <w:rFonts w:hint="default"/>
                <w:color w:val="auto"/>
              </w:rPr>
            </w:pPr>
          </w:p>
          <w:p w14:paraId="0F52B359" w14:textId="698A7D33" w:rsidR="00FA6250" w:rsidRDefault="00FA6250" w:rsidP="00C256C5">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1454EAA9" w14:textId="77777777" w:rsidR="00FA6250" w:rsidRDefault="00FA6250" w:rsidP="00C256C5">
            <w:pPr>
              <w:spacing w:line="213" w:lineRule="exact"/>
              <w:jc w:val="center"/>
              <w:rPr>
                <w:rFonts w:hint="default"/>
                <w:color w:val="auto"/>
                <w:w w:val="50"/>
              </w:rPr>
            </w:pPr>
          </w:p>
          <w:p w14:paraId="72B72749" w14:textId="099A7491" w:rsidR="00FA6250" w:rsidRDefault="00FA6250" w:rsidP="00C256C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2971E184" w14:textId="18D21D40" w:rsidR="00FA6250" w:rsidRDefault="00FA6250" w:rsidP="00C256C5">
            <w:pPr>
              <w:rPr>
                <w:rFonts w:hint="default"/>
                <w:color w:val="auto"/>
              </w:rPr>
            </w:pPr>
          </w:p>
          <w:p w14:paraId="4FB8EFE6" w14:textId="0E760934" w:rsidR="00FA6250" w:rsidRDefault="00FA6250" w:rsidP="00C256C5">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2</w:t>
            </w:r>
            <w:r>
              <w:rPr>
                <w:color w:val="auto"/>
              </w:rPr>
              <w:t>）④</w:t>
            </w:r>
          </w:p>
          <w:p w14:paraId="776B0012" w14:textId="6162E180" w:rsidR="00FA6250" w:rsidRPr="003D06C4" w:rsidRDefault="00FA6250" w:rsidP="00C256C5">
            <w:pPr>
              <w:rPr>
                <w:rFonts w:hint="default"/>
                <w:color w:val="auto"/>
              </w:rPr>
            </w:pPr>
          </w:p>
        </w:tc>
      </w:tr>
      <w:tr w:rsidR="00FA6250" w:rsidRPr="00BD1300" w14:paraId="6B3B412A" w14:textId="77777777" w:rsidTr="004C0302">
        <w:trPr>
          <w:trHeight w:val="497"/>
        </w:trPr>
        <w:tc>
          <w:tcPr>
            <w:tcW w:w="2400" w:type="dxa"/>
            <w:vMerge/>
            <w:tcBorders>
              <w:left w:val="single" w:sz="4" w:space="0" w:color="000000"/>
              <w:right w:val="single" w:sz="4" w:space="0" w:color="000000"/>
            </w:tcBorders>
            <w:tcMar>
              <w:left w:w="49" w:type="dxa"/>
              <w:right w:w="49" w:type="dxa"/>
            </w:tcMar>
          </w:tcPr>
          <w:p w14:paraId="194043F3" w14:textId="77777777" w:rsidR="00FA6250" w:rsidRDefault="00FA6250" w:rsidP="00C256C5">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3BE40230" w14:textId="6AFDD36A" w:rsidR="00FA6250" w:rsidRDefault="00FA6250" w:rsidP="00C256C5">
            <w:pPr>
              <w:spacing w:line="213" w:lineRule="exact"/>
              <w:ind w:left="161" w:hangingChars="100" w:hanging="161"/>
              <w:rPr>
                <w:rFonts w:hint="default"/>
                <w:color w:val="auto"/>
              </w:rPr>
            </w:pPr>
            <w:r>
              <w:rPr>
                <w:color w:val="auto"/>
              </w:rPr>
              <w:t>⑧　理学療法（Ⅰ）における理学療法は、</w:t>
            </w:r>
            <w:r>
              <w:rPr>
                <w:color w:val="auto"/>
              </w:rPr>
              <w:t>1</w:t>
            </w:r>
            <w:r>
              <w:rPr>
                <w:color w:val="auto"/>
              </w:rPr>
              <w:t>人の理学療法士が</w:t>
            </w:r>
            <w:r>
              <w:rPr>
                <w:color w:val="auto"/>
              </w:rPr>
              <w:t>1</w:t>
            </w:r>
            <w:r>
              <w:rPr>
                <w:color w:val="auto"/>
              </w:rPr>
              <w:t>人の利用者等に対して重点的に個別的訓練を行うことが必要と認められる場合であって、理学療法士と利用者等が</w:t>
            </w:r>
            <w:r>
              <w:rPr>
                <w:color w:val="auto"/>
              </w:rPr>
              <w:t>1</w:t>
            </w:r>
            <w:r>
              <w:rPr>
                <w:color w:val="auto"/>
              </w:rPr>
              <w:t>対</w:t>
            </w:r>
            <w:r>
              <w:rPr>
                <w:color w:val="auto"/>
              </w:rPr>
              <w:t>1</w:t>
            </w:r>
            <w:r>
              <w:rPr>
                <w:color w:val="auto"/>
              </w:rPr>
              <w:t>で行った場合にのみ算定しているか。なお、利用者等の状態像や日常生活のパターンに合わせて、</w:t>
            </w:r>
            <w:r>
              <w:rPr>
                <w:color w:val="auto"/>
              </w:rPr>
              <w:t>1</w:t>
            </w:r>
            <w:r>
              <w:rPr>
                <w:color w:val="auto"/>
              </w:rPr>
              <w:t>日に行われる理学療養が複数回にわたる場合であっても、そのうち</w:t>
            </w:r>
            <w:r>
              <w:rPr>
                <w:color w:val="auto"/>
              </w:rPr>
              <w:t>2</w:t>
            </w:r>
            <w:r>
              <w:rPr>
                <w:color w:val="auto"/>
              </w:rPr>
              <w:t>回分の合計が</w:t>
            </w:r>
            <w:r>
              <w:rPr>
                <w:color w:val="auto"/>
              </w:rPr>
              <w:t>20</w:t>
            </w:r>
            <w:r>
              <w:rPr>
                <w:color w:val="auto"/>
              </w:rPr>
              <w:t>分を超える場合については、</w:t>
            </w:r>
            <w:r>
              <w:rPr>
                <w:color w:val="auto"/>
              </w:rPr>
              <w:t>1</w:t>
            </w:r>
            <w:r>
              <w:rPr>
                <w:color w:val="auto"/>
              </w:rPr>
              <w:t>回として算定することができる。</w:t>
            </w:r>
          </w:p>
          <w:p w14:paraId="517B8862" w14:textId="1A132975" w:rsidR="00FA6250" w:rsidRDefault="00FA6250" w:rsidP="00C256C5">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49476DC3" w14:textId="77777777" w:rsidR="00FA6250" w:rsidRDefault="00FA6250" w:rsidP="00C256C5">
            <w:pPr>
              <w:jc w:val="center"/>
              <w:rPr>
                <w:rFonts w:hint="default"/>
                <w:color w:val="auto"/>
              </w:rPr>
            </w:pPr>
          </w:p>
          <w:p w14:paraId="0B2BFFE8" w14:textId="5660188B" w:rsidR="00FA6250" w:rsidRDefault="00FA6250" w:rsidP="00C256C5">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0FE6D068" w14:textId="77777777" w:rsidR="00FA6250" w:rsidRDefault="00FA6250" w:rsidP="00C256C5">
            <w:pPr>
              <w:jc w:val="center"/>
              <w:rPr>
                <w:rFonts w:hint="default"/>
                <w:color w:val="auto"/>
              </w:rPr>
            </w:pPr>
          </w:p>
          <w:p w14:paraId="320514C4" w14:textId="74F2E746" w:rsidR="00FA6250" w:rsidRDefault="00FA6250" w:rsidP="00C256C5">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01F7F73C" w14:textId="77777777" w:rsidR="00FA6250" w:rsidRDefault="00FA6250" w:rsidP="00C256C5">
            <w:pPr>
              <w:spacing w:line="213" w:lineRule="exact"/>
              <w:jc w:val="center"/>
              <w:rPr>
                <w:rFonts w:hint="default"/>
                <w:color w:val="auto"/>
                <w:w w:val="50"/>
              </w:rPr>
            </w:pPr>
          </w:p>
          <w:p w14:paraId="07FA6080" w14:textId="1BE51767" w:rsidR="00FA6250" w:rsidRDefault="00FA6250" w:rsidP="00C256C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0917C646" w14:textId="77777777" w:rsidR="00FA6250" w:rsidRDefault="00FA6250" w:rsidP="00C256C5">
            <w:pPr>
              <w:rPr>
                <w:rFonts w:hint="default"/>
                <w:color w:val="auto"/>
              </w:rPr>
            </w:pPr>
          </w:p>
          <w:p w14:paraId="607B1211" w14:textId="18535F47" w:rsidR="00FA6250" w:rsidRDefault="00FA6250" w:rsidP="00C256C5">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2</w:t>
            </w:r>
            <w:r>
              <w:rPr>
                <w:color w:val="auto"/>
              </w:rPr>
              <w:t>）⑥</w:t>
            </w:r>
          </w:p>
          <w:p w14:paraId="2B54B1F1" w14:textId="12134A58" w:rsidR="00FA6250" w:rsidRPr="00A11215" w:rsidRDefault="00FA6250" w:rsidP="00C256C5">
            <w:pPr>
              <w:rPr>
                <w:rFonts w:hint="default"/>
                <w:color w:val="auto"/>
              </w:rPr>
            </w:pPr>
          </w:p>
        </w:tc>
      </w:tr>
      <w:tr w:rsidR="00FA6250" w:rsidRPr="00BD1300" w14:paraId="5AB044C6" w14:textId="77777777" w:rsidTr="00FA6250">
        <w:trPr>
          <w:trHeight w:val="497"/>
        </w:trPr>
        <w:tc>
          <w:tcPr>
            <w:tcW w:w="2400" w:type="dxa"/>
            <w:vMerge/>
            <w:tcBorders>
              <w:left w:val="single" w:sz="4" w:space="0" w:color="000000"/>
              <w:right w:val="single" w:sz="4" w:space="0" w:color="000000"/>
            </w:tcBorders>
            <w:tcMar>
              <w:left w:w="49" w:type="dxa"/>
              <w:right w:w="49" w:type="dxa"/>
            </w:tcMar>
          </w:tcPr>
          <w:p w14:paraId="3954B97E" w14:textId="77777777" w:rsidR="00FA6250" w:rsidRDefault="00FA6250" w:rsidP="00C256C5">
            <w:pPr>
              <w:spacing w:line="213" w:lineRule="exact"/>
              <w:ind w:left="322" w:hangingChars="200" w:hanging="322"/>
              <w:rPr>
                <w:rFonts w:hint="default"/>
                <w:color w:val="auto"/>
              </w:rPr>
            </w:pPr>
          </w:p>
        </w:tc>
        <w:tc>
          <w:tcPr>
            <w:tcW w:w="7040" w:type="dxa"/>
            <w:tcBorders>
              <w:top w:val="dashed" w:sz="4" w:space="0" w:color="auto"/>
              <w:left w:val="single" w:sz="4" w:space="0" w:color="000000"/>
              <w:right w:val="single" w:sz="4" w:space="0" w:color="000000"/>
            </w:tcBorders>
            <w:tcMar>
              <w:left w:w="49" w:type="dxa"/>
              <w:right w:w="49" w:type="dxa"/>
            </w:tcMar>
          </w:tcPr>
          <w:p w14:paraId="025CEBD2" w14:textId="523D0124" w:rsidR="00FA6250" w:rsidRDefault="00FA6250" w:rsidP="00C256C5">
            <w:pPr>
              <w:spacing w:line="213" w:lineRule="exact"/>
              <w:ind w:left="161" w:hangingChars="100" w:hanging="161"/>
              <w:rPr>
                <w:rFonts w:hint="default"/>
                <w:color w:val="auto"/>
              </w:rPr>
            </w:pPr>
            <w:r>
              <w:rPr>
                <w:color w:val="auto"/>
              </w:rPr>
              <w:t>⑨　理学療法（Ⅰ）の実施に当たっては、医師は定期的な運動機能検査をもとに、理学療法の効果判定を行い、理学療法実施計画を作成しているか。ただし、理学療法実施計画はリハビリテーション実施計画に代えることができる。なお、理学療法を実施する場合は、開始時及びその後</w:t>
            </w:r>
            <w:r>
              <w:rPr>
                <w:color w:val="auto"/>
              </w:rPr>
              <w:t>3</w:t>
            </w:r>
            <w:r>
              <w:rPr>
                <w:color w:val="auto"/>
              </w:rPr>
              <w:t>か月に</w:t>
            </w:r>
            <w:r>
              <w:rPr>
                <w:color w:val="auto"/>
              </w:rPr>
              <w:t>1</w:t>
            </w:r>
            <w:r>
              <w:rPr>
                <w:color w:val="auto"/>
              </w:rPr>
              <w:t>回以上利用者等に対して当該理学療法実施計画の内容を説明し、その内容の要点</w:t>
            </w:r>
            <w:r>
              <w:rPr>
                <w:color w:val="auto"/>
              </w:rPr>
              <w:lastRenderedPageBreak/>
              <w:t>を診療録に記録すること。</w:t>
            </w:r>
          </w:p>
        </w:tc>
        <w:tc>
          <w:tcPr>
            <w:tcW w:w="480" w:type="dxa"/>
            <w:tcBorders>
              <w:top w:val="dashed" w:sz="4" w:space="0" w:color="auto"/>
              <w:left w:val="single" w:sz="4" w:space="0" w:color="000000"/>
              <w:bottom w:val="single" w:sz="4" w:space="0" w:color="auto"/>
              <w:right w:val="single" w:sz="4" w:space="0" w:color="auto"/>
            </w:tcBorders>
            <w:tcMar>
              <w:left w:w="49" w:type="dxa"/>
              <w:right w:w="49" w:type="dxa"/>
            </w:tcMar>
          </w:tcPr>
          <w:p w14:paraId="17EC1E79" w14:textId="77777777" w:rsidR="00FA6250" w:rsidRDefault="00FA6250" w:rsidP="00C256C5">
            <w:pPr>
              <w:jc w:val="center"/>
              <w:rPr>
                <w:rFonts w:hint="default"/>
                <w:color w:val="auto"/>
              </w:rPr>
            </w:pPr>
          </w:p>
          <w:p w14:paraId="41CF90FC" w14:textId="20691765" w:rsidR="00FA6250" w:rsidRDefault="00FA6250" w:rsidP="00C256C5">
            <w:pPr>
              <w:jc w:val="center"/>
              <w:rPr>
                <w:rFonts w:hint="default"/>
                <w:color w:val="auto"/>
              </w:rPr>
            </w:pPr>
            <w:r>
              <w:rPr>
                <w:color w:val="auto"/>
              </w:rPr>
              <w:t>適</w:t>
            </w:r>
          </w:p>
        </w:tc>
        <w:tc>
          <w:tcPr>
            <w:tcW w:w="480" w:type="dxa"/>
            <w:tcBorders>
              <w:top w:val="dashed" w:sz="4" w:space="0" w:color="auto"/>
              <w:left w:val="single" w:sz="4" w:space="0" w:color="auto"/>
              <w:bottom w:val="single" w:sz="4" w:space="0" w:color="auto"/>
              <w:right w:val="single" w:sz="4" w:space="0" w:color="auto"/>
            </w:tcBorders>
            <w:tcMar>
              <w:left w:w="49" w:type="dxa"/>
              <w:right w:w="49" w:type="dxa"/>
            </w:tcMar>
          </w:tcPr>
          <w:p w14:paraId="41F4CE24" w14:textId="77777777" w:rsidR="00FA6250" w:rsidRDefault="00FA6250" w:rsidP="00C256C5">
            <w:pPr>
              <w:jc w:val="center"/>
              <w:rPr>
                <w:rFonts w:hint="default"/>
                <w:color w:val="auto"/>
              </w:rPr>
            </w:pPr>
          </w:p>
          <w:p w14:paraId="52F9E824" w14:textId="4DE533CB" w:rsidR="00FA6250" w:rsidRDefault="00FA6250" w:rsidP="00C256C5">
            <w:pPr>
              <w:jc w:val="center"/>
              <w:rPr>
                <w:rFonts w:hint="default"/>
                <w:color w:val="auto"/>
              </w:rPr>
            </w:pPr>
            <w:r>
              <w:rPr>
                <w:color w:val="auto"/>
              </w:rPr>
              <w:t>否</w:t>
            </w:r>
          </w:p>
        </w:tc>
        <w:tc>
          <w:tcPr>
            <w:tcW w:w="485" w:type="dxa"/>
            <w:tcBorders>
              <w:top w:val="dashed" w:sz="4" w:space="0" w:color="auto"/>
              <w:left w:val="single" w:sz="4" w:space="0" w:color="auto"/>
              <w:bottom w:val="single" w:sz="4" w:space="0" w:color="auto"/>
              <w:right w:val="single" w:sz="4" w:space="0" w:color="auto"/>
            </w:tcBorders>
            <w:tcMar>
              <w:left w:w="49" w:type="dxa"/>
              <w:right w:w="49" w:type="dxa"/>
            </w:tcMar>
          </w:tcPr>
          <w:p w14:paraId="3E09472D" w14:textId="77777777" w:rsidR="00FA6250" w:rsidRDefault="00FA6250" w:rsidP="00C256C5">
            <w:pPr>
              <w:spacing w:line="213" w:lineRule="exact"/>
              <w:jc w:val="center"/>
              <w:rPr>
                <w:rFonts w:hint="default"/>
                <w:color w:val="auto"/>
                <w:w w:val="50"/>
              </w:rPr>
            </w:pPr>
          </w:p>
          <w:p w14:paraId="584BA0B1" w14:textId="50991FEB" w:rsidR="00FA6250" w:rsidRDefault="00FA6250" w:rsidP="00C256C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0145861F" w14:textId="77777777" w:rsidR="00FA6250" w:rsidRDefault="00FA6250" w:rsidP="00C256C5">
            <w:pPr>
              <w:rPr>
                <w:rFonts w:hint="default"/>
                <w:color w:val="auto"/>
              </w:rPr>
            </w:pPr>
          </w:p>
          <w:p w14:paraId="649D6FB2" w14:textId="6026F5A5" w:rsidR="00FA6250" w:rsidRDefault="00FA6250" w:rsidP="00C256C5">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2</w:t>
            </w:r>
            <w:r>
              <w:rPr>
                <w:color w:val="auto"/>
              </w:rPr>
              <w:t>）⑧</w:t>
            </w:r>
          </w:p>
          <w:p w14:paraId="68608A8D" w14:textId="1F5E573D" w:rsidR="00FA6250" w:rsidRPr="00DC06D5" w:rsidRDefault="00FA6250" w:rsidP="00C256C5">
            <w:pPr>
              <w:rPr>
                <w:rFonts w:hint="default"/>
                <w:color w:val="auto"/>
              </w:rPr>
            </w:pPr>
          </w:p>
        </w:tc>
      </w:tr>
      <w:tr w:rsidR="00FA6250" w:rsidRPr="00BD1300" w14:paraId="52767654" w14:textId="77777777" w:rsidTr="00FA6250">
        <w:trPr>
          <w:trHeight w:val="497"/>
        </w:trPr>
        <w:tc>
          <w:tcPr>
            <w:tcW w:w="2400" w:type="dxa"/>
            <w:vMerge/>
            <w:tcBorders>
              <w:left w:val="single" w:sz="4" w:space="0" w:color="000000"/>
              <w:right w:val="single" w:sz="4" w:space="0" w:color="000000"/>
            </w:tcBorders>
            <w:tcMar>
              <w:left w:w="49" w:type="dxa"/>
              <w:right w:w="49" w:type="dxa"/>
            </w:tcMar>
          </w:tcPr>
          <w:p w14:paraId="717C3505" w14:textId="77777777" w:rsidR="00FA6250" w:rsidRDefault="00FA6250" w:rsidP="00FA6250">
            <w:pPr>
              <w:widowControl/>
              <w:suppressAutoHyphens w:val="0"/>
              <w:wordWrap/>
              <w:overflowPunct/>
              <w:textAlignment w:val="auto"/>
              <w:rPr>
                <w:rFonts w:hint="default"/>
                <w:color w:val="auto"/>
              </w:rPr>
            </w:pPr>
          </w:p>
        </w:tc>
        <w:tc>
          <w:tcPr>
            <w:tcW w:w="7040" w:type="dxa"/>
            <w:tcBorders>
              <w:left w:val="single" w:sz="4" w:space="0" w:color="000000"/>
              <w:bottom w:val="dashed" w:sz="4" w:space="0" w:color="auto"/>
              <w:right w:val="single" w:sz="4" w:space="0" w:color="000000"/>
            </w:tcBorders>
            <w:tcMar>
              <w:left w:w="49" w:type="dxa"/>
              <w:right w:w="49" w:type="dxa"/>
            </w:tcMar>
          </w:tcPr>
          <w:p w14:paraId="450AED8A" w14:textId="4DB95B54" w:rsidR="00FA6250" w:rsidRPr="00DC77C3" w:rsidRDefault="00FA6250" w:rsidP="007F0261">
            <w:pPr>
              <w:spacing w:line="213" w:lineRule="exact"/>
              <w:ind w:left="161" w:hangingChars="100" w:hanging="161"/>
              <w:rPr>
                <w:rFonts w:hint="default"/>
                <w:color w:val="auto"/>
              </w:rPr>
            </w:pPr>
            <w:r w:rsidRPr="00DC77C3">
              <w:rPr>
                <w:color w:val="auto"/>
              </w:rPr>
              <w:t>⑩　理学療法（Ⅰ）に係る別に厚生労働大臣が定める施設基準に適合しているものとして知事に届け出た指定短期入所療養介護事業所又は指定介護予防短期入所療養介護事業所において、医師、看護師、理学療法士等が共同してリハビリテーション計画を策定し、当該リハビリテーション計画に基づき理学療法（Ⅰ）を算定すべき理学療法を行った場合に、利用者が理学療法を必要とする状態の原因となった疾患等の治療等のために入院若しくは入所した病院、診療所若しくは介護保健施設を退所若しくは退所した日又は法第</w:t>
            </w:r>
            <w:r w:rsidRPr="00DC77C3">
              <w:rPr>
                <w:color w:val="auto"/>
              </w:rPr>
              <w:t>27</w:t>
            </w:r>
            <w:r w:rsidRPr="00DC77C3">
              <w:rPr>
                <w:color w:val="auto"/>
              </w:rPr>
              <w:t>条第</w:t>
            </w:r>
            <w:r w:rsidRPr="00DC77C3">
              <w:rPr>
                <w:color w:val="auto"/>
              </w:rPr>
              <w:t>1</w:t>
            </w:r>
            <w:r w:rsidRPr="00DC77C3">
              <w:rPr>
                <w:color w:val="auto"/>
              </w:rPr>
              <w:t>項に基づく要介護認定若しくは法第</w:t>
            </w:r>
            <w:r w:rsidRPr="00DC77C3">
              <w:rPr>
                <w:color w:val="auto"/>
              </w:rPr>
              <w:t>32</w:t>
            </w:r>
            <w:r w:rsidRPr="00DC77C3">
              <w:rPr>
                <w:color w:val="auto"/>
              </w:rPr>
              <w:t>条第</w:t>
            </w:r>
            <w:r w:rsidRPr="00DC77C3">
              <w:rPr>
                <w:color w:val="auto"/>
              </w:rPr>
              <w:t>1</w:t>
            </w:r>
            <w:r w:rsidRPr="00DC77C3">
              <w:rPr>
                <w:color w:val="auto"/>
              </w:rPr>
              <w:t>項に基づく要支援認定を受けた日から初めて利用した月に限り、</w:t>
            </w:r>
            <w:r w:rsidRPr="00DC77C3">
              <w:rPr>
                <w:color w:val="auto"/>
              </w:rPr>
              <w:t>1</w:t>
            </w:r>
            <w:r w:rsidRPr="00DC77C3">
              <w:rPr>
                <w:color w:val="auto"/>
              </w:rPr>
              <w:t>月に</w:t>
            </w:r>
            <w:r w:rsidRPr="00DC77C3">
              <w:rPr>
                <w:color w:val="auto"/>
              </w:rPr>
              <w:t>1</w:t>
            </w:r>
            <w:r w:rsidRPr="00DC77C3">
              <w:rPr>
                <w:color w:val="auto"/>
              </w:rPr>
              <w:t>回を限度として所定単位数に</w:t>
            </w:r>
            <w:r w:rsidRPr="00DC77C3">
              <w:rPr>
                <w:color w:val="auto"/>
              </w:rPr>
              <w:t>480</w:t>
            </w:r>
            <w:r w:rsidRPr="00DC77C3">
              <w:rPr>
                <w:color w:val="auto"/>
              </w:rPr>
              <w:t>単位を加算しているか。ただし、作業療法の注</w:t>
            </w:r>
            <w:r w:rsidRPr="00DC77C3">
              <w:rPr>
                <w:color w:val="auto"/>
              </w:rPr>
              <w:t>3</w:t>
            </w:r>
            <w:r w:rsidRPr="00DC77C3">
              <w:rPr>
                <w:color w:val="auto"/>
              </w:rPr>
              <w:t>の規定により加算する場合はこの限りではない。</w:t>
            </w:r>
          </w:p>
        </w:tc>
        <w:tc>
          <w:tcPr>
            <w:tcW w:w="480" w:type="dxa"/>
            <w:tcBorders>
              <w:left w:val="single" w:sz="4" w:space="0" w:color="000000"/>
              <w:bottom w:val="dashed" w:sz="4" w:space="0" w:color="auto"/>
              <w:right w:val="single" w:sz="4" w:space="0" w:color="auto"/>
            </w:tcBorders>
            <w:tcMar>
              <w:left w:w="49" w:type="dxa"/>
              <w:right w:w="49" w:type="dxa"/>
            </w:tcMar>
          </w:tcPr>
          <w:p w14:paraId="696AE08C" w14:textId="77777777" w:rsidR="00FA6250" w:rsidRDefault="00FA6250" w:rsidP="00DC06D5">
            <w:pPr>
              <w:jc w:val="center"/>
              <w:rPr>
                <w:rFonts w:hint="default"/>
                <w:color w:val="auto"/>
              </w:rPr>
            </w:pPr>
          </w:p>
          <w:p w14:paraId="4F479030" w14:textId="75260AAF" w:rsidR="00FA6250" w:rsidRDefault="00FA6250" w:rsidP="00DC06D5">
            <w:pPr>
              <w:jc w:val="center"/>
              <w:rPr>
                <w:rFonts w:hint="default"/>
                <w:color w:val="auto"/>
              </w:rPr>
            </w:pPr>
            <w:r>
              <w:rPr>
                <w:color w:val="auto"/>
              </w:rPr>
              <w:t>適</w:t>
            </w:r>
          </w:p>
        </w:tc>
        <w:tc>
          <w:tcPr>
            <w:tcW w:w="480" w:type="dxa"/>
            <w:tcBorders>
              <w:left w:val="single" w:sz="4" w:space="0" w:color="auto"/>
              <w:bottom w:val="dashed" w:sz="4" w:space="0" w:color="auto"/>
              <w:right w:val="single" w:sz="4" w:space="0" w:color="auto"/>
            </w:tcBorders>
            <w:tcMar>
              <w:left w:w="49" w:type="dxa"/>
              <w:right w:w="49" w:type="dxa"/>
            </w:tcMar>
          </w:tcPr>
          <w:p w14:paraId="446726AF" w14:textId="77777777" w:rsidR="00FA6250" w:rsidRDefault="00FA6250" w:rsidP="00DC06D5">
            <w:pPr>
              <w:jc w:val="center"/>
              <w:rPr>
                <w:rFonts w:hint="default"/>
                <w:color w:val="auto"/>
              </w:rPr>
            </w:pPr>
          </w:p>
          <w:p w14:paraId="07735F1A" w14:textId="7F91B8CA" w:rsidR="00FA6250" w:rsidRDefault="00FA6250" w:rsidP="00DC06D5">
            <w:pPr>
              <w:jc w:val="center"/>
              <w:rPr>
                <w:rFonts w:hint="default"/>
                <w:color w:val="auto"/>
              </w:rPr>
            </w:pPr>
            <w:r>
              <w:rPr>
                <w:color w:val="auto"/>
              </w:rPr>
              <w:t>否</w:t>
            </w:r>
          </w:p>
        </w:tc>
        <w:tc>
          <w:tcPr>
            <w:tcW w:w="485" w:type="dxa"/>
            <w:tcBorders>
              <w:left w:val="single" w:sz="4" w:space="0" w:color="auto"/>
              <w:bottom w:val="dashed" w:sz="4" w:space="0" w:color="auto"/>
              <w:right w:val="single" w:sz="4" w:space="0" w:color="auto"/>
            </w:tcBorders>
            <w:tcMar>
              <w:left w:w="49" w:type="dxa"/>
              <w:right w:w="49" w:type="dxa"/>
            </w:tcMar>
          </w:tcPr>
          <w:p w14:paraId="3E1C0295" w14:textId="77777777" w:rsidR="00FA6250" w:rsidRDefault="00FA6250" w:rsidP="00DC06D5">
            <w:pPr>
              <w:spacing w:line="213" w:lineRule="exact"/>
              <w:jc w:val="center"/>
              <w:rPr>
                <w:rFonts w:hint="default"/>
                <w:color w:val="auto"/>
                <w:w w:val="50"/>
              </w:rPr>
            </w:pPr>
          </w:p>
          <w:p w14:paraId="70141DDE" w14:textId="567B6EFE" w:rsidR="00FA6250" w:rsidRPr="00BD1300" w:rsidRDefault="00FA6250" w:rsidP="00DC06D5">
            <w:pPr>
              <w:spacing w:line="213" w:lineRule="exact"/>
              <w:jc w:val="center"/>
              <w:rPr>
                <w:rFonts w:hint="default"/>
                <w:color w:val="auto"/>
                <w:w w:val="50"/>
              </w:rPr>
            </w:pPr>
            <w:r w:rsidRPr="00BD1300">
              <w:rPr>
                <w:color w:val="auto"/>
                <w:w w:val="50"/>
              </w:rPr>
              <w:t>該当なし</w:t>
            </w:r>
          </w:p>
        </w:tc>
        <w:tc>
          <w:tcPr>
            <w:tcW w:w="3664" w:type="dxa"/>
            <w:tcBorders>
              <w:left w:val="single" w:sz="4" w:space="0" w:color="auto"/>
              <w:bottom w:val="dashed" w:sz="4" w:space="0" w:color="auto"/>
              <w:right w:val="single" w:sz="4" w:space="0" w:color="000000"/>
            </w:tcBorders>
            <w:tcMar>
              <w:left w:w="49" w:type="dxa"/>
              <w:right w:w="49" w:type="dxa"/>
            </w:tcMar>
          </w:tcPr>
          <w:p w14:paraId="3A6BB7B7" w14:textId="77777777" w:rsidR="00FA6250" w:rsidRDefault="00FA6250" w:rsidP="00DC06D5">
            <w:pPr>
              <w:rPr>
                <w:rFonts w:hint="default"/>
                <w:color w:val="auto"/>
              </w:rPr>
            </w:pPr>
          </w:p>
          <w:p w14:paraId="4ECABB0B" w14:textId="22E40669" w:rsidR="00FA6250" w:rsidRPr="00013DC6" w:rsidRDefault="00FA6250" w:rsidP="00DC06D5">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9</w:t>
            </w:r>
            <w:r>
              <w:rPr>
                <w:color w:val="auto"/>
              </w:rPr>
              <w:t>の</w:t>
            </w:r>
            <w:r w:rsidRPr="00BD1300">
              <w:rPr>
                <w:color w:val="auto"/>
              </w:rPr>
              <w:t>注</w:t>
            </w:r>
            <w:r>
              <w:rPr>
                <w:color w:val="auto"/>
              </w:rPr>
              <w:t>3</w:t>
            </w:r>
          </w:p>
        </w:tc>
      </w:tr>
      <w:tr w:rsidR="00FA6250" w:rsidRPr="00BD1300" w14:paraId="635EB973" w14:textId="77777777" w:rsidTr="00E045A8">
        <w:trPr>
          <w:trHeight w:val="497"/>
        </w:trPr>
        <w:tc>
          <w:tcPr>
            <w:tcW w:w="2400" w:type="dxa"/>
            <w:vMerge/>
            <w:tcBorders>
              <w:left w:val="single" w:sz="4" w:space="0" w:color="000000"/>
              <w:right w:val="single" w:sz="4" w:space="0" w:color="000000"/>
            </w:tcBorders>
            <w:tcMar>
              <w:left w:w="49" w:type="dxa"/>
              <w:right w:w="49" w:type="dxa"/>
            </w:tcMar>
          </w:tcPr>
          <w:p w14:paraId="78FDC35F" w14:textId="77777777" w:rsidR="00FA6250" w:rsidRDefault="00FA6250" w:rsidP="00DC06D5">
            <w:pPr>
              <w:spacing w:line="213" w:lineRule="exact"/>
              <w:ind w:left="322" w:hangingChars="200" w:hanging="322"/>
              <w:rPr>
                <w:rFonts w:hint="default"/>
                <w:color w:val="auto"/>
              </w:rPr>
            </w:pP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5658FB8C" w14:textId="399D964B" w:rsidR="00FA6250" w:rsidRPr="00DC77C3" w:rsidRDefault="00FA6250" w:rsidP="00DC06D5">
            <w:pPr>
              <w:spacing w:line="213" w:lineRule="exact"/>
              <w:ind w:left="161" w:hangingChars="100" w:hanging="161"/>
              <w:rPr>
                <w:rFonts w:hint="default"/>
                <w:color w:val="auto"/>
              </w:rPr>
            </w:pPr>
            <w:r w:rsidRPr="00DC77C3">
              <w:rPr>
                <w:color w:val="auto"/>
              </w:rPr>
              <w:t xml:space="preserve">⑪　</w:t>
            </w:r>
            <w:r>
              <w:rPr>
                <w:color w:val="auto"/>
              </w:rPr>
              <w:t>⑩</w:t>
            </w:r>
            <w:r w:rsidRPr="00DC77C3">
              <w:rPr>
                <w:color w:val="auto"/>
              </w:rPr>
              <w:t>の加算に関わるリハビリテーション計画は、利用者毎に行われるケアマネジメントの一環として行われているか。また、以下に掲げるとおり実施した場合に算定しているか。</w:t>
            </w:r>
          </w:p>
          <w:p w14:paraId="68CE7452" w14:textId="77777777" w:rsidR="00FA6250" w:rsidRPr="00DC77C3" w:rsidRDefault="00FA6250" w:rsidP="00DC06D5">
            <w:pPr>
              <w:spacing w:line="213" w:lineRule="exact"/>
              <w:ind w:left="161" w:hangingChars="100" w:hanging="161"/>
              <w:rPr>
                <w:rFonts w:hint="default"/>
                <w:color w:val="auto"/>
              </w:rPr>
            </w:pPr>
            <w:r w:rsidRPr="00DC77C3">
              <w:rPr>
                <w:color w:val="auto"/>
              </w:rPr>
              <w:t>イ　利用時に、医師、理学療法士、作業療法士、言語聴覚士その他職種の者がリハビリテーションに関する解決すべき課題の把握とそれに基づく評価を行い、その後多職種協働によりリハビリテーションカンファレンスを行ってリハビリテーション実施計画を作成すること。</w:t>
            </w:r>
          </w:p>
          <w:p w14:paraId="13559C71" w14:textId="77777777" w:rsidR="00FA6250" w:rsidRPr="00DC77C3" w:rsidRDefault="00FA6250" w:rsidP="00DC06D5">
            <w:pPr>
              <w:spacing w:line="213" w:lineRule="exact"/>
              <w:ind w:left="161" w:hangingChars="100" w:hanging="161"/>
              <w:rPr>
                <w:rFonts w:hint="default"/>
                <w:color w:val="auto"/>
              </w:rPr>
            </w:pPr>
            <w:r w:rsidRPr="00DC77C3">
              <w:rPr>
                <w:color w:val="auto"/>
              </w:rPr>
              <w:t>ロ　作成したリハビリテーション実施計画については、利用者又はその家族に説明し、その同意を得ていること。</w:t>
            </w:r>
          </w:p>
          <w:p w14:paraId="3A3D12E4" w14:textId="1737684A" w:rsidR="00FA6250" w:rsidRPr="00DC77C3" w:rsidRDefault="00FA6250" w:rsidP="00DC06D5">
            <w:pPr>
              <w:spacing w:line="213" w:lineRule="exact"/>
              <w:ind w:left="161" w:hangingChars="100" w:hanging="161"/>
              <w:rPr>
                <w:rFonts w:hint="default"/>
                <w:color w:val="auto"/>
              </w:rPr>
            </w:pPr>
          </w:p>
        </w:tc>
        <w:tc>
          <w:tcPr>
            <w:tcW w:w="480" w:type="dxa"/>
            <w:tcBorders>
              <w:top w:val="single" w:sz="4" w:space="0" w:color="auto"/>
              <w:left w:val="single" w:sz="4" w:space="0" w:color="000000"/>
              <w:bottom w:val="dashed" w:sz="4" w:space="0" w:color="auto"/>
              <w:right w:val="single" w:sz="4" w:space="0" w:color="auto"/>
            </w:tcBorders>
            <w:tcMar>
              <w:left w:w="49" w:type="dxa"/>
              <w:right w:w="49" w:type="dxa"/>
            </w:tcMar>
          </w:tcPr>
          <w:p w14:paraId="2F59F1CA" w14:textId="77777777" w:rsidR="00FA6250" w:rsidRDefault="00FA6250" w:rsidP="00DC06D5">
            <w:pPr>
              <w:jc w:val="center"/>
              <w:rPr>
                <w:rFonts w:hint="default"/>
                <w:color w:val="auto"/>
              </w:rPr>
            </w:pPr>
          </w:p>
          <w:p w14:paraId="540A8693" w14:textId="779A04AE" w:rsidR="00FA6250" w:rsidRDefault="00FA6250" w:rsidP="00DC06D5">
            <w:pPr>
              <w:jc w:val="center"/>
              <w:rPr>
                <w:rFonts w:hint="default"/>
                <w:color w:val="auto"/>
              </w:rPr>
            </w:pPr>
            <w:r>
              <w:rPr>
                <w:color w:val="auto"/>
              </w:rPr>
              <w:t>適</w:t>
            </w:r>
          </w:p>
        </w:tc>
        <w:tc>
          <w:tcPr>
            <w:tcW w:w="480" w:type="dxa"/>
            <w:tcBorders>
              <w:top w:val="single" w:sz="4" w:space="0" w:color="auto"/>
              <w:left w:val="single" w:sz="4" w:space="0" w:color="auto"/>
              <w:bottom w:val="dashed" w:sz="4" w:space="0" w:color="auto"/>
              <w:right w:val="single" w:sz="4" w:space="0" w:color="auto"/>
            </w:tcBorders>
            <w:tcMar>
              <w:left w:w="49" w:type="dxa"/>
              <w:right w:w="49" w:type="dxa"/>
            </w:tcMar>
          </w:tcPr>
          <w:p w14:paraId="6CFB0799" w14:textId="77777777" w:rsidR="00FA6250" w:rsidRDefault="00FA6250" w:rsidP="00DC06D5">
            <w:pPr>
              <w:jc w:val="center"/>
              <w:rPr>
                <w:rFonts w:hint="default"/>
                <w:color w:val="auto"/>
              </w:rPr>
            </w:pPr>
          </w:p>
          <w:p w14:paraId="32D995C3" w14:textId="0A2499AE" w:rsidR="00FA6250" w:rsidRDefault="00FA6250" w:rsidP="00DC06D5">
            <w:pPr>
              <w:jc w:val="center"/>
              <w:rPr>
                <w:rFonts w:hint="default"/>
                <w:color w:val="auto"/>
              </w:rPr>
            </w:pPr>
            <w:r>
              <w:rPr>
                <w:color w:val="auto"/>
              </w:rPr>
              <w:t>否</w:t>
            </w:r>
          </w:p>
        </w:tc>
        <w:tc>
          <w:tcPr>
            <w:tcW w:w="485" w:type="dxa"/>
            <w:tcBorders>
              <w:top w:val="single" w:sz="4" w:space="0" w:color="auto"/>
              <w:left w:val="single" w:sz="4" w:space="0" w:color="auto"/>
              <w:bottom w:val="dashed" w:sz="4" w:space="0" w:color="auto"/>
              <w:right w:val="single" w:sz="4" w:space="0" w:color="auto"/>
            </w:tcBorders>
            <w:tcMar>
              <w:left w:w="49" w:type="dxa"/>
              <w:right w:w="49" w:type="dxa"/>
            </w:tcMar>
          </w:tcPr>
          <w:p w14:paraId="7CD4D835" w14:textId="77777777" w:rsidR="00FA6250" w:rsidRDefault="00FA6250" w:rsidP="00DC06D5">
            <w:pPr>
              <w:spacing w:line="213" w:lineRule="exact"/>
              <w:jc w:val="center"/>
              <w:rPr>
                <w:rFonts w:hint="default"/>
                <w:color w:val="auto"/>
                <w:w w:val="50"/>
              </w:rPr>
            </w:pPr>
          </w:p>
          <w:p w14:paraId="605323F1" w14:textId="4904C64C" w:rsidR="00FA6250" w:rsidRDefault="00FA6250" w:rsidP="00DC06D5">
            <w:pPr>
              <w:spacing w:line="213" w:lineRule="exact"/>
              <w:jc w:val="center"/>
              <w:rPr>
                <w:rFonts w:hint="default"/>
                <w:color w:val="auto"/>
                <w:w w:val="50"/>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4C85B595" w14:textId="77777777" w:rsidR="00FA6250" w:rsidRDefault="00FA6250" w:rsidP="00DC06D5">
            <w:pPr>
              <w:rPr>
                <w:rFonts w:hint="default"/>
                <w:color w:val="auto"/>
              </w:rPr>
            </w:pPr>
          </w:p>
          <w:p w14:paraId="4C1972CF" w14:textId="70A14DEB" w:rsidR="00FA6250" w:rsidRDefault="00FA6250" w:rsidP="00DD5F45">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4</w:t>
            </w:r>
            <w:r>
              <w:rPr>
                <w:color w:val="auto"/>
              </w:rPr>
              <w:t>）②③</w:t>
            </w:r>
          </w:p>
          <w:p w14:paraId="7096C70A" w14:textId="603AD838" w:rsidR="00FA6250" w:rsidRPr="00DD5F45" w:rsidRDefault="00FA6250" w:rsidP="00DC06D5">
            <w:pPr>
              <w:rPr>
                <w:rFonts w:hint="default"/>
                <w:color w:val="auto"/>
              </w:rPr>
            </w:pPr>
          </w:p>
        </w:tc>
      </w:tr>
      <w:tr w:rsidR="00FA6250" w:rsidRPr="00BD1300" w14:paraId="18641CE0" w14:textId="77777777" w:rsidTr="00183962">
        <w:trPr>
          <w:trHeight w:val="497"/>
        </w:trPr>
        <w:tc>
          <w:tcPr>
            <w:tcW w:w="2400" w:type="dxa"/>
            <w:vMerge/>
            <w:tcBorders>
              <w:left w:val="single" w:sz="4" w:space="0" w:color="000000"/>
              <w:right w:val="single" w:sz="4" w:space="0" w:color="000000"/>
            </w:tcBorders>
            <w:tcMar>
              <w:left w:w="49" w:type="dxa"/>
              <w:right w:w="49" w:type="dxa"/>
            </w:tcMar>
          </w:tcPr>
          <w:p w14:paraId="0796892A" w14:textId="77777777" w:rsidR="00FA6250" w:rsidRDefault="00FA6250" w:rsidP="00DC06D5">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64691DC5" w14:textId="306A30BF" w:rsidR="00FA6250" w:rsidRPr="00DC77C3" w:rsidRDefault="00FA6250" w:rsidP="00DC06D5">
            <w:pPr>
              <w:spacing w:line="213" w:lineRule="exact"/>
              <w:ind w:left="161" w:hangingChars="100" w:hanging="161"/>
              <w:rPr>
                <w:rFonts w:hint="default"/>
                <w:color w:val="auto"/>
              </w:rPr>
            </w:pPr>
            <w:r w:rsidRPr="00DC77C3">
              <w:rPr>
                <w:color w:val="auto"/>
              </w:rPr>
              <w:t>⑫　指定短期入所療養介護事業所又は指定介護予防短期入所療養介護事業所において、理学療法士等が指定短期入所療養介護又は指定介護予防短期入所療養介護を行う療養棟（指定施設サービス等の費用の額の算定に関する基準（平成</w:t>
            </w:r>
            <w:r w:rsidRPr="00DC77C3">
              <w:rPr>
                <w:color w:val="auto"/>
              </w:rPr>
              <w:t>12</w:t>
            </w:r>
            <w:r w:rsidRPr="00DC77C3">
              <w:rPr>
                <w:color w:val="auto"/>
              </w:rPr>
              <w:t>年厚生省告示第</w:t>
            </w:r>
            <w:r w:rsidRPr="00DC77C3">
              <w:rPr>
                <w:color w:val="auto"/>
              </w:rPr>
              <w:t>21</w:t>
            </w:r>
            <w:r w:rsidRPr="00DC77C3">
              <w:rPr>
                <w:color w:val="auto"/>
              </w:rPr>
              <w:t>号）別表の</w:t>
            </w:r>
            <w:r w:rsidRPr="00DC77C3">
              <w:rPr>
                <w:color w:val="auto"/>
              </w:rPr>
              <w:t>4</w:t>
            </w:r>
            <w:r w:rsidRPr="00DC77C3">
              <w:rPr>
                <w:color w:val="auto"/>
              </w:rPr>
              <w:t>のイからへまでの注</w:t>
            </w:r>
            <w:r w:rsidRPr="00DC77C3">
              <w:rPr>
                <w:color w:val="auto"/>
              </w:rPr>
              <w:t>1</w:t>
            </w:r>
            <w:r w:rsidRPr="00DC77C3">
              <w:rPr>
                <w:color w:val="auto"/>
              </w:rPr>
              <w:t>に規定する療養棟をいう。）において、基本的動作能力又は応用的動作能力若しくは社会的適応能力の回復を図るための日常動作の訓練及び指導を月</w:t>
            </w:r>
            <w:r w:rsidRPr="00DC77C3">
              <w:rPr>
                <w:color w:val="auto"/>
              </w:rPr>
              <w:t>2</w:t>
            </w:r>
            <w:r w:rsidRPr="00DC77C3">
              <w:rPr>
                <w:color w:val="auto"/>
              </w:rPr>
              <w:t>回以上行った場合は、</w:t>
            </w:r>
            <w:r w:rsidRPr="00DC77C3">
              <w:rPr>
                <w:color w:val="auto"/>
              </w:rPr>
              <w:t>1</w:t>
            </w:r>
            <w:r w:rsidRPr="00DC77C3">
              <w:rPr>
                <w:color w:val="auto"/>
              </w:rPr>
              <w:t>月に</w:t>
            </w:r>
            <w:r w:rsidRPr="00DC77C3">
              <w:rPr>
                <w:color w:val="auto"/>
              </w:rPr>
              <w:t>1</w:t>
            </w:r>
            <w:r w:rsidRPr="00DC77C3">
              <w:rPr>
                <w:color w:val="auto"/>
              </w:rPr>
              <w:t>回を限度として所定単位数に</w:t>
            </w:r>
            <w:r w:rsidRPr="00DC77C3">
              <w:rPr>
                <w:color w:val="auto"/>
              </w:rPr>
              <w:t>300</w:t>
            </w:r>
            <w:r w:rsidRPr="00DC77C3">
              <w:rPr>
                <w:color w:val="auto"/>
              </w:rPr>
              <w:t>単位を加算しているか。ただし、作業療法の注</w:t>
            </w:r>
            <w:r w:rsidRPr="00DC77C3">
              <w:rPr>
                <w:color w:val="auto"/>
              </w:rPr>
              <w:t>4</w:t>
            </w:r>
            <w:r w:rsidRPr="00DC77C3">
              <w:rPr>
                <w:color w:val="auto"/>
              </w:rPr>
              <w:t>の規定により加算する場合はこの限りでない。なお、当該加算の対象となる訓練及び指導を行った日について、所定単位数を算定しな</w:t>
            </w:r>
            <w:r>
              <w:rPr>
                <w:color w:val="auto"/>
              </w:rPr>
              <w:t>い。</w:t>
            </w:r>
          </w:p>
          <w:p w14:paraId="3518C648" w14:textId="422A1B61" w:rsidR="00FA6250" w:rsidRPr="00DC77C3" w:rsidRDefault="00FA6250" w:rsidP="00DC06D5">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532D9B23" w14:textId="77777777" w:rsidR="00FA6250" w:rsidRDefault="00FA6250" w:rsidP="00DC06D5">
            <w:pPr>
              <w:jc w:val="center"/>
              <w:rPr>
                <w:rFonts w:hint="default"/>
                <w:color w:val="auto"/>
              </w:rPr>
            </w:pPr>
          </w:p>
          <w:p w14:paraId="127B9093" w14:textId="70D26715" w:rsidR="00FA6250" w:rsidRDefault="00FA6250" w:rsidP="00DC06D5">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35AEFA2A" w14:textId="77777777" w:rsidR="00FA6250" w:rsidRDefault="00FA6250" w:rsidP="00DC06D5">
            <w:pPr>
              <w:jc w:val="center"/>
              <w:rPr>
                <w:rFonts w:hint="default"/>
                <w:color w:val="auto"/>
              </w:rPr>
            </w:pPr>
          </w:p>
          <w:p w14:paraId="296617C4" w14:textId="2BF35F8C" w:rsidR="00FA6250" w:rsidRDefault="00FA6250" w:rsidP="00DC06D5">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277C83BC" w14:textId="77777777" w:rsidR="00FA6250" w:rsidRDefault="00FA6250" w:rsidP="00DC06D5">
            <w:pPr>
              <w:spacing w:line="213" w:lineRule="exact"/>
              <w:jc w:val="center"/>
              <w:rPr>
                <w:rFonts w:hint="default"/>
                <w:color w:val="auto"/>
                <w:w w:val="50"/>
              </w:rPr>
            </w:pPr>
          </w:p>
          <w:p w14:paraId="4CAA952A" w14:textId="5488F2D8" w:rsidR="00FA6250" w:rsidRPr="00BD1300" w:rsidRDefault="00FA6250" w:rsidP="00DC06D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6FFEE548" w14:textId="77777777" w:rsidR="00FA6250" w:rsidRDefault="00FA6250" w:rsidP="00DC06D5">
            <w:pPr>
              <w:rPr>
                <w:rFonts w:hint="default"/>
                <w:color w:val="auto"/>
              </w:rPr>
            </w:pPr>
          </w:p>
          <w:p w14:paraId="472959BA" w14:textId="7D5A8462" w:rsidR="00FA6250" w:rsidRPr="00013DC6" w:rsidRDefault="00FA6250" w:rsidP="00DC06D5">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9</w:t>
            </w:r>
            <w:r>
              <w:rPr>
                <w:color w:val="auto"/>
              </w:rPr>
              <w:t>の</w:t>
            </w:r>
            <w:r w:rsidRPr="00BD1300">
              <w:rPr>
                <w:color w:val="auto"/>
              </w:rPr>
              <w:t>注</w:t>
            </w:r>
            <w:r>
              <w:rPr>
                <w:color w:val="auto"/>
              </w:rPr>
              <w:t>4</w:t>
            </w:r>
          </w:p>
        </w:tc>
      </w:tr>
      <w:tr w:rsidR="00FA6250" w:rsidRPr="00BD1300" w14:paraId="7751C50B" w14:textId="77777777" w:rsidTr="00053A11">
        <w:trPr>
          <w:trHeight w:val="497"/>
        </w:trPr>
        <w:tc>
          <w:tcPr>
            <w:tcW w:w="2400" w:type="dxa"/>
            <w:vMerge/>
            <w:tcBorders>
              <w:left w:val="single" w:sz="4" w:space="0" w:color="000000"/>
              <w:right w:val="single" w:sz="4" w:space="0" w:color="000000"/>
            </w:tcBorders>
            <w:tcMar>
              <w:left w:w="49" w:type="dxa"/>
              <w:right w:w="49" w:type="dxa"/>
            </w:tcMar>
          </w:tcPr>
          <w:p w14:paraId="78771912" w14:textId="77777777" w:rsidR="00FA6250" w:rsidRDefault="00FA6250" w:rsidP="00DC06D5">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4202982D" w14:textId="3806AEAB" w:rsidR="00FA6250" w:rsidRPr="00DC77C3" w:rsidRDefault="00FA6250" w:rsidP="00DC06D5">
            <w:pPr>
              <w:spacing w:line="213" w:lineRule="exact"/>
              <w:ind w:left="161" w:hangingChars="100" w:hanging="161"/>
              <w:rPr>
                <w:rFonts w:hint="default"/>
                <w:color w:val="auto"/>
              </w:rPr>
            </w:pPr>
            <w:r w:rsidRPr="00DC77C3">
              <w:rPr>
                <w:color w:val="auto"/>
              </w:rPr>
              <w:t xml:space="preserve">⑬　</w:t>
            </w:r>
            <w:r>
              <w:rPr>
                <w:color w:val="auto"/>
              </w:rPr>
              <w:t>⑫</w:t>
            </w:r>
            <w:r w:rsidRPr="00DC77C3">
              <w:rPr>
                <w:color w:val="auto"/>
              </w:rPr>
              <w:t>の加算を算定する場合にあっては、入所生活リハビリテーション管理指導を行った日時、実施者名及びその内容を診療録に記載しているか。</w:t>
            </w:r>
          </w:p>
          <w:p w14:paraId="0C09B5D6" w14:textId="5F25A39D" w:rsidR="00FA6250" w:rsidRPr="00DC77C3" w:rsidRDefault="00FA6250" w:rsidP="00DC06D5">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7BB832D4" w14:textId="77777777" w:rsidR="00FA6250" w:rsidRDefault="00FA6250" w:rsidP="00DC06D5">
            <w:pPr>
              <w:jc w:val="center"/>
              <w:rPr>
                <w:rFonts w:hint="default"/>
                <w:color w:val="auto"/>
              </w:rPr>
            </w:pPr>
          </w:p>
          <w:p w14:paraId="6B91949A" w14:textId="53A1CBF7" w:rsidR="00FA6250" w:rsidRDefault="00FA6250" w:rsidP="00DC06D5">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0FBD40E4" w14:textId="77777777" w:rsidR="00FA6250" w:rsidRDefault="00FA6250" w:rsidP="00DC06D5">
            <w:pPr>
              <w:jc w:val="center"/>
              <w:rPr>
                <w:rFonts w:hint="default"/>
                <w:color w:val="auto"/>
              </w:rPr>
            </w:pPr>
          </w:p>
          <w:p w14:paraId="4AFECB2F" w14:textId="4E91FD1D" w:rsidR="00FA6250" w:rsidRDefault="00FA6250" w:rsidP="00DC06D5">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036FC242" w14:textId="77777777" w:rsidR="00FA6250" w:rsidRDefault="00FA6250" w:rsidP="00DC06D5">
            <w:pPr>
              <w:spacing w:line="213" w:lineRule="exact"/>
              <w:jc w:val="center"/>
              <w:rPr>
                <w:rFonts w:hint="default"/>
                <w:color w:val="auto"/>
                <w:w w:val="50"/>
              </w:rPr>
            </w:pPr>
          </w:p>
          <w:p w14:paraId="2BC5B200" w14:textId="2183F4DC" w:rsidR="00FA6250" w:rsidRDefault="00FA6250" w:rsidP="00DC06D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4FD45947" w14:textId="77777777" w:rsidR="00FA6250" w:rsidRDefault="00FA6250" w:rsidP="00DC06D5">
            <w:pPr>
              <w:rPr>
                <w:rFonts w:hint="default"/>
                <w:color w:val="auto"/>
              </w:rPr>
            </w:pPr>
          </w:p>
          <w:p w14:paraId="27591651" w14:textId="58F0FD36" w:rsidR="00FA6250" w:rsidRDefault="00FA6250" w:rsidP="00DD5F45">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4</w:t>
            </w:r>
            <w:r>
              <w:rPr>
                <w:color w:val="auto"/>
              </w:rPr>
              <w:t>）⑥</w:t>
            </w:r>
          </w:p>
          <w:p w14:paraId="5A4A815D" w14:textId="5A92E126" w:rsidR="00FA6250" w:rsidRPr="00DD5F45" w:rsidRDefault="00FA6250" w:rsidP="00DC06D5">
            <w:pPr>
              <w:rPr>
                <w:rFonts w:hint="default"/>
                <w:color w:val="auto"/>
              </w:rPr>
            </w:pPr>
          </w:p>
        </w:tc>
      </w:tr>
      <w:tr w:rsidR="00FA6250" w:rsidRPr="00BD1300" w14:paraId="309719A4" w14:textId="77777777" w:rsidTr="0077321B">
        <w:trPr>
          <w:trHeight w:val="497"/>
        </w:trPr>
        <w:tc>
          <w:tcPr>
            <w:tcW w:w="2400" w:type="dxa"/>
            <w:vMerge/>
            <w:tcBorders>
              <w:left w:val="single" w:sz="4" w:space="0" w:color="000000"/>
              <w:right w:val="single" w:sz="4" w:space="0" w:color="000000"/>
            </w:tcBorders>
            <w:tcMar>
              <w:left w:w="49" w:type="dxa"/>
              <w:right w:w="49" w:type="dxa"/>
            </w:tcMar>
          </w:tcPr>
          <w:p w14:paraId="3BE0E3F4" w14:textId="77777777" w:rsidR="00FA6250" w:rsidRDefault="00FA6250" w:rsidP="00C72431">
            <w:pPr>
              <w:spacing w:line="213" w:lineRule="exact"/>
              <w:ind w:left="322" w:hangingChars="200" w:hanging="322"/>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2E9FDD26" w14:textId="3B5BC476" w:rsidR="00FA6250" w:rsidRPr="00DC77C3" w:rsidRDefault="00FA6250" w:rsidP="00C72431">
            <w:pPr>
              <w:spacing w:line="213" w:lineRule="exact"/>
              <w:ind w:left="161" w:hangingChars="100" w:hanging="161"/>
              <w:rPr>
                <w:rFonts w:hint="default"/>
                <w:color w:val="auto"/>
              </w:rPr>
            </w:pPr>
            <w:r w:rsidRPr="00DC77C3">
              <w:rPr>
                <w:color w:val="auto"/>
              </w:rPr>
              <w:t>⑭　専従する常勤の理学療法士を</w:t>
            </w:r>
            <w:r w:rsidRPr="00DC77C3">
              <w:rPr>
                <w:color w:val="auto"/>
              </w:rPr>
              <w:t>2</w:t>
            </w:r>
            <w:r w:rsidRPr="00DC77C3">
              <w:rPr>
                <w:color w:val="auto"/>
              </w:rPr>
              <w:t>名以上配置し、理学療法（Ⅰ）を算定すべき理学療法を行った場合に、</w:t>
            </w:r>
            <w:r w:rsidRPr="00DC77C3">
              <w:rPr>
                <w:color w:val="auto"/>
              </w:rPr>
              <w:t>1</w:t>
            </w:r>
            <w:r w:rsidRPr="00DC77C3">
              <w:rPr>
                <w:color w:val="auto"/>
              </w:rPr>
              <w:t>回につき</w:t>
            </w:r>
            <w:r w:rsidRPr="00DC77C3">
              <w:rPr>
                <w:color w:val="auto"/>
              </w:rPr>
              <w:t>35</w:t>
            </w:r>
            <w:r w:rsidRPr="00DC77C3">
              <w:rPr>
                <w:color w:val="auto"/>
              </w:rPr>
              <w:t>単位を所定単位数に加算しているか。</w:t>
            </w:r>
          </w:p>
          <w:p w14:paraId="3D95D737" w14:textId="56BD1372" w:rsidR="00FA6250" w:rsidRPr="00DC77C3" w:rsidRDefault="00FA6250" w:rsidP="00C72431">
            <w:pPr>
              <w:spacing w:line="213" w:lineRule="exact"/>
              <w:ind w:left="161" w:hangingChars="100" w:hanging="161"/>
              <w:rPr>
                <w:rFonts w:hint="default"/>
                <w:color w:val="auto"/>
              </w:rPr>
            </w:pPr>
          </w:p>
        </w:tc>
        <w:tc>
          <w:tcPr>
            <w:tcW w:w="480" w:type="dxa"/>
            <w:tcBorders>
              <w:top w:val="dashed" w:sz="4" w:space="0" w:color="auto"/>
              <w:left w:val="single" w:sz="4" w:space="0" w:color="000000"/>
              <w:bottom w:val="dashed" w:sz="4" w:space="0" w:color="auto"/>
              <w:right w:val="single" w:sz="4" w:space="0" w:color="auto"/>
            </w:tcBorders>
            <w:tcMar>
              <w:left w:w="49" w:type="dxa"/>
              <w:right w:w="49" w:type="dxa"/>
            </w:tcMar>
          </w:tcPr>
          <w:p w14:paraId="2351BCCB" w14:textId="77777777" w:rsidR="00FA6250" w:rsidRDefault="00FA6250" w:rsidP="00C72431">
            <w:pPr>
              <w:jc w:val="center"/>
              <w:rPr>
                <w:rFonts w:hint="default"/>
                <w:color w:val="auto"/>
              </w:rPr>
            </w:pPr>
          </w:p>
          <w:p w14:paraId="386E2F13" w14:textId="61696A37" w:rsidR="00FA6250" w:rsidRDefault="00FA6250" w:rsidP="00C72431">
            <w:pPr>
              <w:jc w:val="center"/>
              <w:rPr>
                <w:rFonts w:hint="default"/>
                <w:color w:val="auto"/>
              </w:rPr>
            </w:pPr>
            <w:r>
              <w:rPr>
                <w:color w:val="auto"/>
              </w:rPr>
              <w:t>適</w:t>
            </w:r>
          </w:p>
        </w:tc>
        <w:tc>
          <w:tcPr>
            <w:tcW w:w="480" w:type="dxa"/>
            <w:tcBorders>
              <w:top w:val="dashed" w:sz="4" w:space="0" w:color="auto"/>
              <w:left w:val="single" w:sz="4" w:space="0" w:color="auto"/>
              <w:bottom w:val="dashed" w:sz="4" w:space="0" w:color="auto"/>
              <w:right w:val="single" w:sz="4" w:space="0" w:color="auto"/>
            </w:tcBorders>
            <w:tcMar>
              <w:left w:w="49" w:type="dxa"/>
              <w:right w:w="49" w:type="dxa"/>
            </w:tcMar>
          </w:tcPr>
          <w:p w14:paraId="7111A5C5" w14:textId="77777777" w:rsidR="00FA6250" w:rsidRDefault="00FA6250" w:rsidP="00C72431">
            <w:pPr>
              <w:jc w:val="center"/>
              <w:rPr>
                <w:rFonts w:hint="default"/>
                <w:color w:val="auto"/>
              </w:rPr>
            </w:pPr>
          </w:p>
          <w:p w14:paraId="7610BA6D" w14:textId="0DCAEEE2" w:rsidR="00FA6250" w:rsidRDefault="00FA6250" w:rsidP="00C72431">
            <w:pPr>
              <w:jc w:val="center"/>
              <w:rPr>
                <w:rFonts w:hint="default"/>
                <w:color w:val="auto"/>
              </w:rPr>
            </w:pPr>
            <w:r>
              <w:rPr>
                <w:color w:val="auto"/>
              </w:rPr>
              <w:t>否</w:t>
            </w:r>
          </w:p>
        </w:tc>
        <w:tc>
          <w:tcPr>
            <w:tcW w:w="485" w:type="dxa"/>
            <w:tcBorders>
              <w:top w:val="dashed" w:sz="4" w:space="0" w:color="auto"/>
              <w:left w:val="single" w:sz="4" w:space="0" w:color="auto"/>
              <w:bottom w:val="dashed" w:sz="4" w:space="0" w:color="auto"/>
              <w:right w:val="single" w:sz="4" w:space="0" w:color="auto"/>
            </w:tcBorders>
            <w:tcMar>
              <w:left w:w="49" w:type="dxa"/>
              <w:right w:w="49" w:type="dxa"/>
            </w:tcMar>
          </w:tcPr>
          <w:p w14:paraId="0DF02C6A" w14:textId="77777777" w:rsidR="00FA6250" w:rsidRDefault="00FA6250" w:rsidP="00C72431">
            <w:pPr>
              <w:spacing w:line="213" w:lineRule="exact"/>
              <w:jc w:val="center"/>
              <w:rPr>
                <w:rFonts w:hint="default"/>
                <w:color w:val="auto"/>
                <w:w w:val="50"/>
              </w:rPr>
            </w:pPr>
          </w:p>
          <w:p w14:paraId="7ACCCF38" w14:textId="6F7F9095" w:rsidR="00FA6250" w:rsidRPr="00BD1300" w:rsidRDefault="00FA6250" w:rsidP="00C72431">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685DCA6D" w14:textId="77777777" w:rsidR="00FA6250" w:rsidRDefault="00FA6250" w:rsidP="00C72431">
            <w:pPr>
              <w:rPr>
                <w:rFonts w:hint="default"/>
                <w:color w:val="auto"/>
              </w:rPr>
            </w:pPr>
          </w:p>
          <w:p w14:paraId="1E369FA4" w14:textId="28432D7B" w:rsidR="00FA6250" w:rsidRPr="00013DC6" w:rsidRDefault="00FA6250" w:rsidP="00C72431">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9</w:t>
            </w:r>
            <w:r>
              <w:rPr>
                <w:color w:val="auto"/>
              </w:rPr>
              <w:t>の</w:t>
            </w:r>
            <w:r w:rsidRPr="00BD1300">
              <w:rPr>
                <w:color w:val="auto"/>
              </w:rPr>
              <w:t>注</w:t>
            </w:r>
            <w:r>
              <w:rPr>
                <w:color w:val="auto"/>
              </w:rPr>
              <w:t>5</w:t>
            </w:r>
          </w:p>
        </w:tc>
      </w:tr>
      <w:tr w:rsidR="00FA6250" w:rsidRPr="00BD1300" w14:paraId="19518EBB" w14:textId="77777777" w:rsidTr="0077321B">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1A67F1B0" w14:textId="77777777" w:rsidR="00FA6250" w:rsidRDefault="00FA6250" w:rsidP="00C72431">
            <w:pPr>
              <w:spacing w:line="213" w:lineRule="exact"/>
              <w:ind w:left="322" w:hangingChars="200" w:hanging="322"/>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20AFABF4" w14:textId="659502A8" w:rsidR="00FA6250" w:rsidRPr="00DC77C3" w:rsidRDefault="00FA6250" w:rsidP="00DD5F45">
            <w:pPr>
              <w:spacing w:line="213" w:lineRule="exact"/>
              <w:ind w:left="161" w:hangingChars="100" w:hanging="161"/>
              <w:rPr>
                <w:rFonts w:hint="default"/>
                <w:color w:val="auto"/>
              </w:rPr>
            </w:pPr>
            <w:r w:rsidRPr="00DC77C3">
              <w:rPr>
                <w:color w:val="auto"/>
              </w:rPr>
              <w:t>⑮　介護医療院において、入所者ごとのリハビリテーション実施計画の内容等の情報を厚生労働省に提出し、リハビリテーションの実施に当たって、当該情報その他リハビリテーションの適切かつ有効な実施のために必要な情報を活用している場合は、</w:t>
            </w:r>
            <w:r w:rsidRPr="00DC77C3">
              <w:rPr>
                <w:color w:val="auto"/>
              </w:rPr>
              <w:t>1</w:t>
            </w:r>
            <w:r w:rsidRPr="00DC77C3">
              <w:rPr>
                <w:color w:val="auto"/>
              </w:rPr>
              <w:t>月につき</w:t>
            </w:r>
            <w:r w:rsidRPr="00DC77C3">
              <w:rPr>
                <w:color w:val="auto"/>
              </w:rPr>
              <w:t>1</w:t>
            </w:r>
            <w:r w:rsidRPr="00DC77C3">
              <w:rPr>
                <w:color w:val="auto"/>
              </w:rPr>
              <w:t>回を限度として所定単位数に</w:t>
            </w:r>
            <w:r w:rsidRPr="00DC77C3">
              <w:rPr>
                <w:color w:val="auto"/>
              </w:rPr>
              <w:t>33</w:t>
            </w:r>
            <w:r w:rsidRPr="00DC77C3">
              <w:rPr>
                <w:color w:val="auto"/>
              </w:rPr>
              <w:t>単位を加算しているか。なお、評価は、リハビリテーション実施計画書に基づくリハビリテーションの提供開始からおおむね</w:t>
            </w:r>
            <w:r w:rsidRPr="00DC77C3">
              <w:rPr>
                <w:color w:val="auto"/>
              </w:rPr>
              <w:t>2</w:t>
            </w:r>
            <w:r w:rsidRPr="00DC77C3">
              <w:rPr>
                <w:color w:val="auto"/>
              </w:rPr>
              <w:t>週間以内に、その後はおおむね</w:t>
            </w:r>
            <w:r w:rsidRPr="00DC77C3">
              <w:rPr>
                <w:color w:val="auto"/>
              </w:rPr>
              <w:t>3</w:t>
            </w:r>
            <w:r w:rsidRPr="00DC77C3">
              <w:rPr>
                <w:color w:val="auto"/>
              </w:rPr>
              <w:t>月ごとに行っているか。ただし、作業療法の注</w:t>
            </w:r>
            <w:r w:rsidRPr="00DC77C3">
              <w:rPr>
                <w:color w:val="auto"/>
              </w:rPr>
              <w:t>6</w:t>
            </w:r>
            <w:r w:rsidRPr="00DC77C3">
              <w:rPr>
                <w:color w:val="auto"/>
              </w:rPr>
              <w:t>又は言語聴覚療法の注</w:t>
            </w:r>
            <w:r w:rsidRPr="00DC77C3">
              <w:rPr>
                <w:color w:val="auto"/>
              </w:rPr>
              <w:t>4</w:t>
            </w:r>
            <w:r w:rsidRPr="00DC77C3">
              <w:rPr>
                <w:color w:val="auto"/>
              </w:rPr>
              <w:t>の規定により加算する場合はこの限りでない。</w:t>
            </w:r>
          </w:p>
        </w:tc>
        <w:tc>
          <w:tcPr>
            <w:tcW w:w="480" w:type="dxa"/>
            <w:tcBorders>
              <w:top w:val="dashed" w:sz="4" w:space="0" w:color="auto"/>
              <w:left w:val="single" w:sz="4" w:space="0" w:color="000000"/>
              <w:bottom w:val="single" w:sz="4" w:space="0" w:color="auto"/>
              <w:right w:val="single" w:sz="4" w:space="0" w:color="auto"/>
            </w:tcBorders>
            <w:tcMar>
              <w:left w:w="49" w:type="dxa"/>
              <w:right w:w="49" w:type="dxa"/>
            </w:tcMar>
          </w:tcPr>
          <w:p w14:paraId="4B37CCAC" w14:textId="77777777" w:rsidR="00FA6250" w:rsidRDefault="00FA6250" w:rsidP="00C72431">
            <w:pPr>
              <w:jc w:val="center"/>
              <w:rPr>
                <w:rFonts w:hint="default"/>
                <w:color w:val="auto"/>
              </w:rPr>
            </w:pPr>
          </w:p>
          <w:p w14:paraId="0E648044" w14:textId="72C24456" w:rsidR="00FA6250" w:rsidRDefault="00FA6250" w:rsidP="00C72431">
            <w:pPr>
              <w:jc w:val="center"/>
              <w:rPr>
                <w:rFonts w:hint="default"/>
                <w:color w:val="auto"/>
              </w:rPr>
            </w:pPr>
            <w:r>
              <w:rPr>
                <w:color w:val="auto"/>
              </w:rPr>
              <w:t>適</w:t>
            </w:r>
          </w:p>
        </w:tc>
        <w:tc>
          <w:tcPr>
            <w:tcW w:w="480" w:type="dxa"/>
            <w:tcBorders>
              <w:top w:val="dashed" w:sz="4" w:space="0" w:color="auto"/>
              <w:left w:val="single" w:sz="4" w:space="0" w:color="auto"/>
              <w:bottom w:val="single" w:sz="4" w:space="0" w:color="auto"/>
              <w:right w:val="single" w:sz="4" w:space="0" w:color="auto"/>
            </w:tcBorders>
            <w:tcMar>
              <w:left w:w="49" w:type="dxa"/>
              <w:right w:w="49" w:type="dxa"/>
            </w:tcMar>
          </w:tcPr>
          <w:p w14:paraId="0C4470A3" w14:textId="77777777" w:rsidR="00FA6250" w:rsidRDefault="00FA6250" w:rsidP="00C72431">
            <w:pPr>
              <w:jc w:val="center"/>
              <w:rPr>
                <w:rFonts w:hint="default"/>
                <w:color w:val="auto"/>
              </w:rPr>
            </w:pPr>
          </w:p>
          <w:p w14:paraId="40997543" w14:textId="6A1D82DB" w:rsidR="00FA6250" w:rsidRDefault="00FA6250" w:rsidP="00C72431">
            <w:pPr>
              <w:jc w:val="center"/>
              <w:rPr>
                <w:rFonts w:hint="default"/>
                <w:color w:val="auto"/>
              </w:rPr>
            </w:pPr>
            <w:r>
              <w:rPr>
                <w:color w:val="auto"/>
              </w:rPr>
              <w:t>否</w:t>
            </w:r>
          </w:p>
        </w:tc>
        <w:tc>
          <w:tcPr>
            <w:tcW w:w="485" w:type="dxa"/>
            <w:tcBorders>
              <w:top w:val="dashed" w:sz="4" w:space="0" w:color="auto"/>
              <w:left w:val="single" w:sz="4" w:space="0" w:color="auto"/>
              <w:bottom w:val="single" w:sz="4" w:space="0" w:color="auto"/>
              <w:right w:val="single" w:sz="4" w:space="0" w:color="auto"/>
            </w:tcBorders>
            <w:tcMar>
              <w:left w:w="49" w:type="dxa"/>
              <w:right w:w="49" w:type="dxa"/>
            </w:tcMar>
          </w:tcPr>
          <w:p w14:paraId="54A78329" w14:textId="77777777" w:rsidR="00FA6250" w:rsidRDefault="00FA6250" w:rsidP="00C72431">
            <w:pPr>
              <w:spacing w:line="213" w:lineRule="exact"/>
              <w:jc w:val="center"/>
              <w:rPr>
                <w:rFonts w:hint="default"/>
                <w:color w:val="auto"/>
                <w:w w:val="50"/>
              </w:rPr>
            </w:pPr>
          </w:p>
          <w:p w14:paraId="5A346CE5" w14:textId="6D8D065A" w:rsidR="00FA6250" w:rsidRPr="00BD1300" w:rsidRDefault="00FA6250" w:rsidP="00C72431">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49632392" w14:textId="77777777" w:rsidR="00FA6250" w:rsidRDefault="00FA6250" w:rsidP="00C72431">
            <w:pPr>
              <w:rPr>
                <w:rFonts w:hint="default"/>
                <w:color w:val="auto"/>
              </w:rPr>
            </w:pPr>
          </w:p>
          <w:p w14:paraId="35F46A4B" w14:textId="77777777" w:rsidR="00FA6250" w:rsidRDefault="00FA6250" w:rsidP="00C72431">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9</w:t>
            </w:r>
            <w:r>
              <w:rPr>
                <w:color w:val="auto"/>
              </w:rPr>
              <w:t>の</w:t>
            </w:r>
            <w:r w:rsidRPr="00BD1300">
              <w:rPr>
                <w:color w:val="auto"/>
              </w:rPr>
              <w:t>注</w:t>
            </w:r>
            <w:r>
              <w:rPr>
                <w:color w:val="auto"/>
              </w:rPr>
              <w:t>6</w:t>
            </w:r>
          </w:p>
          <w:p w14:paraId="5AB9C234" w14:textId="1624D9D2" w:rsidR="00FA6250" w:rsidRDefault="00FA6250" w:rsidP="007F0261">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6</w:t>
            </w:r>
            <w:r>
              <w:rPr>
                <w:color w:val="auto"/>
              </w:rPr>
              <w:t>）</w:t>
            </w:r>
          </w:p>
          <w:p w14:paraId="28427A10" w14:textId="17BC82D9" w:rsidR="00FA6250" w:rsidRPr="00B67EE4" w:rsidRDefault="00FA6250" w:rsidP="00C72431">
            <w:pPr>
              <w:rPr>
                <w:rFonts w:hint="default"/>
                <w:color w:val="auto"/>
              </w:rPr>
            </w:pPr>
          </w:p>
        </w:tc>
      </w:tr>
    </w:tbl>
    <w:p w14:paraId="0A7F0534" w14:textId="047E9957" w:rsidR="008B230E" w:rsidRDefault="008B230E">
      <w:pPr>
        <w:rPr>
          <w:rFonts w:hint="default"/>
        </w:rPr>
      </w:pPr>
      <w:r>
        <w:rPr>
          <w:color w:val="auto"/>
        </w:rPr>
        <w:t>介護医療院</w:t>
      </w:r>
      <w:r w:rsidRPr="00AA73A7">
        <w:rPr>
          <w:color w:val="auto"/>
        </w:rPr>
        <w:t>基準（第</w:t>
      </w:r>
      <w:r>
        <w:rPr>
          <w:color w:val="auto"/>
        </w:rPr>
        <w:t>６</w:t>
      </w:r>
      <w:r w:rsidRPr="00AA73A7">
        <w:rPr>
          <w:color w:val="auto"/>
        </w:rPr>
        <w:t xml:space="preserve">　</w:t>
      </w:r>
      <w:r>
        <w:rPr>
          <w:color w:val="auto"/>
        </w:rPr>
        <w:t>特別診療</w:t>
      </w:r>
      <w:r w:rsidRPr="00AA73A7">
        <w:rPr>
          <w:color w:val="auto"/>
        </w:rPr>
        <w:t>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48"/>
        <w:gridCol w:w="472"/>
        <w:gridCol w:w="525"/>
        <w:gridCol w:w="3664"/>
      </w:tblGrid>
      <w:tr w:rsidR="007F0261" w:rsidRPr="00BD1300" w14:paraId="1402DF14" w14:textId="77777777" w:rsidTr="007D667C">
        <w:trPr>
          <w:trHeight w:val="49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836E3D6" w14:textId="317C0836" w:rsidR="007F0261" w:rsidRDefault="007F0261" w:rsidP="007F0261">
            <w:pPr>
              <w:spacing w:line="213" w:lineRule="exact"/>
              <w:ind w:left="322" w:hangingChars="200" w:hanging="322"/>
              <w:jc w:val="center"/>
              <w:rPr>
                <w:rFonts w:hint="default"/>
                <w:color w:val="auto"/>
              </w:rPr>
            </w:pPr>
            <w:r w:rsidRPr="00BD1300">
              <w:rPr>
                <w:color w:val="auto"/>
              </w:rPr>
              <w:lastRenderedPageBreak/>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CCF6414" w14:textId="7E53CC7D" w:rsidR="007F0261" w:rsidRDefault="007F0261" w:rsidP="007F0261">
            <w:pPr>
              <w:spacing w:line="213" w:lineRule="exact"/>
              <w:ind w:left="161" w:hangingChars="100" w:hanging="161"/>
              <w:jc w:val="center"/>
              <w:rPr>
                <w:rFonts w:hint="default"/>
                <w:color w:val="auto"/>
              </w:rPr>
            </w:pPr>
            <w:r w:rsidRPr="00BD1300">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A03D491" w14:textId="6FD8E58C" w:rsidR="007F0261" w:rsidRDefault="007F0261" w:rsidP="007F0261">
            <w:pPr>
              <w:spacing w:line="213" w:lineRule="exact"/>
              <w:jc w:val="center"/>
              <w:rPr>
                <w:rFonts w:hint="default"/>
                <w:color w:val="auto"/>
                <w:w w:val="50"/>
              </w:rPr>
            </w:pPr>
            <w:r w:rsidRPr="00BD1300">
              <w:rPr>
                <w:color w:val="auto"/>
              </w:rPr>
              <w:t>判　定　区　分</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6FFE90B8" w14:textId="6EEB1BBA" w:rsidR="007F0261" w:rsidRDefault="007F0261" w:rsidP="007F0261">
            <w:pPr>
              <w:jc w:val="center"/>
              <w:rPr>
                <w:rFonts w:hint="default"/>
                <w:color w:val="auto"/>
              </w:rPr>
            </w:pPr>
            <w:r w:rsidRPr="00BD1300">
              <w:rPr>
                <w:color w:val="auto"/>
              </w:rPr>
              <w:t>根拠条文・規程・通知等</w:t>
            </w:r>
          </w:p>
        </w:tc>
      </w:tr>
      <w:tr w:rsidR="00E3151A" w:rsidRPr="00BD1300" w14:paraId="6F80ACD1" w14:textId="77777777" w:rsidTr="007D667C">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1C63A8AE" w14:textId="24E1A0EB" w:rsidR="00E3151A" w:rsidRPr="00BD1300" w:rsidRDefault="00472932" w:rsidP="007F0261">
            <w:pPr>
              <w:spacing w:line="213" w:lineRule="exact"/>
              <w:ind w:left="322" w:hangingChars="200" w:hanging="322"/>
              <w:jc w:val="both"/>
              <w:rPr>
                <w:rFonts w:hint="default"/>
                <w:color w:val="auto"/>
              </w:rPr>
            </w:pPr>
            <w:r>
              <w:rPr>
                <w:color w:val="auto"/>
              </w:rPr>
              <w:t>10</w:t>
            </w:r>
            <w:r>
              <w:rPr>
                <w:color w:val="auto"/>
              </w:rPr>
              <w:t xml:space="preserve">　</w:t>
            </w:r>
            <w:r w:rsidR="00E3151A">
              <w:rPr>
                <w:color w:val="auto"/>
              </w:rPr>
              <w:t>作業療法（</w:t>
            </w:r>
            <w:r w:rsidR="00E3151A">
              <w:rPr>
                <w:color w:val="auto"/>
              </w:rPr>
              <w:t>1</w:t>
            </w:r>
            <w:r w:rsidR="00E3151A">
              <w:rPr>
                <w:color w:val="auto"/>
              </w:rPr>
              <w:t>回につき）</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359E9494" w14:textId="77777777" w:rsidR="00C0090E" w:rsidRDefault="00E3151A" w:rsidP="007F0261">
            <w:pPr>
              <w:spacing w:line="213" w:lineRule="exact"/>
              <w:ind w:left="161" w:hangingChars="100" w:hanging="161"/>
              <w:jc w:val="both"/>
              <w:rPr>
                <w:rFonts w:hint="default"/>
                <w:color w:val="auto"/>
              </w:rPr>
            </w:pPr>
            <w:r>
              <w:rPr>
                <w:color w:val="auto"/>
              </w:rPr>
              <w:t>①　別に</w:t>
            </w:r>
            <w:r w:rsidRPr="00C0090E">
              <w:rPr>
                <w:color w:val="auto"/>
                <w:u w:val="single"/>
              </w:rPr>
              <w:t>厚生労働大臣が定める施設基準</w:t>
            </w:r>
            <w:r>
              <w:rPr>
                <w:color w:val="auto"/>
              </w:rPr>
              <w:t>に適合しているものとして知事に届け出た介護医療院において、介護医療院サービスを受けている入所者に対して、作業療法を個別に行った場合に、</w:t>
            </w:r>
          </w:p>
          <w:p w14:paraId="7447CE65" w14:textId="14AFC17D" w:rsidR="00E3151A" w:rsidRDefault="00E3151A" w:rsidP="00C0090E">
            <w:pPr>
              <w:spacing w:line="213" w:lineRule="exact"/>
              <w:ind w:leftChars="100" w:left="161"/>
              <w:jc w:val="both"/>
              <w:rPr>
                <w:rFonts w:hint="default"/>
                <w:color w:val="auto"/>
              </w:rPr>
            </w:pPr>
            <w:r>
              <w:rPr>
                <w:color w:val="auto"/>
              </w:rPr>
              <w:t>123</w:t>
            </w:r>
            <w:r>
              <w:rPr>
                <w:color w:val="auto"/>
              </w:rPr>
              <w:t>単位を算定しているか。</w:t>
            </w:r>
          </w:p>
          <w:p w14:paraId="182DEE78" w14:textId="77777777" w:rsidR="00E3151A" w:rsidRDefault="00E3151A" w:rsidP="007F0261">
            <w:pPr>
              <w:spacing w:line="213" w:lineRule="exact"/>
              <w:ind w:left="161" w:hangingChars="100" w:hanging="161"/>
              <w:jc w:val="both"/>
              <w:rPr>
                <w:rFonts w:hint="default"/>
                <w:color w:val="auto"/>
              </w:rPr>
            </w:pPr>
            <w:r>
              <w:rPr>
                <w:color w:val="auto"/>
              </w:rPr>
              <w:t>○作業療法を算定すべき作業療法の施設基準（第七号ロ）</w:t>
            </w:r>
          </w:p>
          <w:p w14:paraId="1E073F8E" w14:textId="77777777" w:rsidR="00E3151A" w:rsidRDefault="00E3151A" w:rsidP="007F0261">
            <w:pPr>
              <w:spacing w:line="213" w:lineRule="exact"/>
              <w:ind w:left="161" w:hangingChars="100" w:hanging="161"/>
              <w:jc w:val="both"/>
              <w:rPr>
                <w:rFonts w:hint="default"/>
                <w:color w:val="auto"/>
              </w:rPr>
            </w:pPr>
            <w:r>
              <w:rPr>
                <w:color w:val="auto"/>
              </w:rPr>
              <w:t>（</w:t>
            </w:r>
            <w:r>
              <w:rPr>
                <w:color w:val="auto"/>
              </w:rPr>
              <w:t>1</w:t>
            </w:r>
            <w:r>
              <w:rPr>
                <w:color w:val="auto"/>
              </w:rPr>
              <w:t>）作業療養士が適切に配置されていること。</w:t>
            </w:r>
          </w:p>
          <w:p w14:paraId="0960DF82" w14:textId="77777777" w:rsidR="00E3151A" w:rsidRDefault="00E3151A" w:rsidP="007F0261">
            <w:pPr>
              <w:spacing w:line="213" w:lineRule="exact"/>
              <w:ind w:left="161" w:hangingChars="100" w:hanging="161"/>
              <w:jc w:val="both"/>
              <w:rPr>
                <w:rFonts w:hint="default"/>
                <w:color w:val="auto"/>
              </w:rPr>
            </w:pPr>
            <w:r>
              <w:rPr>
                <w:color w:val="auto"/>
              </w:rPr>
              <w:t>（</w:t>
            </w:r>
            <w:r>
              <w:rPr>
                <w:color w:val="auto"/>
              </w:rPr>
              <w:t>2</w:t>
            </w:r>
            <w:r>
              <w:rPr>
                <w:color w:val="auto"/>
              </w:rPr>
              <w:t>）入所者の数が作業療法士を含む従事者の数に対し適切なものであること。</w:t>
            </w:r>
          </w:p>
          <w:p w14:paraId="3E6D0A35" w14:textId="77777777" w:rsidR="00E3151A" w:rsidRDefault="00E3151A" w:rsidP="007F0261">
            <w:pPr>
              <w:spacing w:line="213" w:lineRule="exact"/>
              <w:ind w:left="161" w:hangingChars="100" w:hanging="161"/>
              <w:jc w:val="both"/>
              <w:rPr>
                <w:rFonts w:hint="default"/>
                <w:color w:val="auto"/>
              </w:rPr>
            </w:pPr>
            <w:r>
              <w:rPr>
                <w:color w:val="auto"/>
              </w:rPr>
              <w:t>（</w:t>
            </w:r>
            <w:r>
              <w:rPr>
                <w:color w:val="auto"/>
              </w:rPr>
              <w:t>3</w:t>
            </w:r>
            <w:r>
              <w:rPr>
                <w:color w:val="auto"/>
              </w:rPr>
              <w:t>）当該療法を行うにつき十分な専用施設を有していること。</w:t>
            </w:r>
          </w:p>
          <w:p w14:paraId="19C3CA08" w14:textId="77777777" w:rsidR="00E3151A" w:rsidRDefault="00E3151A" w:rsidP="007F0261">
            <w:pPr>
              <w:spacing w:line="213" w:lineRule="exact"/>
              <w:ind w:left="161" w:hangingChars="100" w:hanging="161"/>
              <w:jc w:val="both"/>
              <w:rPr>
                <w:rFonts w:hint="default"/>
                <w:color w:val="auto"/>
              </w:rPr>
            </w:pPr>
            <w:r>
              <w:rPr>
                <w:color w:val="auto"/>
              </w:rPr>
              <w:t>（</w:t>
            </w:r>
            <w:r>
              <w:rPr>
                <w:color w:val="auto"/>
              </w:rPr>
              <w:t>4</w:t>
            </w:r>
            <w:r>
              <w:rPr>
                <w:color w:val="auto"/>
              </w:rPr>
              <w:t>）当該療法を行うにつき必要な器械及び器具が具備されていること。</w:t>
            </w:r>
          </w:p>
          <w:p w14:paraId="364AD189" w14:textId="5AE4E220" w:rsidR="00E3151A" w:rsidRPr="00BD1300" w:rsidRDefault="00E3151A" w:rsidP="007F0261">
            <w:pPr>
              <w:spacing w:line="213" w:lineRule="exact"/>
              <w:ind w:left="161" w:hangingChars="100" w:hanging="161"/>
              <w:jc w:val="both"/>
              <w:rPr>
                <w:rFonts w:hint="default"/>
                <w:color w:val="auto"/>
              </w:rPr>
            </w:pPr>
          </w:p>
        </w:tc>
        <w:tc>
          <w:tcPr>
            <w:tcW w:w="448" w:type="dxa"/>
            <w:tcBorders>
              <w:top w:val="single" w:sz="4" w:space="0" w:color="auto"/>
              <w:left w:val="single" w:sz="4" w:space="0" w:color="000000"/>
              <w:bottom w:val="dashed" w:sz="4" w:space="0" w:color="auto"/>
              <w:right w:val="single" w:sz="4" w:space="0" w:color="auto"/>
            </w:tcBorders>
            <w:tcMar>
              <w:left w:w="49" w:type="dxa"/>
              <w:right w:w="49" w:type="dxa"/>
            </w:tcMar>
          </w:tcPr>
          <w:p w14:paraId="03AEAE83" w14:textId="77777777" w:rsidR="00E3151A" w:rsidRDefault="00E3151A" w:rsidP="007D667C">
            <w:pPr>
              <w:spacing w:line="213" w:lineRule="exact"/>
              <w:jc w:val="center"/>
              <w:rPr>
                <w:rFonts w:hint="default"/>
                <w:color w:val="auto"/>
              </w:rPr>
            </w:pPr>
          </w:p>
          <w:p w14:paraId="6F5542B1" w14:textId="7800A59F" w:rsidR="00E3151A" w:rsidRPr="00BD1300" w:rsidRDefault="00E3151A" w:rsidP="007D667C">
            <w:pPr>
              <w:spacing w:line="213" w:lineRule="exact"/>
              <w:jc w:val="center"/>
              <w:rPr>
                <w:rFonts w:hint="default"/>
                <w:color w:val="auto"/>
              </w:rPr>
            </w:pPr>
            <w:r>
              <w:rPr>
                <w:color w:val="auto"/>
              </w:rPr>
              <w:t>適</w:t>
            </w:r>
          </w:p>
        </w:tc>
        <w:tc>
          <w:tcPr>
            <w:tcW w:w="472" w:type="dxa"/>
            <w:tcBorders>
              <w:top w:val="single" w:sz="4" w:space="0" w:color="auto"/>
              <w:left w:val="single" w:sz="4" w:space="0" w:color="000000"/>
              <w:bottom w:val="dashed" w:sz="4" w:space="0" w:color="auto"/>
              <w:right w:val="single" w:sz="4" w:space="0" w:color="auto"/>
            </w:tcBorders>
          </w:tcPr>
          <w:p w14:paraId="1C97734E" w14:textId="77777777" w:rsidR="00E3151A" w:rsidRDefault="00E3151A" w:rsidP="007D667C">
            <w:pPr>
              <w:spacing w:line="213" w:lineRule="exact"/>
              <w:jc w:val="center"/>
              <w:rPr>
                <w:rFonts w:hint="default"/>
                <w:color w:val="auto"/>
              </w:rPr>
            </w:pPr>
          </w:p>
          <w:p w14:paraId="3F1BAFB2" w14:textId="5652B0CD" w:rsidR="00E3151A" w:rsidRPr="00BD1300" w:rsidRDefault="00E3151A" w:rsidP="007D667C">
            <w:pPr>
              <w:spacing w:line="213" w:lineRule="exact"/>
              <w:jc w:val="center"/>
              <w:rPr>
                <w:rFonts w:hint="default"/>
                <w:color w:val="auto"/>
              </w:rPr>
            </w:pPr>
            <w:r>
              <w:rPr>
                <w:color w:val="auto"/>
              </w:rPr>
              <w:t>否</w:t>
            </w:r>
          </w:p>
        </w:tc>
        <w:tc>
          <w:tcPr>
            <w:tcW w:w="525" w:type="dxa"/>
            <w:tcBorders>
              <w:top w:val="single" w:sz="4" w:space="0" w:color="auto"/>
              <w:left w:val="single" w:sz="4" w:space="0" w:color="000000"/>
              <w:bottom w:val="dashed" w:sz="4" w:space="0" w:color="auto"/>
              <w:right w:val="single" w:sz="4" w:space="0" w:color="auto"/>
            </w:tcBorders>
          </w:tcPr>
          <w:p w14:paraId="68FBA4B5" w14:textId="77777777" w:rsidR="00E3151A" w:rsidRDefault="00E3151A" w:rsidP="007D667C">
            <w:pPr>
              <w:spacing w:line="213" w:lineRule="exact"/>
              <w:jc w:val="center"/>
              <w:rPr>
                <w:rFonts w:hint="default"/>
                <w:color w:val="auto"/>
              </w:rPr>
            </w:pPr>
          </w:p>
          <w:p w14:paraId="0B6E0C60" w14:textId="0EE38651" w:rsidR="00E3151A" w:rsidRPr="00BD1300" w:rsidRDefault="00E3151A" w:rsidP="007D667C">
            <w:pPr>
              <w:spacing w:line="213" w:lineRule="exact"/>
              <w:jc w:val="center"/>
              <w:rPr>
                <w:rFonts w:hint="default"/>
                <w:color w:val="auto"/>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42F18706" w14:textId="5C823D14" w:rsidR="00E3151A" w:rsidRDefault="00E3151A" w:rsidP="007F0261">
            <w:pPr>
              <w:jc w:val="both"/>
              <w:rPr>
                <w:rFonts w:hint="default"/>
                <w:color w:val="auto"/>
              </w:rPr>
            </w:pPr>
          </w:p>
          <w:p w14:paraId="34EC7CE8" w14:textId="6E378B53" w:rsidR="00E3151A" w:rsidRPr="007D667C" w:rsidRDefault="00E3151A" w:rsidP="007D667C">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10</w:t>
            </w:r>
            <w:r>
              <w:rPr>
                <w:color w:val="auto"/>
              </w:rPr>
              <w:t>の</w:t>
            </w:r>
            <w:r w:rsidRPr="00BD1300">
              <w:rPr>
                <w:color w:val="auto"/>
              </w:rPr>
              <w:t>注</w:t>
            </w:r>
            <w:r>
              <w:rPr>
                <w:color w:val="auto"/>
              </w:rPr>
              <w:t>1</w:t>
            </w:r>
          </w:p>
        </w:tc>
      </w:tr>
      <w:tr w:rsidR="00E3151A" w:rsidRPr="00BD1300" w14:paraId="5D24A47D" w14:textId="77777777" w:rsidTr="00783DC9">
        <w:trPr>
          <w:trHeight w:val="497"/>
        </w:trPr>
        <w:tc>
          <w:tcPr>
            <w:tcW w:w="2400" w:type="dxa"/>
            <w:vMerge/>
            <w:tcBorders>
              <w:left w:val="single" w:sz="4" w:space="0" w:color="000000"/>
              <w:right w:val="single" w:sz="4" w:space="0" w:color="000000"/>
            </w:tcBorders>
            <w:tcMar>
              <w:left w:w="49" w:type="dxa"/>
              <w:right w:w="49" w:type="dxa"/>
            </w:tcMar>
          </w:tcPr>
          <w:p w14:paraId="4FB28BAB" w14:textId="77777777" w:rsidR="00E3151A" w:rsidRDefault="00E3151A" w:rsidP="007F026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30EB042D" w14:textId="0327DDDC" w:rsidR="00E3151A" w:rsidRDefault="00E3151A" w:rsidP="00E3151A">
            <w:pPr>
              <w:spacing w:line="213" w:lineRule="exact"/>
              <w:ind w:left="161" w:hangingChars="100" w:hanging="161"/>
              <w:rPr>
                <w:rFonts w:hint="default"/>
                <w:color w:val="auto"/>
              </w:rPr>
            </w:pPr>
            <w:r>
              <w:rPr>
                <w:color w:val="auto"/>
              </w:rPr>
              <w:t>②　専任の医師及び専従する作業療法士がそれぞれ</w:t>
            </w:r>
            <w:r>
              <w:rPr>
                <w:color w:val="auto"/>
              </w:rPr>
              <w:t>1</w:t>
            </w:r>
            <w:r>
              <w:rPr>
                <w:color w:val="auto"/>
              </w:rPr>
              <w:t>人以上勤務しているか。ただし、医療機関と併設する介護医療院の理学療法士については、サービス提供に支障がない場合には、作業療法士が常勤換算方法で</w:t>
            </w:r>
            <w:r>
              <w:rPr>
                <w:color w:val="auto"/>
              </w:rPr>
              <w:t>1</w:t>
            </w:r>
            <w:r>
              <w:rPr>
                <w:color w:val="auto"/>
              </w:rPr>
              <w:t>人以上勤務することで差し支えない。</w:t>
            </w:r>
          </w:p>
          <w:p w14:paraId="0FA4F5F7" w14:textId="430BEFB7" w:rsidR="00E3151A" w:rsidRPr="00E3151A" w:rsidRDefault="00E3151A" w:rsidP="007F0261">
            <w:pPr>
              <w:spacing w:line="213" w:lineRule="exact"/>
              <w:ind w:left="161" w:hangingChars="100" w:hanging="161"/>
              <w:jc w:val="both"/>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25EE7F4F" w14:textId="77777777" w:rsidR="00E3151A" w:rsidRDefault="00E3151A" w:rsidP="007D667C">
            <w:pPr>
              <w:spacing w:line="213" w:lineRule="exact"/>
              <w:jc w:val="center"/>
              <w:rPr>
                <w:rFonts w:hint="default"/>
                <w:color w:val="auto"/>
              </w:rPr>
            </w:pPr>
          </w:p>
          <w:p w14:paraId="467CCC36" w14:textId="164C258B" w:rsidR="00E3151A" w:rsidRDefault="00E3151A" w:rsidP="007D667C">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4A1359EF" w14:textId="77777777" w:rsidR="00E3151A" w:rsidRDefault="00E3151A" w:rsidP="007D667C">
            <w:pPr>
              <w:spacing w:line="213" w:lineRule="exact"/>
              <w:jc w:val="center"/>
              <w:rPr>
                <w:rFonts w:hint="default"/>
                <w:color w:val="auto"/>
              </w:rPr>
            </w:pPr>
          </w:p>
          <w:p w14:paraId="3CB31865" w14:textId="55D647A4" w:rsidR="00E3151A" w:rsidRDefault="00E3151A" w:rsidP="007D667C">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084D4D63" w14:textId="77777777" w:rsidR="00E3151A" w:rsidRDefault="00E3151A" w:rsidP="007D667C">
            <w:pPr>
              <w:spacing w:line="213" w:lineRule="exact"/>
              <w:jc w:val="center"/>
              <w:rPr>
                <w:rFonts w:hint="default"/>
                <w:color w:val="auto"/>
              </w:rPr>
            </w:pPr>
          </w:p>
          <w:p w14:paraId="3DBBC04B" w14:textId="1C71563C" w:rsidR="00E3151A" w:rsidRDefault="00E3151A" w:rsidP="007D667C">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5E329616" w14:textId="77777777" w:rsidR="00E3151A" w:rsidRDefault="00E3151A" w:rsidP="007F0261">
            <w:pPr>
              <w:jc w:val="both"/>
              <w:rPr>
                <w:rFonts w:hint="default"/>
                <w:color w:val="auto"/>
              </w:rPr>
            </w:pPr>
          </w:p>
          <w:p w14:paraId="66CCE2C6" w14:textId="0DD669DF" w:rsidR="00E3151A" w:rsidRDefault="00E3151A" w:rsidP="007F0261">
            <w:pPr>
              <w:jc w:val="both"/>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8</w:t>
            </w:r>
            <w:r>
              <w:rPr>
                <w:color w:val="auto"/>
              </w:rPr>
              <w:t>（</w:t>
            </w:r>
            <w:r>
              <w:rPr>
                <w:color w:val="auto"/>
              </w:rPr>
              <w:t>1</w:t>
            </w:r>
            <w:r>
              <w:rPr>
                <w:color w:val="auto"/>
              </w:rPr>
              <w:t>）</w:t>
            </w:r>
            <w:r w:rsidR="00C0090E">
              <w:rPr>
                <w:color w:val="auto"/>
              </w:rPr>
              <w:t>準用</w:t>
            </w:r>
            <w:r w:rsidR="00C0090E">
              <w:rPr>
                <w:color w:val="auto"/>
              </w:rPr>
              <w:t>7</w:t>
            </w:r>
            <w:r w:rsidR="00C0090E">
              <w:rPr>
                <w:color w:val="auto"/>
              </w:rPr>
              <w:t>（</w:t>
            </w:r>
            <w:r w:rsidR="00C0090E">
              <w:rPr>
                <w:color w:val="auto"/>
              </w:rPr>
              <w:t>1</w:t>
            </w:r>
            <w:r w:rsidR="00C0090E">
              <w:rPr>
                <w:color w:val="auto"/>
              </w:rPr>
              <w:t>）</w:t>
            </w:r>
          </w:p>
        </w:tc>
      </w:tr>
      <w:tr w:rsidR="00E3151A" w:rsidRPr="00BD1300" w14:paraId="0879A772" w14:textId="77777777" w:rsidTr="00783DC9">
        <w:trPr>
          <w:trHeight w:val="497"/>
        </w:trPr>
        <w:tc>
          <w:tcPr>
            <w:tcW w:w="2400" w:type="dxa"/>
            <w:vMerge/>
            <w:tcBorders>
              <w:left w:val="single" w:sz="4" w:space="0" w:color="000000"/>
              <w:right w:val="single" w:sz="4" w:space="0" w:color="000000"/>
            </w:tcBorders>
            <w:tcMar>
              <w:left w:w="49" w:type="dxa"/>
              <w:right w:w="49" w:type="dxa"/>
            </w:tcMar>
          </w:tcPr>
          <w:p w14:paraId="3F81776D" w14:textId="77777777" w:rsidR="00E3151A" w:rsidRDefault="00E3151A" w:rsidP="007F026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64CF69D6" w14:textId="41A43CCB" w:rsidR="00E3151A" w:rsidRDefault="00E3151A" w:rsidP="00E3151A">
            <w:pPr>
              <w:spacing w:line="213" w:lineRule="exact"/>
              <w:ind w:left="161" w:hangingChars="100" w:hanging="161"/>
              <w:rPr>
                <w:rFonts w:hint="default"/>
                <w:color w:val="auto"/>
              </w:rPr>
            </w:pPr>
            <w:r>
              <w:rPr>
                <w:color w:val="auto"/>
              </w:rPr>
              <w:t>③　治療・訓練を十分実施し得る専用の施設を有しており、当該専用の施設の広さは</w:t>
            </w:r>
            <w:r>
              <w:rPr>
                <w:color w:val="auto"/>
              </w:rPr>
              <w:t>75</w:t>
            </w:r>
            <w:r>
              <w:rPr>
                <w:color w:val="auto"/>
              </w:rPr>
              <w:t>平方メートル以上としているか。なお、専用の施設には機能訓練室を充てて差し支えない。</w:t>
            </w: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041C1D66" w14:textId="0ABECDC6" w:rsidR="00E3151A" w:rsidRDefault="00E3151A" w:rsidP="007D667C">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45A07FB0" w14:textId="4011D4E5" w:rsidR="00E3151A" w:rsidRDefault="00E3151A" w:rsidP="007D667C">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394F4E2B" w14:textId="5A1579B8" w:rsidR="00E3151A" w:rsidRDefault="00E3151A" w:rsidP="007D667C">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3276892F" w14:textId="16286534" w:rsidR="00E3151A" w:rsidRDefault="00E3151A" w:rsidP="007F0261">
            <w:pPr>
              <w:jc w:val="both"/>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8</w:t>
            </w:r>
            <w:r>
              <w:rPr>
                <w:color w:val="auto"/>
              </w:rPr>
              <w:t>（</w:t>
            </w:r>
            <w:r>
              <w:rPr>
                <w:color w:val="auto"/>
              </w:rPr>
              <w:t>2</w:t>
            </w:r>
            <w:r>
              <w:rPr>
                <w:color w:val="auto"/>
              </w:rPr>
              <w:t>）</w:t>
            </w:r>
          </w:p>
        </w:tc>
      </w:tr>
      <w:tr w:rsidR="00E3151A" w:rsidRPr="00BD1300" w14:paraId="5065BE60" w14:textId="77777777" w:rsidTr="00783DC9">
        <w:trPr>
          <w:trHeight w:val="497"/>
        </w:trPr>
        <w:tc>
          <w:tcPr>
            <w:tcW w:w="2400" w:type="dxa"/>
            <w:vMerge/>
            <w:tcBorders>
              <w:left w:val="single" w:sz="4" w:space="0" w:color="000000"/>
              <w:right w:val="single" w:sz="4" w:space="0" w:color="000000"/>
            </w:tcBorders>
            <w:tcMar>
              <w:left w:w="49" w:type="dxa"/>
              <w:right w:w="49" w:type="dxa"/>
            </w:tcMar>
          </w:tcPr>
          <w:p w14:paraId="1F005790" w14:textId="77777777" w:rsidR="00E3151A" w:rsidRDefault="00E3151A" w:rsidP="007F026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482BF2C6" w14:textId="5FA27009" w:rsidR="00E3151A" w:rsidRDefault="00E3151A" w:rsidP="00E3151A">
            <w:pPr>
              <w:spacing w:line="213" w:lineRule="exact"/>
              <w:ind w:left="161" w:hangingChars="100" w:hanging="161"/>
              <w:rPr>
                <w:rFonts w:hint="default"/>
                <w:color w:val="auto"/>
              </w:rPr>
            </w:pPr>
            <w:r>
              <w:rPr>
                <w:color w:val="auto"/>
              </w:rPr>
              <w:t>④　当該療法を行うために必要な専用の器械・器具を次のとおり具備しているか。（サービス提供に支障がない場合には、理学療法に係る訓練室と共用としても構わないものとする。）なお、当該療法を行うために必要な器械・器具のうち代表的なものは、以下のものであること。</w:t>
            </w:r>
          </w:p>
          <w:p w14:paraId="590D70D1" w14:textId="77777777" w:rsidR="00E3151A" w:rsidRDefault="00E3151A" w:rsidP="00E3151A">
            <w:pPr>
              <w:spacing w:line="213" w:lineRule="exact"/>
              <w:ind w:left="161" w:hangingChars="100" w:hanging="161"/>
              <w:rPr>
                <w:rFonts w:hint="default"/>
                <w:color w:val="auto"/>
              </w:rPr>
            </w:pPr>
          </w:p>
          <w:p w14:paraId="73ADE86D" w14:textId="6C9F2D5E" w:rsidR="00E3151A" w:rsidRDefault="00E3151A" w:rsidP="00E3151A">
            <w:pPr>
              <w:spacing w:line="213" w:lineRule="exact"/>
              <w:ind w:left="161" w:hangingChars="100" w:hanging="161"/>
              <w:rPr>
                <w:rFonts w:hint="default"/>
                <w:color w:val="auto"/>
              </w:rPr>
            </w:pPr>
            <w:r>
              <w:rPr>
                <w:color w:val="auto"/>
              </w:rPr>
              <w:t xml:space="preserve">　各種測定用器具（角度計、握力計等）、血圧計、家事用設備、各種日常生活活動訓練用器具</w:t>
            </w:r>
          </w:p>
          <w:p w14:paraId="6B2C02DB" w14:textId="71BA8A04" w:rsidR="00E3151A" w:rsidRPr="00E3151A" w:rsidRDefault="00E3151A" w:rsidP="00E3151A">
            <w:pPr>
              <w:spacing w:line="213" w:lineRule="exact"/>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1AF13277" w14:textId="77777777" w:rsidR="00E3151A" w:rsidRDefault="00E3151A" w:rsidP="007D667C">
            <w:pPr>
              <w:spacing w:line="213" w:lineRule="exact"/>
              <w:jc w:val="center"/>
              <w:rPr>
                <w:rFonts w:hint="default"/>
                <w:color w:val="auto"/>
              </w:rPr>
            </w:pPr>
          </w:p>
          <w:p w14:paraId="127679B5" w14:textId="7AE5E175" w:rsidR="00E3151A" w:rsidRDefault="00E3151A" w:rsidP="007D667C">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3F4E7EBE" w14:textId="77777777" w:rsidR="00E3151A" w:rsidRDefault="00E3151A" w:rsidP="007D667C">
            <w:pPr>
              <w:spacing w:line="213" w:lineRule="exact"/>
              <w:jc w:val="center"/>
              <w:rPr>
                <w:rFonts w:hint="default"/>
                <w:color w:val="auto"/>
              </w:rPr>
            </w:pPr>
          </w:p>
          <w:p w14:paraId="6627C8D4" w14:textId="03F3701E" w:rsidR="00E3151A" w:rsidRDefault="00E3151A" w:rsidP="007D667C">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2DEEAD5C" w14:textId="77777777" w:rsidR="00E3151A" w:rsidRDefault="00E3151A" w:rsidP="007D667C">
            <w:pPr>
              <w:spacing w:line="213" w:lineRule="exact"/>
              <w:jc w:val="center"/>
              <w:rPr>
                <w:rFonts w:hint="default"/>
                <w:color w:val="auto"/>
              </w:rPr>
            </w:pPr>
          </w:p>
          <w:p w14:paraId="1F505013" w14:textId="3C9DF383" w:rsidR="00E3151A" w:rsidRDefault="00E3151A" w:rsidP="007D667C">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4B6A98E7" w14:textId="77777777" w:rsidR="00E3151A" w:rsidRDefault="00E3151A" w:rsidP="007F0261">
            <w:pPr>
              <w:jc w:val="both"/>
              <w:rPr>
                <w:rFonts w:hint="default"/>
                <w:color w:val="auto"/>
              </w:rPr>
            </w:pPr>
          </w:p>
          <w:p w14:paraId="671CA152" w14:textId="31600347" w:rsidR="00E3151A" w:rsidRDefault="00E3151A" w:rsidP="007F0261">
            <w:pPr>
              <w:jc w:val="both"/>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8</w:t>
            </w:r>
            <w:r>
              <w:rPr>
                <w:color w:val="auto"/>
              </w:rPr>
              <w:t>（</w:t>
            </w:r>
            <w:r>
              <w:rPr>
                <w:color w:val="auto"/>
              </w:rPr>
              <w:t>3</w:t>
            </w:r>
            <w:r>
              <w:rPr>
                <w:color w:val="auto"/>
              </w:rPr>
              <w:t>）</w:t>
            </w:r>
          </w:p>
        </w:tc>
      </w:tr>
      <w:tr w:rsidR="00E3151A" w:rsidRPr="00BD1300" w14:paraId="439B1C13" w14:textId="77777777" w:rsidTr="00783DC9">
        <w:trPr>
          <w:trHeight w:val="497"/>
        </w:trPr>
        <w:tc>
          <w:tcPr>
            <w:tcW w:w="2400" w:type="dxa"/>
            <w:vMerge/>
            <w:tcBorders>
              <w:left w:val="single" w:sz="4" w:space="0" w:color="000000"/>
              <w:right w:val="single" w:sz="4" w:space="0" w:color="000000"/>
            </w:tcBorders>
            <w:tcMar>
              <w:left w:w="49" w:type="dxa"/>
              <w:right w:w="49" w:type="dxa"/>
            </w:tcMar>
          </w:tcPr>
          <w:p w14:paraId="1F961ECA" w14:textId="77777777" w:rsidR="00E3151A" w:rsidRDefault="00E3151A" w:rsidP="007F026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5D27E6F3" w14:textId="64EBAF42" w:rsidR="00E3151A" w:rsidRDefault="00E3151A" w:rsidP="00E3151A">
            <w:pPr>
              <w:spacing w:line="213" w:lineRule="exact"/>
              <w:ind w:left="161" w:hangingChars="100" w:hanging="161"/>
              <w:rPr>
                <w:rFonts w:hint="default"/>
                <w:color w:val="auto"/>
              </w:rPr>
            </w:pPr>
            <w:r>
              <w:rPr>
                <w:color w:val="auto"/>
              </w:rPr>
              <w:t>⑤　リハビリテーションに関する記録（実施時間、訓練内容、担当者等）は利用者等毎に同一ファイルとして保管され、常に医療従事者により閲覧が可能であるようにしているか。</w:t>
            </w: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5ED3E1A0" w14:textId="206FE080" w:rsidR="00E3151A" w:rsidRDefault="00E3151A" w:rsidP="007D667C">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01839FCE" w14:textId="7751B661" w:rsidR="00E3151A" w:rsidRDefault="00E3151A" w:rsidP="007D667C">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31964BCC" w14:textId="60B4C47A" w:rsidR="00E3151A" w:rsidRDefault="00E3151A" w:rsidP="007D667C">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6DE6A028" w14:textId="1894B661" w:rsidR="00E3151A" w:rsidRDefault="00E3151A" w:rsidP="007F0261">
            <w:pPr>
              <w:jc w:val="both"/>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8</w:t>
            </w:r>
            <w:r>
              <w:rPr>
                <w:color w:val="auto"/>
              </w:rPr>
              <w:t>（</w:t>
            </w:r>
            <w:r>
              <w:rPr>
                <w:color w:val="auto"/>
              </w:rPr>
              <w:t>4</w:t>
            </w:r>
            <w:r>
              <w:rPr>
                <w:color w:val="auto"/>
              </w:rPr>
              <w:t>）</w:t>
            </w:r>
          </w:p>
        </w:tc>
      </w:tr>
      <w:tr w:rsidR="00E3151A" w:rsidRPr="00BD1300" w14:paraId="44228CC5" w14:textId="77777777" w:rsidTr="007D667C">
        <w:trPr>
          <w:trHeight w:val="497"/>
        </w:trPr>
        <w:tc>
          <w:tcPr>
            <w:tcW w:w="2400" w:type="dxa"/>
            <w:vMerge/>
            <w:tcBorders>
              <w:left w:val="single" w:sz="4" w:space="0" w:color="000000"/>
              <w:right w:val="single" w:sz="4" w:space="0" w:color="000000"/>
            </w:tcBorders>
            <w:tcMar>
              <w:left w:w="49" w:type="dxa"/>
              <w:right w:w="49" w:type="dxa"/>
            </w:tcMar>
          </w:tcPr>
          <w:p w14:paraId="5B1816F9" w14:textId="77777777" w:rsidR="00E3151A" w:rsidRDefault="00E3151A" w:rsidP="007F026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3375472F" w14:textId="052E1FF5" w:rsidR="00E3151A" w:rsidRDefault="00E3151A" w:rsidP="007F0261">
            <w:pPr>
              <w:spacing w:line="213" w:lineRule="exact"/>
              <w:ind w:left="161" w:hangingChars="100" w:hanging="161"/>
              <w:jc w:val="both"/>
              <w:rPr>
                <w:rFonts w:hint="default"/>
                <w:color w:val="auto"/>
              </w:rPr>
            </w:pPr>
            <w:r>
              <w:rPr>
                <w:color w:val="auto"/>
              </w:rPr>
              <w:t>⑥　作業療法については、入所者</w:t>
            </w:r>
            <w:r>
              <w:rPr>
                <w:color w:val="auto"/>
              </w:rPr>
              <w:t>1</w:t>
            </w:r>
            <w:r>
              <w:rPr>
                <w:color w:val="auto"/>
              </w:rPr>
              <w:t>人につき</w:t>
            </w:r>
            <w:r>
              <w:rPr>
                <w:color w:val="auto"/>
              </w:rPr>
              <w:t>1</w:t>
            </w:r>
            <w:r>
              <w:rPr>
                <w:color w:val="auto"/>
              </w:rPr>
              <w:t>日</w:t>
            </w:r>
            <w:r>
              <w:rPr>
                <w:color w:val="auto"/>
              </w:rPr>
              <w:t>3</w:t>
            </w:r>
            <w:r>
              <w:rPr>
                <w:color w:val="auto"/>
              </w:rPr>
              <w:t>回（理学療法及び言語聴覚療法と合わせて</w:t>
            </w:r>
            <w:r>
              <w:rPr>
                <w:color w:val="auto"/>
              </w:rPr>
              <w:t>1</w:t>
            </w:r>
            <w:r>
              <w:rPr>
                <w:color w:val="auto"/>
              </w:rPr>
              <w:t>日</w:t>
            </w:r>
            <w:r>
              <w:rPr>
                <w:color w:val="auto"/>
              </w:rPr>
              <w:t>4</w:t>
            </w:r>
            <w:r>
              <w:rPr>
                <w:color w:val="auto"/>
              </w:rPr>
              <w:t>回）に限り算定するものとし、その利用を開始又は入所した日から起算して</w:t>
            </w:r>
            <w:r>
              <w:rPr>
                <w:color w:val="auto"/>
              </w:rPr>
              <w:t>4</w:t>
            </w:r>
            <w:r>
              <w:rPr>
                <w:color w:val="auto"/>
              </w:rPr>
              <w:t>月を超えた期間において、</w:t>
            </w:r>
            <w:r>
              <w:rPr>
                <w:color w:val="auto"/>
              </w:rPr>
              <w:t>1</w:t>
            </w:r>
            <w:r>
              <w:rPr>
                <w:color w:val="auto"/>
              </w:rPr>
              <w:t>月につき合計</w:t>
            </w:r>
            <w:r>
              <w:rPr>
                <w:color w:val="auto"/>
              </w:rPr>
              <w:t>11</w:t>
            </w:r>
            <w:r>
              <w:rPr>
                <w:color w:val="auto"/>
              </w:rPr>
              <w:t>回以上行った場合は、</w:t>
            </w:r>
            <w:r>
              <w:rPr>
                <w:color w:val="auto"/>
              </w:rPr>
              <w:t>11</w:t>
            </w:r>
            <w:r>
              <w:rPr>
                <w:color w:val="auto"/>
              </w:rPr>
              <w:t>回目以降のものについては、所定単位数の</w:t>
            </w:r>
            <w:r>
              <w:rPr>
                <w:color w:val="auto"/>
              </w:rPr>
              <w:t>100</w:t>
            </w:r>
            <w:r>
              <w:rPr>
                <w:color w:val="auto"/>
              </w:rPr>
              <w:t>分の</w:t>
            </w:r>
            <w:r>
              <w:rPr>
                <w:color w:val="auto"/>
              </w:rPr>
              <w:t>70</w:t>
            </w:r>
            <w:r>
              <w:rPr>
                <w:color w:val="auto"/>
              </w:rPr>
              <w:t>に相当する単位数を算定しているか。</w:t>
            </w:r>
          </w:p>
          <w:p w14:paraId="46362539" w14:textId="4C45F92E" w:rsidR="00E3151A" w:rsidRDefault="00E3151A" w:rsidP="007F0261">
            <w:pPr>
              <w:spacing w:line="213" w:lineRule="exact"/>
              <w:ind w:left="161" w:hangingChars="100" w:hanging="161"/>
              <w:jc w:val="both"/>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2A094FCA" w14:textId="77777777" w:rsidR="00E3151A" w:rsidRDefault="00E3151A" w:rsidP="007D667C">
            <w:pPr>
              <w:spacing w:line="213" w:lineRule="exact"/>
              <w:jc w:val="center"/>
              <w:rPr>
                <w:rFonts w:hint="default"/>
                <w:color w:val="auto"/>
              </w:rPr>
            </w:pPr>
          </w:p>
          <w:p w14:paraId="263EE296" w14:textId="41A4DB81" w:rsidR="00E3151A" w:rsidRPr="00BD1300" w:rsidRDefault="00E3151A" w:rsidP="007D667C">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1C88BD2D" w14:textId="77777777" w:rsidR="00E3151A" w:rsidRDefault="00E3151A" w:rsidP="007D667C">
            <w:pPr>
              <w:spacing w:line="213" w:lineRule="exact"/>
              <w:jc w:val="center"/>
              <w:rPr>
                <w:rFonts w:hint="default"/>
                <w:color w:val="auto"/>
              </w:rPr>
            </w:pPr>
            <w:r>
              <w:rPr>
                <w:color w:val="auto"/>
              </w:rPr>
              <w:t xml:space="preserve">　</w:t>
            </w:r>
          </w:p>
          <w:p w14:paraId="308B9CD2" w14:textId="2401F36F" w:rsidR="00E3151A" w:rsidRPr="00BD1300" w:rsidRDefault="00E3151A" w:rsidP="007D667C">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60D0B4C7" w14:textId="77777777" w:rsidR="00E3151A" w:rsidRDefault="00E3151A" w:rsidP="007D667C">
            <w:pPr>
              <w:spacing w:line="213" w:lineRule="exact"/>
              <w:jc w:val="center"/>
              <w:rPr>
                <w:rFonts w:hint="default"/>
                <w:color w:val="auto"/>
              </w:rPr>
            </w:pPr>
          </w:p>
          <w:p w14:paraId="7D276138" w14:textId="5A1FD545" w:rsidR="00E3151A" w:rsidRPr="00BD1300" w:rsidRDefault="00E3151A" w:rsidP="007D667C">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49D30317" w14:textId="6471CF37" w:rsidR="00E3151A" w:rsidRDefault="00E3151A" w:rsidP="007F0261">
            <w:pPr>
              <w:jc w:val="both"/>
              <w:rPr>
                <w:rFonts w:hint="default"/>
                <w:color w:val="auto"/>
              </w:rPr>
            </w:pPr>
          </w:p>
          <w:p w14:paraId="55875707" w14:textId="5D97DFED" w:rsidR="00E3151A" w:rsidRPr="00BD1300" w:rsidRDefault="00E3151A" w:rsidP="007F0261">
            <w:pPr>
              <w:jc w:val="both"/>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10</w:t>
            </w:r>
            <w:r>
              <w:rPr>
                <w:color w:val="auto"/>
              </w:rPr>
              <w:t>の</w:t>
            </w:r>
            <w:r w:rsidRPr="00BD1300">
              <w:rPr>
                <w:color w:val="auto"/>
              </w:rPr>
              <w:t>注</w:t>
            </w:r>
            <w:r>
              <w:rPr>
                <w:color w:val="auto"/>
              </w:rPr>
              <w:t>2</w:t>
            </w:r>
          </w:p>
        </w:tc>
      </w:tr>
      <w:tr w:rsidR="00E3151A" w:rsidRPr="00BD1300" w14:paraId="36C2AFB2" w14:textId="77777777" w:rsidTr="00E3151A">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7549266E" w14:textId="77777777" w:rsidR="00E3151A" w:rsidRDefault="00E3151A" w:rsidP="007F026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376AD2D5" w14:textId="6CE00281" w:rsidR="00E3151A" w:rsidRDefault="00E3151A" w:rsidP="007F0261">
            <w:pPr>
              <w:spacing w:line="213" w:lineRule="exact"/>
              <w:ind w:left="161" w:hangingChars="100" w:hanging="161"/>
              <w:jc w:val="both"/>
              <w:rPr>
                <w:rFonts w:hint="default"/>
                <w:color w:val="auto"/>
              </w:rPr>
            </w:pPr>
            <w:r>
              <w:rPr>
                <w:color w:val="auto"/>
              </w:rPr>
              <w:t>⑦　作業療法にあっては、</w:t>
            </w:r>
            <w:r>
              <w:rPr>
                <w:color w:val="auto"/>
              </w:rPr>
              <w:t>1</w:t>
            </w:r>
            <w:r>
              <w:rPr>
                <w:color w:val="auto"/>
              </w:rPr>
              <w:t>人の作業療法士が</w:t>
            </w:r>
            <w:r>
              <w:rPr>
                <w:color w:val="auto"/>
              </w:rPr>
              <w:t>1</w:t>
            </w:r>
            <w:r>
              <w:rPr>
                <w:color w:val="auto"/>
              </w:rPr>
              <w:t>人の利用者等に対して重点的に個別的訓練を行うことが必要と認められる場合であって、作業療法士と利用者等が</w:t>
            </w:r>
            <w:r>
              <w:rPr>
                <w:color w:val="auto"/>
              </w:rPr>
              <w:t>1</w:t>
            </w:r>
            <w:r>
              <w:rPr>
                <w:color w:val="auto"/>
              </w:rPr>
              <w:t>対</w:t>
            </w:r>
            <w:r>
              <w:rPr>
                <w:color w:val="auto"/>
              </w:rPr>
              <w:t>1</w:t>
            </w:r>
            <w:r>
              <w:rPr>
                <w:color w:val="auto"/>
              </w:rPr>
              <w:t>で</w:t>
            </w:r>
            <w:r>
              <w:rPr>
                <w:color w:val="auto"/>
              </w:rPr>
              <w:t>20</w:t>
            </w:r>
            <w:r>
              <w:rPr>
                <w:color w:val="auto"/>
              </w:rPr>
              <w:t>分以上訓練を行った場合にのみ算定しているか。なお、訓練時間が</w:t>
            </w:r>
            <w:r>
              <w:rPr>
                <w:color w:val="auto"/>
              </w:rPr>
              <w:t>20</w:t>
            </w:r>
            <w:r>
              <w:rPr>
                <w:color w:val="auto"/>
              </w:rPr>
              <w:t>分に満たない場合は、介護医療院サービスに係る介護給付費のうち特別診療費でない部分に含まれる。また、利用者等の状態像や日常生活のパターンに合わせて、</w:t>
            </w:r>
            <w:r>
              <w:rPr>
                <w:color w:val="auto"/>
              </w:rPr>
              <w:t>1</w:t>
            </w:r>
            <w:r>
              <w:rPr>
                <w:color w:val="auto"/>
              </w:rPr>
              <w:t>日に行われる作業療法が複数回にわたる場合であっても、そのうち</w:t>
            </w:r>
            <w:r>
              <w:rPr>
                <w:color w:val="auto"/>
              </w:rPr>
              <w:t>2</w:t>
            </w:r>
            <w:r>
              <w:rPr>
                <w:color w:val="auto"/>
              </w:rPr>
              <w:t>回分の合計が</w:t>
            </w:r>
            <w:r>
              <w:rPr>
                <w:color w:val="auto"/>
              </w:rPr>
              <w:t>20</w:t>
            </w:r>
            <w:r>
              <w:rPr>
                <w:color w:val="auto"/>
              </w:rPr>
              <w:t>分を超える場合については、</w:t>
            </w:r>
            <w:r>
              <w:rPr>
                <w:color w:val="auto"/>
              </w:rPr>
              <w:t>1</w:t>
            </w:r>
            <w:r>
              <w:rPr>
                <w:color w:val="auto"/>
              </w:rPr>
              <w:t>回として算定することができる。</w:t>
            </w:r>
          </w:p>
          <w:p w14:paraId="1254503C" w14:textId="6D5D82AB" w:rsidR="00E3151A" w:rsidRDefault="00E3151A" w:rsidP="007F0261">
            <w:pPr>
              <w:spacing w:line="213" w:lineRule="exact"/>
              <w:ind w:left="161" w:hangingChars="100" w:hanging="161"/>
              <w:jc w:val="both"/>
              <w:rPr>
                <w:rFonts w:hint="default"/>
                <w:color w:val="auto"/>
              </w:rPr>
            </w:pP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34BC51C3" w14:textId="77777777" w:rsidR="00E3151A" w:rsidRDefault="00E3151A" w:rsidP="007D667C">
            <w:pPr>
              <w:spacing w:line="213" w:lineRule="exact"/>
              <w:jc w:val="center"/>
              <w:rPr>
                <w:rFonts w:hint="default"/>
                <w:color w:val="auto"/>
              </w:rPr>
            </w:pPr>
          </w:p>
          <w:p w14:paraId="4796D474" w14:textId="0E04DCC3" w:rsidR="00E3151A" w:rsidRDefault="00E3151A" w:rsidP="007D667C">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49BCEA09" w14:textId="77777777" w:rsidR="00E3151A" w:rsidRDefault="00E3151A" w:rsidP="007D667C">
            <w:pPr>
              <w:spacing w:line="213" w:lineRule="exact"/>
              <w:jc w:val="center"/>
              <w:rPr>
                <w:rFonts w:hint="default"/>
                <w:color w:val="auto"/>
              </w:rPr>
            </w:pPr>
          </w:p>
          <w:p w14:paraId="00614B00" w14:textId="683ADDFB" w:rsidR="00E3151A" w:rsidRDefault="00E3151A" w:rsidP="007D667C">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28F78165" w14:textId="77777777" w:rsidR="00E3151A" w:rsidRDefault="00E3151A" w:rsidP="007D667C">
            <w:pPr>
              <w:spacing w:line="213" w:lineRule="exact"/>
              <w:jc w:val="center"/>
              <w:rPr>
                <w:rFonts w:hint="default"/>
                <w:color w:val="auto"/>
              </w:rPr>
            </w:pPr>
          </w:p>
          <w:p w14:paraId="2F86DED9" w14:textId="79868E6F" w:rsidR="00E3151A" w:rsidRDefault="00E3151A" w:rsidP="007D667C">
            <w:pPr>
              <w:spacing w:line="213" w:lineRule="exact"/>
              <w:jc w:val="center"/>
              <w:rPr>
                <w:rFonts w:hint="default"/>
                <w:color w:val="auto"/>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23C5D4B3" w14:textId="77777777" w:rsidR="00E3151A" w:rsidRDefault="00E3151A" w:rsidP="007F0261">
            <w:pPr>
              <w:jc w:val="both"/>
              <w:rPr>
                <w:rFonts w:hint="default"/>
                <w:color w:val="auto"/>
              </w:rPr>
            </w:pPr>
          </w:p>
          <w:p w14:paraId="641FE5E0" w14:textId="7324CBFB" w:rsidR="00E3151A" w:rsidRPr="00B67EE4" w:rsidRDefault="00E3151A" w:rsidP="00B67EE4">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3</w:t>
            </w:r>
            <w:r>
              <w:rPr>
                <w:color w:val="auto"/>
              </w:rPr>
              <w:t>）</w:t>
            </w:r>
            <w:r w:rsidR="00822D32">
              <w:rPr>
                <w:color w:val="auto"/>
              </w:rPr>
              <w:t>④</w:t>
            </w:r>
          </w:p>
        </w:tc>
      </w:tr>
    </w:tbl>
    <w:p w14:paraId="37D833E7" w14:textId="1B86F7AD" w:rsidR="00E3151A" w:rsidRDefault="00E3151A">
      <w:pPr>
        <w:rPr>
          <w:rFonts w:hint="default"/>
        </w:rPr>
      </w:pPr>
    </w:p>
    <w:p w14:paraId="23D87553" w14:textId="5B6FF74F" w:rsidR="00E3151A" w:rsidRDefault="00E3151A">
      <w:pPr>
        <w:rPr>
          <w:rFonts w:hint="default"/>
        </w:rPr>
      </w:pPr>
    </w:p>
    <w:p w14:paraId="716F786C" w14:textId="54B80791" w:rsidR="00E3151A" w:rsidRDefault="00E3151A">
      <w:pPr>
        <w:rPr>
          <w:rFonts w:hint="default"/>
        </w:rPr>
      </w:pPr>
    </w:p>
    <w:p w14:paraId="3307347F" w14:textId="6513A669" w:rsidR="00E3151A" w:rsidRDefault="00E3151A">
      <w:pPr>
        <w:rPr>
          <w:rFonts w:hint="default"/>
        </w:rPr>
      </w:pPr>
    </w:p>
    <w:p w14:paraId="3DE40421" w14:textId="2E8EB957" w:rsidR="00E3151A" w:rsidRPr="00E3151A" w:rsidRDefault="00E3151A">
      <w:pPr>
        <w:rPr>
          <w:rFonts w:hint="default"/>
        </w:rPr>
      </w:pPr>
      <w:r>
        <w:rPr>
          <w:color w:val="auto"/>
        </w:rPr>
        <w:lastRenderedPageBreak/>
        <w:t>介護医療院</w:t>
      </w:r>
      <w:r w:rsidRPr="00AA73A7">
        <w:rPr>
          <w:color w:val="auto"/>
        </w:rPr>
        <w:t>基準（第</w:t>
      </w:r>
      <w:r>
        <w:rPr>
          <w:color w:val="auto"/>
        </w:rPr>
        <w:t>６</w:t>
      </w:r>
      <w:r w:rsidRPr="00AA73A7">
        <w:rPr>
          <w:color w:val="auto"/>
        </w:rPr>
        <w:t xml:space="preserve">　</w:t>
      </w:r>
      <w:r>
        <w:rPr>
          <w:color w:val="auto"/>
        </w:rPr>
        <w:t>特別診療</w:t>
      </w:r>
      <w:r w:rsidRPr="00AA73A7">
        <w:rPr>
          <w:color w:val="auto"/>
        </w:rPr>
        <w:t>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48"/>
        <w:gridCol w:w="472"/>
        <w:gridCol w:w="525"/>
        <w:gridCol w:w="3664"/>
      </w:tblGrid>
      <w:tr w:rsidR="00E3151A" w:rsidRPr="00822D32" w14:paraId="73A7157C" w14:textId="77777777" w:rsidTr="00E3151A">
        <w:trPr>
          <w:trHeight w:val="49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0D502BB" w14:textId="73D277F6" w:rsidR="00E3151A" w:rsidRPr="00822D32" w:rsidRDefault="00E3151A" w:rsidP="00E3151A">
            <w:pPr>
              <w:spacing w:line="213" w:lineRule="exact"/>
              <w:ind w:left="322" w:hangingChars="200" w:hanging="322"/>
              <w:jc w:val="center"/>
              <w:rPr>
                <w:rFonts w:hint="default"/>
                <w:color w:val="auto"/>
              </w:rPr>
            </w:pPr>
            <w:r w:rsidRPr="00822D32">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D66DA5" w14:textId="6C511160" w:rsidR="00E3151A" w:rsidRPr="00822D32" w:rsidRDefault="00E3151A" w:rsidP="00E3151A">
            <w:pPr>
              <w:spacing w:line="213" w:lineRule="exact"/>
              <w:ind w:left="161" w:hangingChars="100" w:hanging="161"/>
              <w:jc w:val="center"/>
              <w:rPr>
                <w:rFonts w:hint="default"/>
                <w:color w:val="auto"/>
              </w:rPr>
            </w:pPr>
            <w:r w:rsidRPr="00822D32">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1D7A13A" w14:textId="7D147733" w:rsidR="00E3151A" w:rsidRPr="00822D32" w:rsidRDefault="00E3151A" w:rsidP="00E3151A">
            <w:pPr>
              <w:spacing w:line="213" w:lineRule="exact"/>
              <w:jc w:val="center"/>
              <w:rPr>
                <w:rFonts w:hint="default"/>
                <w:color w:val="auto"/>
              </w:rPr>
            </w:pPr>
            <w:r w:rsidRPr="00822D32">
              <w:rPr>
                <w:color w:val="auto"/>
              </w:rPr>
              <w:t>判　定　区　分</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1850ED2A" w14:textId="152DCBF4" w:rsidR="00E3151A" w:rsidRPr="00822D32" w:rsidRDefault="00E3151A" w:rsidP="00E3151A">
            <w:pPr>
              <w:jc w:val="center"/>
              <w:rPr>
                <w:rFonts w:hint="default"/>
                <w:color w:val="auto"/>
              </w:rPr>
            </w:pPr>
            <w:r w:rsidRPr="00822D32">
              <w:rPr>
                <w:color w:val="auto"/>
              </w:rPr>
              <w:t>根拠条文・規程・通知等</w:t>
            </w:r>
          </w:p>
        </w:tc>
      </w:tr>
      <w:tr w:rsidR="00E3151A" w:rsidRPr="00822D32" w14:paraId="44177144" w14:textId="77777777" w:rsidTr="00E3151A">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2872F8A8" w14:textId="77777777" w:rsidR="00E3151A" w:rsidRPr="00822D32" w:rsidRDefault="00E3151A" w:rsidP="00E3151A">
            <w:pPr>
              <w:spacing w:line="213" w:lineRule="exact"/>
              <w:ind w:left="322" w:hangingChars="200" w:hanging="322"/>
              <w:jc w:val="both"/>
              <w:rPr>
                <w:rFonts w:hint="default"/>
                <w:color w:val="auto"/>
              </w:rPr>
            </w:pP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170C0334" w14:textId="70C2BAFD" w:rsidR="00E3151A" w:rsidRPr="00822D32" w:rsidRDefault="00E3151A" w:rsidP="00E3151A">
            <w:pPr>
              <w:spacing w:line="213" w:lineRule="exact"/>
              <w:ind w:left="161" w:hangingChars="100" w:hanging="161"/>
              <w:jc w:val="both"/>
              <w:rPr>
                <w:rFonts w:hint="default"/>
                <w:color w:val="auto"/>
              </w:rPr>
            </w:pPr>
            <w:r w:rsidRPr="00822D32">
              <w:rPr>
                <w:color w:val="auto"/>
              </w:rPr>
              <w:t>⑧　作業療法の実施に当たっては、医師は定期的な作業機能検査をもとに、作業療法の効果判定を行い、作業療法実施計画を作成しているか。ただし、作業療法実施計画はリハビリテーション実施計画に代えることができる。なお、作業療法を実施する場合は、開始時及びその後</w:t>
            </w:r>
            <w:r w:rsidRPr="00822D32">
              <w:rPr>
                <w:color w:val="auto"/>
              </w:rPr>
              <w:t>3</w:t>
            </w:r>
            <w:r w:rsidRPr="00822D32">
              <w:rPr>
                <w:color w:val="auto"/>
              </w:rPr>
              <w:t>か月に</w:t>
            </w:r>
            <w:r w:rsidRPr="00822D32">
              <w:rPr>
                <w:color w:val="auto"/>
              </w:rPr>
              <w:t>1</w:t>
            </w:r>
            <w:r w:rsidRPr="00822D32">
              <w:rPr>
                <w:color w:val="auto"/>
              </w:rPr>
              <w:t>回以上、利用者等に対して当該作業療法実施計画の内容を説明し、その内容の要点を診療録に記載すること。</w:t>
            </w:r>
          </w:p>
          <w:p w14:paraId="5DBA0565" w14:textId="77E493EE" w:rsidR="00E3151A" w:rsidRPr="00822D32" w:rsidRDefault="00E3151A" w:rsidP="00E3151A">
            <w:pPr>
              <w:spacing w:line="213" w:lineRule="exact"/>
              <w:ind w:left="161" w:hangingChars="100" w:hanging="161"/>
              <w:jc w:val="both"/>
              <w:rPr>
                <w:rFonts w:hint="default"/>
                <w:color w:val="auto"/>
              </w:rPr>
            </w:pPr>
          </w:p>
        </w:tc>
        <w:tc>
          <w:tcPr>
            <w:tcW w:w="448" w:type="dxa"/>
            <w:tcBorders>
              <w:top w:val="single" w:sz="4" w:space="0" w:color="auto"/>
              <w:left w:val="single" w:sz="4" w:space="0" w:color="000000"/>
              <w:bottom w:val="dashed" w:sz="4" w:space="0" w:color="auto"/>
              <w:right w:val="single" w:sz="4" w:space="0" w:color="auto"/>
            </w:tcBorders>
            <w:tcMar>
              <w:left w:w="49" w:type="dxa"/>
              <w:right w:w="49" w:type="dxa"/>
            </w:tcMar>
          </w:tcPr>
          <w:p w14:paraId="65FBAF6C" w14:textId="77777777" w:rsidR="00E3151A" w:rsidRPr="00822D32" w:rsidRDefault="00E3151A" w:rsidP="00E3151A">
            <w:pPr>
              <w:spacing w:line="213" w:lineRule="exact"/>
              <w:jc w:val="center"/>
              <w:rPr>
                <w:rFonts w:hint="default"/>
                <w:color w:val="auto"/>
              </w:rPr>
            </w:pPr>
          </w:p>
          <w:p w14:paraId="446DCEA8" w14:textId="57D4A615" w:rsidR="00E3151A" w:rsidRPr="00822D32" w:rsidRDefault="00E3151A" w:rsidP="00E3151A">
            <w:pPr>
              <w:spacing w:line="213" w:lineRule="exact"/>
              <w:jc w:val="center"/>
              <w:rPr>
                <w:rFonts w:hint="default"/>
                <w:color w:val="auto"/>
              </w:rPr>
            </w:pPr>
            <w:r w:rsidRPr="00822D32">
              <w:rPr>
                <w:color w:val="auto"/>
              </w:rPr>
              <w:t>適</w:t>
            </w:r>
          </w:p>
        </w:tc>
        <w:tc>
          <w:tcPr>
            <w:tcW w:w="472" w:type="dxa"/>
            <w:tcBorders>
              <w:top w:val="single" w:sz="4" w:space="0" w:color="auto"/>
              <w:left w:val="single" w:sz="4" w:space="0" w:color="000000"/>
              <w:bottom w:val="dashed" w:sz="4" w:space="0" w:color="auto"/>
              <w:right w:val="single" w:sz="4" w:space="0" w:color="auto"/>
            </w:tcBorders>
          </w:tcPr>
          <w:p w14:paraId="5A95B4DC" w14:textId="77777777" w:rsidR="00E3151A" w:rsidRPr="00822D32" w:rsidRDefault="00E3151A" w:rsidP="00E3151A">
            <w:pPr>
              <w:spacing w:line="213" w:lineRule="exact"/>
              <w:jc w:val="center"/>
              <w:rPr>
                <w:rFonts w:hint="default"/>
                <w:color w:val="auto"/>
              </w:rPr>
            </w:pPr>
          </w:p>
          <w:p w14:paraId="439DCA23" w14:textId="0F5D090B" w:rsidR="00E3151A" w:rsidRPr="00822D32" w:rsidRDefault="00E3151A" w:rsidP="00E3151A">
            <w:pPr>
              <w:spacing w:line="213" w:lineRule="exact"/>
              <w:jc w:val="center"/>
              <w:rPr>
                <w:rFonts w:hint="default"/>
                <w:color w:val="auto"/>
              </w:rPr>
            </w:pPr>
            <w:r w:rsidRPr="00822D32">
              <w:rPr>
                <w:color w:val="auto"/>
              </w:rPr>
              <w:t>否</w:t>
            </w:r>
          </w:p>
        </w:tc>
        <w:tc>
          <w:tcPr>
            <w:tcW w:w="525" w:type="dxa"/>
            <w:tcBorders>
              <w:top w:val="single" w:sz="4" w:space="0" w:color="auto"/>
              <w:left w:val="single" w:sz="4" w:space="0" w:color="000000"/>
              <w:bottom w:val="dashed" w:sz="4" w:space="0" w:color="auto"/>
              <w:right w:val="single" w:sz="4" w:space="0" w:color="auto"/>
            </w:tcBorders>
          </w:tcPr>
          <w:p w14:paraId="2BFECED8" w14:textId="77777777" w:rsidR="00E3151A" w:rsidRPr="00822D32" w:rsidRDefault="00E3151A" w:rsidP="00E3151A">
            <w:pPr>
              <w:spacing w:line="213" w:lineRule="exact"/>
              <w:jc w:val="center"/>
              <w:rPr>
                <w:rFonts w:hint="default"/>
                <w:color w:val="auto"/>
              </w:rPr>
            </w:pPr>
          </w:p>
          <w:p w14:paraId="17608905" w14:textId="4F5BBF86" w:rsidR="00E3151A" w:rsidRPr="00822D32" w:rsidRDefault="00E3151A" w:rsidP="00E3151A">
            <w:pPr>
              <w:spacing w:line="213" w:lineRule="exact"/>
              <w:jc w:val="center"/>
              <w:rPr>
                <w:rFonts w:hint="default"/>
                <w:color w:val="auto"/>
              </w:rPr>
            </w:pPr>
            <w:r w:rsidRPr="00822D32">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6622BE73" w14:textId="77777777" w:rsidR="00E3151A" w:rsidRPr="00822D32" w:rsidRDefault="00E3151A" w:rsidP="00E3151A">
            <w:pPr>
              <w:jc w:val="both"/>
              <w:rPr>
                <w:rFonts w:hint="default"/>
                <w:color w:val="auto"/>
              </w:rPr>
            </w:pPr>
          </w:p>
          <w:p w14:paraId="6D75324C" w14:textId="5C433A3D" w:rsidR="00E3151A" w:rsidRPr="00822D32" w:rsidRDefault="00E3151A" w:rsidP="00E3151A">
            <w:pPr>
              <w:jc w:val="both"/>
              <w:rPr>
                <w:rFonts w:hint="default"/>
                <w:color w:val="auto"/>
              </w:rPr>
            </w:pPr>
            <w:r w:rsidRPr="00822D32">
              <w:rPr>
                <w:color w:val="auto"/>
              </w:rPr>
              <w:t>平成</w:t>
            </w:r>
            <w:r w:rsidRPr="00822D32">
              <w:rPr>
                <w:color w:val="auto"/>
              </w:rPr>
              <w:t>30</w:t>
            </w:r>
            <w:r w:rsidRPr="00822D32">
              <w:rPr>
                <w:color w:val="auto"/>
              </w:rPr>
              <w:t>年老老</w:t>
            </w:r>
            <w:r w:rsidRPr="00822D32">
              <w:rPr>
                <w:color w:val="auto"/>
              </w:rPr>
              <w:t>0425</w:t>
            </w:r>
            <w:r w:rsidRPr="00822D32">
              <w:rPr>
                <w:color w:val="auto"/>
              </w:rPr>
              <w:t>号第</w:t>
            </w:r>
            <w:r w:rsidRPr="00822D32">
              <w:rPr>
                <w:color w:val="auto"/>
              </w:rPr>
              <w:t>2</w:t>
            </w:r>
            <w:r w:rsidRPr="00822D32">
              <w:rPr>
                <w:color w:val="auto"/>
              </w:rPr>
              <w:t>の第</w:t>
            </w:r>
            <w:r w:rsidRPr="00822D32">
              <w:rPr>
                <w:color w:val="auto"/>
              </w:rPr>
              <w:t>2</w:t>
            </w:r>
            <w:r w:rsidRPr="00822D32">
              <w:rPr>
                <w:color w:val="auto"/>
              </w:rPr>
              <w:t>の</w:t>
            </w:r>
            <w:r w:rsidRPr="00822D32">
              <w:rPr>
                <w:color w:val="auto"/>
              </w:rPr>
              <w:t>9</w:t>
            </w:r>
            <w:r w:rsidRPr="00822D32">
              <w:rPr>
                <w:color w:val="auto"/>
              </w:rPr>
              <w:t>（</w:t>
            </w:r>
            <w:r w:rsidRPr="00822D32">
              <w:rPr>
                <w:color w:val="auto"/>
              </w:rPr>
              <w:t>3</w:t>
            </w:r>
            <w:r w:rsidRPr="00822D32">
              <w:rPr>
                <w:color w:val="auto"/>
              </w:rPr>
              <w:t>）</w:t>
            </w:r>
            <w:r w:rsidR="00822D32" w:rsidRPr="00822D32">
              <w:rPr>
                <w:color w:val="auto"/>
              </w:rPr>
              <w:t>⑥</w:t>
            </w:r>
          </w:p>
        </w:tc>
      </w:tr>
      <w:tr w:rsidR="00E3151A" w:rsidRPr="00822D32" w14:paraId="517B42D6" w14:textId="77777777" w:rsidTr="00E3151A">
        <w:trPr>
          <w:trHeight w:val="497"/>
        </w:trPr>
        <w:tc>
          <w:tcPr>
            <w:tcW w:w="2400" w:type="dxa"/>
            <w:vMerge/>
            <w:tcBorders>
              <w:left w:val="single" w:sz="4" w:space="0" w:color="000000"/>
              <w:right w:val="single" w:sz="4" w:space="0" w:color="000000"/>
            </w:tcBorders>
            <w:tcMar>
              <w:left w:w="49" w:type="dxa"/>
              <w:right w:w="49" w:type="dxa"/>
            </w:tcMar>
          </w:tcPr>
          <w:p w14:paraId="28F63B51" w14:textId="77777777" w:rsidR="00E3151A" w:rsidRPr="00822D32" w:rsidRDefault="00E3151A" w:rsidP="00E3151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3FCB1F3D" w14:textId="1864601D" w:rsidR="00E3151A" w:rsidRPr="00822D32" w:rsidRDefault="00E3151A" w:rsidP="00E3151A">
            <w:pPr>
              <w:spacing w:line="213" w:lineRule="exact"/>
              <w:ind w:left="161" w:hangingChars="100" w:hanging="161"/>
              <w:jc w:val="both"/>
              <w:rPr>
                <w:rFonts w:hint="default"/>
                <w:color w:val="auto"/>
              </w:rPr>
            </w:pPr>
            <w:r w:rsidRPr="00822D32">
              <w:rPr>
                <w:color w:val="auto"/>
              </w:rPr>
              <w:t>⑨　作業療法に係る別に厚生労働大臣が定める施設基準に適合しているものとして知事に届け出た指定短期入所療養介護事業所又は指定介護予防短期入所療養介護事業所において、医師、看護師、作業療法士等が共同してリハビリテーション計画を策定し、当該リハビリテーション計画に基づき作業療法を必要とする状態の原因となった疾患等の治療等のために入院若しくは入所した病院、診療所若しくは介護保険施設を退院若しくは退所した日又は法第</w:t>
            </w:r>
            <w:r w:rsidRPr="00822D32">
              <w:rPr>
                <w:color w:val="auto"/>
              </w:rPr>
              <w:t>27</w:t>
            </w:r>
            <w:r w:rsidRPr="00822D32">
              <w:rPr>
                <w:color w:val="auto"/>
              </w:rPr>
              <w:t>条第</w:t>
            </w:r>
            <w:r w:rsidRPr="00822D32">
              <w:rPr>
                <w:color w:val="auto"/>
              </w:rPr>
              <w:t>1</w:t>
            </w:r>
            <w:r w:rsidRPr="00822D32">
              <w:rPr>
                <w:color w:val="auto"/>
              </w:rPr>
              <w:t>項に基づく要介護認定若しくは法第</w:t>
            </w:r>
            <w:r w:rsidRPr="00822D32">
              <w:rPr>
                <w:color w:val="auto"/>
              </w:rPr>
              <w:t>32</w:t>
            </w:r>
            <w:r w:rsidRPr="00822D32">
              <w:rPr>
                <w:color w:val="auto"/>
              </w:rPr>
              <w:t>条第</w:t>
            </w:r>
            <w:r w:rsidRPr="00822D32">
              <w:rPr>
                <w:color w:val="auto"/>
              </w:rPr>
              <w:t>1</w:t>
            </w:r>
            <w:r w:rsidRPr="00822D32">
              <w:rPr>
                <w:color w:val="auto"/>
              </w:rPr>
              <w:t>項に基づく要支援認定を受けた日から初めて利用した月に限り、</w:t>
            </w:r>
            <w:r w:rsidRPr="00822D32">
              <w:rPr>
                <w:color w:val="auto"/>
              </w:rPr>
              <w:t>1</w:t>
            </w:r>
            <w:r w:rsidRPr="00822D32">
              <w:rPr>
                <w:color w:val="auto"/>
              </w:rPr>
              <w:t>月に</w:t>
            </w:r>
            <w:r w:rsidRPr="00822D32">
              <w:rPr>
                <w:color w:val="auto"/>
              </w:rPr>
              <w:t>1</w:t>
            </w:r>
            <w:r w:rsidRPr="00822D32">
              <w:rPr>
                <w:color w:val="auto"/>
              </w:rPr>
              <w:t>回を限度として所定単位数に</w:t>
            </w:r>
            <w:r w:rsidRPr="00822D32">
              <w:rPr>
                <w:color w:val="auto"/>
              </w:rPr>
              <w:t>480</w:t>
            </w:r>
            <w:r w:rsidRPr="00822D32">
              <w:rPr>
                <w:color w:val="auto"/>
              </w:rPr>
              <w:t>単位を加算しているか。ただし、理学療法の注</w:t>
            </w:r>
            <w:r w:rsidRPr="00822D32">
              <w:rPr>
                <w:color w:val="auto"/>
              </w:rPr>
              <w:t>3</w:t>
            </w:r>
            <w:r w:rsidRPr="00822D32">
              <w:rPr>
                <w:color w:val="auto"/>
              </w:rPr>
              <w:t>の規定により加算する場合はこの限りでない。</w:t>
            </w:r>
          </w:p>
          <w:p w14:paraId="094E6D2B" w14:textId="0C1C96A0" w:rsidR="00E3151A" w:rsidRPr="00822D32" w:rsidRDefault="00E3151A" w:rsidP="00E3151A">
            <w:pPr>
              <w:spacing w:line="213" w:lineRule="exact"/>
              <w:ind w:left="161" w:hangingChars="100" w:hanging="161"/>
              <w:jc w:val="both"/>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1B8985F0" w14:textId="77777777" w:rsidR="00E3151A" w:rsidRPr="00822D32" w:rsidRDefault="00E3151A" w:rsidP="00E3151A">
            <w:pPr>
              <w:spacing w:line="213" w:lineRule="exact"/>
              <w:jc w:val="center"/>
              <w:rPr>
                <w:rFonts w:hint="default"/>
                <w:color w:val="auto"/>
              </w:rPr>
            </w:pPr>
          </w:p>
          <w:p w14:paraId="20BEBCD3" w14:textId="2516485A" w:rsidR="00E3151A" w:rsidRPr="00822D32" w:rsidRDefault="00E3151A" w:rsidP="00E3151A">
            <w:pPr>
              <w:spacing w:line="213" w:lineRule="exact"/>
              <w:jc w:val="center"/>
              <w:rPr>
                <w:rFonts w:hint="default"/>
                <w:color w:val="auto"/>
              </w:rPr>
            </w:pPr>
            <w:r w:rsidRPr="00822D32">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6C110851" w14:textId="77777777" w:rsidR="00E3151A" w:rsidRPr="00822D32" w:rsidRDefault="00E3151A" w:rsidP="00E3151A">
            <w:pPr>
              <w:spacing w:line="213" w:lineRule="exact"/>
              <w:jc w:val="center"/>
              <w:rPr>
                <w:rFonts w:hint="default"/>
                <w:color w:val="auto"/>
              </w:rPr>
            </w:pPr>
          </w:p>
          <w:p w14:paraId="505EB8F4" w14:textId="4407BA9A" w:rsidR="00E3151A" w:rsidRPr="00822D32" w:rsidRDefault="00E3151A" w:rsidP="00E3151A">
            <w:pPr>
              <w:spacing w:line="213" w:lineRule="exact"/>
              <w:jc w:val="center"/>
              <w:rPr>
                <w:rFonts w:hint="default"/>
                <w:color w:val="auto"/>
              </w:rPr>
            </w:pPr>
            <w:r w:rsidRPr="00822D32">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1F48B442" w14:textId="77777777" w:rsidR="00E3151A" w:rsidRPr="00822D32" w:rsidRDefault="00E3151A" w:rsidP="00E3151A">
            <w:pPr>
              <w:spacing w:line="213" w:lineRule="exact"/>
              <w:jc w:val="center"/>
              <w:rPr>
                <w:rFonts w:hint="default"/>
                <w:color w:val="auto"/>
              </w:rPr>
            </w:pPr>
          </w:p>
          <w:p w14:paraId="5CEA3B5C" w14:textId="43AB0113" w:rsidR="00E3151A" w:rsidRPr="00822D32" w:rsidRDefault="00E3151A" w:rsidP="00E3151A">
            <w:pPr>
              <w:spacing w:line="213" w:lineRule="exact"/>
              <w:jc w:val="center"/>
              <w:rPr>
                <w:rFonts w:hint="default"/>
                <w:color w:val="auto"/>
              </w:rPr>
            </w:pPr>
            <w:r w:rsidRPr="00822D32">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5DEEB7C1" w14:textId="77777777" w:rsidR="00E3151A" w:rsidRPr="00822D32" w:rsidRDefault="00E3151A" w:rsidP="00E3151A">
            <w:pPr>
              <w:jc w:val="both"/>
              <w:rPr>
                <w:rFonts w:hint="default"/>
                <w:color w:val="auto"/>
              </w:rPr>
            </w:pPr>
          </w:p>
          <w:p w14:paraId="20F426A5" w14:textId="47E7D7F2" w:rsidR="00E3151A" w:rsidRPr="00822D32" w:rsidRDefault="00E3151A" w:rsidP="00E3151A">
            <w:pPr>
              <w:jc w:val="both"/>
              <w:rPr>
                <w:rFonts w:hint="default"/>
                <w:color w:val="auto"/>
              </w:rPr>
            </w:pPr>
            <w:r w:rsidRPr="00822D32">
              <w:rPr>
                <w:color w:val="auto"/>
              </w:rPr>
              <w:t>平成</w:t>
            </w:r>
            <w:r w:rsidRPr="00822D32">
              <w:rPr>
                <w:color w:val="auto"/>
              </w:rPr>
              <w:t>12</w:t>
            </w:r>
            <w:r w:rsidRPr="00822D32">
              <w:rPr>
                <w:color w:val="auto"/>
              </w:rPr>
              <w:t>年厚生省告示第</w:t>
            </w:r>
            <w:r w:rsidRPr="00822D32">
              <w:rPr>
                <w:color w:val="auto"/>
              </w:rPr>
              <w:t>30</w:t>
            </w:r>
            <w:r w:rsidRPr="00822D32">
              <w:rPr>
                <w:color w:val="auto"/>
              </w:rPr>
              <w:t>号別表の</w:t>
            </w:r>
            <w:r w:rsidRPr="00822D32">
              <w:rPr>
                <w:color w:val="auto"/>
              </w:rPr>
              <w:t>2</w:t>
            </w:r>
            <w:r w:rsidRPr="00822D32">
              <w:rPr>
                <w:color w:val="auto"/>
              </w:rPr>
              <w:t>の</w:t>
            </w:r>
            <w:r w:rsidRPr="00822D32">
              <w:rPr>
                <w:color w:val="auto"/>
              </w:rPr>
              <w:t>10</w:t>
            </w:r>
            <w:r w:rsidRPr="00822D32">
              <w:rPr>
                <w:color w:val="auto"/>
              </w:rPr>
              <w:t>の注</w:t>
            </w:r>
            <w:r w:rsidRPr="00822D32">
              <w:rPr>
                <w:color w:val="auto"/>
              </w:rPr>
              <w:t>3</w:t>
            </w:r>
          </w:p>
        </w:tc>
      </w:tr>
      <w:tr w:rsidR="00E3151A" w:rsidRPr="00822D32" w14:paraId="20B50A31" w14:textId="77777777" w:rsidTr="00E3151A">
        <w:trPr>
          <w:trHeight w:val="497"/>
        </w:trPr>
        <w:tc>
          <w:tcPr>
            <w:tcW w:w="2400" w:type="dxa"/>
            <w:vMerge/>
            <w:tcBorders>
              <w:left w:val="single" w:sz="4" w:space="0" w:color="000000"/>
              <w:right w:val="single" w:sz="4" w:space="0" w:color="000000"/>
            </w:tcBorders>
            <w:tcMar>
              <w:left w:w="49" w:type="dxa"/>
              <w:right w:w="49" w:type="dxa"/>
            </w:tcMar>
          </w:tcPr>
          <w:p w14:paraId="2CCB63B0" w14:textId="77777777" w:rsidR="00E3151A" w:rsidRPr="00822D32" w:rsidRDefault="00E3151A" w:rsidP="001D032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1A0A03A7" w14:textId="054A831C" w:rsidR="00E3151A" w:rsidRPr="00822D32" w:rsidRDefault="00E3151A" w:rsidP="00880EE0">
            <w:pPr>
              <w:spacing w:line="213" w:lineRule="exact"/>
              <w:ind w:left="161" w:hangingChars="100" w:hanging="161"/>
              <w:jc w:val="both"/>
              <w:rPr>
                <w:rFonts w:hint="default"/>
                <w:color w:val="auto"/>
              </w:rPr>
            </w:pPr>
            <w:r w:rsidRPr="00822D32">
              <w:rPr>
                <w:color w:val="auto"/>
              </w:rPr>
              <w:t xml:space="preserve">⑩　</w:t>
            </w:r>
            <w:r w:rsidR="00822D32">
              <w:rPr>
                <w:color w:val="auto"/>
              </w:rPr>
              <w:t>⑨</w:t>
            </w:r>
            <w:r w:rsidRPr="00822D32">
              <w:rPr>
                <w:color w:val="auto"/>
              </w:rPr>
              <w:t>の加算に関わるリハビリテーション計画は、利用者毎に行われるケアマネジメントの一環として行われているか。また、以下に掲げるとおり実施した場合に算定しているか。</w:t>
            </w:r>
          </w:p>
          <w:p w14:paraId="479A82DF" w14:textId="7544D3D0" w:rsidR="00E3151A" w:rsidRPr="00822D32" w:rsidRDefault="00E3151A" w:rsidP="00880EE0">
            <w:pPr>
              <w:spacing w:line="213" w:lineRule="exact"/>
              <w:ind w:left="161" w:hangingChars="100" w:hanging="161"/>
              <w:jc w:val="both"/>
              <w:rPr>
                <w:rFonts w:hint="default"/>
                <w:color w:val="auto"/>
              </w:rPr>
            </w:pPr>
            <w:r w:rsidRPr="00822D32">
              <w:rPr>
                <w:color w:val="auto"/>
              </w:rPr>
              <w:t>イ　利用時に、医師、理学療法士、作業療法士、言語聴覚士その他職種の者がリハビリテーションに関する解決すべき課題の把握とそれに基づく評価を行い、その後、多職種協働によりリハビリテーションカンファレンスを行ってリハビリテーション実施計画を作成すること。</w:t>
            </w:r>
          </w:p>
          <w:p w14:paraId="16E46017" w14:textId="39DA276E" w:rsidR="00E3151A" w:rsidRPr="00822D32" w:rsidRDefault="00E3151A" w:rsidP="00650006">
            <w:pPr>
              <w:spacing w:line="213" w:lineRule="exact"/>
              <w:ind w:left="161" w:hangingChars="100" w:hanging="161"/>
              <w:jc w:val="both"/>
              <w:rPr>
                <w:rFonts w:hint="default"/>
                <w:color w:val="auto"/>
              </w:rPr>
            </w:pPr>
            <w:r w:rsidRPr="00822D32">
              <w:rPr>
                <w:color w:val="auto"/>
              </w:rPr>
              <w:t>ロ　作成したリハビリテーション実施計画については、利用者又はその家族に説明し、その同意を得ていること。</w:t>
            </w:r>
          </w:p>
          <w:p w14:paraId="11BC2A69" w14:textId="0C7D8D18" w:rsidR="00E3151A" w:rsidRPr="00822D32" w:rsidRDefault="00E3151A" w:rsidP="00880EE0">
            <w:pPr>
              <w:spacing w:line="213" w:lineRule="exact"/>
              <w:ind w:left="161" w:hangingChars="100" w:hanging="161"/>
              <w:jc w:val="both"/>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2725FDD2" w14:textId="77777777" w:rsidR="00E3151A" w:rsidRPr="00822D32" w:rsidRDefault="00E3151A" w:rsidP="001D032A">
            <w:pPr>
              <w:spacing w:line="213" w:lineRule="exact"/>
              <w:jc w:val="center"/>
              <w:rPr>
                <w:rFonts w:hint="default"/>
                <w:color w:val="auto"/>
              </w:rPr>
            </w:pPr>
          </w:p>
          <w:p w14:paraId="7AB3BEF4" w14:textId="5FC456C1" w:rsidR="00E3151A" w:rsidRPr="00822D32" w:rsidRDefault="00E3151A" w:rsidP="001D032A">
            <w:pPr>
              <w:spacing w:line="213" w:lineRule="exact"/>
              <w:jc w:val="center"/>
              <w:rPr>
                <w:rFonts w:hint="default"/>
                <w:color w:val="auto"/>
              </w:rPr>
            </w:pPr>
            <w:r w:rsidRPr="00822D32">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5FBC279D" w14:textId="77777777" w:rsidR="00E3151A" w:rsidRPr="00822D32" w:rsidRDefault="00E3151A" w:rsidP="001D032A">
            <w:pPr>
              <w:spacing w:line="213" w:lineRule="exact"/>
              <w:jc w:val="center"/>
              <w:rPr>
                <w:rFonts w:hint="default"/>
                <w:color w:val="auto"/>
              </w:rPr>
            </w:pPr>
          </w:p>
          <w:p w14:paraId="5CB19B6A" w14:textId="1EEB3588" w:rsidR="00E3151A" w:rsidRPr="00822D32" w:rsidRDefault="00E3151A" w:rsidP="001D032A">
            <w:pPr>
              <w:spacing w:line="213" w:lineRule="exact"/>
              <w:jc w:val="center"/>
              <w:rPr>
                <w:rFonts w:hint="default"/>
                <w:color w:val="auto"/>
              </w:rPr>
            </w:pPr>
            <w:r w:rsidRPr="00822D32">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130E5B9E" w14:textId="77777777" w:rsidR="00E3151A" w:rsidRPr="00822D32" w:rsidRDefault="00E3151A" w:rsidP="001D032A">
            <w:pPr>
              <w:spacing w:line="213" w:lineRule="exact"/>
              <w:jc w:val="center"/>
              <w:rPr>
                <w:rFonts w:hint="default"/>
                <w:color w:val="auto"/>
              </w:rPr>
            </w:pPr>
          </w:p>
          <w:p w14:paraId="24A40641" w14:textId="1E0A5D1B" w:rsidR="00E3151A" w:rsidRPr="00822D32" w:rsidRDefault="00E3151A" w:rsidP="001D032A">
            <w:pPr>
              <w:spacing w:line="213" w:lineRule="exact"/>
              <w:jc w:val="center"/>
              <w:rPr>
                <w:rFonts w:hint="default"/>
                <w:color w:val="auto"/>
              </w:rPr>
            </w:pPr>
            <w:r w:rsidRPr="00822D32">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1A5D8B1F" w14:textId="77777777" w:rsidR="00E3151A" w:rsidRPr="00822D32" w:rsidRDefault="00E3151A" w:rsidP="001D032A">
            <w:pPr>
              <w:jc w:val="both"/>
              <w:rPr>
                <w:rFonts w:hint="default"/>
                <w:color w:val="auto"/>
              </w:rPr>
            </w:pPr>
          </w:p>
          <w:p w14:paraId="4390AFCC" w14:textId="05FD2CB4" w:rsidR="00E3151A" w:rsidRPr="00822D32" w:rsidRDefault="00E3151A" w:rsidP="001D032A">
            <w:pPr>
              <w:jc w:val="both"/>
              <w:rPr>
                <w:rFonts w:hint="default"/>
                <w:color w:val="auto"/>
              </w:rPr>
            </w:pPr>
            <w:r w:rsidRPr="00822D32">
              <w:rPr>
                <w:color w:val="auto"/>
              </w:rPr>
              <w:t>平成</w:t>
            </w:r>
            <w:r w:rsidRPr="00822D32">
              <w:rPr>
                <w:color w:val="auto"/>
              </w:rPr>
              <w:t>30</w:t>
            </w:r>
            <w:r w:rsidRPr="00822D32">
              <w:rPr>
                <w:color w:val="auto"/>
              </w:rPr>
              <w:t>年老老</w:t>
            </w:r>
            <w:r w:rsidRPr="00822D32">
              <w:rPr>
                <w:color w:val="auto"/>
              </w:rPr>
              <w:t>0425</w:t>
            </w:r>
            <w:r w:rsidRPr="00822D32">
              <w:rPr>
                <w:color w:val="auto"/>
              </w:rPr>
              <w:t>号第</w:t>
            </w:r>
            <w:r w:rsidRPr="00822D32">
              <w:rPr>
                <w:color w:val="auto"/>
              </w:rPr>
              <w:t>2</w:t>
            </w:r>
            <w:r w:rsidRPr="00822D32">
              <w:rPr>
                <w:color w:val="auto"/>
              </w:rPr>
              <w:t>の第</w:t>
            </w:r>
            <w:r w:rsidRPr="00822D32">
              <w:rPr>
                <w:color w:val="auto"/>
              </w:rPr>
              <w:t>2</w:t>
            </w:r>
            <w:r w:rsidRPr="00822D32">
              <w:rPr>
                <w:color w:val="auto"/>
              </w:rPr>
              <w:t>の</w:t>
            </w:r>
            <w:r w:rsidRPr="00822D32">
              <w:rPr>
                <w:color w:val="auto"/>
              </w:rPr>
              <w:t>9</w:t>
            </w:r>
            <w:r w:rsidRPr="00822D32">
              <w:rPr>
                <w:color w:val="auto"/>
              </w:rPr>
              <w:t>（</w:t>
            </w:r>
            <w:r w:rsidRPr="00822D32">
              <w:rPr>
                <w:color w:val="auto"/>
              </w:rPr>
              <w:t>4</w:t>
            </w:r>
            <w:r w:rsidRPr="00822D32">
              <w:rPr>
                <w:color w:val="auto"/>
              </w:rPr>
              <w:t>）</w:t>
            </w:r>
          </w:p>
        </w:tc>
      </w:tr>
      <w:tr w:rsidR="00E3151A" w:rsidRPr="00822D32" w14:paraId="68F22ED7" w14:textId="77777777" w:rsidTr="000D7463">
        <w:trPr>
          <w:trHeight w:val="497"/>
        </w:trPr>
        <w:tc>
          <w:tcPr>
            <w:tcW w:w="2400" w:type="dxa"/>
            <w:vMerge/>
            <w:tcBorders>
              <w:left w:val="single" w:sz="4" w:space="0" w:color="000000"/>
              <w:right w:val="single" w:sz="4" w:space="0" w:color="000000"/>
            </w:tcBorders>
            <w:tcMar>
              <w:left w:w="49" w:type="dxa"/>
              <w:right w:w="49" w:type="dxa"/>
            </w:tcMar>
          </w:tcPr>
          <w:p w14:paraId="723DA8BB" w14:textId="77777777" w:rsidR="00E3151A" w:rsidRPr="00822D32" w:rsidRDefault="00E3151A" w:rsidP="001D032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1D913115" w14:textId="670AB62B" w:rsidR="00E3151A" w:rsidRPr="00822D32" w:rsidRDefault="00E3151A" w:rsidP="000D7463">
            <w:pPr>
              <w:spacing w:line="213" w:lineRule="exact"/>
              <w:ind w:left="161" w:hangingChars="100" w:hanging="161"/>
              <w:rPr>
                <w:rFonts w:hint="default"/>
                <w:color w:val="auto"/>
              </w:rPr>
            </w:pPr>
            <w:r w:rsidRPr="00822D32">
              <w:rPr>
                <w:color w:val="auto"/>
              </w:rPr>
              <w:t>⑪　指定短期入所療養介護事業所又は指定介護予防短期入所療養介護事業所において、理学療法士等が指定短期入所療養介護又は指定介護予防短期入所療養介護を行う療養棟（指定施設サービス等の費用の額の算定に関する基準（平成</w:t>
            </w:r>
            <w:r w:rsidRPr="00822D32">
              <w:rPr>
                <w:color w:val="auto"/>
              </w:rPr>
              <w:t>12</w:t>
            </w:r>
            <w:r w:rsidRPr="00822D32">
              <w:rPr>
                <w:color w:val="auto"/>
              </w:rPr>
              <w:t>年厚生省告示第</w:t>
            </w:r>
            <w:r w:rsidRPr="00822D32">
              <w:rPr>
                <w:color w:val="auto"/>
              </w:rPr>
              <w:t>21</w:t>
            </w:r>
            <w:r w:rsidRPr="00822D32">
              <w:rPr>
                <w:color w:val="auto"/>
              </w:rPr>
              <w:t>号）別表の</w:t>
            </w:r>
            <w:r w:rsidRPr="00822D32">
              <w:rPr>
                <w:color w:val="auto"/>
              </w:rPr>
              <w:t>4</w:t>
            </w:r>
            <w:r w:rsidRPr="00822D32">
              <w:rPr>
                <w:color w:val="auto"/>
              </w:rPr>
              <w:t>のイからへまでの注</w:t>
            </w:r>
            <w:r w:rsidRPr="00822D32">
              <w:rPr>
                <w:color w:val="auto"/>
              </w:rPr>
              <w:t>1</w:t>
            </w:r>
            <w:r w:rsidRPr="00822D32">
              <w:rPr>
                <w:color w:val="auto"/>
              </w:rPr>
              <w:t>に規定する療養棟をいう。）において、基本的動作能力又は応用的動作能力若しくは社会的適応能力の回復を図るための日常動作の訓練及び指導を月</w:t>
            </w:r>
            <w:r w:rsidRPr="00822D32">
              <w:rPr>
                <w:color w:val="auto"/>
              </w:rPr>
              <w:t>2</w:t>
            </w:r>
            <w:r w:rsidRPr="00822D32">
              <w:rPr>
                <w:color w:val="auto"/>
              </w:rPr>
              <w:t>回以上行った場合は、</w:t>
            </w:r>
            <w:r w:rsidRPr="00822D32">
              <w:rPr>
                <w:color w:val="auto"/>
              </w:rPr>
              <w:t>1</w:t>
            </w:r>
            <w:r w:rsidRPr="00822D32">
              <w:rPr>
                <w:color w:val="auto"/>
              </w:rPr>
              <w:t>月に</w:t>
            </w:r>
            <w:r w:rsidRPr="00822D32">
              <w:rPr>
                <w:color w:val="auto"/>
              </w:rPr>
              <w:t>1</w:t>
            </w:r>
            <w:r w:rsidRPr="00822D32">
              <w:rPr>
                <w:color w:val="auto"/>
              </w:rPr>
              <w:t>回を限度として所定単位数に</w:t>
            </w:r>
            <w:r w:rsidRPr="00822D32">
              <w:rPr>
                <w:color w:val="auto"/>
              </w:rPr>
              <w:t>300</w:t>
            </w:r>
            <w:r w:rsidRPr="00822D32">
              <w:rPr>
                <w:color w:val="auto"/>
              </w:rPr>
              <w:t>単位を加算しているか。ただし、理学療法の注</w:t>
            </w:r>
            <w:r w:rsidRPr="00822D32">
              <w:rPr>
                <w:color w:val="auto"/>
              </w:rPr>
              <w:t>4</w:t>
            </w:r>
            <w:r w:rsidRPr="00822D32">
              <w:rPr>
                <w:color w:val="auto"/>
              </w:rPr>
              <w:t>の規定により加算する場合はこの限りでない。なお、当該加算の対象となる訓練及び指導を行った日について、所定単位数を算定していないか。</w:t>
            </w:r>
          </w:p>
          <w:p w14:paraId="427EF7A8" w14:textId="6614B264" w:rsidR="00E3151A" w:rsidRPr="00822D32" w:rsidRDefault="00E3151A" w:rsidP="00880EE0">
            <w:pPr>
              <w:spacing w:line="213" w:lineRule="exact"/>
              <w:ind w:left="161" w:hangingChars="100" w:hanging="161"/>
              <w:jc w:val="both"/>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6084AB13" w14:textId="77777777" w:rsidR="00E3151A" w:rsidRPr="00822D32" w:rsidRDefault="00E3151A" w:rsidP="001D032A">
            <w:pPr>
              <w:spacing w:line="213" w:lineRule="exact"/>
              <w:jc w:val="center"/>
              <w:rPr>
                <w:rFonts w:hint="default"/>
                <w:color w:val="auto"/>
              </w:rPr>
            </w:pPr>
          </w:p>
          <w:p w14:paraId="1BEFCD43" w14:textId="7E97C084" w:rsidR="00E3151A" w:rsidRPr="00822D32" w:rsidRDefault="00E3151A" w:rsidP="001D032A">
            <w:pPr>
              <w:spacing w:line="213" w:lineRule="exact"/>
              <w:jc w:val="center"/>
              <w:rPr>
                <w:rFonts w:hint="default"/>
                <w:color w:val="auto"/>
              </w:rPr>
            </w:pPr>
            <w:r w:rsidRPr="00822D32">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7E62B055" w14:textId="77777777" w:rsidR="00E3151A" w:rsidRPr="00822D32" w:rsidRDefault="00E3151A" w:rsidP="001D032A">
            <w:pPr>
              <w:spacing w:line="213" w:lineRule="exact"/>
              <w:jc w:val="center"/>
              <w:rPr>
                <w:rFonts w:hint="default"/>
                <w:color w:val="auto"/>
              </w:rPr>
            </w:pPr>
          </w:p>
          <w:p w14:paraId="59A24606" w14:textId="2368D6B7" w:rsidR="00E3151A" w:rsidRPr="00822D32" w:rsidRDefault="00E3151A" w:rsidP="001D032A">
            <w:pPr>
              <w:spacing w:line="213" w:lineRule="exact"/>
              <w:jc w:val="center"/>
              <w:rPr>
                <w:rFonts w:hint="default"/>
                <w:color w:val="auto"/>
              </w:rPr>
            </w:pPr>
            <w:r w:rsidRPr="00822D32">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37E82A22" w14:textId="77777777" w:rsidR="00E3151A" w:rsidRPr="00822D32" w:rsidRDefault="00E3151A" w:rsidP="001D032A">
            <w:pPr>
              <w:spacing w:line="213" w:lineRule="exact"/>
              <w:jc w:val="center"/>
              <w:rPr>
                <w:rFonts w:hint="default"/>
                <w:color w:val="auto"/>
              </w:rPr>
            </w:pPr>
          </w:p>
          <w:p w14:paraId="41654758" w14:textId="6532EA5F" w:rsidR="00E3151A" w:rsidRPr="00822D32" w:rsidRDefault="00E3151A" w:rsidP="001D032A">
            <w:pPr>
              <w:spacing w:line="213" w:lineRule="exact"/>
              <w:jc w:val="center"/>
              <w:rPr>
                <w:rFonts w:hint="default"/>
                <w:color w:val="auto"/>
              </w:rPr>
            </w:pPr>
            <w:r w:rsidRPr="00822D32">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65C7593B" w14:textId="77777777" w:rsidR="00E3151A" w:rsidRPr="00822D32" w:rsidRDefault="00E3151A" w:rsidP="001D032A">
            <w:pPr>
              <w:jc w:val="both"/>
              <w:rPr>
                <w:rFonts w:hint="default"/>
                <w:color w:val="auto"/>
              </w:rPr>
            </w:pPr>
          </w:p>
          <w:p w14:paraId="656EDBC6" w14:textId="6FFCE50F" w:rsidR="00E3151A" w:rsidRPr="00822D32" w:rsidRDefault="00E3151A" w:rsidP="001D032A">
            <w:pPr>
              <w:jc w:val="both"/>
              <w:rPr>
                <w:rFonts w:hint="default"/>
                <w:color w:val="auto"/>
              </w:rPr>
            </w:pPr>
            <w:r w:rsidRPr="00822D32">
              <w:rPr>
                <w:color w:val="auto"/>
              </w:rPr>
              <w:t>平成</w:t>
            </w:r>
            <w:r w:rsidRPr="00822D32">
              <w:rPr>
                <w:color w:val="auto"/>
              </w:rPr>
              <w:t>12</w:t>
            </w:r>
            <w:r w:rsidRPr="00822D32">
              <w:rPr>
                <w:color w:val="auto"/>
              </w:rPr>
              <w:t>年厚生省告示第</w:t>
            </w:r>
            <w:r w:rsidRPr="00822D32">
              <w:rPr>
                <w:color w:val="auto"/>
              </w:rPr>
              <w:t>30</w:t>
            </w:r>
            <w:r w:rsidRPr="00822D32">
              <w:rPr>
                <w:color w:val="auto"/>
              </w:rPr>
              <w:t>号別表の</w:t>
            </w:r>
            <w:r w:rsidRPr="00822D32">
              <w:rPr>
                <w:color w:val="auto"/>
              </w:rPr>
              <w:t>2</w:t>
            </w:r>
            <w:r w:rsidRPr="00822D32">
              <w:rPr>
                <w:color w:val="auto"/>
              </w:rPr>
              <w:t>の</w:t>
            </w:r>
            <w:r w:rsidRPr="00822D32">
              <w:rPr>
                <w:color w:val="auto"/>
              </w:rPr>
              <w:t>10</w:t>
            </w:r>
            <w:r w:rsidRPr="00822D32">
              <w:rPr>
                <w:color w:val="auto"/>
              </w:rPr>
              <w:t>の注</w:t>
            </w:r>
            <w:r w:rsidRPr="00822D32">
              <w:rPr>
                <w:color w:val="auto"/>
              </w:rPr>
              <w:t>4</w:t>
            </w:r>
          </w:p>
        </w:tc>
      </w:tr>
      <w:tr w:rsidR="00E3151A" w:rsidRPr="00822D32" w14:paraId="50DB8593" w14:textId="77777777" w:rsidTr="000D7463">
        <w:trPr>
          <w:trHeight w:val="497"/>
        </w:trPr>
        <w:tc>
          <w:tcPr>
            <w:tcW w:w="2400" w:type="dxa"/>
            <w:vMerge/>
            <w:tcBorders>
              <w:left w:val="single" w:sz="4" w:space="0" w:color="000000"/>
              <w:right w:val="single" w:sz="4" w:space="0" w:color="000000"/>
            </w:tcBorders>
            <w:tcMar>
              <w:left w:w="49" w:type="dxa"/>
              <w:right w:w="49" w:type="dxa"/>
            </w:tcMar>
          </w:tcPr>
          <w:p w14:paraId="40D327EF" w14:textId="77777777" w:rsidR="00E3151A" w:rsidRPr="00822D32" w:rsidRDefault="00E3151A" w:rsidP="001D032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4B1EDAA9" w14:textId="56F84C8C" w:rsidR="00E3151A" w:rsidRPr="00822D32" w:rsidRDefault="00E3151A" w:rsidP="000D7463">
            <w:pPr>
              <w:spacing w:line="213" w:lineRule="exact"/>
              <w:ind w:left="161" w:hangingChars="100" w:hanging="161"/>
              <w:rPr>
                <w:rFonts w:hint="default"/>
                <w:color w:val="auto"/>
              </w:rPr>
            </w:pPr>
            <w:r w:rsidRPr="00822D32">
              <w:rPr>
                <w:color w:val="auto"/>
              </w:rPr>
              <w:t xml:space="preserve">⑫　</w:t>
            </w:r>
            <w:r w:rsidR="00822D32">
              <w:rPr>
                <w:color w:val="auto"/>
              </w:rPr>
              <w:t>⑪</w:t>
            </w:r>
            <w:r w:rsidRPr="00822D32">
              <w:rPr>
                <w:color w:val="auto"/>
              </w:rPr>
              <w:t>の加算を算定する場合にあっては、入所生活リハビリテーション管理指導を行った日時、実施者名及びその内容を診療録に記載しているか。</w:t>
            </w:r>
          </w:p>
          <w:p w14:paraId="7FAFDB48" w14:textId="77777777" w:rsidR="00E3151A" w:rsidRPr="00822D32" w:rsidRDefault="00E3151A" w:rsidP="000D7463">
            <w:pPr>
              <w:spacing w:line="213" w:lineRule="exact"/>
              <w:ind w:left="161" w:hangingChars="100" w:hanging="161"/>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2F64B911" w14:textId="77777777" w:rsidR="00E3151A" w:rsidRPr="00822D32" w:rsidRDefault="00E3151A" w:rsidP="001D032A">
            <w:pPr>
              <w:spacing w:line="213" w:lineRule="exact"/>
              <w:jc w:val="center"/>
              <w:rPr>
                <w:rFonts w:hint="default"/>
                <w:color w:val="auto"/>
              </w:rPr>
            </w:pPr>
          </w:p>
          <w:p w14:paraId="187C42BC" w14:textId="5833C6F7" w:rsidR="00E3151A" w:rsidRPr="00822D32" w:rsidRDefault="00E3151A" w:rsidP="001D032A">
            <w:pPr>
              <w:spacing w:line="213" w:lineRule="exact"/>
              <w:jc w:val="center"/>
              <w:rPr>
                <w:rFonts w:hint="default"/>
                <w:color w:val="auto"/>
              </w:rPr>
            </w:pPr>
            <w:r w:rsidRPr="00822D32">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0CB12BB1" w14:textId="77777777" w:rsidR="00E3151A" w:rsidRPr="00822D32" w:rsidRDefault="00E3151A" w:rsidP="001D032A">
            <w:pPr>
              <w:spacing w:line="213" w:lineRule="exact"/>
              <w:jc w:val="center"/>
              <w:rPr>
                <w:rFonts w:hint="default"/>
                <w:color w:val="auto"/>
              </w:rPr>
            </w:pPr>
          </w:p>
          <w:p w14:paraId="7218D739" w14:textId="6C1893AC" w:rsidR="00E3151A" w:rsidRPr="00822D32" w:rsidRDefault="00E3151A" w:rsidP="001D032A">
            <w:pPr>
              <w:spacing w:line="213" w:lineRule="exact"/>
              <w:jc w:val="center"/>
              <w:rPr>
                <w:rFonts w:hint="default"/>
                <w:color w:val="auto"/>
              </w:rPr>
            </w:pPr>
            <w:r w:rsidRPr="00822D32">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1894474F" w14:textId="77777777" w:rsidR="00E3151A" w:rsidRPr="00822D32" w:rsidRDefault="00E3151A" w:rsidP="001D032A">
            <w:pPr>
              <w:spacing w:line="213" w:lineRule="exact"/>
              <w:jc w:val="center"/>
              <w:rPr>
                <w:rFonts w:hint="default"/>
                <w:color w:val="auto"/>
              </w:rPr>
            </w:pPr>
          </w:p>
          <w:p w14:paraId="3E059700" w14:textId="43AB34C3" w:rsidR="00E3151A" w:rsidRPr="00822D32" w:rsidRDefault="00E3151A" w:rsidP="001D032A">
            <w:pPr>
              <w:spacing w:line="213" w:lineRule="exact"/>
              <w:jc w:val="center"/>
              <w:rPr>
                <w:rFonts w:hint="default"/>
                <w:color w:val="auto"/>
              </w:rPr>
            </w:pPr>
            <w:r w:rsidRPr="00822D32">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4715152D" w14:textId="77777777" w:rsidR="00E3151A" w:rsidRPr="00822D32" w:rsidRDefault="00E3151A" w:rsidP="001D032A">
            <w:pPr>
              <w:jc w:val="both"/>
              <w:rPr>
                <w:rFonts w:hint="default"/>
                <w:color w:val="auto"/>
              </w:rPr>
            </w:pPr>
          </w:p>
          <w:p w14:paraId="763E9309" w14:textId="77777777" w:rsidR="00E3151A" w:rsidRPr="00822D32" w:rsidRDefault="00E3151A" w:rsidP="000D7463">
            <w:pPr>
              <w:rPr>
                <w:rFonts w:hint="default"/>
                <w:color w:val="auto"/>
              </w:rPr>
            </w:pPr>
            <w:r w:rsidRPr="00822D32">
              <w:rPr>
                <w:color w:val="auto"/>
              </w:rPr>
              <w:t>平成</w:t>
            </w:r>
            <w:r w:rsidRPr="00822D32">
              <w:rPr>
                <w:color w:val="auto"/>
              </w:rPr>
              <w:t>30</w:t>
            </w:r>
            <w:r w:rsidRPr="00822D32">
              <w:rPr>
                <w:color w:val="auto"/>
              </w:rPr>
              <w:t>年老老</w:t>
            </w:r>
            <w:r w:rsidRPr="00822D32">
              <w:rPr>
                <w:color w:val="auto"/>
              </w:rPr>
              <w:t>0425</w:t>
            </w:r>
            <w:r w:rsidRPr="00822D32">
              <w:rPr>
                <w:color w:val="auto"/>
              </w:rPr>
              <w:t>号第</w:t>
            </w:r>
            <w:r w:rsidRPr="00822D32">
              <w:rPr>
                <w:color w:val="auto"/>
              </w:rPr>
              <w:t>2</w:t>
            </w:r>
            <w:r w:rsidRPr="00822D32">
              <w:rPr>
                <w:color w:val="auto"/>
              </w:rPr>
              <w:t>の第</w:t>
            </w:r>
            <w:r w:rsidRPr="00822D32">
              <w:rPr>
                <w:color w:val="auto"/>
              </w:rPr>
              <w:t>2</w:t>
            </w:r>
            <w:r w:rsidRPr="00822D32">
              <w:rPr>
                <w:color w:val="auto"/>
              </w:rPr>
              <w:t>の</w:t>
            </w:r>
            <w:r w:rsidRPr="00822D32">
              <w:rPr>
                <w:color w:val="auto"/>
              </w:rPr>
              <w:t>9</w:t>
            </w:r>
            <w:r w:rsidRPr="00822D32">
              <w:rPr>
                <w:color w:val="auto"/>
              </w:rPr>
              <w:t>（</w:t>
            </w:r>
            <w:r w:rsidRPr="00822D32">
              <w:rPr>
                <w:color w:val="auto"/>
              </w:rPr>
              <w:t>4</w:t>
            </w:r>
            <w:r w:rsidRPr="00822D32">
              <w:rPr>
                <w:color w:val="auto"/>
              </w:rPr>
              <w:t>）</w:t>
            </w:r>
          </w:p>
          <w:p w14:paraId="777EA70D" w14:textId="73596218" w:rsidR="00E3151A" w:rsidRPr="00822D32" w:rsidRDefault="00E3151A" w:rsidP="001D032A">
            <w:pPr>
              <w:jc w:val="both"/>
              <w:rPr>
                <w:rFonts w:hint="default"/>
                <w:color w:val="auto"/>
              </w:rPr>
            </w:pPr>
          </w:p>
        </w:tc>
      </w:tr>
      <w:tr w:rsidR="00E3151A" w:rsidRPr="00822D32" w14:paraId="59E6D91C" w14:textId="77777777" w:rsidTr="00822D32">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76039B2B" w14:textId="77777777" w:rsidR="00E3151A" w:rsidRPr="00822D32" w:rsidRDefault="00E3151A" w:rsidP="001D032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38C5B4A6" w14:textId="4A3FC31F" w:rsidR="00E3151A" w:rsidRPr="00822D32" w:rsidRDefault="00E3151A" w:rsidP="000D7463">
            <w:pPr>
              <w:spacing w:line="213" w:lineRule="exact"/>
              <w:ind w:left="161" w:hangingChars="100" w:hanging="161"/>
              <w:rPr>
                <w:rFonts w:hint="default"/>
                <w:color w:val="auto"/>
              </w:rPr>
            </w:pPr>
            <w:r w:rsidRPr="00822D32">
              <w:rPr>
                <w:color w:val="auto"/>
              </w:rPr>
              <w:t>⑬　専従する常勤の作業療法士を</w:t>
            </w:r>
            <w:r w:rsidRPr="00822D32">
              <w:rPr>
                <w:color w:val="auto"/>
              </w:rPr>
              <w:t>2</w:t>
            </w:r>
            <w:r w:rsidRPr="00822D32">
              <w:rPr>
                <w:color w:val="auto"/>
              </w:rPr>
              <w:t>名以上配置し、作業療法を算定すべき作業療法を行った場合に、</w:t>
            </w:r>
            <w:r w:rsidRPr="00822D32">
              <w:rPr>
                <w:color w:val="auto"/>
              </w:rPr>
              <w:t>1</w:t>
            </w:r>
            <w:r w:rsidRPr="00822D32">
              <w:rPr>
                <w:color w:val="auto"/>
              </w:rPr>
              <w:t>回につき</w:t>
            </w:r>
            <w:r w:rsidRPr="00822D32">
              <w:rPr>
                <w:color w:val="auto"/>
              </w:rPr>
              <w:t>35</w:t>
            </w:r>
            <w:r w:rsidRPr="00822D32">
              <w:rPr>
                <w:color w:val="auto"/>
              </w:rPr>
              <w:t>単位を所定単位数に加算しているか。</w:t>
            </w:r>
          </w:p>
          <w:p w14:paraId="0364A661" w14:textId="77777777" w:rsidR="00E3151A" w:rsidRPr="00822D32" w:rsidRDefault="00E3151A" w:rsidP="000D7463">
            <w:pPr>
              <w:spacing w:line="213" w:lineRule="exact"/>
              <w:ind w:left="161" w:hangingChars="100" w:hanging="161"/>
              <w:rPr>
                <w:rFonts w:hint="default"/>
                <w:color w:val="auto"/>
              </w:rPr>
            </w:pP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05E84C51" w14:textId="77777777" w:rsidR="00E3151A" w:rsidRPr="00822D32" w:rsidRDefault="00E3151A" w:rsidP="001D032A">
            <w:pPr>
              <w:spacing w:line="213" w:lineRule="exact"/>
              <w:jc w:val="center"/>
              <w:rPr>
                <w:rFonts w:hint="default"/>
                <w:color w:val="auto"/>
              </w:rPr>
            </w:pPr>
          </w:p>
          <w:p w14:paraId="474F7E20" w14:textId="071B9CB6" w:rsidR="00E3151A" w:rsidRPr="00822D32" w:rsidRDefault="00E3151A" w:rsidP="001D032A">
            <w:pPr>
              <w:spacing w:line="213" w:lineRule="exact"/>
              <w:jc w:val="center"/>
              <w:rPr>
                <w:rFonts w:hint="default"/>
                <w:color w:val="auto"/>
              </w:rPr>
            </w:pPr>
            <w:r w:rsidRPr="00822D32">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2908C5AB" w14:textId="77777777" w:rsidR="00E3151A" w:rsidRPr="00822D32" w:rsidRDefault="00E3151A" w:rsidP="001D032A">
            <w:pPr>
              <w:spacing w:line="213" w:lineRule="exact"/>
              <w:jc w:val="center"/>
              <w:rPr>
                <w:rFonts w:hint="default"/>
                <w:color w:val="auto"/>
              </w:rPr>
            </w:pPr>
          </w:p>
          <w:p w14:paraId="4FA675E1" w14:textId="6155AC98" w:rsidR="00E3151A" w:rsidRPr="00822D32" w:rsidRDefault="00E3151A" w:rsidP="001D032A">
            <w:pPr>
              <w:spacing w:line="213" w:lineRule="exact"/>
              <w:jc w:val="center"/>
              <w:rPr>
                <w:rFonts w:hint="default"/>
                <w:color w:val="auto"/>
              </w:rPr>
            </w:pPr>
            <w:r w:rsidRPr="00822D32">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1C09A73C" w14:textId="77777777" w:rsidR="00E3151A" w:rsidRPr="00822D32" w:rsidRDefault="00E3151A" w:rsidP="001D032A">
            <w:pPr>
              <w:spacing w:line="213" w:lineRule="exact"/>
              <w:jc w:val="center"/>
              <w:rPr>
                <w:rFonts w:hint="default"/>
                <w:color w:val="auto"/>
              </w:rPr>
            </w:pPr>
          </w:p>
          <w:p w14:paraId="400513ED" w14:textId="724812CA" w:rsidR="00E3151A" w:rsidRPr="00822D32" w:rsidRDefault="00E3151A" w:rsidP="001D032A">
            <w:pPr>
              <w:spacing w:line="213" w:lineRule="exact"/>
              <w:jc w:val="center"/>
              <w:rPr>
                <w:rFonts w:hint="default"/>
                <w:color w:val="auto"/>
              </w:rPr>
            </w:pPr>
            <w:r w:rsidRPr="00822D32">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3989AAD6" w14:textId="77777777" w:rsidR="00E3151A" w:rsidRPr="00822D32" w:rsidRDefault="00E3151A" w:rsidP="000D7463">
            <w:pPr>
              <w:jc w:val="both"/>
              <w:rPr>
                <w:rFonts w:hint="default"/>
                <w:color w:val="auto"/>
              </w:rPr>
            </w:pPr>
          </w:p>
          <w:p w14:paraId="1DDA471D" w14:textId="7E43036F" w:rsidR="00E3151A" w:rsidRPr="00822D32" w:rsidRDefault="00E3151A" w:rsidP="000D7463">
            <w:pPr>
              <w:jc w:val="both"/>
              <w:rPr>
                <w:rFonts w:hint="default"/>
                <w:color w:val="auto"/>
              </w:rPr>
            </w:pPr>
            <w:r w:rsidRPr="00822D32">
              <w:rPr>
                <w:color w:val="auto"/>
              </w:rPr>
              <w:t>平成</w:t>
            </w:r>
            <w:r w:rsidRPr="00822D32">
              <w:rPr>
                <w:color w:val="auto"/>
              </w:rPr>
              <w:t>12</w:t>
            </w:r>
            <w:r w:rsidRPr="00822D32">
              <w:rPr>
                <w:color w:val="auto"/>
              </w:rPr>
              <w:t>年厚生省告示第</w:t>
            </w:r>
            <w:r w:rsidRPr="00822D32">
              <w:rPr>
                <w:color w:val="auto"/>
              </w:rPr>
              <w:t>30</w:t>
            </w:r>
            <w:r w:rsidRPr="00822D32">
              <w:rPr>
                <w:color w:val="auto"/>
              </w:rPr>
              <w:t>号別表の</w:t>
            </w:r>
            <w:r w:rsidRPr="00822D32">
              <w:rPr>
                <w:color w:val="auto"/>
              </w:rPr>
              <w:t>2</w:t>
            </w:r>
            <w:r w:rsidRPr="00822D32">
              <w:rPr>
                <w:color w:val="auto"/>
              </w:rPr>
              <w:t>の</w:t>
            </w:r>
            <w:r w:rsidRPr="00822D32">
              <w:rPr>
                <w:color w:val="auto"/>
              </w:rPr>
              <w:t>10</w:t>
            </w:r>
            <w:r w:rsidRPr="00822D32">
              <w:rPr>
                <w:color w:val="auto"/>
              </w:rPr>
              <w:t>の注</w:t>
            </w:r>
            <w:r w:rsidRPr="00822D32">
              <w:rPr>
                <w:color w:val="auto"/>
              </w:rPr>
              <w:t>5</w:t>
            </w:r>
          </w:p>
        </w:tc>
      </w:tr>
    </w:tbl>
    <w:p w14:paraId="191CD10E" w14:textId="7058AF54" w:rsidR="00E3151A" w:rsidRPr="00822D32" w:rsidRDefault="00E3151A">
      <w:pPr>
        <w:rPr>
          <w:rFonts w:hint="default"/>
        </w:rPr>
      </w:pPr>
    </w:p>
    <w:p w14:paraId="035936FA" w14:textId="6E744942" w:rsidR="00E3151A" w:rsidRPr="00822D32" w:rsidRDefault="00E3151A">
      <w:pPr>
        <w:rPr>
          <w:rFonts w:hint="default"/>
        </w:rPr>
      </w:pPr>
      <w:r w:rsidRPr="00822D32">
        <w:rPr>
          <w:color w:val="auto"/>
        </w:rPr>
        <w:lastRenderedPageBreak/>
        <w:t>介護医療院基準（第６　特別診療費の算定及び取扱）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48"/>
        <w:gridCol w:w="472"/>
        <w:gridCol w:w="525"/>
        <w:gridCol w:w="3664"/>
      </w:tblGrid>
      <w:tr w:rsidR="00E3151A" w:rsidRPr="00822D32" w14:paraId="1BE24191" w14:textId="77777777" w:rsidTr="00E3151A">
        <w:trPr>
          <w:trHeight w:val="49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DA87BC1" w14:textId="70D2E3EB" w:rsidR="00E3151A" w:rsidRPr="00822D32" w:rsidRDefault="00E3151A" w:rsidP="00E3151A">
            <w:pPr>
              <w:spacing w:line="213" w:lineRule="exact"/>
              <w:ind w:left="322" w:hangingChars="200" w:hanging="322"/>
              <w:jc w:val="center"/>
              <w:rPr>
                <w:rFonts w:hint="default"/>
                <w:color w:val="auto"/>
              </w:rPr>
            </w:pPr>
            <w:r w:rsidRPr="00822D32">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3A08A87" w14:textId="657EB2FE" w:rsidR="00E3151A" w:rsidRPr="00822D32" w:rsidRDefault="00E3151A" w:rsidP="00E3151A">
            <w:pPr>
              <w:spacing w:line="213" w:lineRule="exact"/>
              <w:ind w:left="161" w:hangingChars="100" w:hanging="161"/>
              <w:jc w:val="center"/>
              <w:rPr>
                <w:rFonts w:hint="default"/>
                <w:color w:val="auto"/>
              </w:rPr>
            </w:pPr>
            <w:r w:rsidRPr="00822D32">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CEDA899" w14:textId="48A5A798" w:rsidR="00E3151A" w:rsidRPr="00822D32" w:rsidRDefault="00E3151A" w:rsidP="00E3151A">
            <w:pPr>
              <w:spacing w:line="213" w:lineRule="exact"/>
              <w:jc w:val="center"/>
              <w:rPr>
                <w:rFonts w:hint="default"/>
                <w:color w:val="auto"/>
              </w:rPr>
            </w:pPr>
            <w:r w:rsidRPr="00822D32">
              <w:rPr>
                <w:color w:val="auto"/>
              </w:rPr>
              <w:t>判　定　区　分</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7469DA22" w14:textId="161B4C96" w:rsidR="00E3151A" w:rsidRPr="00822D32" w:rsidRDefault="00E3151A" w:rsidP="00E3151A">
            <w:pPr>
              <w:jc w:val="center"/>
              <w:rPr>
                <w:rFonts w:hint="default"/>
                <w:color w:val="auto"/>
              </w:rPr>
            </w:pPr>
            <w:r w:rsidRPr="00822D32">
              <w:rPr>
                <w:color w:val="auto"/>
              </w:rPr>
              <w:t>根拠条文・規程・通知等</w:t>
            </w:r>
          </w:p>
        </w:tc>
      </w:tr>
      <w:tr w:rsidR="00E3151A" w:rsidRPr="00BD1300" w14:paraId="463E0041" w14:textId="77777777" w:rsidTr="00AB574A">
        <w:trPr>
          <w:trHeight w:val="497"/>
        </w:trPr>
        <w:tc>
          <w:tcPr>
            <w:tcW w:w="2400" w:type="dxa"/>
            <w:tcBorders>
              <w:left w:val="single" w:sz="4" w:space="0" w:color="000000"/>
              <w:bottom w:val="single" w:sz="4" w:space="0" w:color="auto"/>
              <w:right w:val="single" w:sz="4" w:space="0" w:color="000000"/>
            </w:tcBorders>
            <w:tcMar>
              <w:left w:w="49" w:type="dxa"/>
              <w:right w:w="49" w:type="dxa"/>
            </w:tcMar>
          </w:tcPr>
          <w:p w14:paraId="47BE84CC" w14:textId="77777777" w:rsidR="00E3151A" w:rsidRPr="00822D32" w:rsidRDefault="00E3151A" w:rsidP="00E3151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3260A2E9" w14:textId="1ED6DCF4" w:rsidR="00E3151A" w:rsidRPr="00822D32" w:rsidRDefault="00E3151A" w:rsidP="00E3151A">
            <w:pPr>
              <w:spacing w:line="213" w:lineRule="exact"/>
              <w:ind w:left="161" w:hangingChars="100" w:hanging="161"/>
              <w:rPr>
                <w:rFonts w:hint="default"/>
                <w:color w:val="auto"/>
              </w:rPr>
            </w:pPr>
            <w:r w:rsidRPr="00822D32">
              <w:rPr>
                <w:color w:val="auto"/>
              </w:rPr>
              <w:t>⑭　介護医療院において、入所者ごとのリハビリテーション実施計画の内容等の情報を厚生労働省に提出し、リハビリテーションの実施に当たって、当該情報その他リハビリテーションの適切かつ有効な実施のために必要な情報を活用している場合は、</w:t>
            </w:r>
            <w:r w:rsidRPr="00822D32">
              <w:rPr>
                <w:color w:val="auto"/>
              </w:rPr>
              <w:t>1</w:t>
            </w:r>
            <w:r w:rsidRPr="00822D32">
              <w:rPr>
                <w:color w:val="auto"/>
              </w:rPr>
              <w:t>月につき</w:t>
            </w:r>
            <w:r w:rsidRPr="00822D32">
              <w:rPr>
                <w:color w:val="auto"/>
              </w:rPr>
              <w:t>1</w:t>
            </w:r>
            <w:r w:rsidRPr="00822D32">
              <w:rPr>
                <w:color w:val="auto"/>
              </w:rPr>
              <w:t>回を限度として所定単位数に</w:t>
            </w:r>
            <w:r w:rsidRPr="00822D32">
              <w:rPr>
                <w:color w:val="auto"/>
              </w:rPr>
              <w:t>33</w:t>
            </w:r>
            <w:r w:rsidRPr="00822D32">
              <w:rPr>
                <w:color w:val="auto"/>
              </w:rPr>
              <w:t>単位を加算しているか。なお、評価は、リハビリテーション実施計画書に基づくリハビリテーションの提供開始からおおむね</w:t>
            </w:r>
            <w:r w:rsidRPr="00822D32">
              <w:rPr>
                <w:color w:val="auto"/>
              </w:rPr>
              <w:t>2</w:t>
            </w:r>
            <w:r w:rsidRPr="00822D32">
              <w:rPr>
                <w:color w:val="auto"/>
              </w:rPr>
              <w:t>週間以内に、その後はおおむね</w:t>
            </w:r>
            <w:r w:rsidRPr="00822D32">
              <w:rPr>
                <w:color w:val="auto"/>
              </w:rPr>
              <w:t>3</w:t>
            </w:r>
            <w:r w:rsidRPr="00822D32">
              <w:rPr>
                <w:color w:val="auto"/>
              </w:rPr>
              <w:t>月ごとに行っているか。ただし、理学療法の注</w:t>
            </w:r>
            <w:r w:rsidRPr="00822D32">
              <w:rPr>
                <w:color w:val="auto"/>
              </w:rPr>
              <w:t>6</w:t>
            </w:r>
            <w:r w:rsidRPr="00822D32">
              <w:rPr>
                <w:color w:val="auto"/>
              </w:rPr>
              <w:t>又は言語聴覚療法の注</w:t>
            </w:r>
            <w:r w:rsidRPr="00822D32">
              <w:rPr>
                <w:color w:val="auto"/>
              </w:rPr>
              <w:t>4</w:t>
            </w:r>
            <w:r w:rsidRPr="00822D32">
              <w:rPr>
                <w:color w:val="auto"/>
              </w:rPr>
              <w:t>の規定により加算する場合はこの限りでない。</w:t>
            </w:r>
          </w:p>
          <w:p w14:paraId="72F960D8" w14:textId="60E45368" w:rsidR="00E3151A" w:rsidRPr="00822D32" w:rsidRDefault="00E3151A" w:rsidP="00E3151A">
            <w:pPr>
              <w:spacing w:line="213" w:lineRule="exact"/>
              <w:ind w:left="161" w:hangingChars="100" w:hanging="161"/>
              <w:rPr>
                <w:rFonts w:hint="default"/>
                <w:color w:val="auto"/>
              </w:rPr>
            </w:pP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273A7050" w14:textId="77777777" w:rsidR="00E3151A" w:rsidRPr="00822D32" w:rsidRDefault="00E3151A" w:rsidP="00E3151A">
            <w:pPr>
              <w:spacing w:line="213" w:lineRule="exact"/>
              <w:jc w:val="center"/>
              <w:rPr>
                <w:rFonts w:hint="default"/>
                <w:color w:val="auto"/>
              </w:rPr>
            </w:pPr>
          </w:p>
          <w:p w14:paraId="64053D65" w14:textId="6AA81AFB" w:rsidR="00E3151A" w:rsidRPr="00822D32" w:rsidRDefault="00E3151A" w:rsidP="00E3151A">
            <w:pPr>
              <w:spacing w:line="213" w:lineRule="exact"/>
              <w:jc w:val="center"/>
              <w:rPr>
                <w:rFonts w:hint="default"/>
                <w:color w:val="auto"/>
              </w:rPr>
            </w:pPr>
            <w:r w:rsidRPr="00822D32">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40408DC4" w14:textId="77777777" w:rsidR="00E3151A" w:rsidRPr="00822D32" w:rsidRDefault="00E3151A" w:rsidP="00E3151A">
            <w:pPr>
              <w:spacing w:line="213" w:lineRule="exact"/>
              <w:jc w:val="center"/>
              <w:rPr>
                <w:rFonts w:hint="default"/>
                <w:color w:val="auto"/>
              </w:rPr>
            </w:pPr>
          </w:p>
          <w:p w14:paraId="38114081" w14:textId="3B608B77" w:rsidR="00E3151A" w:rsidRPr="00822D32" w:rsidRDefault="00E3151A" w:rsidP="00E3151A">
            <w:pPr>
              <w:spacing w:line="213" w:lineRule="exact"/>
              <w:jc w:val="center"/>
              <w:rPr>
                <w:rFonts w:hint="default"/>
                <w:color w:val="auto"/>
              </w:rPr>
            </w:pPr>
            <w:r w:rsidRPr="00822D32">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19398156" w14:textId="77777777" w:rsidR="00E3151A" w:rsidRPr="00822D32" w:rsidRDefault="00E3151A" w:rsidP="00E3151A">
            <w:pPr>
              <w:spacing w:line="213" w:lineRule="exact"/>
              <w:jc w:val="center"/>
              <w:rPr>
                <w:rFonts w:hint="default"/>
                <w:color w:val="auto"/>
              </w:rPr>
            </w:pPr>
          </w:p>
          <w:p w14:paraId="08E47586" w14:textId="4CD6E9FA" w:rsidR="00E3151A" w:rsidRPr="00822D32" w:rsidRDefault="00E3151A" w:rsidP="00E3151A">
            <w:pPr>
              <w:spacing w:line="213" w:lineRule="exact"/>
              <w:jc w:val="center"/>
              <w:rPr>
                <w:rFonts w:hint="default"/>
                <w:color w:val="auto"/>
              </w:rPr>
            </w:pPr>
            <w:r w:rsidRPr="00822D32">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196F8045" w14:textId="77777777" w:rsidR="00E3151A" w:rsidRPr="00822D32" w:rsidRDefault="00E3151A" w:rsidP="00E3151A">
            <w:pPr>
              <w:jc w:val="both"/>
              <w:rPr>
                <w:rFonts w:hint="default"/>
                <w:color w:val="auto"/>
              </w:rPr>
            </w:pPr>
          </w:p>
          <w:p w14:paraId="3F7D554B" w14:textId="6052C671" w:rsidR="00E3151A" w:rsidRDefault="00E3151A" w:rsidP="00E3151A">
            <w:pPr>
              <w:jc w:val="both"/>
              <w:rPr>
                <w:rFonts w:hint="default"/>
                <w:color w:val="auto"/>
              </w:rPr>
            </w:pPr>
            <w:r w:rsidRPr="00822D32">
              <w:rPr>
                <w:color w:val="auto"/>
              </w:rPr>
              <w:t>平成</w:t>
            </w:r>
            <w:r w:rsidRPr="00822D32">
              <w:rPr>
                <w:color w:val="auto"/>
              </w:rPr>
              <w:t>12</w:t>
            </w:r>
            <w:r w:rsidRPr="00822D32">
              <w:rPr>
                <w:color w:val="auto"/>
              </w:rPr>
              <w:t>年厚生省告示第</w:t>
            </w:r>
            <w:r w:rsidRPr="00822D32">
              <w:rPr>
                <w:color w:val="auto"/>
              </w:rPr>
              <w:t>30</w:t>
            </w:r>
            <w:r w:rsidRPr="00822D32">
              <w:rPr>
                <w:color w:val="auto"/>
              </w:rPr>
              <w:t>号別表の</w:t>
            </w:r>
            <w:r w:rsidRPr="00822D32">
              <w:rPr>
                <w:color w:val="auto"/>
              </w:rPr>
              <w:t>2</w:t>
            </w:r>
            <w:r w:rsidRPr="00822D32">
              <w:rPr>
                <w:color w:val="auto"/>
              </w:rPr>
              <w:t>の</w:t>
            </w:r>
            <w:r w:rsidRPr="00822D32">
              <w:rPr>
                <w:color w:val="auto"/>
              </w:rPr>
              <w:t>10</w:t>
            </w:r>
            <w:r w:rsidRPr="00822D32">
              <w:rPr>
                <w:color w:val="auto"/>
              </w:rPr>
              <w:t>の注</w:t>
            </w:r>
            <w:r w:rsidRPr="00822D32">
              <w:rPr>
                <w:color w:val="auto"/>
              </w:rPr>
              <w:t>6</w:t>
            </w:r>
          </w:p>
        </w:tc>
      </w:tr>
      <w:tr w:rsidR="00E3151A" w:rsidRPr="00BD1300" w14:paraId="34823D4A" w14:textId="77777777" w:rsidTr="00E3151A">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059FCA94" w14:textId="691579C4" w:rsidR="00E3151A" w:rsidRDefault="00472932" w:rsidP="00E3151A">
            <w:pPr>
              <w:spacing w:line="213" w:lineRule="exact"/>
              <w:ind w:left="322" w:hangingChars="200" w:hanging="322"/>
              <w:jc w:val="both"/>
              <w:rPr>
                <w:rFonts w:hint="default"/>
                <w:color w:val="auto"/>
              </w:rPr>
            </w:pPr>
            <w:r>
              <w:rPr>
                <w:color w:val="auto"/>
              </w:rPr>
              <w:t>11</w:t>
            </w:r>
            <w:r>
              <w:rPr>
                <w:color w:val="auto"/>
              </w:rPr>
              <w:t xml:space="preserve">　</w:t>
            </w:r>
            <w:r w:rsidR="00E3151A">
              <w:rPr>
                <w:color w:val="auto"/>
              </w:rPr>
              <w:t>言語聴覚療養（</w:t>
            </w:r>
            <w:r w:rsidR="00E3151A">
              <w:rPr>
                <w:color w:val="auto"/>
              </w:rPr>
              <w:t>1</w:t>
            </w:r>
            <w:r w:rsidR="00E3151A">
              <w:rPr>
                <w:color w:val="auto"/>
              </w:rPr>
              <w:t>回につき）</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395419A1" w14:textId="77777777" w:rsidR="00E3151A" w:rsidRDefault="00E3151A" w:rsidP="00E3151A">
            <w:pPr>
              <w:spacing w:line="213" w:lineRule="exact"/>
              <w:ind w:left="161" w:hangingChars="100" w:hanging="161"/>
              <w:rPr>
                <w:rFonts w:hint="default"/>
                <w:color w:val="auto"/>
              </w:rPr>
            </w:pPr>
            <w:r>
              <w:rPr>
                <w:color w:val="auto"/>
              </w:rPr>
              <w:t>①　別に厚生労働大臣が定める施設基準に適合しているものとして知事に届け出た介護医療院において、介護医療院サービスを受けている入所者に対して、言語聴覚療法を個別に行った場合に</w:t>
            </w:r>
            <w:r>
              <w:rPr>
                <w:color w:val="auto"/>
              </w:rPr>
              <w:t>203</w:t>
            </w:r>
            <w:r>
              <w:rPr>
                <w:color w:val="auto"/>
              </w:rPr>
              <w:t>単位算定しているか。</w:t>
            </w:r>
          </w:p>
          <w:p w14:paraId="53D35D4C" w14:textId="77777777" w:rsidR="00E3151A" w:rsidRDefault="00E3151A" w:rsidP="00E3151A">
            <w:pPr>
              <w:spacing w:line="213" w:lineRule="exact"/>
              <w:ind w:left="161" w:hangingChars="100" w:hanging="161"/>
              <w:rPr>
                <w:rFonts w:hint="default"/>
                <w:color w:val="auto"/>
              </w:rPr>
            </w:pPr>
            <w:r>
              <w:rPr>
                <w:color w:val="auto"/>
              </w:rPr>
              <w:t>○言語聴覚療法を算定すべき施設基準（第八号）</w:t>
            </w:r>
          </w:p>
          <w:p w14:paraId="5C663438" w14:textId="77777777" w:rsidR="00E3151A" w:rsidRDefault="00E3151A" w:rsidP="00E3151A">
            <w:pPr>
              <w:spacing w:line="213" w:lineRule="exact"/>
              <w:ind w:left="161" w:hangingChars="100" w:hanging="161"/>
              <w:rPr>
                <w:rFonts w:hint="default"/>
                <w:color w:val="auto"/>
              </w:rPr>
            </w:pPr>
            <w:r>
              <w:rPr>
                <w:color w:val="auto"/>
              </w:rPr>
              <w:t>イ　言語聴覚士が適切に配置されていること。</w:t>
            </w:r>
          </w:p>
          <w:p w14:paraId="286B6F45" w14:textId="77777777" w:rsidR="00E3151A" w:rsidRDefault="00E3151A" w:rsidP="00E3151A">
            <w:pPr>
              <w:spacing w:line="213" w:lineRule="exact"/>
              <w:ind w:left="161" w:hangingChars="100" w:hanging="161"/>
              <w:rPr>
                <w:rFonts w:hint="default"/>
                <w:color w:val="auto"/>
              </w:rPr>
            </w:pPr>
            <w:r>
              <w:rPr>
                <w:color w:val="auto"/>
              </w:rPr>
              <w:t>ロ　入所者の数が言語聴覚士の数に対し適切なものであること。</w:t>
            </w:r>
          </w:p>
          <w:p w14:paraId="76A75421" w14:textId="77777777" w:rsidR="00E3151A" w:rsidRDefault="00E3151A" w:rsidP="00E3151A">
            <w:pPr>
              <w:spacing w:line="213" w:lineRule="exact"/>
              <w:ind w:left="161" w:hangingChars="100" w:hanging="161"/>
              <w:rPr>
                <w:rFonts w:hint="default"/>
                <w:color w:val="auto"/>
              </w:rPr>
            </w:pPr>
            <w:r>
              <w:rPr>
                <w:color w:val="auto"/>
              </w:rPr>
              <w:t>ハ　当該療法を行うにつき十分な専用施設を有していること。</w:t>
            </w:r>
          </w:p>
          <w:p w14:paraId="5E2B4689" w14:textId="78D30CA0" w:rsidR="00E3151A" w:rsidRDefault="00E3151A" w:rsidP="00E3151A">
            <w:pPr>
              <w:spacing w:line="213" w:lineRule="exact"/>
              <w:ind w:left="161" w:hangingChars="100" w:hanging="161"/>
              <w:rPr>
                <w:rFonts w:hint="default"/>
                <w:color w:val="auto"/>
              </w:rPr>
            </w:pPr>
            <w:r>
              <w:rPr>
                <w:color w:val="auto"/>
              </w:rPr>
              <w:t>二　当該療法を行うにつき必要な器械及び器具が具備されていること。</w:t>
            </w:r>
          </w:p>
        </w:tc>
        <w:tc>
          <w:tcPr>
            <w:tcW w:w="448" w:type="dxa"/>
            <w:tcBorders>
              <w:top w:val="single" w:sz="4" w:space="0" w:color="auto"/>
              <w:left w:val="single" w:sz="4" w:space="0" w:color="000000"/>
              <w:bottom w:val="dashed" w:sz="4" w:space="0" w:color="auto"/>
              <w:right w:val="single" w:sz="4" w:space="0" w:color="auto"/>
            </w:tcBorders>
            <w:tcMar>
              <w:left w:w="49" w:type="dxa"/>
              <w:right w:w="49" w:type="dxa"/>
            </w:tcMar>
          </w:tcPr>
          <w:p w14:paraId="4BF59CC9" w14:textId="77777777" w:rsidR="00E3151A" w:rsidRDefault="00E3151A" w:rsidP="00E3151A">
            <w:pPr>
              <w:spacing w:line="213" w:lineRule="exact"/>
              <w:jc w:val="center"/>
              <w:rPr>
                <w:rFonts w:hint="default"/>
                <w:color w:val="auto"/>
              </w:rPr>
            </w:pPr>
          </w:p>
          <w:p w14:paraId="3D3DED81" w14:textId="27F3B864" w:rsidR="00E3151A" w:rsidRDefault="00E3151A" w:rsidP="00E3151A">
            <w:pPr>
              <w:spacing w:line="213" w:lineRule="exact"/>
              <w:jc w:val="center"/>
              <w:rPr>
                <w:rFonts w:hint="default"/>
                <w:color w:val="auto"/>
              </w:rPr>
            </w:pPr>
            <w:r>
              <w:rPr>
                <w:color w:val="auto"/>
              </w:rPr>
              <w:t>適</w:t>
            </w:r>
          </w:p>
        </w:tc>
        <w:tc>
          <w:tcPr>
            <w:tcW w:w="472" w:type="dxa"/>
            <w:tcBorders>
              <w:top w:val="single" w:sz="4" w:space="0" w:color="auto"/>
              <w:left w:val="single" w:sz="4" w:space="0" w:color="000000"/>
              <w:bottom w:val="dashed" w:sz="4" w:space="0" w:color="auto"/>
              <w:right w:val="single" w:sz="4" w:space="0" w:color="auto"/>
            </w:tcBorders>
          </w:tcPr>
          <w:p w14:paraId="16DEBC32" w14:textId="77777777" w:rsidR="00E3151A" w:rsidRDefault="00E3151A" w:rsidP="00E3151A">
            <w:pPr>
              <w:spacing w:line="213" w:lineRule="exact"/>
              <w:jc w:val="center"/>
              <w:rPr>
                <w:rFonts w:hint="default"/>
                <w:color w:val="auto"/>
              </w:rPr>
            </w:pPr>
          </w:p>
          <w:p w14:paraId="0BCD51BF" w14:textId="6868C872" w:rsidR="00E3151A" w:rsidRDefault="00E3151A" w:rsidP="00E3151A">
            <w:pPr>
              <w:spacing w:line="213" w:lineRule="exact"/>
              <w:jc w:val="center"/>
              <w:rPr>
                <w:rFonts w:hint="default"/>
                <w:color w:val="auto"/>
              </w:rPr>
            </w:pPr>
            <w:r>
              <w:rPr>
                <w:color w:val="auto"/>
              </w:rPr>
              <w:t>否</w:t>
            </w:r>
          </w:p>
        </w:tc>
        <w:tc>
          <w:tcPr>
            <w:tcW w:w="525" w:type="dxa"/>
            <w:tcBorders>
              <w:top w:val="single" w:sz="4" w:space="0" w:color="auto"/>
              <w:left w:val="single" w:sz="4" w:space="0" w:color="000000"/>
              <w:bottom w:val="dashed" w:sz="4" w:space="0" w:color="auto"/>
              <w:right w:val="single" w:sz="4" w:space="0" w:color="auto"/>
            </w:tcBorders>
          </w:tcPr>
          <w:p w14:paraId="5620F296" w14:textId="77777777" w:rsidR="00E3151A" w:rsidRDefault="00E3151A" w:rsidP="00E3151A">
            <w:pPr>
              <w:spacing w:line="213" w:lineRule="exact"/>
              <w:jc w:val="center"/>
              <w:rPr>
                <w:rFonts w:hint="default"/>
                <w:color w:val="auto"/>
                <w:w w:val="50"/>
              </w:rPr>
            </w:pPr>
          </w:p>
          <w:p w14:paraId="5EC5C4BB" w14:textId="2F046199" w:rsidR="00E3151A" w:rsidRDefault="00E3151A" w:rsidP="00E3151A">
            <w:pPr>
              <w:spacing w:line="213" w:lineRule="exact"/>
              <w:jc w:val="center"/>
              <w:rPr>
                <w:rFonts w:hint="default"/>
                <w:color w:val="auto"/>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25295CAD" w14:textId="77777777" w:rsidR="00E3151A" w:rsidRDefault="00E3151A" w:rsidP="00E3151A">
            <w:pPr>
              <w:jc w:val="both"/>
              <w:rPr>
                <w:rFonts w:hint="default"/>
                <w:color w:val="auto"/>
              </w:rPr>
            </w:pPr>
          </w:p>
          <w:p w14:paraId="64192A8D" w14:textId="3C529808" w:rsidR="00E3151A" w:rsidRDefault="00E3151A" w:rsidP="00E3151A">
            <w:pPr>
              <w:jc w:val="both"/>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11</w:t>
            </w:r>
            <w:r>
              <w:rPr>
                <w:color w:val="auto"/>
              </w:rPr>
              <w:t>の</w:t>
            </w:r>
            <w:r w:rsidRPr="00BD1300">
              <w:rPr>
                <w:color w:val="auto"/>
              </w:rPr>
              <w:t>注</w:t>
            </w:r>
            <w:r>
              <w:rPr>
                <w:color w:val="auto"/>
              </w:rPr>
              <w:t>1</w:t>
            </w:r>
          </w:p>
        </w:tc>
      </w:tr>
      <w:tr w:rsidR="001321F1" w:rsidRPr="00BD1300" w14:paraId="3DC1B3E2" w14:textId="77777777" w:rsidTr="001321F1">
        <w:trPr>
          <w:trHeight w:val="497"/>
        </w:trPr>
        <w:tc>
          <w:tcPr>
            <w:tcW w:w="2400" w:type="dxa"/>
            <w:vMerge/>
            <w:tcBorders>
              <w:top w:val="single" w:sz="4" w:space="0" w:color="auto"/>
              <w:left w:val="single" w:sz="4" w:space="0" w:color="000000"/>
              <w:right w:val="single" w:sz="4" w:space="0" w:color="000000"/>
            </w:tcBorders>
            <w:tcMar>
              <w:left w:w="49" w:type="dxa"/>
              <w:right w:w="49" w:type="dxa"/>
            </w:tcMar>
          </w:tcPr>
          <w:p w14:paraId="6712EA3B" w14:textId="77777777" w:rsidR="001321F1" w:rsidRDefault="001321F1" w:rsidP="00E3151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08730DF7" w14:textId="77777777" w:rsidR="001321F1" w:rsidRDefault="001321F1" w:rsidP="00E3151A">
            <w:pPr>
              <w:spacing w:line="213" w:lineRule="exact"/>
              <w:ind w:left="161" w:hangingChars="100" w:hanging="161"/>
              <w:rPr>
                <w:rFonts w:hint="default"/>
                <w:color w:val="auto"/>
              </w:rPr>
            </w:pPr>
            <w:r>
              <w:rPr>
                <w:color w:val="auto"/>
              </w:rPr>
              <w:t>②　専任の医師が</w:t>
            </w:r>
            <w:r>
              <w:rPr>
                <w:color w:val="auto"/>
              </w:rPr>
              <w:t>1</w:t>
            </w:r>
            <w:r>
              <w:rPr>
                <w:color w:val="auto"/>
              </w:rPr>
              <w:t>名以上勤務しているか。また、専従する常勤言語聴覚士が</w:t>
            </w:r>
            <w:r>
              <w:rPr>
                <w:color w:val="auto"/>
              </w:rPr>
              <w:t>1</w:t>
            </w:r>
            <w:r>
              <w:rPr>
                <w:color w:val="auto"/>
              </w:rPr>
              <w:t>人以上勤務しているか。ただし、医療機関と併設する介護医療院の常勤の言語聴覚士については、サービス提供に支障がない場合には、言語聴覚士が常勤換算方法で</w:t>
            </w:r>
            <w:r>
              <w:rPr>
                <w:color w:val="auto"/>
              </w:rPr>
              <w:t>1</w:t>
            </w:r>
            <w:r>
              <w:rPr>
                <w:color w:val="auto"/>
              </w:rPr>
              <w:t>人以上勤務することで差し支えない。</w:t>
            </w:r>
          </w:p>
          <w:p w14:paraId="5BB0D1C4" w14:textId="7C95588D" w:rsidR="001321F1" w:rsidRDefault="001321F1" w:rsidP="00E3151A">
            <w:pPr>
              <w:spacing w:line="213" w:lineRule="exact"/>
              <w:ind w:left="161" w:hangingChars="100" w:hanging="161"/>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5E7D063B" w14:textId="77777777" w:rsidR="001321F1" w:rsidRDefault="001321F1" w:rsidP="00E3151A">
            <w:pPr>
              <w:spacing w:line="213" w:lineRule="exact"/>
              <w:jc w:val="center"/>
              <w:rPr>
                <w:rFonts w:hint="default"/>
                <w:color w:val="auto"/>
              </w:rPr>
            </w:pPr>
          </w:p>
          <w:p w14:paraId="296C4178" w14:textId="2EF7F8E4" w:rsidR="00B9284B" w:rsidRDefault="00B9284B" w:rsidP="00E3151A">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46870380" w14:textId="77777777" w:rsidR="001321F1" w:rsidRDefault="001321F1" w:rsidP="00E3151A">
            <w:pPr>
              <w:spacing w:line="213" w:lineRule="exact"/>
              <w:jc w:val="center"/>
              <w:rPr>
                <w:rFonts w:hint="default"/>
                <w:color w:val="auto"/>
              </w:rPr>
            </w:pPr>
          </w:p>
          <w:p w14:paraId="39185656" w14:textId="42613E16" w:rsidR="00B9284B" w:rsidRDefault="00B9284B" w:rsidP="00E3151A">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254CF687" w14:textId="77777777" w:rsidR="001321F1" w:rsidRDefault="001321F1" w:rsidP="00E3151A">
            <w:pPr>
              <w:spacing w:line="213" w:lineRule="exact"/>
              <w:jc w:val="center"/>
              <w:rPr>
                <w:rFonts w:hint="default"/>
                <w:color w:val="auto"/>
                <w:w w:val="50"/>
              </w:rPr>
            </w:pPr>
          </w:p>
          <w:p w14:paraId="75B4EE7E" w14:textId="0E6ACD20" w:rsidR="00B9284B" w:rsidRDefault="00B9284B" w:rsidP="00E3151A">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5A66F93F" w14:textId="77777777" w:rsidR="001321F1" w:rsidRDefault="001321F1" w:rsidP="00E3151A">
            <w:pPr>
              <w:jc w:val="both"/>
              <w:rPr>
                <w:rFonts w:hint="default"/>
                <w:color w:val="auto"/>
              </w:rPr>
            </w:pPr>
          </w:p>
          <w:p w14:paraId="392E3C07" w14:textId="02C35ADC" w:rsidR="00B9284B" w:rsidRDefault="00B9284B" w:rsidP="00E3151A">
            <w:pPr>
              <w:jc w:val="both"/>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9</w:t>
            </w:r>
            <w:r>
              <w:rPr>
                <w:color w:val="auto"/>
              </w:rPr>
              <w:t>（</w:t>
            </w:r>
            <w:r>
              <w:rPr>
                <w:color w:val="auto"/>
              </w:rPr>
              <w:t>1</w:t>
            </w:r>
            <w:r>
              <w:rPr>
                <w:color w:val="auto"/>
              </w:rPr>
              <w:t>）</w:t>
            </w:r>
            <w:r w:rsidR="006855A2">
              <w:rPr>
                <w:color w:val="auto"/>
              </w:rPr>
              <w:t>①</w:t>
            </w:r>
          </w:p>
        </w:tc>
      </w:tr>
      <w:tr w:rsidR="001321F1" w:rsidRPr="00BD1300" w14:paraId="2B0CFEAB" w14:textId="77777777" w:rsidTr="001321F1">
        <w:trPr>
          <w:trHeight w:val="497"/>
        </w:trPr>
        <w:tc>
          <w:tcPr>
            <w:tcW w:w="2400" w:type="dxa"/>
            <w:vMerge/>
            <w:tcBorders>
              <w:top w:val="single" w:sz="4" w:space="0" w:color="auto"/>
              <w:left w:val="single" w:sz="4" w:space="0" w:color="000000"/>
              <w:right w:val="single" w:sz="4" w:space="0" w:color="000000"/>
            </w:tcBorders>
            <w:tcMar>
              <w:left w:w="49" w:type="dxa"/>
              <w:right w:w="49" w:type="dxa"/>
            </w:tcMar>
          </w:tcPr>
          <w:p w14:paraId="47CC664C" w14:textId="77777777" w:rsidR="001321F1" w:rsidRDefault="001321F1" w:rsidP="00E3151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0A53B727" w14:textId="77777777" w:rsidR="001321F1" w:rsidRDefault="001321F1" w:rsidP="00E3151A">
            <w:pPr>
              <w:spacing w:line="213" w:lineRule="exact"/>
              <w:ind w:left="161" w:hangingChars="100" w:hanging="161"/>
              <w:rPr>
                <w:rFonts w:hint="default"/>
                <w:color w:val="auto"/>
              </w:rPr>
            </w:pPr>
            <w:r>
              <w:rPr>
                <w:color w:val="auto"/>
              </w:rPr>
              <w:t>③　次に掲げる当該療法を行うための専用の療法室及び必要な</w:t>
            </w:r>
            <w:r w:rsidR="00B9284B">
              <w:rPr>
                <w:color w:val="auto"/>
              </w:rPr>
              <w:t>器械・器具を有しているか。</w:t>
            </w:r>
          </w:p>
          <w:p w14:paraId="1D4FFD48" w14:textId="77777777" w:rsidR="00B9284B" w:rsidRDefault="00B9284B" w:rsidP="00E3151A">
            <w:pPr>
              <w:spacing w:line="213" w:lineRule="exact"/>
              <w:ind w:left="161" w:hangingChars="100" w:hanging="161"/>
              <w:rPr>
                <w:rFonts w:hint="default"/>
                <w:color w:val="auto"/>
              </w:rPr>
            </w:pPr>
            <w:r>
              <w:rPr>
                <w:color w:val="auto"/>
              </w:rPr>
              <w:t>ア　専用の療法室</w:t>
            </w:r>
          </w:p>
          <w:p w14:paraId="10D1713E" w14:textId="77777777" w:rsidR="00B9284B" w:rsidRDefault="00B9284B" w:rsidP="00E3151A">
            <w:pPr>
              <w:spacing w:line="213" w:lineRule="exact"/>
              <w:ind w:left="161" w:hangingChars="100" w:hanging="161"/>
              <w:rPr>
                <w:rFonts w:hint="default"/>
                <w:color w:val="auto"/>
              </w:rPr>
            </w:pPr>
            <w:r>
              <w:rPr>
                <w:color w:val="auto"/>
              </w:rPr>
              <w:t xml:space="preserve">　　個別療法室（</w:t>
            </w:r>
            <w:r>
              <w:rPr>
                <w:color w:val="auto"/>
              </w:rPr>
              <w:t>8</w:t>
            </w:r>
            <w:r>
              <w:rPr>
                <w:color w:val="auto"/>
              </w:rPr>
              <w:t>平方メートル以上）を</w:t>
            </w:r>
            <w:r>
              <w:rPr>
                <w:color w:val="auto"/>
              </w:rPr>
              <w:t>1</w:t>
            </w:r>
            <w:r>
              <w:rPr>
                <w:color w:val="auto"/>
              </w:rPr>
              <w:t>室以上有していること（言語聴覚療法以外の目的で使用するものは個別療法室に該当しないものとする。）。なお、当該療法室は、車椅子、歩行器・杖等を使用する利用者が容易かつ安全に出入り可能であり、遮音等に配慮した部屋でなければならないものとする。</w:t>
            </w:r>
          </w:p>
          <w:p w14:paraId="6358D257" w14:textId="77777777" w:rsidR="00B9284B" w:rsidRDefault="00B9284B" w:rsidP="00E3151A">
            <w:pPr>
              <w:spacing w:line="213" w:lineRule="exact"/>
              <w:ind w:left="161" w:hangingChars="100" w:hanging="161"/>
              <w:rPr>
                <w:rFonts w:hint="default"/>
                <w:color w:val="auto"/>
              </w:rPr>
            </w:pPr>
            <w:r>
              <w:rPr>
                <w:color w:val="auto"/>
              </w:rPr>
              <w:t>イ　必要な器械・器具（主なもの）</w:t>
            </w:r>
          </w:p>
          <w:p w14:paraId="1939C6F9" w14:textId="77777777" w:rsidR="00B9284B" w:rsidRDefault="00B9284B" w:rsidP="00E3151A">
            <w:pPr>
              <w:spacing w:line="213" w:lineRule="exact"/>
              <w:ind w:left="161" w:hangingChars="100" w:hanging="161"/>
              <w:rPr>
                <w:rFonts w:hint="default"/>
                <w:color w:val="auto"/>
              </w:rPr>
            </w:pPr>
            <w:r>
              <w:rPr>
                <w:color w:val="auto"/>
              </w:rPr>
              <w:t xml:space="preserve">　　簡易聴力スクリーニング検査機器、音声録音再生装置、ビデオ録画システム、各種言語・心理・認知機能検査機器・用具、発声発語検査機器・用具、各種判断・治療材料（絵カード他）</w:t>
            </w:r>
          </w:p>
          <w:p w14:paraId="077D509F" w14:textId="2DAB21BB" w:rsidR="00B9284B" w:rsidRDefault="00B9284B" w:rsidP="00E3151A">
            <w:pPr>
              <w:spacing w:line="213" w:lineRule="exact"/>
              <w:ind w:left="161" w:hangingChars="100" w:hanging="161"/>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3D8BEA54" w14:textId="77777777" w:rsidR="001321F1" w:rsidRDefault="001321F1" w:rsidP="00E3151A">
            <w:pPr>
              <w:spacing w:line="213" w:lineRule="exact"/>
              <w:jc w:val="center"/>
              <w:rPr>
                <w:rFonts w:hint="default"/>
                <w:color w:val="auto"/>
              </w:rPr>
            </w:pPr>
          </w:p>
          <w:p w14:paraId="6D8AA386" w14:textId="3FA5BD8D" w:rsidR="00B9284B" w:rsidRDefault="00B9284B" w:rsidP="00E3151A">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1E224CDB" w14:textId="77777777" w:rsidR="001321F1" w:rsidRDefault="001321F1" w:rsidP="00E3151A">
            <w:pPr>
              <w:spacing w:line="213" w:lineRule="exact"/>
              <w:jc w:val="center"/>
              <w:rPr>
                <w:rFonts w:hint="default"/>
                <w:color w:val="auto"/>
              </w:rPr>
            </w:pPr>
          </w:p>
          <w:p w14:paraId="7AB03B9F" w14:textId="13A20257" w:rsidR="00B9284B" w:rsidRDefault="00B9284B" w:rsidP="00E3151A">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4D6B7E26" w14:textId="77777777" w:rsidR="001321F1" w:rsidRDefault="001321F1" w:rsidP="00E3151A">
            <w:pPr>
              <w:spacing w:line="213" w:lineRule="exact"/>
              <w:jc w:val="center"/>
              <w:rPr>
                <w:rFonts w:hint="default"/>
                <w:color w:val="auto"/>
                <w:w w:val="50"/>
              </w:rPr>
            </w:pPr>
          </w:p>
          <w:p w14:paraId="55EC2AFC" w14:textId="6EF7E613" w:rsidR="00B9284B" w:rsidRDefault="00B9284B" w:rsidP="00E3151A">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19B060EA" w14:textId="77777777" w:rsidR="00B9284B" w:rsidRDefault="00B9284B" w:rsidP="00E3151A">
            <w:pPr>
              <w:jc w:val="both"/>
              <w:rPr>
                <w:rFonts w:hint="default"/>
                <w:color w:val="auto"/>
              </w:rPr>
            </w:pPr>
          </w:p>
          <w:p w14:paraId="6039F8DC" w14:textId="5303CD4D" w:rsidR="001321F1" w:rsidRDefault="00B9284B" w:rsidP="00E3151A">
            <w:pPr>
              <w:jc w:val="both"/>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9</w:t>
            </w:r>
            <w:r>
              <w:rPr>
                <w:color w:val="auto"/>
              </w:rPr>
              <w:t>（</w:t>
            </w:r>
            <w:r>
              <w:rPr>
                <w:color w:val="auto"/>
              </w:rPr>
              <w:t>1</w:t>
            </w:r>
            <w:r>
              <w:rPr>
                <w:color w:val="auto"/>
              </w:rPr>
              <w:t>）</w:t>
            </w:r>
            <w:r w:rsidR="006855A2">
              <w:rPr>
                <w:color w:val="auto"/>
              </w:rPr>
              <w:t>②③</w:t>
            </w:r>
          </w:p>
        </w:tc>
      </w:tr>
      <w:tr w:rsidR="00B9284B" w:rsidRPr="00BD1300" w14:paraId="1B19C428" w14:textId="77777777" w:rsidTr="001321F1">
        <w:trPr>
          <w:trHeight w:val="497"/>
        </w:trPr>
        <w:tc>
          <w:tcPr>
            <w:tcW w:w="2400" w:type="dxa"/>
            <w:vMerge/>
            <w:tcBorders>
              <w:top w:val="single" w:sz="4" w:space="0" w:color="auto"/>
              <w:left w:val="single" w:sz="4" w:space="0" w:color="000000"/>
              <w:right w:val="single" w:sz="4" w:space="0" w:color="000000"/>
            </w:tcBorders>
            <w:tcMar>
              <w:left w:w="49" w:type="dxa"/>
              <w:right w:w="49" w:type="dxa"/>
            </w:tcMar>
          </w:tcPr>
          <w:p w14:paraId="2C64E1FB" w14:textId="77777777" w:rsidR="00B9284B" w:rsidRDefault="00B9284B" w:rsidP="00E3151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50E142E1" w14:textId="77777777" w:rsidR="00B9284B" w:rsidRDefault="00B9284B" w:rsidP="00E3151A">
            <w:pPr>
              <w:spacing w:line="213" w:lineRule="exact"/>
              <w:ind w:left="161" w:hangingChars="100" w:hanging="161"/>
              <w:rPr>
                <w:rFonts w:hint="default"/>
                <w:color w:val="auto"/>
              </w:rPr>
            </w:pPr>
            <w:r>
              <w:rPr>
                <w:color w:val="auto"/>
              </w:rPr>
              <w:t>④　リハビリテーションに関する記録（実施時間、訓練内容、担当者等）は利用者等毎に同一ファイルとして保管され、常に医療従事者により閲覧が可能であるか。</w:t>
            </w:r>
          </w:p>
          <w:p w14:paraId="353E2A0F" w14:textId="2DDEA15D" w:rsidR="00B9284B" w:rsidRDefault="00B9284B" w:rsidP="00E3151A">
            <w:pPr>
              <w:spacing w:line="213" w:lineRule="exact"/>
              <w:ind w:left="161" w:hangingChars="100" w:hanging="161"/>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2CE04D0E" w14:textId="40D7F172" w:rsidR="00B9284B" w:rsidRDefault="00B9284B" w:rsidP="00E3151A">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33F8D021" w14:textId="5C52BCD5" w:rsidR="00B9284B" w:rsidRDefault="00B9284B" w:rsidP="00E3151A">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6B5544BF" w14:textId="2D257A90" w:rsidR="00B9284B" w:rsidRDefault="00B9284B" w:rsidP="00E3151A">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413B4D85" w14:textId="12FDF841" w:rsidR="00B9284B" w:rsidRDefault="00B9284B" w:rsidP="00E3151A">
            <w:pPr>
              <w:jc w:val="both"/>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9</w:t>
            </w:r>
            <w:r>
              <w:rPr>
                <w:color w:val="auto"/>
              </w:rPr>
              <w:t>（</w:t>
            </w:r>
            <w:r>
              <w:rPr>
                <w:color w:val="auto"/>
              </w:rPr>
              <w:t>1</w:t>
            </w:r>
            <w:r>
              <w:rPr>
                <w:color w:val="auto"/>
              </w:rPr>
              <w:t>）</w:t>
            </w:r>
            <w:r w:rsidR="006855A2">
              <w:rPr>
                <w:color w:val="auto"/>
              </w:rPr>
              <w:t>④</w:t>
            </w:r>
          </w:p>
        </w:tc>
      </w:tr>
      <w:tr w:rsidR="00E3151A" w:rsidRPr="00BD1300" w14:paraId="1DE2B64C" w14:textId="77777777" w:rsidTr="00B9284B">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04B388FB" w14:textId="2E36245F" w:rsidR="00E3151A" w:rsidRDefault="00E3151A" w:rsidP="00E3151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79224EC0" w14:textId="0BA5D566" w:rsidR="00E3151A" w:rsidRDefault="00B9284B" w:rsidP="00E3151A">
            <w:pPr>
              <w:spacing w:line="213" w:lineRule="exact"/>
              <w:ind w:left="161" w:hangingChars="100" w:hanging="161"/>
              <w:rPr>
                <w:rFonts w:hint="default"/>
                <w:color w:val="auto"/>
              </w:rPr>
            </w:pPr>
            <w:r>
              <w:rPr>
                <w:color w:val="auto"/>
              </w:rPr>
              <w:t>⑤</w:t>
            </w:r>
            <w:r w:rsidR="00E3151A">
              <w:rPr>
                <w:color w:val="auto"/>
              </w:rPr>
              <w:t xml:space="preserve">　入所者</w:t>
            </w:r>
            <w:r w:rsidR="00E3151A">
              <w:rPr>
                <w:color w:val="auto"/>
              </w:rPr>
              <w:t>1</w:t>
            </w:r>
            <w:r w:rsidR="00E3151A">
              <w:rPr>
                <w:color w:val="auto"/>
              </w:rPr>
              <w:t>人につき</w:t>
            </w:r>
            <w:r w:rsidR="00E3151A">
              <w:rPr>
                <w:color w:val="auto"/>
              </w:rPr>
              <w:t>1</w:t>
            </w:r>
            <w:r w:rsidR="00E3151A">
              <w:rPr>
                <w:color w:val="auto"/>
              </w:rPr>
              <w:t>日</w:t>
            </w:r>
            <w:r w:rsidR="00E3151A">
              <w:rPr>
                <w:color w:val="auto"/>
              </w:rPr>
              <w:t>3</w:t>
            </w:r>
            <w:r w:rsidR="00E3151A">
              <w:rPr>
                <w:color w:val="auto"/>
              </w:rPr>
              <w:t>回（理学療法及び作業療法と併せて</w:t>
            </w:r>
            <w:r w:rsidR="00E3151A">
              <w:rPr>
                <w:color w:val="auto"/>
              </w:rPr>
              <w:t>1</w:t>
            </w:r>
            <w:r w:rsidR="00E3151A">
              <w:rPr>
                <w:color w:val="auto"/>
              </w:rPr>
              <w:t>日</w:t>
            </w:r>
            <w:r w:rsidR="00E3151A">
              <w:rPr>
                <w:color w:val="auto"/>
              </w:rPr>
              <w:t>4</w:t>
            </w:r>
            <w:r w:rsidR="00E3151A">
              <w:rPr>
                <w:color w:val="auto"/>
              </w:rPr>
              <w:t>回）に限り算定しているか。また、その利用を開始又は入所した日から起算して</w:t>
            </w:r>
            <w:r w:rsidR="00E3151A">
              <w:rPr>
                <w:color w:val="auto"/>
              </w:rPr>
              <w:t>4</w:t>
            </w:r>
            <w:r w:rsidR="00E3151A">
              <w:rPr>
                <w:color w:val="auto"/>
              </w:rPr>
              <w:t>月を超えた期間において、</w:t>
            </w:r>
            <w:r w:rsidR="00E3151A">
              <w:rPr>
                <w:color w:val="auto"/>
              </w:rPr>
              <w:t>1</w:t>
            </w:r>
            <w:r w:rsidR="00E3151A">
              <w:rPr>
                <w:color w:val="auto"/>
              </w:rPr>
              <w:t>月に合計</w:t>
            </w:r>
            <w:r w:rsidR="00E3151A">
              <w:rPr>
                <w:color w:val="auto"/>
              </w:rPr>
              <w:t>11</w:t>
            </w:r>
            <w:r w:rsidR="00E3151A">
              <w:rPr>
                <w:color w:val="auto"/>
              </w:rPr>
              <w:t>回以上行った場合は、</w:t>
            </w:r>
            <w:r w:rsidR="00E3151A">
              <w:rPr>
                <w:color w:val="auto"/>
              </w:rPr>
              <w:t>11</w:t>
            </w:r>
            <w:r w:rsidR="00E3151A">
              <w:rPr>
                <w:color w:val="auto"/>
              </w:rPr>
              <w:t>回目以降のものについては、所定単位数の</w:t>
            </w:r>
            <w:r w:rsidR="00E3151A">
              <w:rPr>
                <w:color w:val="auto"/>
              </w:rPr>
              <w:t>100</w:t>
            </w:r>
            <w:r w:rsidR="00E3151A">
              <w:rPr>
                <w:color w:val="auto"/>
              </w:rPr>
              <w:t>分の</w:t>
            </w:r>
            <w:r w:rsidR="00E3151A">
              <w:rPr>
                <w:color w:val="auto"/>
              </w:rPr>
              <w:t>70</w:t>
            </w:r>
            <w:r w:rsidR="00E3151A">
              <w:rPr>
                <w:color w:val="auto"/>
              </w:rPr>
              <w:t>に相当する単位数を算定しているか。</w:t>
            </w:r>
          </w:p>
          <w:p w14:paraId="769AA8FF" w14:textId="682BF351" w:rsidR="00E3151A" w:rsidRDefault="00E3151A" w:rsidP="00E3151A">
            <w:pPr>
              <w:spacing w:line="213" w:lineRule="exact"/>
              <w:ind w:left="161" w:hangingChars="100" w:hanging="161"/>
              <w:rPr>
                <w:rFonts w:hint="default"/>
                <w:color w:val="auto"/>
              </w:rPr>
            </w:pP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02018B42" w14:textId="77777777" w:rsidR="00E3151A" w:rsidRDefault="00E3151A" w:rsidP="00E3151A">
            <w:pPr>
              <w:spacing w:line="213" w:lineRule="exact"/>
              <w:jc w:val="center"/>
              <w:rPr>
                <w:rFonts w:hint="default"/>
                <w:color w:val="auto"/>
              </w:rPr>
            </w:pPr>
          </w:p>
          <w:p w14:paraId="26523819" w14:textId="00110BC2" w:rsidR="00E3151A" w:rsidRDefault="00E3151A" w:rsidP="00E3151A">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0CD0DC6C" w14:textId="77777777" w:rsidR="00E3151A" w:rsidRDefault="00E3151A" w:rsidP="00E3151A">
            <w:pPr>
              <w:spacing w:line="213" w:lineRule="exact"/>
              <w:jc w:val="center"/>
              <w:rPr>
                <w:rFonts w:hint="default"/>
                <w:color w:val="auto"/>
              </w:rPr>
            </w:pPr>
          </w:p>
          <w:p w14:paraId="3B3EDB7E" w14:textId="5218BB4E" w:rsidR="00E3151A" w:rsidRDefault="00E3151A" w:rsidP="00E3151A">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539DCDB4" w14:textId="77777777" w:rsidR="00E3151A" w:rsidRDefault="00E3151A" w:rsidP="00E3151A">
            <w:pPr>
              <w:spacing w:line="213" w:lineRule="exact"/>
              <w:jc w:val="center"/>
              <w:rPr>
                <w:rFonts w:hint="default"/>
                <w:color w:val="auto"/>
                <w:w w:val="50"/>
              </w:rPr>
            </w:pPr>
          </w:p>
          <w:p w14:paraId="75774464" w14:textId="5E0FDD2C" w:rsidR="00E3151A" w:rsidRDefault="00B9284B" w:rsidP="00E3151A">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1657AEB5" w14:textId="77777777" w:rsidR="00E3151A" w:rsidRDefault="00E3151A" w:rsidP="00E3151A">
            <w:pPr>
              <w:jc w:val="both"/>
              <w:rPr>
                <w:rFonts w:hint="default"/>
                <w:color w:val="auto"/>
              </w:rPr>
            </w:pPr>
          </w:p>
          <w:p w14:paraId="7B87A570" w14:textId="018E1EBC" w:rsidR="00E3151A" w:rsidRDefault="00E3151A" w:rsidP="00E3151A">
            <w:pPr>
              <w:jc w:val="both"/>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11</w:t>
            </w:r>
            <w:r>
              <w:rPr>
                <w:color w:val="auto"/>
              </w:rPr>
              <w:t>の</w:t>
            </w:r>
            <w:r w:rsidRPr="00BD1300">
              <w:rPr>
                <w:color w:val="auto"/>
              </w:rPr>
              <w:t>注</w:t>
            </w:r>
            <w:r>
              <w:rPr>
                <w:color w:val="auto"/>
              </w:rPr>
              <w:t>2</w:t>
            </w:r>
          </w:p>
        </w:tc>
      </w:tr>
    </w:tbl>
    <w:p w14:paraId="6EAC8819" w14:textId="493C3570" w:rsidR="00B9284B" w:rsidRDefault="00B9284B">
      <w:pPr>
        <w:rPr>
          <w:rFonts w:hint="default"/>
        </w:rPr>
      </w:pPr>
    </w:p>
    <w:p w14:paraId="25DAD7FD" w14:textId="3D578E10" w:rsidR="00B9284B" w:rsidRPr="00B9284B" w:rsidRDefault="00B9284B">
      <w:pPr>
        <w:rPr>
          <w:rFonts w:hint="default"/>
        </w:rPr>
      </w:pPr>
      <w:r>
        <w:rPr>
          <w:color w:val="auto"/>
        </w:rPr>
        <w:lastRenderedPageBreak/>
        <w:t>介護医療院</w:t>
      </w:r>
      <w:r w:rsidRPr="00AA73A7">
        <w:rPr>
          <w:color w:val="auto"/>
        </w:rPr>
        <w:t>基準（第</w:t>
      </w:r>
      <w:r>
        <w:rPr>
          <w:color w:val="auto"/>
        </w:rPr>
        <w:t>６</w:t>
      </w:r>
      <w:r w:rsidRPr="00AA73A7">
        <w:rPr>
          <w:color w:val="auto"/>
        </w:rPr>
        <w:t xml:space="preserve">　</w:t>
      </w:r>
      <w:r>
        <w:rPr>
          <w:color w:val="auto"/>
        </w:rPr>
        <w:t>特別診療</w:t>
      </w:r>
      <w:r w:rsidRPr="00AA73A7">
        <w:rPr>
          <w:color w:val="auto"/>
        </w:rPr>
        <w:t>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48"/>
        <w:gridCol w:w="472"/>
        <w:gridCol w:w="525"/>
        <w:gridCol w:w="3664"/>
      </w:tblGrid>
      <w:tr w:rsidR="00B9284B" w14:paraId="3EE1B820" w14:textId="77777777" w:rsidTr="00054689">
        <w:trPr>
          <w:trHeight w:val="49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73E4DB2" w14:textId="77777777" w:rsidR="00B9284B" w:rsidRDefault="00B9284B" w:rsidP="00054689">
            <w:pPr>
              <w:spacing w:line="213" w:lineRule="exact"/>
              <w:ind w:left="322" w:hangingChars="200" w:hanging="322"/>
              <w:jc w:val="center"/>
              <w:rPr>
                <w:rFonts w:hint="default"/>
                <w:color w:val="auto"/>
              </w:rPr>
            </w:pPr>
            <w:r w:rsidRPr="00BD1300">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C376488" w14:textId="77777777" w:rsidR="00B9284B" w:rsidRDefault="00B9284B" w:rsidP="00054689">
            <w:pPr>
              <w:spacing w:line="213" w:lineRule="exact"/>
              <w:ind w:left="161" w:hangingChars="100" w:hanging="161"/>
              <w:jc w:val="center"/>
              <w:rPr>
                <w:rFonts w:hint="default"/>
                <w:color w:val="auto"/>
              </w:rPr>
            </w:pPr>
            <w:r w:rsidRPr="00BD1300">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14187818" w14:textId="77777777" w:rsidR="00B9284B" w:rsidRDefault="00B9284B" w:rsidP="00054689">
            <w:pPr>
              <w:spacing w:line="213" w:lineRule="exact"/>
              <w:jc w:val="center"/>
              <w:rPr>
                <w:rFonts w:hint="default"/>
                <w:color w:val="auto"/>
              </w:rPr>
            </w:pPr>
            <w:r w:rsidRPr="00BD1300">
              <w:rPr>
                <w:color w:val="auto"/>
              </w:rPr>
              <w:t>判　定　区　分</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09C3FD86" w14:textId="77777777" w:rsidR="00B9284B" w:rsidRDefault="00B9284B" w:rsidP="00054689">
            <w:pPr>
              <w:jc w:val="center"/>
              <w:rPr>
                <w:rFonts w:hint="default"/>
                <w:color w:val="auto"/>
              </w:rPr>
            </w:pPr>
            <w:r w:rsidRPr="00BD1300">
              <w:rPr>
                <w:color w:val="auto"/>
              </w:rPr>
              <w:t>根拠条文・規程・通知等</w:t>
            </w:r>
          </w:p>
        </w:tc>
      </w:tr>
      <w:tr w:rsidR="00E3151A" w:rsidRPr="00BD1300" w14:paraId="6EADAC6B" w14:textId="77777777" w:rsidTr="00B9284B">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5C99CCC2" w14:textId="77777777" w:rsidR="00E3151A" w:rsidRDefault="00E3151A" w:rsidP="00E3151A">
            <w:pPr>
              <w:spacing w:line="213" w:lineRule="exact"/>
              <w:ind w:left="322" w:hangingChars="200" w:hanging="322"/>
              <w:jc w:val="both"/>
              <w:rPr>
                <w:rFonts w:hint="default"/>
                <w:color w:val="auto"/>
              </w:rPr>
            </w:pP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3203C00A" w14:textId="77777777" w:rsidR="00C90145" w:rsidRDefault="00C90145" w:rsidP="00E3151A">
            <w:pPr>
              <w:spacing w:line="213" w:lineRule="exact"/>
              <w:ind w:left="161" w:hangingChars="100" w:hanging="161"/>
              <w:rPr>
                <w:rFonts w:hint="default"/>
                <w:color w:val="auto"/>
              </w:rPr>
            </w:pPr>
          </w:p>
          <w:p w14:paraId="43A10B00" w14:textId="099EF403" w:rsidR="00E3151A" w:rsidRDefault="00B9284B" w:rsidP="00E3151A">
            <w:pPr>
              <w:spacing w:line="213" w:lineRule="exact"/>
              <w:ind w:left="161" w:hangingChars="100" w:hanging="161"/>
              <w:rPr>
                <w:rFonts w:hint="default"/>
                <w:color w:val="auto"/>
              </w:rPr>
            </w:pPr>
            <w:r>
              <w:rPr>
                <w:color w:val="auto"/>
              </w:rPr>
              <w:t>⑥</w:t>
            </w:r>
            <w:r w:rsidR="00E3151A">
              <w:rPr>
                <w:color w:val="auto"/>
              </w:rPr>
              <w:t xml:space="preserve">　利用者等に対して重点的に個別的訓練を行う必要があると認められる場合であって、専用の言語療法室等において、言語聴覚士と利用者等が</w:t>
            </w:r>
            <w:r w:rsidR="00E3151A">
              <w:rPr>
                <w:color w:val="auto"/>
              </w:rPr>
              <w:t>1</w:t>
            </w:r>
            <w:r w:rsidR="00E3151A">
              <w:rPr>
                <w:color w:val="auto"/>
              </w:rPr>
              <w:t>対</w:t>
            </w:r>
            <w:r w:rsidR="00E3151A">
              <w:rPr>
                <w:color w:val="auto"/>
              </w:rPr>
              <w:t>1</w:t>
            </w:r>
            <w:r w:rsidR="00E3151A">
              <w:rPr>
                <w:color w:val="auto"/>
              </w:rPr>
              <w:t>で</w:t>
            </w:r>
            <w:r w:rsidR="00E3151A">
              <w:rPr>
                <w:color w:val="auto"/>
              </w:rPr>
              <w:t>20</w:t>
            </w:r>
            <w:r w:rsidR="00E3151A">
              <w:rPr>
                <w:color w:val="auto"/>
              </w:rPr>
              <w:t>分以上訓練を行った場合に算定しているか。なお、訓練時間が</w:t>
            </w:r>
            <w:r w:rsidR="00E3151A">
              <w:rPr>
                <w:color w:val="auto"/>
              </w:rPr>
              <w:t>20</w:t>
            </w:r>
            <w:r w:rsidR="00E3151A">
              <w:rPr>
                <w:color w:val="auto"/>
              </w:rPr>
              <w:t>分に満たない場合は、介護医療院サービスに係る介護給付費のうち特別診療費で部分に含まれる。また、利用者等の状態像や日常生活パターンに合わせて、</w:t>
            </w:r>
            <w:r w:rsidR="00E3151A">
              <w:rPr>
                <w:color w:val="auto"/>
              </w:rPr>
              <w:t>1</w:t>
            </w:r>
            <w:r w:rsidR="00E3151A">
              <w:rPr>
                <w:color w:val="auto"/>
              </w:rPr>
              <w:t>日に行われる言語聴覚療法が複数回にわたる場合であっても、そのうち</w:t>
            </w:r>
            <w:r w:rsidR="00E3151A">
              <w:rPr>
                <w:color w:val="auto"/>
              </w:rPr>
              <w:t>2</w:t>
            </w:r>
            <w:r w:rsidR="00E3151A">
              <w:rPr>
                <w:color w:val="auto"/>
              </w:rPr>
              <w:t>回分の合計が</w:t>
            </w:r>
            <w:r w:rsidR="00E3151A">
              <w:rPr>
                <w:color w:val="auto"/>
              </w:rPr>
              <w:t>20</w:t>
            </w:r>
            <w:r w:rsidR="00E3151A">
              <w:rPr>
                <w:color w:val="auto"/>
              </w:rPr>
              <w:t>分を超える場合については、</w:t>
            </w:r>
            <w:r w:rsidR="00E3151A">
              <w:rPr>
                <w:color w:val="auto"/>
              </w:rPr>
              <w:t>1</w:t>
            </w:r>
            <w:r w:rsidR="00E3151A">
              <w:rPr>
                <w:color w:val="auto"/>
              </w:rPr>
              <w:t>回として算定することができる。</w:t>
            </w:r>
          </w:p>
          <w:p w14:paraId="135110C9" w14:textId="5A9FE856" w:rsidR="00E3151A" w:rsidRDefault="00E3151A" w:rsidP="00E3151A">
            <w:pPr>
              <w:spacing w:line="213" w:lineRule="exact"/>
              <w:ind w:left="161" w:hangingChars="100" w:hanging="161"/>
              <w:rPr>
                <w:rFonts w:hint="default"/>
                <w:color w:val="auto"/>
              </w:rPr>
            </w:pPr>
          </w:p>
        </w:tc>
        <w:tc>
          <w:tcPr>
            <w:tcW w:w="448" w:type="dxa"/>
            <w:tcBorders>
              <w:top w:val="single" w:sz="4" w:space="0" w:color="auto"/>
              <w:left w:val="single" w:sz="4" w:space="0" w:color="000000"/>
              <w:bottom w:val="dashed" w:sz="4" w:space="0" w:color="auto"/>
              <w:right w:val="single" w:sz="4" w:space="0" w:color="auto"/>
            </w:tcBorders>
            <w:tcMar>
              <w:left w:w="49" w:type="dxa"/>
              <w:right w:w="49" w:type="dxa"/>
            </w:tcMar>
          </w:tcPr>
          <w:p w14:paraId="51859E18" w14:textId="77777777" w:rsidR="00E3151A" w:rsidRDefault="00E3151A" w:rsidP="00E3151A">
            <w:pPr>
              <w:spacing w:line="213" w:lineRule="exact"/>
              <w:jc w:val="center"/>
              <w:rPr>
                <w:rFonts w:hint="default"/>
                <w:color w:val="auto"/>
              </w:rPr>
            </w:pPr>
          </w:p>
          <w:p w14:paraId="27FDAE7C" w14:textId="62C3DC73" w:rsidR="00E3151A" w:rsidRDefault="00E3151A" w:rsidP="00E3151A">
            <w:pPr>
              <w:spacing w:line="213" w:lineRule="exact"/>
              <w:jc w:val="center"/>
              <w:rPr>
                <w:rFonts w:hint="default"/>
                <w:color w:val="auto"/>
              </w:rPr>
            </w:pPr>
            <w:r>
              <w:rPr>
                <w:color w:val="auto"/>
              </w:rPr>
              <w:t>適</w:t>
            </w:r>
          </w:p>
        </w:tc>
        <w:tc>
          <w:tcPr>
            <w:tcW w:w="472" w:type="dxa"/>
            <w:tcBorders>
              <w:top w:val="single" w:sz="4" w:space="0" w:color="auto"/>
              <w:left w:val="single" w:sz="4" w:space="0" w:color="000000"/>
              <w:bottom w:val="dashed" w:sz="4" w:space="0" w:color="auto"/>
              <w:right w:val="single" w:sz="4" w:space="0" w:color="auto"/>
            </w:tcBorders>
          </w:tcPr>
          <w:p w14:paraId="20AA9876" w14:textId="77777777" w:rsidR="00E3151A" w:rsidRDefault="00E3151A" w:rsidP="00E3151A">
            <w:pPr>
              <w:spacing w:line="213" w:lineRule="exact"/>
              <w:jc w:val="center"/>
              <w:rPr>
                <w:rFonts w:hint="default"/>
                <w:color w:val="auto"/>
              </w:rPr>
            </w:pPr>
          </w:p>
          <w:p w14:paraId="4A1B9F1E" w14:textId="46877515" w:rsidR="00E3151A" w:rsidRDefault="00E3151A" w:rsidP="00E3151A">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56C5BB93" w14:textId="77777777" w:rsidR="00E3151A" w:rsidRDefault="00E3151A" w:rsidP="00E3151A">
            <w:pPr>
              <w:spacing w:line="213" w:lineRule="exact"/>
              <w:jc w:val="center"/>
              <w:rPr>
                <w:rFonts w:hint="default"/>
                <w:color w:val="auto"/>
                <w:w w:val="50"/>
              </w:rPr>
            </w:pPr>
          </w:p>
          <w:p w14:paraId="20B41419" w14:textId="77224641" w:rsidR="00E3151A" w:rsidRDefault="00E3151A" w:rsidP="00E3151A">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07F9AFC1" w14:textId="77777777" w:rsidR="00E3151A" w:rsidRDefault="00E3151A" w:rsidP="00E3151A">
            <w:pPr>
              <w:jc w:val="both"/>
              <w:rPr>
                <w:rFonts w:hint="default"/>
                <w:color w:val="auto"/>
              </w:rPr>
            </w:pPr>
          </w:p>
          <w:p w14:paraId="0D386771" w14:textId="3900C1E8" w:rsidR="00E3151A" w:rsidRDefault="00E3151A" w:rsidP="00E3151A">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5</w:t>
            </w:r>
            <w:r>
              <w:rPr>
                <w:color w:val="auto"/>
              </w:rPr>
              <w:t>）</w:t>
            </w:r>
            <w:r w:rsidR="006855A2">
              <w:rPr>
                <w:color w:val="auto"/>
              </w:rPr>
              <w:t>③</w:t>
            </w:r>
          </w:p>
          <w:p w14:paraId="3773C086" w14:textId="1C19A54C" w:rsidR="00E3151A" w:rsidRPr="00424132" w:rsidRDefault="00E3151A" w:rsidP="00E3151A">
            <w:pPr>
              <w:jc w:val="both"/>
              <w:rPr>
                <w:rFonts w:hint="default"/>
                <w:color w:val="auto"/>
              </w:rPr>
            </w:pPr>
          </w:p>
        </w:tc>
      </w:tr>
      <w:tr w:rsidR="00E3151A" w:rsidRPr="00BD1300" w14:paraId="64F0F513" w14:textId="77777777" w:rsidTr="00424132">
        <w:trPr>
          <w:trHeight w:val="497"/>
        </w:trPr>
        <w:tc>
          <w:tcPr>
            <w:tcW w:w="2400" w:type="dxa"/>
            <w:vMerge/>
            <w:tcBorders>
              <w:left w:val="single" w:sz="4" w:space="0" w:color="000000"/>
              <w:right w:val="single" w:sz="4" w:space="0" w:color="000000"/>
            </w:tcBorders>
            <w:tcMar>
              <w:left w:w="49" w:type="dxa"/>
              <w:right w:w="49" w:type="dxa"/>
            </w:tcMar>
          </w:tcPr>
          <w:p w14:paraId="7805F17B" w14:textId="77777777" w:rsidR="00E3151A" w:rsidRDefault="00E3151A" w:rsidP="00E3151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43B519AB" w14:textId="77777777" w:rsidR="00C90145" w:rsidRDefault="00C90145" w:rsidP="00E3151A">
            <w:pPr>
              <w:spacing w:line="213" w:lineRule="exact"/>
              <w:ind w:left="161" w:hangingChars="100" w:hanging="161"/>
              <w:jc w:val="both"/>
              <w:rPr>
                <w:rFonts w:hint="default"/>
                <w:color w:val="auto"/>
              </w:rPr>
            </w:pPr>
          </w:p>
          <w:p w14:paraId="55BE0CC1" w14:textId="3DFD911F" w:rsidR="00E3151A" w:rsidRDefault="00B9284B" w:rsidP="00E3151A">
            <w:pPr>
              <w:spacing w:line="213" w:lineRule="exact"/>
              <w:ind w:left="161" w:hangingChars="100" w:hanging="161"/>
              <w:jc w:val="both"/>
              <w:rPr>
                <w:rFonts w:hint="default"/>
                <w:color w:val="auto"/>
              </w:rPr>
            </w:pPr>
            <w:r>
              <w:rPr>
                <w:color w:val="auto"/>
              </w:rPr>
              <w:t>⑦</w:t>
            </w:r>
            <w:r w:rsidR="00E3151A">
              <w:rPr>
                <w:color w:val="auto"/>
              </w:rPr>
              <w:t xml:space="preserve">　言語聴覚療法の実施に当たっては、医師は定期的な言語聴覚機能検査をもとに、言語聴覚療法の効果判定を行い、言語聴覚療法実施計画を作成しているか。ただし、言語聴覚療法実施計画はリハビリテーション実施計画に代えることができる。なお、言語聴覚療法を実施する場合は、開始時及びその後</w:t>
            </w:r>
            <w:r w:rsidR="00E3151A">
              <w:rPr>
                <w:color w:val="auto"/>
              </w:rPr>
              <w:t>3</w:t>
            </w:r>
            <w:r w:rsidR="00E3151A">
              <w:rPr>
                <w:color w:val="auto"/>
              </w:rPr>
              <w:t>か月に</w:t>
            </w:r>
            <w:r w:rsidR="00E3151A">
              <w:rPr>
                <w:color w:val="auto"/>
              </w:rPr>
              <w:t>1</w:t>
            </w:r>
            <w:r w:rsidR="00E3151A">
              <w:rPr>
                <w:color w:val="auto"/>
              </w:rPr>
              <w:t>回以上、利用者等に対して当該言語聴覚療法実施計画の内容を説明し、その内容の要点を診療録に記載すること。</w:t>
            </w:r>
          </w:p>
          <w:p w14:paraId="170DEC87" w14:textId="77777777" w:rsidR="00E3151A" w:rsidRPr="00424132" w:rsidRDefault="00E3151A" w:rsidP="00E3151A">
            <w:pPr>
              <w:spacing w:line="213" w:lineRule="exact"/>
              <w:ind w:left="161" w:hangingChars="100" w:hanging="161"/>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04C7F2D9" w14:textId="77777777" w:rsidR="00E3151A" w:rsidRDefault="00E3151A" w:rsidP="00E3151A">
            <w:pPr>
              <w:spacing w:line="213" w:lineRule="exact"/>
              <w:jc w:val="center"/>
              <w:rPr>
                <w:rFonts w:hint="default"/>
                <w:color w:val="auto"/>
              </w:rPr>
            </w:pPr>
          </w:p>
          <w:p w14:paraId="0C37BFCD" w14:textId="379AF5E8" w:rsidR="00E3151A" w:rsidRDefault="00E3151A" w:rsidP="00E3151A">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71E45FDB" w14:textId="77777777" w:rsidR="00E3151A" w:rsidRDefault="00E3151A" w:rsidP="00E3151A">
            <w:pPr>
              <w:spacing w:line="213" w:lineRule="exact"/>
              <w:jc w:val="center"/>
              <w:rPr>
                <w:rFonts w:hint="default"/>
                <w:color w:val="auto"/>
              </w:rPr>
            </w:pPr>
          </w:p>
          <w:p w14:paraId="51C5DD42" w14:textId="2E2A1CD9" w:rsidR="00E3151A" w:rsidRDefault="00E3151A" w:rsidP="00E3151A">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705AFA59" w14:textId="77777777" w:rsidR="00E3151A" w:rsidRDefault="00E3151A" w:rsidP="00E3151A">
            <w:pPr>
              <w:spacing w:line="213" w:lineRule="exact"/>
              <w:jc w:val="center"/>
              <w:rPr>
                <w:rFonts w:hint="default"/>
                <w:color w:val="auto"/>
                <w:w w:val="50"/>
              </w:rPr>
            </w:pPr>
          </w:p>
          <w:p w14:paraId="2EC61940" w14:textId="2104D3C2" w:rsidR="00E3151A" w:rsidRDefault="00E3151A" w:rsidP="00E3151A">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7C5DF592" w14:textId="77777777" w:rsidR="00E3151A" w:rsidRDefault="00E3151A" w:rsidP="00E3151A">
            <w:pPr>
              <w:jc w:val="both"/>
              <w:rPr>
                <w:rFonts w:hint="default"/>
                <w:color w:val="auto"/>
              </w:rPr>
            </w:pPr>
          </w:p>
          <w:p w14:paraId="76CA8AC8" w14:textId="0D04B386" w:rsidR="00E3151A" w:rsidRDefault="00E3151A" w:rsidP="00E3151A">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5</w:t>
            </w:r>
            <w:r>
              <w:rPr>
                <w:color w:val="auto"/>
              </w:rPr>
              <w:t>）</w:t>
            </w:r>
            <w:r w:rsidR="006855A2">
              <w:rPr>
                <w:color w:val="auto"/>
              </w:rPr>
              <w:t>④</w:t>
            </w:r>
          </w:p>
          <w:p w14:paraId="00C371CA" w14:textId="4EF732A0" w:rsidR="00E3151A" w:rsidRPr="00424132" w:rsidRDefault="00E3151A" w:rsidP="00E3151A">
            <w:pPr>
              <w:jc w:val="both"/>
              <w:rPr>
                <w:rFonts w:hint="default"/>
                <w:color w:val="auto"/>
              </w:rPr>
            </w:pPr>
          </w:p>
        </w:tc>
      </w:tr>
      <w:tr w:rsidR="00E3151A" w:rsidRPr="00BD1300" w14:paraId="3238DD32" w14:textId="77777777" w:rsidTr="00424132">
        <w:trPr>
          <w:trHeight w:val="497"/>
        </w:trPr>
        <w:tc>
          <w:tcPr>
            <w:tcW w:w="2400" w:type="dxa"/>
            <w:vMerge/>
            <w:tcBorders>
              <w:left w:val="single" w:sz="4" w:space="0" w:color="000000"/>
              <w:right w:val="single" w:sz="4" w:space="0" w:color="000000"/>
            </w:tcBorders>
            <w:tcMar>
              <w:left w:w="49" w:type="dxa"/>
              <w:right w:w="49" w:type="dxa"/>
            </w:tcMar>
          </w:tcPr>
          <w:p w14:paraId="28410766" w14:textId="77777777" w:rsidR="00E3151A" w:rsidRDefault="00E3151A" w:rsidP="00E3151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5693445C" w14:textId="77777777" w:rsidR="00C90145" w:rsidRDefault="00C90145" w:rsidP="00E3151A">
            <w:pPr>
              <w:spacing w:line="213" w:lineRule="exact"/>
              <w:ind w:left="161" w:hangingChars="100" w:hanging="161"/>
              <w:jc w:val="both"/>
              <w:rPr>
                <w:rFonts w:hint="default"/>
                <w:color w:val="auto"/>
              </w:rPr>
            </w:pPr>
          </w:p>
          <w:p w14:paraId="0A07F525" w14:textId="77777777" w:rsidR="00E3151A" w:rsidRDefault="00B9284B" w:rsidP="00E3151A">
            <w:pPr>
              <w:spacing w:line="213" w:lineRule="exact"/>
              <w:ind w:left="161" w:hangingChars="100" w:hanging="161"/>
              <w:jc w:val="both"/>
              <w:rPr>
                <w:rFonts w:hint="default"/>
                <w:color w:val="auto"/>
              </w:rPr>
            </w:pPr>
            <w:r w:rsidRPr="006855A2">
              <w:rPr>
                <w:color w:val="auto"/>
              </w:rPr>
              <w:t>⑧</w:t>
            </w:r>
            <w:r w:rsidR="00E3151A" w:rsidRPr="006855A2">
              <w:rPr>
                <w:color w:val="auto"/>
              </w:rPr>
              <w:t xml:space="preserve">　専従する常勤の言語聴覚士を</w:t>
            </w:r>
            <w:r w:rsidR="00E3151A" w:rsidRPr="006855A2">
              <w:rPr>
                <w:color w:val="auto"/>
              </w:rPr>
              <w:t>2</w:t>
            </w:r>
            <w:r w:rsidR="00E3151A" w:rsidRPr="006855A2">
              <w:rPr>
                <w:color w:val="auto"/>
              </w:rPr>
              <w:t>名以上配置して言語聴覚療法を行った場合に、</w:t>
            </w:r>
            <w:r w:rsidR="00E3151A" w:rsidRPr="006855A2">
              <w:rPr>
                <w:color w:val="auto"/>
              </w:rPr>
              <w:t>1</w:t>
            </w:r>
            <w:r w:rsidR="00E3151A" w:rsidRPr="006855A2">
              <w:rPr>
                <w:color w:val="auto"/>
              </w:rPr>
              <w:t>回につき</w:t>
            </w:r>
            <w:r w:rsidR="00E3151A" w:rsidRPr="006855A2">
              <w:rPr>
                <w:color w:val="auto"/>
              </w:rPr>
              <w:t>35</w:t>
            </w:r>
            <w:r w:rsidR="00E3151A" w:rsidRPr="006855A2">
              <w:rPr>
                <w:color w:val="auto"/>
              </w:rPr>
              <w:t>単位を所定単位数に加算しているか。</w:t>
            </w:r>
          </w:p>
          <w:p w14:paraId="61C58FEC" w14:textId="689DD52C" w:rsidR="00C90145" w:rsidRPr="006855A2" w:rsidRDefault="00C90145" w:rsidP="00E3151A">
            <w:pPr>
              <w:spacing w:line="213" w:lineRule="exact"/>
              <w:ind w:left="161" w:hangingChars="100" w:hanging="161"/>
              <w:jc w:val="both"/>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732F2F97" w14:textId="5AFA3E7C" w:rsidR="00E3151A" w:rsidRDefault="00E3151A" w:rsidP="00E3151A">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7441B268" w14:textId="24721884" w:rsidR="00E3151A" w:rsidRDefault="00E3151A" w:rsidP="00E3151A">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1766380B" w14:textId="7E889C02" w:rsidR="00E3151A" w:rsidRDefault="00E3151A" w:rsidP="00E3151A">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4780C601" w14:textId="01C72136" w:rsidR="00E3151A" w:rsidRDefault="00E3151A" w:rsidP="00E3151A">
            <w:pPr>
              <w:jc w:val="both"/>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11</w:t>
            </w:r>
            <w:r>
              <w:rPr>
                <w:color w:val="auto"/>
              </w:rPr>
              <w:t>の</w:t>
            </w:r>
            <w:r w:rsidRPr="00BD1300">
              <w:rPr>
                <w:color w:val="auto"/>
              </w:rPr>
              <w:t>注</w:t>
            </w:r>
            <w:r>
              <w:rPr>
                <w:color w:val="auto"/>
              </w:rPr>
              <w:t>3</w:t>
            </w:r>
          </w:p>
        </w:tc>
      </w:tr>
      <w:tr w:rsidR="00E3151A" w:rsidRPr="00BD1300" w14:paraId="098D053B" w14:textId="77777777" w:rsidTr="00BA2D66">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11344DC7" w14:textId="77777777" w:rsidR="00E3151A" w:rsidRDefault="00E3151A" w:rsidP="00E3151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0013327A" w14:textId="77777777" w:rsidR="00C90145" w:rsidRDefault="00C90145" w:rsidP="00E3151A">
            <w:pPr>
              <w:spacing w:line="213" w:lineRule="exact"/>
              <w:ind w:left="161" w:hangingChars="100" w:hanging="161"/>
              <w:rPr>
                <w:rFonts w:hint="default"/>
                <w:color w:val="auto"/>
              </w:rPr>
            </w:pPr>
          </w:p>
          <w:p w14:paraId="15EE529F" w14:textId="6D055177" w:rsidR="00E3151A" w:rsidRPr="006855A2" w:rsidRDefault="00B9284B" w:rsidP="00E3151A">
            <w:pPr>
              <w:spacing w:line="213" w:lineRule="exact"/>
              <w:ind w:left="161" w:hangingChars="100" w:hanging="161"/>
              <w:rPr>
                <w:rFonts w:hint="default"/>
                <w:color w:val="auto"/>
              </w:rPr>
            </w:pPr>
            <w:r w:rsidRPr="006855A2">
              <w:rPr>
                <w:color w:val="auto"/>
              </w:rPr>
              <w:t>⑨</w:t>
            </w:r>
            <w:r w:rsidR="00E3151A" w:rsidRPr="006855A2">
              <w:rPr>
                <w:color w:val="auto"/>
              </w:rPr>
              <w:t xml:space="preserve">　介護医療院において、入所者ごとのリハビリテーション実施計画の内容等の情報を厚生労働省に提出し、リハビリテーションの実施に当たって、当該情報その他リハビリテーションの適切かつ有効な実施のために必要な情報を活用している場合は、</w:t>
            </w:r>
            <w:r w:rsidR="00E3151A" w:rsidRPr="006855A2">
              <w:rPr>
                <w:color w:val="auto"/>
              </w:rPr>
              <w:t>1</w:t>
            </w:r>
            <w:r w:rsidR="00E3151A" w:rsidRPr="006855A2">
              <w:rPr>
                <w:color w:val="auto"/>
              </w:rPr>
              <w:t>月につき</w:t>
            </w:r>
            <w:r w:rsidR="00E3151A" w:rsidRPr="006855A2">
              <w:rPr>
                <w:color w:val="auto"/>
              </w:rPr>
              <w:t>1</w:t>
            </w:r>
            <w:r w:rsidR="00E3151A" w:rsidRPr="006855A2">
              <w:rPr>
                <w:color w:val="auto"/>
              </w:rPr>
              <w:t>回を限度として所定単位数に</w:t>
            </w:r>
            <w:r w:rsidR="00E3151A" w:rsidRPr="006855A2">
              <w:rPr>
                <w:color w:val="auto"/>
              </w:rPr>
              <w:t>33</w:t>
            </w:r>
            <w:r w:rsidR="00E3151A" w:rsidRPr="006855A2">
              <w:rPr>
                <w:color w:val="auto"/>
              </w:rPr>
              <w:t>単位を加算しているか。なお、評価は、リハビリテーション実施計画書に基づくリハビリテーションの提供開始からおおむね</w:t>
            </w:r>
            <w:r w:rsidR="00E3151A" w:rsidRPr="006855A2">
              <w:rPr>
                <w:color w:val="auto"/>
              </w:rPr>
              <w:t>2</w:t>
            </w:r>
            <w:r w:rsidR="00E3151A" w:rsidRPr="006855A2">
              <w:rPr>
                <w:color w:val="auto"/>
              </w:rPr>
              <w:t>週間以内に、その後はおおむね</w:t>
            </w:r>
            <w:r w:rsidR="00E3151A" w:rsidRPr="006855A2">
              <w:rPr>
                <w:color w:val="auto"/>
              </w:rPr>
              <w:t>3</w:t>
            </w:r>
            <w:r w:rsidR="00E3151A" w:rsidRPr="006855A2">
              <w:rPr>
                <w:color w:val="auto"/>
              </w:rPr>
              <w:t>月ごとに行っているか。ただし、理学療法の注</w:t>
            </w:r>
            <w:r w:rsidR="00E3151A" w:rsidRPr="006855A2">
              <w:rPr>
                <w:color w:val="auto"/>
              </w:rPr>
              <w:t>6</w:t>
            </w:r>
            <w:r w:rsidR="00E3151A" w:rsidRPr="006855A2">
              <w:rPr>
                <w:color w:val="auto"/>
              </w:rPr>
              <w:t>又は作業療法の注</w:t>
            </w:r>
            <w:r w:rsidR="00E3151A" w:rsidRPr="006855A2">
              <w:rPr>
                <w:color w:val="auto"/>
              </w:rPr>
              <w:t>6</w:t>
            </w:r>
            <w:r w:rsidR="00E3151A" w:rsidRPr="006855A2">
              <w:rPr>
                <w:color w:val="auto"/>
              </w:rPr>
              <w:t>の規定により加算する場合はこの限りでない。</w:t>
            </w:r>
          </w:p>
          <w:p w14:paraId="1E9897B9" w14:textId="77777777" w:rsidR="00E3151A" w:rsidRPr="006855A2" w:rsidRDefault="00E3151A" w:rsidP="00E3151A">
            <w:pPr>
              <w:spacing w:line="213" w:lineRule="exact"/>
              <w:ind w:left="161" w:hangingChars="100" w:hanging="161"/>
              <w:jc w:val="both"/>
              <w:rPr>
                <w:rFonts w:hint="default"/>
                <w:color w:val="auto"/>
              </w:rPr>
            </w:pP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4DE2667A" w14:textId="77777777" w:rsidR="00E3151A" w:rsidRDefault="00E3151A" w:rsidP="00E3151A">
            <w:pPr>
              <w:spacing w:line="213" w:lineRule="exact"/>
              <w:jc w:val="center"/>
              <w:rPr>
                <w:rFonts w:hint="default"/>
                <w:color w:val="auto"/>
              </w:rPr>
            </w:pPr>
          </w:p>
          <w:p w14:paraId="5F01522C" w14:textId="3DA0C67F" w:rsidR="00E3151A" w:rsidRDefault="00E3151A" w:rsidP="00E3151A">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2511131D" w14:textId="77777777" w:rsidR="00E3151A" w:rsidRDefault="00E3151A" w:rsidP="00E3151A">
            <w:pPr>
              <w:spacing w:line="213" w:lineRule="exact"/>
              <w:jc w:val="center"/>
              <w:rPr>
                <w:rFonts w:hint="default"/>
                <w:color w:val="auto"/>
              </w:rPr>
            </w:pPr>
          </w:p>
          <w:p w14:paraId="50BA4424" w14:textId="3930D949" w:rsidR="00E3151A" w:rsidRDefault="00E3151A" w:rsidP="00E3151A">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21CF8826" w14:textId="77777777" w:rsidR="00E3151A" w:rsidRDefault="00E3151A" w:rsidP="00E3151A">
            <w:pPr>
              <w:spacing w:line="213" w:lineRule="exact"/>
              <w:jc w:val="center"/>
              <w:rPr>
                <w:rFonts w:hint="default"/>
                <w:color w:val="auto"/>
                <w:w w:val="50"/>
              </w:rPr>
            </w:pPr>
          </w:p>
          <w:p w14:paraId="14D4F0F9" w14:textId="2F7F01D4" w:rsidR="00E3151A" w:rsidRDefault="00E3151A" w:rsidP="00E3151A">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6CF68E43" w14:textId="77777777" w:rsidR="00E3151A" w:rsidRDefault="00E3151A" w:rsidP="00E3151A">
            <w:pPr>
              <w:jc w:val="both"/>
              <w:rPr>
                <w:rFonts w:hint="default"/>
                <w:color w:val="auto"/>
              </w:rPr>
            </w:pPr>
          </w:p>
          <w:p w14:paraId="3C0561E3" w14:textId="77777777" w:rsidR="00E3151A" w:rsidRDefault="00E3151A" w:rsidP="00E3151A">
            <w:pPr>
              <w:jc w:val="both"/>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11</w:t>
            </w:r>
            <w:r>
              <w:rPr>
                <w:color w:val="auto"/>
              </w:rPr>
              <w:t>の</w:t>
            </w:r>
            <w:r w:rsidRPr="00BD1300">
              <w:rPr>
                <w:color w:val="auto"/>
              </w:rPr>
              <w:t>注</w:t>
            </w:r>
            <w:r>
              <w:rPr>
                <w:color w:val="auto"/>
              </w:rPr>
              <w:t>4</w:t>
            </w:r>
          </w:p>
          <w:p w14:paraId="0FA399F7" w14:textId="68DC0464" w:rsidR="006855A2" w:rsidRDefault="006855A2" w:rsidP="006855A2">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6</w:t>
            </w:r>
            <w:r>
              <w:rPr>
                <w:color w:val="auto"/>
              </w:rPr>
              <w:t>）②</w:t>
            </w:r>
          </w:p>
          <w:p w14:paraId="482D3668" w14:textId="511F6227" w:rsidR="006855A2" w:rsidRPr="006855A2" w:rsidRDefault="006855A2" w:rsidP="00E3151A">
            <w:pPr>
              <w:jc w:val="both"/>
              <w:rPr>
                <w:rFonts w:hint="default"/>
                <w:color w:val="auto"/>
              </w:rPr>
            </w:pPr>
          </w:p>
        </w:tc>
      </w:tr>
      <w:tr w:rsidR="00B9284B" w:rsidRPr="00BD1300" w14:paraId="3A1D2C7D" w14:textId="77777777" w:rsidTr="00B9284B">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28BDAA66" w14:textId="715885AF" w:rsidR="00B9284B" w:rsidRDefault="00472932" w:rsidP="00E3151A">
            <w:pPr>
              <w:spacing w:line="213" w:lineRule="exact"/>
              <w:ind w:left="322" w:hangingChars="200" w:hanging="322"/>
              <w:jc w:val="both"/>
              <w:rPr>
                <w:rFonts w:hint="default"/>
                <w:color w:val="auto"/>
              </w:rPr>
            </w:pPr>
            <w:r>
              <w:rPr>
                <w:color w:val="auto"/>
              </w:rPr>
              <w:t>12</w:t>
            </w:r>
            <w:r>
              <w:rPr>
                <w:color w:val="auto"/>
              </w:rPr>
              <w:t xml:space="preserve">　</w:t>
            </w:r>
            <w:r w:rsidR="00B9284B">
              <w:rPr>
                <w:color w:val="auto"/>
              </w:rPr>
              <w:t>集団コミュニケーション療法（</w:t>
            </w:r>
            <w:r w:rsidR="00B9284B">
              <w:rPr>
                <w:color w:val="auto"/>
              </w:rPr>
              <w:t>1</w:t>
            </w:r>
            <w:r w:rsidR="00B9284B">
              <w:rPr>
                <w:color w:val="auto"/>
              </w:rPr>
              <w:t>回につき）</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3832F2AE" w14:textId="38347011" w:rsidR="00B9284B" w:rsidRPr="006855A2" w:rsidRDefault="00B9284B" w:rsidP="00C90145">
            <w:pPr>
              <w:spacing w:line="213" w:lineRule="exact"/>
              <w:ind w:left="161" w:hangingChars="100" w:hanging="161"/>
              <w:rPr>
                <w:rFonts w:hint="default"/>
                <w:color w:val="auto"/>
              </w:rPr>
            </w:pPr>
            <w:r w:rsidRPr="006855A2">
              <w:rPr>
                <w:color w:val="auto"/>
              </w:rPr>
              <w:t>①　別に</w:t>
            </w:r>
            <w:r w:rsidRPr="006855A2">
              <w:rPr>
                <w:color w:val="auto"/>
                <w:u w:val="single"/>
              </w:rPr>
              <w:t>厚生労働大臣が定める施設基準</w:t>
            </w:r>
            <w:r w:rsidRPr="006855A2">
              <w:rPr>
                <w:color w:val="auto"/>
              </w:rPr>
              <w:t>に適合しているものとして知事に届け出た介護医療院において、介護医療院サービスを受けている入所者に対して、集団コミュニケーション療法を行った場合に、</w:t>
            </w:r>
            <w:r w:rsidRPr="006855A2">
              <w:rPr>
                <w:color w:val="auto"/>
              </w:rPr>
              <w:t>50</w:t>
            </w:r>
            <w:r w:rsidRPr="006855A2">
              <w:rPr>
                <w:color w:val="auto"/>
              </w:rPr>
              <w:t>単位を算定しているか。</w:t>
            </w:r>
          </w:p>
          <w:p w14:paraId="7F996C99" w14:textId="393E5815" w:rsidR="00B9284B" w:rsidRPr="006855A2" w:rsidRDefault="00B9284B" w:rsidP="00E3151A">
            <w:pPr>
              <w:spacing w:line="213" w:lineRule="exact"/>
              <w:ind w:left="161" w:hangingChars="100" w:hanging="161"/>
              <w:rPr>
                <w:rFonts w:hint="default"/>
                <w:color w:val="auto"/>
              </w:rPr>
            </w:pPr>
            <w:r w:rsidRPr="006855A2">
              <w:rPr>
                <w:color w:val="auto"/>
              </w:rPr>
              <w:t>○集団コミュニケーション療法を</w:t>
            </w:r>
            <w:r w:rsidR="006855A2">
              <w:rPr>
                <w:color w:val="auto"/>
              </w:rPr>
              <w:t>算定</w:t>
            </w:r>
            <w:r w:rsidRPr="006855A2">
              <w:rPr>
                <w:color w:val="auto"/>
              </w:rPr>
              <w:t>すべき施設基準（第九号）</w:t>
            </w:r>
          </w:p>
          <w:p w14:paraId="3B46DBD5" w14:textId="77777777" w:rsidR="00B9284B" w:rsidRPr="006855A2" w:rsidRDefault="00B9284B" w:rsidP="00E3151A">
            <w:pPr>
              <w:spacing w:line="213" w:lineRule="exact"/>
              <w:ind w:left="161" w:hangingChars="100" w:hanging="161"/>
              <w:rPr>
                <w:rFonts w:hint="default"/>
                <w:color w:val="auto"/>
              </w:rPr>
            </w:pPr>
            <w:r w:rsidRPr="006855A2">
              <w:rPr>
                <w:color w:val="auto"/>
              </w:rPr>
              <w:t>イ　言語聴覚士が適切に配置されていること。</w:t>
            </w:r>
          </w:p>
          <w:p w14:paraId="2695861D" w14:textId="77777777" w:rsidR="00B9284B" w:rsidRPr="006855A2" w:rsidRDefault="00B9284B" w:rsidP="00E3151A">
            <w:pPr>
              <w:spacing w:line="213" w:lineRule="exact"/>
              <w:ind w:left="161" w:hangingChars="100" w:hanging="161"/>
              <w:rPr>
                <w:rFonts w:hint="default"/>
                <w:color w:val="auto"/>
              </w:rPr>
            </w:pPr>
            <w:r w:rsidRPr="006855A2">
              <w:rPr>
                <w:color w:val="auto"/>
              </w:rPr>
              <w:t>ロ　入所者の数が言語聴覚士の数に対し適切なものであること。</w:t>
            </w:r>
          </w:p>
          <w:p w14:paraId="354F3081" w14:textId="77777777" w:rsidR="00B9284B" w:rsidRPr="006855A2" w:rsidRDefault="00B9284B" w:rsidP="00E3151A">
            <w:pPr>
              <w:spacing w:line="213" w:lineRule="exact"/>
              <w:ind w:left="161" w:hangingChars="100" w:hanging="161"/>
              <w:rPr>
                <w:rFonts w:hint="default"/>
                <w:color w:val="auto"/>
              </w:rPr>
            </w:pPr>
            <w:r w:rsidRPr="006855A2">
              <w:rPr>
                <w:color w:val="auto"/>
              </w:rPr>
              <w:t>ハ　当該療法を行うにつき十分な専用施設を有していること。</w:t>
            </w:r>
          </w:p>
          <w:p w14:paraId="28460004" w14:textId="77777777" w:rsidR="00B9284B" w:rsidRPr="006855A2" w:rsidRDefault="00B9284B" w:rsidP="00E3151A">
            <w:pPr>
              <w:spacing w:line="213" w:lineRule="exact"/>
              <w:ind w:left="161" w:hangingChars="100" w:hanging="161"/>
              <w:rPr>
                <w:rFonts w:hint="default"/>
                <w:color w:val="auto"/>
              </w:rPr>
            </w:pPr>
            <w:r w:rsidRPr="006855A2">
              <w:rPr>
                <w:color w:val="auto"/>
              </w:rPr>
              <w:t>二　当該療法を行うにつき必要な器械及び器具が具備されていること。</w:t>
            </w:r>
          </w:p>
          <w:p w14:paraId="0F3EC44E" w14:textId="07CEEC25" w:rsidR="00B9284B" w:rsidRPr="006855A2" w:rsidRDefault="00B9284B" w:rsidP="00E3151A">
            <w:pPr>
              <w:spacing w:line="213" w:lineRule="exact"/>
              <w:ind w:left="161" w:hangingChars="100" w:hanging="161"/>
              <w:rPr>
                <w:rFonts w:hint="default"/>
                <w:color w:val="auto"/>
              </w:rPr>
            </w:pPr>
          </w:p>
        </w:tc>
        <w:tc>
          <w:tcPr>
            <w:tcW w:w="448" w:type="dxa"/>
            <w:tcBorders>
              <w:top w:val="single" w:sz="4" w:space="0" w:color="auto"/>
              <w:left w:val="single" w:sz="4" w:space="0" w:color="000000"/>
              <w:bottom w:val="dashed" w:sz="4" w:space="0" w:color="auto"/>
              <w:right w:val="single" w:sz="4" w:space="0" w:color="auto"/>
            </w:tcBorders>
            <w:tcMar>
              <w:left w:w="49" w:type="dxa"/>
              <w:right w:w="49" w:type="dxa"/>
            </w:tcMar>
          </w:tcPr>
          <w:p w14:paraId="49EDE918" w14:textId="77777777" w:rsidR="00B9284B" w:rsidRDefault="00B9284B" w:rsidP="00E3151A">
            <w:pPr>
              <w:spacing w:line="213" w:lineRule="exact"/>
              <w:jc w:val="center"/>
              <w:rPr>
                <w:rFonts w:hint="default"/>
                <w:color w:val="auto"/>
              </w:rPr>
            </w:pPr>
          </w:p>
          <w:p w14:paraId="75FD8F1E" w14:textId="3DE642A5" w:rsidR="00B9284B" w:rsidRDefault="00B9284B" w:rsidP="00E3151A">
            <w:pPr>
              <w:spacing w:line="213" w:lineRule="exact"/>
              <w:jc w:val="center"/>
              <w:rPr>
                <w:rFonts w:hint="default"/>
                <w:color w:val="auto"/>
              </w:rPr>
            </w:pPr>
            <w:r>
              <w:rPr>
                <w:color w:val="auto"/>
              </w:rPr>
              <w:t>適</w:t>
            </w:r>
          </w:p>
        </w:tc>
        <w:tc>
          <w:tcPr>
            <w:tcW w:w="472" w:type="dxa"/>
            <w:tcBorders>
              <w:top w:val="single" w:sz="4" w:space="0" w:color="auto"/>
              <w:left w:val="single" w:sz="4" w:space="0" w:color="000000"/>
              <w:bottom w:val="dashed" w:sz="4" w:space="0" w:color="auto"/>
              <w:right w:val="single" w:sz="4" w:space="0" w:color="auto"/>
            </w:tcBorders>
          </w:tcPr>
          <w:p w14:paraId="4ADD0858" w14:textId="77777777" w:rsidR="00B9284B" w:rsidRDefault="00B9284B" w:rsidP="00E3151A">
            <w:pPr>
              <w:spacing w:line="213" w:lineRule="exact"/>
              <w:jc w:val="center"/>
              <w:rPr>
                <w:rFonts w:hint="default"/>
                <w:color w:val="auto"/>
              </w:rPr>
            </w:pPr>
          </w:p>
          <w:p w14:paraId="1B68673D" w14:textId="69A3534A" w:rsidR="00B9284B" w:rsidRDefault="00B9284B" w:rsidP="00E3151A">
            <w:pPr>
              <w:spacing w:line="213" w:lineRule="exact"/>
              <w:jc w:val="center"/>
              <w:rPr>
                <w:rFonts w:hint="default"/>
                <w:color w:val="auto"/>
              </w:rPr>
            </w:pPr>
            <w:r>
              <w:rPr>
                <w:color w:val="auto"/>
              </w:rPr>
              <w:t>否</w:t>
            </w:r>
          </w:p>
        </w:tc>
        <w:tc>
          <w:tcPr>
            <w:tcW w:w="525" w:type="dxa"/>
            <w:tcBorders>
              <w:top w:val="single" w:sz="4" w:space="0" w:color="auto"/>
              <w:left w:val="single" w:sz="4" w:space="0" w:color="000000"/>
              <w:bottom w:val="dashed" w:sz="4" w:space="0" w:color="auto"/>
              <w:right w:val="single" w:sz="4" w:space="0" w:color="auto"/>
            </w:tcBorders>
          </w:tcPr>
          <w:p w14:paraId="0D8ED087" w14:textId="77777777" w:rsidR="00B9284B" w:rsidRDefault="00B9284B" w:rsidP="00E3151A">
            <w:pPr>
              <w:spacing w:line="213" w:lineRule="exact"/>
              <w:jc w:val="center"/>
              <w:rPr>
                <w:rFonts w:hint="default"/>
                <w:color w:val="auto"/>
                <w:w w:val="50"/>
              </w:rPr>
            </w:pPr>
          </w:p>
          <w:p w14:paraId="0F4D5406" w14:textId="6FB7A265" w:rsidR="00B9284B" w:rsidRDefault="00B9284B" w:rsidP="00E3151A">
            <w:pPr>
              <w:spacing w:line="213" w:lineRule="exact"/>
              <w:jc w:val="center"/>
              <w:rPr>
                <w:rFonts w:hint="default"/>
                <w:color w:val="auto"/>
                <w:w w:val="50"/>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1E2A1162" w14:textId="77777777" w:rsidR="00B9284B" w:rsidRDefault="00B9284B" w:rsidP="00E3151A">
            <w:pPr>
              <w:jc w:val="both"/>
              <w:rPr>
                <w:rFonts w:hint="default"/>
                <w:color w:val="auto"/>
              </w:rPr>
            </w:pPr>
          </w:p>
          <w:p w14:paraId="249D1AE3" w14:textId="2E91A79A" w:rsidR="00B9284B" w:rsidRDefault="00B9284B" w:rsidP="00E3151A">
            <w:pPr>
              <w:jc w:val="both"/>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12</w:t>
            </w:r>
            <w:r>
              <w:rPr>
                <w:color w:val="auto"/>
              </w:rPr>
              <w:t>の</w:t>
            </w:r>
            <w:r w:rsidRPr="00BD1300">
              <w:rPr>
                <w:color w:val="auto"/>
              </w:rPr>
              <w:t>注</w:t>
            </w:r>
            <w:r>
              <w:rPr>
                <w:color w:val="auto"/>
              </w:rPr>
              <w:t>1</w:t>
            </w:r>
          </w:p>
        </w:tc>
      </w:tr>
      <w:tr w:rsidR="00B9284B" w:rsidRPr="00BD1300" w14:paraId="0C66B4D4" w14:textId="77777777" w:rsidTr="00B9284B">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168132FA" w14:textId="77777777" w:rsidR="00B9284B" w:rsidRDefault="00B9284B" w:rsidP="00E3151A">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758D69DF" w14:textId="402A02B9" w:rsidR="00B9284B" w:rsidRDefault="00B9284B" w:rsidP="00C90145">
            <w:pPr>
              <w:spacing w:line="213" w:lineRule="exact"/>
              <w:ind w:left="161" w:hangingChars="100" w:hanging="161"/>
              <w:rPr>
                <w:rFonts w:hint="default"/>
                <w:color w:val="auto"/>
              </w:rPr>
            </w:pPr>
            <w:r>
              <w:rPr>
                <w:color w:val="auto"/>
              </w:rPr>
              <w:t>②　専任の常勤医師が</w:t>
            </w:r>
            <w:r>
              <w:rPr>
                <w:color w:val="auto"/>
              </w:rPr>
              <w:t>1</w:t>
            </w:r>
            <w:r>
              <w:rPr>
                <w:color w:val="auto"/>
              </w:rPr>
              <w:t>名以上勤務しているか。また、専ら集団コミュニケーション療法を提供する時間帯に勤務する言語聴覚士を</w:t>
            </w:r>
            <w:r>
              <w:rPr>
                <w:color w:val="auto"/>
              </w:rPr>
              <w:t>1</w:t>
            </w:r>
            <w:r>
              <w:rPr>
                <w:color w:val="auto"/>
              </w:rPr>
              <w:t>名以上配置しているか。</w:t>
            </w: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4D239409" w14:textId="0E0C1CA2" w:rsidR="00B9284B" w:rsidRDefault="00B9284B" w:rsidP="00E3151A">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68F2F934" w14:textId="7916478B" w:rsidR="00B9284B" w:rsidRDefault="00B9284B" w:rsidP="00E3151A">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4C4F3B39" w14:textId="70BA434E" w:rsidR="00B9284B" w:rsidRDefault="00B9284B" w:rsidP="00E3151A">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169FD2CD" w14:textId="34FEE37B" w:rsidR="00B9284B" w:rsidRDefault="00B9284B" w:rsidP="00E3151A">
            <w:pPr>
              <w:jc w:val="both"/>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10</w:t>
            </w:r>
            <w:r>
              <w:rPr>
                <w:color w:val="auto"/>
              </w:rPr>
              <w:t>（</w:t>
            </w:r>
            <w:r>
              <w:rPr>
                <w:color w:val="auto"/>
              </w:rPr>
              <w:t>1</w:t>
            </w:r>
            <w:r>
              <w:rPr>
                <w:color w:val="auto"/>
              </w:rPr>
              <w:t>）</w:t>
            </w:r>
            <w:r w:rsidR="006855A2">
              <w:rPr>
                <w:color w:val="auto"/>
              </w:rPr>
              <w:t>①②</w:t>
            </w:r>
          </w:p>
        </w:tc>
      </w:tr>
    </w:tbl>
    <w:p w14:paraId="6EC01F7D" w14:textId="19F3B2CB" w:rsidR="00D204B5" w:rsidRPr="00D204B5" w:rsidRDefault="00D204B5">
      <w:pPr>
        <w:rPr>
          <w:rFonts w:hint="default"/>
        </w:rPr>
      </w:pPr>
      <w:r>
        <w:rPr>
          <w:color w:val="auto"/>
        </w:rPr>
        <w:lastRenderedPageBreak/>
        <w:t>介護医療院</w:t>
      </w:r>
      <w:r w:rsidRPr="00AA73A7">
        <w:rPr>
          <w:color w:val="auto"/>
        </w:rPr>
        <w:t>基準（第</w:t>
      </w:r>
      <w:r>
        <w:rPr>
          <w:color w:val="auto"/>
        </w:rPr>
        <w:t>６</w:t>
      </w:r>
      <w:r w:rsidRPr="00AA73A7">
        <w:rPr>
          <w:color w:val="auto"/>
        </w:rPr>
        <w:t xml:space="preserve">　</w:t>
      </w:r>
      <w:r>
        <w:rPr>
          <w:color w:val="auto"/>
        </w:rPr>
        <w:t>特別診療</w:t>
      </w:r>
      <w:r w:rsidRPr="00AA73A7">
        <w:rPr>
          <w:color w:val="auto"/>
        </w:rPr>
        <w:t>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48"/>
        <w:gridCol w:w="472"/>
        <w:gridCol w:w="525"/>
        <w:gridCol w:w="3664"/>
      </w:tblGrid>
      <w:tr w:rsidR="00D204B5" w:rsidRPr="00BD1300" w14:paraId="59B63287" w14:textId="77777777" w:rsidTr="00BA75B1">
        <w:trPr>
          <w:trHeight w:val="49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8326106" w14:textId="6A4F14A8" w:rsidR="00D204B5" w:rsidRDefault="00D204B5" w:rsidP="00D204B5">
            <w:pPr>
              <w:spacing w:line="213" w:lineRule="exact"/>
              <w:ind w:left="322" w:hangingChars="200" w:hanging="322"/>
              <w:jc w:val="center"/>
              <w:rPr>
                <w:rFonts w:hint="default"/>
                <w:color w:val="auto"/>
              </w:rPr>
            </w:pPr>
            <w:r w:rsidRPr="00BD1300">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FC1107F" w14:textId="76D86A0A" w:rsidR="00D204B5" w:rsidRDefault="00D204B5" w:rsidP="00D204B5">
            <w:pPr>
              <w:spacing w:line="213" w:lineRule="exact"/>
              <w:ind w:left="161" w:hangingChars="100" w:hanging="161"/>
              <w:jc w:val="center"/>
              <w:rPr>
                <w:rFonts w:hint="default"/>
                <w:color w:val="auto"/>
              </w:rPr>
            </w:pPr>
            <w:r w:rsidRPr="00BD1300">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B444928" w14:textId="6768E8E2" w:rsidR="00D204B5" w:rsidRDefault="00D204B5" w:rsidP="00D204B5">
            <w:pPr>
              <w:spacing w:line="213" w:lineRule="exact"/>
              <w:jc w:val="center"/>
              <w:rPr>
                <w:rFonts w:hint="default"/>
                <w:color w:val="auto"/>
                <w:w w:val="50"/>
              </w:rPr>
            </w:pPr>
            <w:r w:rsidRPr="00BD1300">
              <w:rPr>
                <w:color w:val="auto"/>
              </w:rPr>
              <w:t>判　定　区　分</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35B772A7" w14:textId="3EBB0BA1" w:rsidR="00D204B5" w:rsidRDefault="00D204B5" w:rsidP="00D204B5">
            <w:pPr>
              <w:jc w:val="center"/>
              <w:rPr>
                <w:rFonts w:hint="default"/>
                <w:color w:val="auto"/>
              </w:rPr>
            </w:pPr>
            <w:r w:rsidRPr="00BD1300">
              <w:rPr>
                <w:color w:val="auto"/>
              </w:rPr>
              <w:t>根拠条文・規程・通知等</w:t>
            </w:r>
          </w:p>
        </w:tc>
      </w:tr>
      <w:tr w:rsidR="0073076E" w:rsidRPr="00BD1300" w14:paraId="26C7BCBF" w14:textId="77777777" w:rsidTr="0073076E">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05281F2C" w14:textId="77777777" w:rsidR="0073076E" w:rsidRDefault="0073076E" w:rsidP="00D204B5">
            <w:pPr>
              <w:spacing w:line="213" w:lineRule="exact"/>
              <w:ind w:left="322" w:hangingChars="200" w:hanging="322"/>
              <w:jc w:val="both"/>
              <w:rPr>
                <w:rFonts w:hint="default"/>
                <w:color w:val="auto"/>
              </w:rPr>
            </w:pP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0C40F9CD" w14:textId="77777777" w:rsidR="0073076E" w:rsidRDefault="0073076E" w:rsidP="00D204B5">
            <w:pPr>
              <w:spacing w:line="213" w:lineRule="exact"/>
              <w:ind w:left="161" w:hangingChars="100" w:hanging="161"/>
              <w:rPr>
                <w:rFonts w:hint="default"/>
                <w:color w:val="auto"/>
              </w:rPr>
            </w:pPr>
            <w:r>
              <w:rPr>
                <w:color w:val="auto"/>
              </w:rPr>
              <w:t>③　次に掲げる当該療法を行うための専用の療法室及び必要な器械・器具を有しているか。</w:t>
            </w:r>
          </w:p>
          <w:p w14:paraId="35BA4298" w14:textId="77777777" w:rsidR="0073076E" w:rsidRDefault="0073076E" w:rsidP="00D204B5">
            <w:pPr>
              <w:spacing w:line="213" w:lineRule="exact"/>
              <w:ind w:left="161" w:hangingChars="100" w:hanging="161"/>
              <w:rPr>
                <w:rFonts w:hint="default"/>
                <w:color w:val="auto"/>
              </w:rPr>
            </w:pPr>
            <w:r>
              <w:rPr>
                <w:color w:val="auto"/>
              </w:rPr>
              <w:t>ア　専用の療法室</w:t>
            </w:r>
          </w:p>
          <w:p w14:paraId="1E332D9C" w14:textId="77777777" w:rsidR="0073076E" w:rsidRDefault="0073076E" w:rsidP="00945E30">
            <w:pPr>
              <w:spacing w:line="213" w:lineRule="exact"/>
              <w:ind w:left="161" w:hangingChars="100" w:hanging="161"/>
              <w:rPr>
                <w:rFonts w:hint="default"/>
                <w:color w:val="auto"/>
              </w:rPr>
            </w:pPr>
            <w:r>
              <w:rPr>
                <w:color w:val="auto"/>
              </w:rPr>
              <w:t xml:space="preserve">　　集団コミュニケーション療法室（</w:t>
            </w:r>
            <w:r>
              <w:rPr>
                <w:color w:val="auto"/>
              </w:rPr>
              <w:t>8</w:t>
            </w:r>
            <w:r>
              <w:rPr>
                <w:color w:val="auto"/>
              </w:rPr>
              <w:t>平方メートル以上）を</w:t>
            </w:r>
            <w:r>
              <w:rPr>
                <w:color w:val="auto"/>
              </w:rPr>
              <w:t>1</w:t>
            </w:r>
            <w:r>
              <w:rPr>
                <w:color w:val="auto"/>
              </w:rPr>
              <w:t>室以上有していること（集団コミュニケーション療法以外の目的で使用するものは集団コミュニケーション療法室に該当しないものとする。ただし、言語聴覚療法における個別療養室と集団コミュニケーション療法室の共用は可能なものとする。）。なお、当該療法室は、車椅子、歩行器・杖等を使用する利用者等が容易かつ安全に出入り可能であり、遮音等に配慮した部屋でなければならないものとする。</w:t>
            </w:r>
          </w:p>
          <w:p w14:paraId="615A78A3" w14:textId="77777777" w:rsidR="0073076E" w:rsidRDefault="0073076E" w:rsidP="00945E30">
            <w:pPr>
              <w:spacing w:line="213" w:lineRule="exact"/>
              <w:ind w:left="161" w:hangingChars="100" w:hanging="161"/>
              <w:rPr>
                <w:rFonts w:hint="default"/>
                <w:color w:val="auto"/>
              </w:rPr>
            </w:pPr>
            <w:r>
              <w:rPr>
                <w:color w:val="auto"/>
              </w:rPr>
              <w:t>イ　必要な器械・器具（主なもの）</w:t>
            </w:r>
          </w:p>
          <w:p w14:paraId="2E2BFB2A" w14:textId="77777777" w:rsidR="0073076E" w:rsidRDefault="0073076E" w:rsidP="00945E30">
            <w:pPr>
              <w:spacing w:line="213" w:lineRule="exact"/>
              <w:ind w:left="161" w:hangingChars="100" w:hanging="161"/>
              <w:rPr>
                <w:rFonts w:hint="default"/>
                <w:color w:val="auto"/>
              </w:rPr>
            </w:pPr>
            <w:r>
              <w:rPr>
                <w:color w:val="auto"/>
              </w:rPr>
              <w:t xml:space="preserve">　　簡易聴力スクリーニング検査機器、音声録音再生装置、ビデオ録画システム、各種言語・心理・認知機能検査機器・用具、発声発語検査機器・用具、各種診断・治療材料（絵カード他）</w:t>
            </w:r>
          </w:p>
          <w:p w14:paraId="6F407BCD" w14:textId="74A9B905" w:rsidR="0073076E" w:rsidRDefault="0073076E" w:rsidP="00945E30">
            <w:pPr>
              <w:spacing w:line="213" w:lineRule="exact"/>
              <w:ind w:left="161" w:hangingChars="100" w:hanging="161"/>
              <w:rPr>
                <w:rFonts w:hint="default"/>
                <w:color w:val="auto"/>
              </w:rPr>
            </w:pPr>
          </w:p>
        </w:tc>
        <w:tc>
          <w:tcPr>
            <w:tcW w:w="448" w:type="dxa"/>
            <w:tcBorders>
              <w:top w:val="single" w:sz="4" w:space="0" w:color="auto"/>
              <w:left w:val="single" w:sz="4" w:space="0" w:color="000000"/>
              <w:bottom w:val="dashed" w:sz="4" w:space="0" w:color="auto"/>
              <w:right w:val="single" w:sz="4" w:space="0" w:color="auto"/>
            </w:tcBorders>
            <w:tcMar>
              <w:left w:w="49" w:type="dxa"/>
              <w:right w:w="49" w:type="dxa"/>
            </w:tcMar>
          </w:tcPr>
          <w:p w14:paraId="1BE157D3" w14:textId="77777777" w:rsidR="0073076E" w:rsidRDefault="0073076E" w:rsidP="00D204B5">
            <w:pPr>
              <w:spacing w:line="213" w:lineRule="exact"/>
              <w:jc w:val="center"/>
              <w:rPr>
                <w:rFonts w:hint="default"/>
                <w:color w:val="auto"/>
              </w:rPr>
            </w:pPr>
          </w:p>
          <w:p w14:paraId="17DA56BE" w14:textId="3816AAB7" w:rsidR="0073076E" w:rsidRDefault="0073076E" w:rsidP="00D204B5">
            <w:pPr>
              <w:spacing w:line="213" w:lineRule="exact"/>
              <w:jc w:val="center"/>
              <w:rPr>
                <w:rFonts w:hint="default"/>
                <w:color w:val="auto"/>
              </w:rPr>
            </w:pPr>
            <w:r>
              <w:rPr>
                <w:color w:val="auto"/>
              </w:rPr>
              <w:t>適</w:t>
            </w:r>
          </w:p>
        </w:tc>
        <w:tc>
          <w:tcPr>
            <w:tcW w:w="472" w:type="dxa"/>
            <w:tcBorders>
              <w:top w:val="single" w:sz="4" w:space="0" w:color="auto"/>
              <w:left w:val="single" w:sz="4" w:space="0" w:color="000000"/>
              <w:bottom w:val="dashed" w:sz="4" w:space="0" w:color="auto"/>
              <w:right w:val="single" w:sz="4" w:space="0" w:color="auto"/>
            </w:tcBorders>
          </w:tcPr>
          <w:p w14:paraId="193AF39B" w14:textId="77777777" w:rsidR="0073076E" w:rsidRDefault="0073076E" w:rsidP="00D204B5">
            <w:pPr>
              <w:spacing w:line="213" w:lineRule="exact"/>
              <w:jc w:val="center"/>
              <w:rPr>
                <w:rFonts w:hint="default"/>
                <w:color w:val="auto"/>
              </w:rPr>
            </w:pPr>
          </w:p>
          <w:p w14:paraId="2E3E86D3" w14:textId="25248ACB" w:rsidR="0073076E" w:rsidRDefault="0073076E" w:rsidP="00D204B5">
            <w:pPr>
              <w:spacing w:line="213" w:lineRule="exact"/>
              <w:jc w:val="center"/>
              <w:rPr>
                <w:rFonts w:hint="default"/>
                <w:color w:val="auto"/>
              </w:rPr>
            </w:pPr>
            <w:r>
              <w:rPr>
                <w:color w:val="auto"/>
              </w:rPr>
              <w:t>否</w:t>
            </w:r>
          </w:p>
        </w:tc>
        <w:tc>
          <w:tcPr>
            <w:tcW w:w="525" w:type="dxa"/>
            <w:tcBorders>
              <w:top w:val="single" w:sz="4" w:space="0" w:color="auto"/>
              <w:left w:val="single" w:sz="4" w:space="0" w:color="000000"/>
              <w:bottom w:val="dashed" w:sz="4" w:space="0" w:color="auto"/>
              <w:right w:val="single" w:sz="4" w:space="0" w:color="auto"/>
            </w:tcBorders>
          </w:tcPr>
          <w:p w14:paraId="0C487043" w14:textId="77777777" w:rsidR="0073076E" w:rsidRDefault="0073076E" w:rsidP="00D204B5">
            <w:pPr>
              <w:spacing w:line="213" w:lineRule="exact"/>
              <w:jc w:val="center"/>
              <w:rPr>
                <w:rFonts w:hint="default"/>
                <w:color w:val="auto"/>
                <w:w w:val="50"/>
              </w:rPr>
            </w:pPr>
          </w:p>
          <w:p w14:paraId="2FC7114A" w14:textId="63B1BCE4" w:rsidR="0073076E" w:rsidRPr="00BD1300" w:rsidRDefault="0073076E" w:rsidP="00D204B5">
            <w:pPr>
              <w:spacing w:line="213" w:lineRule="exact"/>
              <w:jc w:val="center"/>
              <w:rPr>
                <w:rFonts w:hint="default"/>
                <w:color w:val="auto"/>
                <w:w w:val="50"/>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6397CB98" w14:textId="77777777" w:rsidR="0073076E" w:rsidRDefault="0073076E" w:rsidP="00D204B5">
            <w:pPr>
              <w:jc w:val="both"/>
              <w:rPr>
                <w:rFonts w:hint="default"/>
                <w:color w:val="auto"/>
              </w:rPr>
            </w:pPr>
          </w:p>
          <w:p w14:paraId="02EF060C" w14:textId="3EE1B55D" w:rsidR="0073076E" w:rsidRDefault="0073076E" w:rsidP="00D204B5">
            <w:pPr>
              <w:jc w:val="both"/>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10</w:t>
            </w:r>
            <w:r>
              <w:rPr>
                <w:color w:val="auto"/>
              </w:rPr>
              <w:t>（</w:t>
            </w:r>
            <w:r>
              <w:rPr>
                <w:color w:val="auto"/>
              </w:rPr>
              <w:t>1</w:t>
            </w:r>
            <w:r>
              <w:rPr>
                <w:color w:val="auto"/>
              </w:rPr>
              <w:t>）</w:t>
            </w:r>
            <w:r w:rsidR="00B05293">
              <w:rPr>
                <w:color w:val="auto"/>
              </w:rPr>
              <w:t>③</w:t>
            </w:r>
          </w:p>
        </w:tc>
      </w:tr>
      <w:tr w:rsidR="0073076E" w:rsidRPr="00BD1300" w14:paraId="78A79D85" w14:textId="77777777" w:rsidTr="0073076E">
        <w:trPr>
          <w:trHeight w:val="497"/>
        </w:trPr>
        <w:tc>
          <w:tcPr>
            <w:tcW w:w="2400" w:type="dxa"/>
            <w:vMerge/>
            <w:tcBorders>
              <w:left w:val="single" w:sz="4" w:space="0" w:color="000000"/>
              <w:right w:val="single" w:sz="4" w:space="0" w:color="000000"/>
            </w:tcBorders>
            <w:tcMar>
              <w:left w:w="49" w:type="dxa"/>
              <w:right w:w="49" w:type="dxa"/>
            </w:tcMar>
          </w:tcPr>
          <w:p w14:paraId="7A2FEC2A" w14:textId="77777777" w:rsidR="0073076E" w:rsidRDefault="0073076E" w:rsidP="00D204B5">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3FD98D56" w14:textId="77777777" w:rsidR="0073076E" w:rsidRDefault="0073076E" w:rsidP="00D204B5">
            <w:pPr>
              <w:spacing w:line="213" w:lineRule="exact"/>
              <w:ind w:left="161" w:hangingChars="100" w:hanging="161"/>
              <w:rPr>
                <w:rFonts w:hint="default"/>
                <w:color w:val="auto"/>
              </w:rPr>
            </w:pPr>
            <w:r>
              <w:rPr>
                <w:color w:val="auto"/>
              </w:rPr>
              <w:t>④　リハビリテーションに関する記録（実施時間、訓練内容、担当者等）は利用者等毎に同一ファイルとして保管され、常に医療従事者により閲覧が可能であるか。</w:t>
            </w:r>
          </w:p>
          <w:p w14:paraId="1B83F208" w14:textId="0F7969B9" w:rsidR="0073076E" w:rsidRDefault="0073076E" w:rsidP="00D204B5">
            <w:pPr>
              <w:spacing w:line="213" w:lineRule="exact"/>
              <w:ind w:left="161" w:hangingChars="100" w:hanging="161"/>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2FE8F09A" w14:textId="5E000FCF" w:rsidR="0073076E" w:rsidRDefault="0073076E" w:rsidP="00D204B5">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166319AB" w14:textId="4AD7519C" w:rsidR="0073076E" w:rsidRDefault="0073076E" w:rsidP="00D204B5">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72DC60CD" w14:textId="1C387747" w:rsidR="0073076E" w:rsidRPr="00BD1300" w:rsidRDefault="0073076E" w:rsidP="00D204B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0B7A94B5" w14:textId="72594210" w:rsidR="0073076E" w:rsidRDefault="0073076E" w:rsidP="00D204B5">
            <w:pPr>
              <w:jc w:val="both"/>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10</w:t>
            </w:r>
            <w:r>
              <w:rPr>
                <w:color w:val="auto"/>
              </w:rPr>
              <w:t>（</w:t>
            </w:r>
            <w:r>
              <w:rPr>
                <w:color w:val="auto"/>
              </w:rPr>
              <w:t>1</w:t>
            </w:r>
            <w:r>
              <w:rPr>
                <w:color w:val="auto"/>
              </w:rPr>
              <w:t>）</w:t>
            </w:r>
            <w:r w:rsidR="00B05293">
              <w:rPr>
                <w:color w:val="auto"/>
              </w:rPr>
              <w:t>④</w:t>
            </w:r>
          </w:p>
        </w:tc>
      </w:tr>
      <w:tr w:rsidR="0073076E" w:rsidRPr="00BD1300" w14:paraId="3406F08A" w14:textId="77777777" w:rsidTr="0073076E">
        <w:trPr>
          <w:trHeight w:val="497"/>
        </w:trPr>
        <w:tc>
          <w:tcPr>
            <w:tcW w:w="2400" w:type="dxa"/>
            <w:vMerge/>
            <w:tcBorders>
              <w:left w:val="single" w:sz="4" w:space="0" w:color="000000"/>
              <w:right w:val="single" w:sz="4" w:space="0" w:color="000000"/>
            </w:tcBorders>
            <w:tcMar>
              <w:left w:w="49" w:type="dxa"/>
              <w:right w:w="49" w:type="dxa"/>
            </w:tcMar>
          </w:tcPr>
          <w:p w14:paraId="608C98EE" w14:textId="77777777" w:rsidR="0073076E" w:rsidRDefault="0073076E" w:rsidP="00D204B5">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0CD3D421" w14:textId="3941F3C8" w:rsidR="0073076E" w:rsidRDefault="0073076E" w:rsidP="00D204B5">
            <w:pPr>
              <w:spacing w:line="213" w:lineRule="exact"/>
              <w:ind w:left="161" w:hangingChars="100" w:hanging="161"/>
              <w:rPr>
                <w:rFonts w:hint="default"/>
                <w:color w:val="auto"/>
              </w:rPr>
            </w:pPr>
            <w:r>
              <w:rPr>
                <w:color w:val="auto"/>
              </w:rPr>
              <w:t>⑤　入所者</w:t>
            </w:r>
            <w:r>
              <w:rPr>
                <w:color w:val="auto"/>
              </w:rPr>
              <w:t>1</w:t>
            </w:r>
            <w:r>
              <w:rPr>
                <w:color w:val="auto"/>
              </w:rPr>
              <w:t>人につき</w:t>
            </w:r>
            <w:r>
              <w:rPr>
                <w:color w:val="auto"/>
              </w:rPr>
              <w:t>1</w:t>
            </w:r>
            <w:r>
              <w:rPr>
                <w:color w:val="auto"/>
              </w:rPr>
              <w:t>日</w:t>
            </w:r>
            <w:r>
              <w:rPr>
                <w:color w:val="auto"/>
              </w:rPr>
              <w:t>3</w:t>
            </w:r>
            <w:r>
              <w:rPr>
                <w:color w:val="auto"/>
              </w:rPr>
              <w:t>回に限り算定しているか。</w:t>
            </w: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357DBE85" w14:textId="515B4F68" w:rsidR="0073076E" w:rsidRDefault="0073076E" w:rsidP="00D204B5">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3402C790" w14:textId="462EBCAB" w:rsidR="0073076E" w:rsidRDefault="0073076E" w:rsidP="00D204B5">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69AEB195" w14:textId="4B2706A4" w:rsidR="0073076E" w:rsidRDefault="0073076E" w:rsidP="00D204B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6DDF8BE6" w14:textId="1E0945BE" w:rsidR="0073076E" w:rsidRDefault="0073076E" w:rsidP="00D204B5">
            <w:pPr>
              <w:jc w:val="both"/>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12</w:t>
            </w:r>
            <w:r>
              <w:rPr>
                <w:color w:val="auto"/>
              </w:rPr>
              <w:t>の</w:t>
            </w:r>
            <w:r w:rsidRPr="00BD1300">
              <w:rPr>
                <w:color w:val="auto"/>
              </w:rPr>
              <w:t>注</w:t>
            </w:r>
            <w:r>
              <w:rPr>
                <w:color w:val="auto"/>
              </w:rPr>
              <w:t>2</w:t>
            </w:r>
          </w:p>
        </w:tc>
      </w:tr>
      <w:tr w:rsidR="0073076E" w:rsidRPr="00BD1300" w14:paraId="6054E8A8" w14:textId="77777777" w:rsidTr="0073076E">
        <w:trPr>
          <w:trHeight w:val="497"/>
        </w:trPr>
        <w:tc>
          <w:tcPr>
            <w:tcW w:w="2400" w:type="dxa"/>
            <w:vMerge/>
            <w:tcBorders>
              <w:left w:val="single" w:sz="4" w:space="0" w:color="000000"/>
              <w:right w:val="single" w:sz="4" w:space="0" w:color="000000"/>
            </w:tcBorders>
            <w:tcMar>
              <w:left w:w="49" w:type="dxa"/>
              <w:right w:w="49" w:type="dxa"/>
            </w:tcMar>
          </w:tcPr>
          <w:p w14:paraId="6E020F41" w14:textId="77777777" w:rsidR="0073076E" w:rsidRDefault="0073076E" w:rsidP="00D204B5">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13C9B530" w14:textId="0DB9B71A" w:rsidR="0073076E" w:rsidRDefault="0073076E" w:rsidP="0073076E">
            <w:pPr>
              <w:spacing w:line="213" w:lineRule="exact"/>
              <w:ind w:left="161" w:hangingChars="100" w:hanging="161"/>
              <w:rPr>
                <w:rFonts w:hint="default"/>
                <w:color w:val="auto"/>
              </w:rPr>
            </w:pPr>
            <w:r>
              <w:rPr>
                <w:color w:val="auto"/>
              </w:rPr>
              <w:t>⑥　特に集団で行う言語聴覚療法である集団コミュニケーション療法が有効であると期待できる利用者等に対し、言語聴覚士が複数の利用者等に対して</w:t>
            </w:r>
            <w:r>
              <w:rPr>
                <w:color w:val="auto"/>
              </w:rPr>
              <w:t>20</w:t>
            </w:r>
            <w:r>
              <w:rPr>
                <w:color w:val="auto"/>
              </w:rPr>
              <w:t>分以上訓練を行った場合に算定しているか。なお、訓練時間が</w:t>
            </w:r>
            <w:r>
              <w:rPr>
                <w:color w:val="auto"/>
              </w:rPr>
              <w:t>20</w:t>
            </w:r>
            <w:r>
              <w:rPr>
                <w:color w:val="auto"/>
              </w:rPr>
              <w:t>分に満たない場合は、介護色湯院サービスに係る介護給付費のうち特別診療費でない部分に含まれる。また、同時に行う利用者等の数については、その提供時間内を担当する言語聴覚士により、適切な集団コミュニケーション療法が提供できる人数以内に留める必要があり、過度に利用者等の数を多くして、利用者等</w:t>
            </w:r>
            <w:r>
              <w:rPr>
                <w:color w:val="auto"/>
              </w:rPr>
              <w:t>1</w:t>
            </w:r>
            <w:r>
              <w:rPr>
                <w:color w:val="auto"/>
              </w:rPr>
              <w:t>人</w:t>
            </w:r>
            <w:r>
              <w:rPr>
                <w:color w:val="auto"/>
              </w:rPr>
              <w:t>1</w:t>
            </w:r>
            <w:r>
              <w:rPr>
                <w:color w:val="auto"/>
              </w:rPr>
              <w:t>人に対応できないということがないか。なお、利用者等の状態像や日常生活のパターンに合わせて、</w:t>
            </w:r>
            <w:r>
              <w:rPr>
                <w:color w:val="auto"/>
              </w:rPr>
              <w:t>1</w:t>
            </w:r>
            <w:r>
              <w:rPr>
                <w:color w:val="auto"/>
              </w:rPr>
              <w:t>日に行われる訓練が複数回にわたる場合であっても、そのうち</w:t>
            </w:r>
            <w:r>
              <w:rPr>
                <w:color w:val="auto"/>
              </w:rPr>
              <w:t>2</w:t>
            </w:r>
            <w:r>
              <w:rPr>
                <w:color w:val="auto"/>
              </w:rPr>
              <w:t>回分の合計が</w:t>
            </w:r>
            <w:r>
              <w:rPr>
                <w:color w:val="auto"/>
              </w:rPr>
              <w:t>20</w:t>
            </w:r>
            <w:r>
              <w:rPr>
                <w:color w:val="auto"/>
              </w:rPr>
              <w:t>分を超える場合については、</w:t>
            </w:r>
            <w:r>
              <w:rPr>
                <w:color w:val="auto"/>
              </w:rPr>
              <w:t>1</w:t>
            </w:r>
            <w:r>
              <w:rPr>
                <w:color w:val="auto"/>
              </w:rPr>
              <w:t>回として算定することができる。</w:t>
            </w:r>
          </w:p>
          <w:p w14:paraId="601029C5" w14:textId="2571A4BD" w:rsidR="0073076E" w:rsidRDefault="0073076E" w:rsidP="00D204B5">
            <w:pPr>
              <w:spacing w:line="213" w:lineRule="exact"/>
              <w:ind w:left="161" w:hangingChars="100" w:hanging="161"/>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70C2244A" w14:textId="77777777" w:rsidR="0073076E" w:rsidRDefault="0073076E" w:rsidP="00D204B5">
            <w:pPr>
              <w:spacing w:line="213" w:lineRule="exact"/>
              <w:jc w:val="center"/>
              <w:rPr>
                <w:rFonts w:hint="default"/>
                <w:color w:val="auto"/>
              </w:rPr>
            </w:pPr>
          </w:p>
          <w:p w14:paraId="671F5FD4" w14:textId="6B53A51D" w:rsidR="0073076E" w:rsidRDefault="0073076E" w:rsidP="006E2EE1">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06FDF052" w14:textId="77777777" w:rsidR="0073076E" w:rsidRDefault="0073076E" w:rsidP="00D204B5">
            <w:pPr>
              <w:spacing w:line="213" w:lineRule="exact"/>
              <w:jc w:val="center"/>
              <w:rPr>
                <w:rFonts w:hint="default"/>
                <w:color w:val="auto"/>
              </w:rPr>
            </w:pPr>
          </w:p>
          <w:p w14:paraId="39AC2C1F" w14:textId="19DD3B59" w:rsidR="0073076E" w:rsidRDefault="0073076E" w:rsidP="00D204B5">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72380D57" w14:textId="77777777" w:rsidR="0073076E" w:rsidRDefault="0073076E" w:rsidP="00D204B5">
            <w:pPr>
              <w:spacing w:line="213" w:lineRule="exact"/>
              <w:jc w:val="center"/>
              <w:rPr>
                <w:rFonts w:hint="default"/>
                <w:color w:val="auto"/>
                <w:w w:val="50"/>
              </w:rPr>
            </w:pPr>
          </w:p>
          <w:p w14:paraId="1D256E84" w14:textId="0FDC4250" w:rsidR="0073076E" w:rsidRPr="00BD1300" w:rsidRDefault="0073076E" w:rsidP="00D204B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30F71CD5" w14:textId="77777777" w:rsidR="0073076E" w:rsidRDefault="0073076E" w:rsidP="00D204B5">
            <w:pPr>
              <w:jc w:val="both"/>
              <w:rPr>
                <w:rFonts w:hint="default"/>
                <w:color w:val="auto"/>
              </w:rPr>
            </w:pPr>
          </w:p>
          <w:p w14:paraId="438F0F7A" w14:textId="241B9DBA" w:rsidR="0073076E" w:rsidRDefault="0073076E" w:rsidP="006E2EE1">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7</w:t>
            </w:r>
            <w:r>
              <w:rPr>
                <w:color w:val="auto"/>
              </w:rPr>
              <w:t>）</w:t>
            </w:r>
            <w:r w:rsidR="00B05293">
              <w:rPr>
                <w:color w:val="auto"/>
              </w:rPr>
              <w:t>③</w:t>
            </w:r>
          </w:p>
          <w:p w14:paraId="400D7BD8" w14:textId="6D7808D1" w:rsidR="0073076E" w:rsidRPr="006E2EE1" w:rsidRDefault="0073076E" w:rsidP="00D204B5">
            <w:pPr>
              <w:jc w:val="both"/>
              <w:rPr>
                <w:rFonts w:hint="default"/>
                <w:color w:val="auto"/>
              </w:rPr>
            </w:pPr>
          </w:p>
        </w:tc>
      </w:tr>
      <w:tr w:rsidR="0073076E" w:rsidRPr="00BD1300" w14:paraId="34B22ADA" w14:textId="77777777" w:rsidTr="006E2EE1">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74C3E579" w14:textId="77777777" w:rsidR="0073076E" w:rsidRDefault="0073076E" w:rsidP="00D204B5">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1CFA1B36" w14:textId="54551CCC" w:rsidR="0073076E" w:rsidRDefault="0073076E" w:rsidP="00D204B5">
            <w:pPr>
              <w:spacing w:line="213" w:lineRule="exact"/>
              <w:ind w:left="161" w:hangingChars="100" w:hanging="161"/>
              <w:rPr>
                <w:rFonts w:hint="default"/>
                <w:color w:val="auto"/>
              </w:rPr>
            </w:pPr>
            <w:r>
              <w:rPr>
                <w:color w:val="auto"/>
              </w:rPr>
              <w:t>⑦　医師は定期的な言語聴覚機能能力に係る検査をもとに、効果判定を行い、集団コミュニケーション療法実施計画を作成しているか。ただし、集団コミュニケーション療法実施計画はリハビリテーション実施計画に代えることができる。なお、集団コミュニケーション療法を実施する場合は、開始時その後</w:t>
            </w:r>
            <w:r>
              <w:rPr>
                <w:color w:val="auto"/>
              </w:rPr>
              <w:t>3</w:t>
            </w:r>
            <w:r>
              <w:rPr>
                <w:color w:val="auto"/>
              </w:rPr>
              <w:t>か月に</w:t>
            </w:r>
            <w:r>
              <w:rPr>
                <w:color w:val="auto"/>
              </w:rPr>
              <w:t>1</w:t>
            </w:r>
            <w:r>
              <w:rPr>
                <w:color w:val="auto"/>
              </w:rPr>
              <w:t>回以上利用者等に対して当該集団コミュニケーション療法の実施計画の内容を説明し、その要点を診療録に記載すること。</w:t>
            </w:r>
          </w:p>
          <w:p w14:paraId="1A475B8E" w14:textId="62F2F050" w:rsidR="0073076E" w:rsidRDefault="0073076E" w:rsidP="00D204B5">
            <w:pPr>
              <w:spacing w:line="213" w:lineRule="exact"/>
              <w:ind w:left="161" w:hangingChars="100" w:hanging="161"/>
              <w:rPr>
                <w:rFonts w:hint="default"/>
                <w:color w:val="auto"/>
              </w:rPr>
            </w:pP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3EB0820A" w14:textId="77777777" w:rsidR="0073076E" w:rsidRDefault="0073076E" w:rsidP="00D204B5">
            <w:pPr>
              <w:spacing w:line="213" w:lineRule="exact"/>
              <w:jc w:val="center"/>
              <w:rPr>
                <w:rFonts w:hint="default"/>
                <w:color w:val="auto"/>
              </w:rPr>
            </w:pPr>
          </w:p>
          <w:p w14:paraId="3E900F28" w14:textId="1D8A3385" w:rsidR="0073076E" w:rsidRDefault="0073076E" w:rsidP="00D204B5">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39EAC8E7" w14:textId="77777777" w:rsidR="0073076E" w:rsidRDefault="0073076E" w:rsidP="00D204B5">
            <w:pPr>
              <w:spacing w:line="213" w:lineRule="exact"/>
              <w:jc w:val="center"/>
              <w:rPr>
                <w:rFonts w:hint="default"/>
                <w:color w:val="auto"/>
              </w:rPr>
            </w:pPr>
          </w:p>
          <w:p w14:paraId="37A250B1" w14:textId="5E537431" w:rsidR="0073076E" w:rsidRDefault="0073076E" w:rsidP="00D204B5">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48FE1D31" w14:textId="77777777" w:rsidR="0073076E" w:rsidRDefault="0073076E" w:rsidP="00D204B5">
            <w:pPr>
              <w:spacing w:line="213" w:lineRule="exact"/>
              <w:jc w:val="center"/>
              <w:rPr>
                <w:rFonts w:hint="default"/>
                <w:color w:val="auto"/>
                <w:w w:val="50"/>
              </w:rPr>
            </w:pPr>
          </w:p>
          <w:p w14:paraId="68FE6400" w14:textId="564E77CB" w:rsidR="0073076E" w:rsidRPr="00BD1300" w:rsidRDefault="0073076E" w:rsidP="00D204B5">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3CC0DAEB" w14:textId="77777777" w:rsidR="0073076E" w:rsidRDefault="0073076E" w:rsidP="00D204B5">
            <w:pPr>
              <w:jc w:val="both"/>
              <w:rPr>
                <w:rFonts w:hint="default"/>
                <w:color w:val="auto"/>
              </w:rPr>
            </w:pPr>
          </w:p>
          <w:p w14:paraId="3C99F6B3" w14:textId="0105C178" w:rsidR="0073076E" w:rsidRDefault="0073076E" w:rsidP="006E2EE1">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7</w:t>
            </w:r>
            <w:r>
              <w:rPr>
                <w:color w:val="auto"/>
              </w:rPr>
              <w:t>）</w:t>
            </w:r>
            <w:r w:rsidR="00B05293">
              <w:rPr>
                <w:color w:val="auto"/>
              </w:rPr>
              <w:t>④</w:t>
            </w:r>
          </w:p>
          <w:p w14:paraId="024F3BB4" w14:textId="45F4006B" w:rsidR="0073076E" w:rsidRPr="006E2EE1" w:rsidRDefault="0073076E" w:rsidP="00D204B5">
            <w:pPr>
              <w:jc w:val="both"/>
              <w:rPr>
                <w:rFonts w:hint="default"/>
                <w:color w:val="auto"/>
              </w:rPr>
            </w:pPr>
          </w:p>
        </w:tc>
      </w:tr>
      <w:tr w:rsidR="003611A3" w:rsidRPr="00BD1300" w14:paraId="76278799" w14:textId="77777777" w:rsidTr="00BA4581">
        <w:trPr>
          <w:trHeight w:val="49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tcPr>
          <w:p w14:paraId="0C87DA83" w14:textId="100CD705" w:rsidR="003611A3" w:rsidRDefault="00472932" w:rsidP="003611A3">
            <w:pPr>
              <w:spacing w:line="213" w:lineRule="exact"/>
              <w:ind w:left="322" w:hangingChars="200" w:hanging="322"/>
              <w:jc w:val="both"/>
              <w:rPr>
                <w:rFonts w:hint="default"/>
                <w:color w:val="auto"/>
              </w:rPr>
            </w:pPr>
            <w:r>
              <w:rPr>
                <w:color w:val="auto"/>
              </w:rPr>
              <w:t>13</w:t>
            </w:r>
            <w:r>
              <w:rPr>
                <w:color w:val="auto"/>
              </w:rPr>
              <w:t xml:space="preserve">　</w:t>
            </w:r>
            <w:r w:rsidR="003611A3">
              <w:rPr>
                <w:color w:val="auto"/>
              </w:rPr>
              <w:t>摂食機能療法（</w:t>
            </w:r>
            <w:r w:rsidR="003611A3">
              <w:rPr>
                <w:color w:val="auto"/>
              </w:rPr>
              <w:t>1</w:t>
            </w:r>
            <w:r w:rsidR="003611A3">
              <w:rPr>
                <w:color w:val="auto"/>
              </w:rPr>
              <w:t>日につき）</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tcPr>
          <w:p w14:paraId="501FF99C" w14:textId="77777777" w:rsidR="00B05293" w:rsidRDefault="003611A3" w:rsidP="003611A3">
            <w:pPr>
              <w:spacing w:line="213" w:lineRule="exact"/>
              <w:ind w:left="161" w:hangingChars="100" w:hanging="161"/>
              <w:rPr>
                <w:rFonts w:hint="default"/>
                <w:color w:val="auto"/>
              </w:rPr>
            </w:pPr>
            <w:r>
              <w:rPr>
                <w:color w:val="auto"/>
              </w:rPr>
              <w:t>①　介護医療院において、介護医療院サービスを受けている入所者であって</w:t>
            </w:r>
            <w:r w:rsidRPr="003611A3">
              <w:rPr>
                <w:color w:val="auto"/>
                <w:u w:val="single"/>
              </w:rPr>
              <w:t>摂食機能障害を有するもの</w:t>
            </w:r>
            <w:r>
              <w:rPr>
                <w:color w:val="auto"/>
              </w:rPr>
              <w:t>に対して、摂食機能障害を有するものに対して、摂食機能療法を</w:t>
            </w:r>
            <w:r>
              <w:rPr>
                <w:color w:val="auto"/>
              </w:rPr>
              <w:t>30</w:t>
            </w:r>
            <w:r>
              <w:rPr>
                <w:color w:val="auto"/>
              </w:rPr>
              <w:t>分以上行った場合に、</w:t>
            </w:r>
            <w:r>
              <w:rPr>
                <w:color w:val="auto"/>
              </w:rPr>
              <w:t>1</w:t>
            </w:r>
            <w:r>
              <w:rPr>
                <w:color w:val="auto"/>
              </w:rPr>
              <w:t>月に</w:t>
            </w:r>
            <w:r>
              <w:rPr>
                <w:color w:val="auto"/>
              </w:rPr>
              <w:t>4</w:t>
            </w:r>
            <w:r>
              <w:rPr>
                <w:color w:val="auto"/>
              </w:rPr>
              <w:t>回を限度として</w:t>
            </w:r>
            <w:r>
              <w:rPr>
                <w:color w:val="auto"/>
              </w:rPr>
              <w:t>208</w:t>
            </w:r>
            <w:r>
              <w:rPr>
                <w:color w:val="auto"/>
              </w:rPr>
              <w:t>単位を算定しているか。</w:t>
            </w:r>
          </w:p>
          <w:p w14:paraId="19099848" w14:textId="569C957E" w:rsidR="003611A3" w:rsidRDefault="003611A3" w:rsidP="00B05293">
            <w:pPr>
              <w:spacing w:line="213" w:lineRule="exact"/>
              <w:ind w:leftChars="100" w:left="161" w:firstLineChars="100" w:firstLine="161"/>
              <w:rPr>
                <w:rFonts w:hint="default"/>
                <w:color w:val="auto"/>
              </w:rPr>
            </w:pPr>
            <w:r>
              <w:rPr>
                <w:color w:val="auto"/>
              </w:rPr>
              <w:t>なお、「摂食機能障害を有するもの」とは、発達遅滞、顎切除及び舌切除の手術又は脳血管疾患等による後遺症により</w:t>
            </w:r>
            <w:r w:rsidR="00304FB0">
              <w:rPr>
                <w:color w:val="auto"/>
              </w:rPr>
              <w:t>摂食機能に障害がある者のことをいう。</w:t>
            </w:r>
          </w:p>
          <w:p w14:paraId="52D680C5" w14:textId="6D03662E" w:rsidR="003611A3" w:rsidRDefault="003611A3" w:rsidP="003611A3">
            <w:pPr>
              <w:spacing w:line="213" w:lineRule="exact"/>
              <w:ind w:left="161" w:hangingChars="100" w:hanging="161"/>
              <w:rPr>
                <w:rFonts w:hint="default"/>
                <w:color w:val="auto"/>
              </w:rPr>
            </w:pPr>
          </w:p>
        </w:tc>
        <w:tc>
          <w:tcPr>
            <w:tcW w:w="448" w:type="dxa"/>
            <w:tcBorders>
              <w:top w:val="single" w:sz="4" w:space="0" w:color="auto"/>
              <w:left w:val="single" w:sz="4" w:space="0" w:color="000000"/>
              <w:bottom w:val="single" w:sz="4" w:space="0" w:color="auto"/>
              <w:right w:val="single" w:sz="4" w:space="0" w:color="auto"/>
            </w:tcBorders>
            <w:tcMar>
              <w:left w:w="49" w:type="dxa"/>
              <w:right w:w="49" w:type="dxa"/>
            </w:tcMar>
          </w:tcPr>
          <w:p w14:paraId="42C77486" w14:textId="77777777" w:rsidR="003611A3" w:rsidRDefault="003611A3" w:rsidP="003611A3">
            <w:pPr>
              <w:spacing w:line="213" w:lineRule="exact"/>
              <w:jc w:val="center"/>
              <w:rPr>
                <w:rFonts w:hint="default"/>
                <w:color w:val="auto"/>
              </w:rPr>
            </w:pPr>
          </w:p>
          <w:p w14:paraId="0A16F3B7" w14:textId="400F815C" w:rsidR="003611A3" w:rsidRDefault="003611A3" w:rsidP="003611A3">
            <w:pPr>
              <w:spacing w:line="213" w:lineRule="exact"/>
              <w:jc w:val="center"/>
              <w:rPr>
                <w:rFonts w:hint="default"/>
                <w:color w:val="auto"/>
              </w:rPr>
            </w:pPr>
            <w:r>
              <w:rPr>
                <w:color w:val="auto"/>
              </w:rPr>
              <w:t>適</w:t>
            </w:r>
          </w:p>
        </w:tc>
        <w:tc>
          <w:tcPr>
            <w:tcW w:w="472" w:type="dxa"/>
            <w:tcBorders>
              <w:top w:val="single" w:sz="4" w:space="0" w:color="auto"/>
              <w:left w:val="single" w:sz="4" w:space="0" w:color="000000"/>
              <w:bottom w:val="single" w:sz="4" w:space="0" w:color="auto"/>
              <w:right w:val="single" w:sz="4" w:space="0" w:color="auto"/>
            </w:tcBorders>
          </w:tcPr>
          <w:p w14:paraId="4C2338D1" w14:textId="77777777" w:rsidR="003611A3" w:rsidRDefault="003611A3" w:rsidP="003611A3">
            <w:pPr>
              <w:spacing w:line="213" w:lineRule="exact"/>
              <w:jc w:val="center"/>
              <w:rPr>
                <w:rFonts w:hint="default"/>
                <w:color w:val="auto"/>
              </w:rPr>
            </w:pPr>
          </w:p>
          <w:p w14:paraId="2D906768" w14:textId="16D3885E" w:rsidR="003611A3" w:rsidRDefault="003611A3" w:rsidP="003611A3">
            <w:pPr>
              <w:spacing w:line="213" w:lineRule="exact"/>
              <w:jc w:val="center"/>
              <w:rPr>
                <w:rFonts w:hint="default"/>
                <w:color w:val="auto"/>
              </w:rPr>
            </w:pPr>
            <w:r>
              <w:rPr>
                <w:color w:val="auto"/>
              </w:rPr>
              <w:t>否</w:t>
            </w:r>
          </w:p>
        </w:tc>
        <w:tc>
          <w:tcPr>
            <w:tcW w:w="525" w:type="dxa"/>
            <w:tcBorders>
              <w:top w:val="single" w:sz="4" w:space="0" w:color="auto"/>
              <w:left w:val="single" w:sz="4" w:space="0" w:color="000000"/>
              <w:bottom w:val="single" w:sz="4" w:space="0" w:color="auto"/>
              <w:right w:val="single" w:sz="4" w:space="0" w:color="auto"/>
            </w:tcBorders>
          </w:tcPr>
          <w:p w14:paraId="24295654" w14:textId="77777777" w:rsidR="00304FB0" w:rsidRDefault="00304FB0" w:rsidP="003611A3">
            <w:pPr>
              <w:spacing w:line="213" w:lineRule="exact"/>
              <w:jc w:val="center"/>
              <w:rPr>
                <w:rFonts w:hint="default"/>
                <w:color w:val="auto"/>
                <w:w w:val="50"/>
              </w:rPr>
            </w:pPr>
          </w:p>
          <w:p w14:paraId="17DBD5E7" w14:textId="01AEA62A" w:rsidR="003611A3" w:rsidRDefault="00304FB0" w:rsidP="003611A3">
            <w:pPr>
              <w:spacing w:line="213" w:lineRule="exact"/>
              <w:jc w:val="center"/>
              <w:rPr>
                <w:rFonts w:hint="default"/>
                <w:color w:val="auto"/>
                <w:w w:val="50"/>
              </w:rPr>
            </w:pPr>
            <w:r w:rsidRPr="00BD1300">
              <w:rPr>
                <w:color w:val="auto"/>
                <w:w w:val="50"/>
              </w:rPr>
              <w:t>該当なし</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tcPr>
          <w:p w14:paraId="5E6D4D69" w14:textId="77777777" w:rsidR="003611A3" w:rsidRDefault="003611A3" w:rsidP="003611A3">
            <w:pPr>
              <w:jc w:val="both"/>
              <w:rPr>
                <w:rFonts w:hint="default"/>
                <w:color w:val="auto"/>
              </w:rPr>
            </w:pPr>
          </w:p>
          <w:p w14:paraId="11EBC7C7" w14:textId="77777777" w:rsidR="003611A3" w:rsidRDefault="003611A3" w:rsidP="003611A3">
            <w:pPr>
              <w:jc w:val="both"/>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13</w:t>
            </w:r>
            <w:r>
              <w:rPr>
                <w:color w:val="auto"/>
              </w:rPr>
              <w:t>の</w:t>
            </w:r>
            <w:r w:rsidRPr="00BD1300">
              <w:rPr>
                <w:color w:val="auto"/>
              </w:rPr>
              <w:t>注</w:t>
            </w:r>
          </w:p>
          <w:p w14:paraId="7743826D" w14:textId="034ED862" w:rsidR="00304FB0" w:rsidRDefault="00304FB0" w:rsidP="00304FB0">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8</w:t>
            </w:r>
            <w:r>
              <w:rPr>
                <w:color w:val="auto"/>
              </w:rPr>
              <w:t>）</w:t>
            </w:r>
            <w:r w:rsidR="00B05293">
              <w:rPr>
                <w:color w:val="auto"/>
              </w:rPr>
              <w:t>①</w:t>
            </w:r>
          </w:p>
          <w:p w14:paraId="67A9BF94" w14:textId="43438FAD" w:rsidR="00304FB0" w:rsidRPr="00304FB0" w:rsidRDefault="00304FB0" w:rsidP="003611A3">
            <w:pPr>
              <w:jc w:val="both"/>
              <w:rPr>
                <w:rFonts w:hint="default"/>
                <w:color w:val="auto"/>
              </w:rPr>
            </w:pPr>
          </w:p>
        </w:tc>
      </w:tr>
    </w:tbl>
    <w:p w14:paraId="70C3D1B5" w14:textId="774F5464" w:rsidR="00BA4581" w:rsidRDefault="00BA4581">
      <w:pPr>
        <w:rPr>
          <w:rFonts w:hint="default"/>
        </w:rPr>
      </w:pPr>
    </w:p>
    <w:p w14:paraId="39658015" w14:textId="3EEE36CA" w:rsidR="00BA4581" w:rsidRPr="00BA4581" w:rsidRDefault="00BA4581">
      <w:pPr>
        <w:rPr>
          <w:rFonts w:hint="default"/>
        </w:rPr>
      </w:pPr>
      <w:r>
        <w:rPr>
          <w:color w:val="auto"/>
        </w:rPr>
        <w:lastRenderedPageBreak/>
        <w:t>介護医療院</w:t>
      </w:r>
      <w:r w:rsidRPr="00AA73A7">
        <w:rPr>
          <w:color w:val="auto"/>
        </w:rPr>
        <w:t>基準（第</w:t>
      </w:r>
      <w:r>
        <w:rPr>
          <w:color w:val="auto"/>
        </w:rPr>
        <w:t>６</w:t>
      </w:r>
      <w:r w:rsidRPr="00AA73A7">
        <w:rPr>
          <w:color w:val="auto"/>
        </w:rPr>
        <w:t xml:space="preserve">　</w:t>
      </w:r>
      <w:r>
        <w:rPr>
          <w:color w:val="auto"/>
        </w:rPr>
        <w:t>特別診療</w:t>
      </w:r>
      <w:r w:rsidRPr="00AA73A7">
        <w:rPr>
          <w:color w:val="auto"/>
        </w:rPr>
        <w:t>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48"/>
        <w:gridCol w:w="472"/>
        <w:gridCol w:w="525"/>
        <w:gridCol w:w="3664"/>
      </w:tblGrid>
      <w:tr w:rsidR="00BA4581" w:rsidRPr="00BD1300" w14:paraId="307F66D1" w14:textId="77777777" w:rsidTr="0017509C">
        <w:trPr>
          <w:trHeight w:val="48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67FB2A8" w14:textId="40662578" w:rsidR="00BA4581" w:rsidRDefault="00BA4581" w:rsidP="00BA4581">
            <w:pPr>
              <w:spacing w:line="213" w:lineRule="exact"/>
              <w:ind w:left="322" w:hangingChars="200" w:hanging="322"/>
              <w:jc w:val="center"/>
              <w:rPr>
                <w:rFonts w:hint="default"/>
                <w:color w:val="auto"/>
              </w:rPr>
            </w:pPr>
            <w:r w:rsidRPr="00BD1300">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BF59226" w14:textId="29B83041" w:rsidR="00BA4581" w:rsidRDefault="00BA4581" w:rsidP="00BA4581">
            <w:pPr>
              <w:spacing w:line="213" w:lineRule="exact"/>
              <w:ind w:left="161" w:hangingChars="100" w:hanging="161"/>
              <w:jc w:val="center"/>
              <w:rPr>
                <w:rFonts w:hint="default"/>
                <w:color w:val="auto"/>
              </w:rPr>
            </w:pPr>
            <w:r w:rsidRPr="00BD1300">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7BC74D2" w14:textId="1A200847" w:rsidR="00BA4581" w:rsidRPr="00BD1300" w:rsidRDefault="00BA4581" w:rsidP="00BA4581">
            <w:pPr>
              <w:spacing w:line="213" w:lineRule="exact"/>
              <w:jc w:val="center"/>
              <w:rPr>
                <w:rFonts w:hint="default"/>
                <w:color w:val="auto"/>
                <w:w w:val="50"/>
              </w:rPr>
            </w:pPr>
            <w:r w:rsidRPr="00BD1300">
              <w:rPr>
                <w:color w:val="auto"/>
              </w:rPr>
              <w:t>判　定　区　分</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43DA8078" w14:textId="59EA5D63" w:rsidR="00BA4581" w:rsidRPr="00013DC6" w:rsidRDefault="00BA4581" w:rsidP="00BA4581">
            <w:pPr>
              <w:jc w:val="center"/>
              <w:rPr>
                <w:rFonts w:hint="default"/>
                <w:color w:val="auto"/>
              </w:rPr>
            </w:pPr>
            <w:r w:rsidRPr="00BD1300">
              <w:rPr>
                <w:color w:val="auto"/>
              </w:rPr>
              <w:t>根拠条文・規程・通知等</w:t>
            </w:r>
          </w:p>
        </w:tc>
      </w:tr>
      <w:tr w:rsidR="00BA4581" w:rsidRPr="00BD1300" w14:paraId="05808424" w14:textId="77777777" w:rsidTr="00304FB0">
        <w:trPr>
          <w:trHeight w:val="497"/>
        </w:trPr>
        <w:tc>
          <w:tcPr>
            <w:tcW w:w="2400" w:type="dxa"/>
            <w:tcBorders>
              <w:left w:val="single" w:sz="4" w:space="0" w:color="000000"/>
              <w:bottom w:val="single" w:sz="4" w:space="0" w:color="auto"/>
              <w:right w:val="single" w:sz="4" w:space="0" w:color="000000"/>
            </w:tcBorders>
            <w:tcMar>
              <w:left w:w="49" w:type="dxa"/>
              <w:right w:w="49" w:type="dxa"/>
            </w:tcMar>
          </w:tcPr>
          <w:p w14:paraId="573A00D6" w14:textId="77777777" w:rsidR="00BA4581" w:rsidRDefault="00BA4581" w:rsidP="00BA458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3FDFE766" w14:textId="77777777" w:rsidR="00BA4581" w:rsidRDefault="00BA4581" w:rsidP="00BA4581">
            <w:pPr>
              <w:spacing w:line="213" w:lineRule="exact"/>
              <w:ind w:left="161" w:hangingChars="100" w:hanging="161"/>
              <w:rPr>
                <w:rFonts w:hint="default"/>
                <w:color w:val="auto"/>
              </w:rPr>
            </w:pPr>
            <w:r>
              <w:rPr>
                <w:color w:val="auto"/>
              </w:rPr>
              <w:t>②　医師又は歯科医師の指示の下に言語聴覚士、看護師、准看護師又は歯科衛生士が行う嚥下訓練は、摂食機能療法として算定しているか。</w:t>
            </w:r>
          </w:p>
          <w:p w14:paraId="673EFE89" w14:textId="030A5EB5" w:rsidR="00BA4581" w:rsidRPr="00304FB0" w:rsidRDefault="00BA4581" w:rsidP="00BA4581">
            <w:pPr>
              <w:spacing w:line="213" w:lineRule="exact"/>
              <w:ind w:left="161" w:hangingChars="100" w:hanging="161"/>
              <w:rPr>
                <w:rFonts w:hint="default"/>
                <w:color w:val="auto"/>
              </w:rPr>
            </w:pP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76B7C414" w14:textId="1D6C9416" w:rsidR="00BA4581" w:rsidRDefault="00BA4581" w:rsidP="00BA4581">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02EA2C34" w14:textId="64AE7A32" w:rsidR="00BA4581" w:rsidRDefault="00BA4581" w:rsidP="00BA4581">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6CAE80F5" w14:textId="6F8DF6B8" w:rsidR="00BA4581" w:rsidRDefault="00BA4581" w:rsidP="00BA4581">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7A5CA1A1" w14:textId="4A793909" w:rsidR="00BA4581" w:rsidRDefault="00BA4581" w:rsidP="00BA4581">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8</w:t>
            </w:r>
            <w:r>
              <w:rPr>
                <w:color w:val="auto"/>
              </w:rPr>
              <w:t>）</w:t>
            </w:r>
            <w:r w:rsidR="00B05293">
              <w:rPr>
                <w:color w:val="auto"/>
              </w:rPr>
              <w:t>②</w:t>
            </w:r>
          </w:p>
          <w:p w14:paraId="7D962E70" w14:textId="77777777" w:rsidR="00BA4581" w:rsidRPr="00304FB0" w:rsidRDefault="00BA4581" w:rsidP="00BA4581">
            <w:pPr>
              <w:jc w:val="both"/>
              <w:rPr>
                <w:rFonts w:hint="default"/>
                <w:color w:val="auto"/>
              </w:rPr>
            </w:pPr>
          </w:p>
        </w:tc>
      </w:tr>
      <w:tr w:rsidR="00BA4581" w:rsidRPr="00BD1300" w14:paraId="15814D98" w14:textId="77777777" w:rsidTr="00BA4581">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6675B611" w14:textId="4AA56471" w:rsidR="00BA4581" w:rsidRDefault="00472932" w:rsidP="00BA4581">
            <w:pPr>
              <w:spacing w:line="213" w:lineRule="exact"/>
              <w:ind w:left="322" w:hangingChars="200" w:hanging="322"/>
              <w:jc w:val="both"/>
              <w:rPr>
                <w:rFonts w:hint="default"/>
                <w:color w:val="auto"/>
              </w:rPr>
            </w:pPr>
            <w:r>
              <w:rPr>
                <w:color w:val="auto"/>
              </w:rPr>
              <w:t>14</w:t>
            </w:r>
            <w:r>
              <w:rPr>
                <w:color w:val="auto"/>
              </w:rPr>
              <w:t xml:space="preserve">　</w:t>
            </w:r>
            <w:r w:rsidR="00BA4581">
              <w:rPr>
                <w:color w:val="auto"/>
              </w:rPr>
              <w:t>短期集中リハビリテーション（</w:t>
            </w:r>
            <w:r w:rsidR="00BA4581">
              <w:rPr>
                <w:color w:val="auto"/>
              </w:rPr>
              <w:t>1</w:t>
            </w:r>
            <w:r w:rsidR="00BA4581">
              <w:rPr>
                <w:color w:val="auto"/>
              </w:rPr>
              <w:t>日につき）</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604EE47E" w14:textId="77777777" w:rsidR="00BA4581" w:rsidRDefault="00BA4581" w:rsidP="00BA4581">
            <w:pPr>
              <w:spacing w:line="213" w:lineRule="exact"/>
              <w:ind w:left="161" w:hangingChars="100" w:hanging="161"/>
              <w:rPr>
                <w:rFonts w:hint="default"/>
                <w:color w:val="auto"/>
              </w:rPr>
            </w:pPr>
            <w:r>
              <w:rPr>
                <w:color w:val="auto"/>
              </w:rPr>
              <w:t>①　介護医療院において、介護医療院サービスを受けている入所者に対して、医師又は医師の指示を受けた理学療法士、作業療法士又は言語聴覚士が、その入所した日から起算して</w:t>
            </w:r>
            <w:r>
              <w:rPr>
                <w:color w:val="auto"/>
              </w:rPr>
              <w:t>3</w:t>
            </w:r>
            <w:r>
              <w:rPr>
                <w:color w:val="auto"/>
              </w:rPr>
              <w:t>月以内の期間に集中的に理学療法、作業療法、言語聴覚療法又は摂食機能療法を行った場合に、</w:t>
            </w:r>
            <w:r>
              <w:rPr>
                <w:color w:val="auto"/>
              </w:rPr>
              <w:t>240</w:t>
            </w:r>
            <w:r>
              <w:rPr>
                <w:color w:val="auto"/>
              </w:rPr>
              <w:t>単位を算定しているか。ただし、理学療法、作業療法、言語聴覚療法又は摂食機能療法を算定する場合は、算定しない。</w:t>
            </w:r>
          </w:p>
          <w:p w14:paraId="4CD69420" w14:textId="580559B2" w:rsidR="00BA4581" w:rsidRDefault="00BA4581" w:rsidP="00BA4581">
            <w:pPr>
              <w:spacing w:line="213" w:lineRule="exact"/>
              <w:ind w:left="161" w:hangingChars="100" w:hanging="161"/>
              <w:rPr>
                <w:rFonts w:hint="default"/>
                <w:color w:val="auto"/>
              </w:rPr>
            </w:pPr>
          </w:p>
        </w:tc>
        <w:tc>
          <w:tcPr>
            <w:tcW w:w="448" w:type="dxa"/>
            <w:tcBorders>
              <w:top w:val="single" w:sz="4" w:space="0" w:color="auto"/>
              <w:left w:val="single" w:sz="4" w:space="0" w:color="000000"/>
              <w:bottom w:val="dashed" w:sz="4" w:space="0" w:color="auto"/>
              <w:right w:val="single" w:sz="4" w:space="0" w:color="auto"/>
            </w:tcBorders>
            <w:tcMar>
              <w:left w:w="49" w:type="dxa"/>
              <w:right w:w="49" w:type="dxa"/>
            </w:tcMar>
          </w:tcPr>
          <w:p w14:paraId="0D0B5043" w14:textId="77777777" w:rsidR="00BA4581" w:rsidRDefault="00BA4581" w:rsidP="00BA4581">
            <w:pPr>
              <w:spacing w:line="213" w:lineRule="exact"/>
              <w:jc w:val="center"/>
              <w:rPr>
                <w:rFonts w:hint="default"/>
                <w:color w:val="auto"/>
              </w:rPr>
            </w:pPr>
          </w:p>
          <w:p w14:paraId="5EFD6351" w14:textId="297AF140" w:rsidR="00BA4581" w:rsidRDefault="00BA4581" w:rsidP="00BA4581">
            <w:pPr>
              <w:spacing w:line="213" w:lineRule="exact"/>
              <w:jc w:val="center"/>
              <w:rPr>
                <w:rFonts w:hint="default"/>
                <w:color w:val="auto"/>
              </w:rPr>
            </w:pPr>
            <w:r>
              <w:rPr>
                <w:color w:val="auto"/>
              </w:rPr>
              <w:t>適</w:t>
            </w:r>
          </w:p>
        </w:tc>
        <w:tc>
          <w:tcPr>
            <w:tcW w:w="472" w:type="dxa"/>
            <w:tcBorders>
              <w:top w:val="single" w:sz="4" w:space="0" w:color="auto"/>
              <w:left w:val="single" w:sz="4" w:space="0" w:color="000000"/>
              <w:bottom w:val="dashed" w:sz="4" w:space="0" w:color="auto"/>
              <w:right w:val="single" w:sz="4" w:space="0" w:color="auto"/>
            </w:tcBorders>
          </w:tcPr>
          <w:p w14:paraId="05102862" w14:textId="77777777" w:rsidR="00BA4581" w:rsidRDefault="00BA4581" w:rsidP="00BA4581">
            <w:pPr>
              <w:spacing w:line="213" w:lineRule="exact"/>
              <w:jc w:val="center"/>
              <w:rPr>
                <w:rFonts w:hint="default"/>
                <w:color w:val="auto"/>
              </w:rPr>
            </w:pPr>
          </w:p>
          <w:p w14:paraId="39D81682" w14:textId="3F039096" w:rsidR="00BA4581" w:rsidRDefault="00BA4581" w:rsidP="00BA4581">
            <w:pPr>
              <w:spacing w:line="213" w:lineRule="exact"/>
              <w:jc w:val="center"/>
              <w:rPr>
                <w:rFonts w:hint="default"/>
                <w:color w:val="auto"/>
              </w:rPr>
            </w:pPr>
            <w:r>
              <w:rPr>
                <w:color w:val="auto"/>
              </w:rPr>
              <w:t>否</w:t>
            </w:r>
          </w:p>
        </w:tc>
        <w:tc>
          <w:tcPr>
            <w:tcW w:w="525" w:type="dxa"/>
            <w:tcBorders>
              <w:top w:val="single" w:sz="4" w:space="0" w:color="auto"/>
              <w:left w:val="single" w:sz="4" w:space="0" w:color="000000"/>
              <w:bottom w:val="dashed" w:sz="4" w:space="0" w:color="auto"/>
              <w:right w:val="single" w:sz="4" w:space="0" w:color="auto"/>
            </w:tcBorders>
          </w:tcPr>
          <w:p w14:paraId="00AE012F" w14:textId="77777777" w:rsidR="00BA4581" w:rsidRDefault="00BA4581" w:rsidP="00BA4581">
            <w:pPr>
              <w:spacing w:line="213" w:lineRule="exact"/>
              <w:jc w:val="center"/>
              <w:rPr>
                <w:rFonts w:hint="default"/>
                <w:color w:val="auto"/>
                <w:w w:val="50"/>
              </w:rPr>
            </w:pPr>
          </w:p>
          <w:p w14:paraId="31E44B46" w14:textId="72E0FD7B" w:rsidR="00BA4581" w:rsidRPr="00BD1300" w:rsidRDefault="00BA4581" w:rsidP="00BA4581">
            <w:pPr>
              <w:spacing w:line="213" w:lineRule="exact"/>
              <w:jc w:val="center"/>
              <w:rPr>
                <w:rFonts w:hint="default"/>
                <w:color w:val="auto"/>
                <w:w w:val="50"/>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53118462" w14:textId="77777777" w:rsidR="00BA4581" w:rsidRDefault="00BA4581" w:rsidP="00BA4581">
            <w:pPr>
              <w:rPr>
                <w:rFonts w:hint="default"/>
                <w:color w:val="auto"/>
              </w:rPr>
            </w:pPr>
          </w:p>
          <w:p w14:paraId="0382C8CC" w14:textId="6AE93871" w:rsidR="00BA4581" w:rsidRDefault="00BA4581" w:rsidP="00BA4581">
            <w:pPr>
              <w:jc w:val="both"/>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14</w:t>
            </w:r>
            <w:r>
              <w:rPr>
                <w:color w:val="auto"/>
              </w:rPr>
              <w:t>の</w:t>
            </w:r>
            <w:r w:rsidRPr="00BD1300">
              <w:rPr>
                <w:color w:val="auto"/>
              </w:rPr>
              <w:t>注</w:t>
            </w:r>
          </w:p>
          <w:p w14:paraId="1E28924D" w14:textId="45832439" w:rsidR="00BA4581" w:rsidRPr="00F645B8" w:rsidRDefault="00BA4581" w:rsidP="00BA4581">
            <w:pPr>
              <w:rPr>
                <w:rFonts w:hint="default"/>
                <w:color w:val="auto"/>
              </w:rPr>
            </w:pPr>
          </w:p>
        </w:tc>
      </w:tr>
      <w:tr w:rsidR="00BA4581" w:rsidRPr="00BD1300" w14:paraId="550992E7" w14:textId="77777777" w:rsidTr="00BA4581">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1995B1FA" w14:textId="77777777" w:rsidR="00BA4581" w:rsidRDefault="00BA4581" w:rsidP="00F645B8">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542E2923" w14:textId="77777777" w:rsidR="00BA4581" w:rsidRDefault="00BA4581" w:rsidP="00F645B8">
            <w:pPr>
              <w:spacing w:line="213" w:lineRule="exact"/>
              <w:ind w:left="161" w:hangingChars="100" w:hanging="161"/>
              <w:rPr>
                <w:rFonts w:hint="default"/>
                <w:color w:val="auto"/>
              </w:rPr>
            </w:pPr>
            <w:r>
              <w:rPr>
                <w:color w:val="auto"/>
              </w:rPr>
              <w:t>②　当該入所者が過去</w:t>
            </w:r>
            <w:r>
              <w:rPr>
                <w:color w:val="auto"/>
              </w:rPr>
              <w:t>3</w:t>
            </w:r>
            <w:r>
              <w:rPr>
                <w:color w:val="auto"/>
              </w:rPr>
              <w:t>月間に、介護医療院に入所したことがない場合に限り算定しているか。ただし、入所者が過去</w:t>
            </w:r>
            <w:r>
              <w:rPr>
                <w:color w:val="auto"/>
              </w:rPr>
              <w:t>3</w:t>
            </w:r>
            <w:r>
              <w:rPr>
                <w:color w:val="auto"/>
              </w:rPr>
              <w:t>月間の間に、介護医療院に入所したことがあり、</w:t>
            </w:r>
            <w:r>
              <w:rPr>
                <w:color w:val="auto"/>
              </w:rPr>
              <w:t>4</w:t>
            </w:r>
            <w:r>
              <w:rPr>
                <w:color w:val="auto"/>
              </w:rPr>
              <w:t>週間以上の入院後に介護医療院に再入所した場合であって、短期集中リハビリテーションの必要性が認められる者の場合及び入所者が過去</w:t>
            </w:r>
            <w:r>
              <w:rPr>
                <w:color w:val="auto"/>
              </w:rPr>
              <w:t>3</w:t>
            </w:r>
            <w:r>
              <w:rPr>
                <w:color w:val="auto"/>
              </w:rPr>
              <w:t>月間の間に、介護医療院に入所したことがあり、</w:t>
            </w:r>
            <w:r>
              <w:rPr>
                <w:color w:val="auto"/>
              </w:rPr>
              <w:t>4</w:t>
            </w:r>
            <w:r>
              <w:rPr>
                <w:color w:val="auto"/>
              </w:rPr>
              <w:t>週間未満の入院後に介護医療院に再入所した場合であって、以下に定める状態である者の場合はこの限りでない。</w:t>
            </w:r>
          </w:p>
          <w:p w14:paraId="3948AD87" w14:textId="77777777" w:rsidR="00BA4581" w:rsidRDefault="00BA4581" w:rsidP="00F645B8">
            <w:pPr>
              <w:spacing w:line="213" w:lineRule="exact"/>
              <w:ind w:left="161" w:hangingChars="100" w:hanging="161"/>
              <w:rPr>
                <w:rFonts w:hint="default"/>
                <w:color w:val="auto"/>
              </w:rPr>
            </w:pPr>
            <w:r>
              <w:rPr>
                <w:color w:val="auto"/>
              </w:rPr>
              <w:t>ア　脳梗塞、脳出血、くも膜下出血、脳外傷、脳炎、急性脳症（低酸素脳症等）、髄膜炎等を急性発症した者</w:t>
            </w:r>
          </w:p>
          <w:p w14:paraId="43A4F693" w14:textId="77777777" w:rsidR="00BA4581" w:rsidRDefault="00BA4581" w:rsidP="00F645B8">
            <w:pPr>
              <w:spacing w:line="213" w:lineRule="exact"/>
              <w:ind w:left="161" w:hangingChars="100" w:hanging="161"/>
              <w:rPr>
                <w:rFonts w:hint="default"/>
                <w:color w:val="auto"/>
              </w:rPr>
            </w:pPr>
            <w:r>
              <w:rPr>
                <w:color w:val="auto"/>
              </w:rPr>
              <w:t>イ　上・下肢の複合損傷（骨、筋・腱・靭帯、神経、血管のうち</w:t>
            </w:r>
            <w:r>
              <w:rPr>
                <w:color w:val="auto"/>
              </w:rPr>
              <w:t>3</w:t>
            </w:r>
            <w:r>
              <w:rPr>
                <w:color w:val="auto"/>
              </w:rPr>
              <w:t>種類以上の複合損傷）、脊椎損傷による四肢麻痺（</w:t>
            </w:r>
            <w:r>
              <w:rPr>
                <w:color w:val="auto"/>
              </w:rPr>
              <w:t>1</w:t>
            </w:r>
            <w:r>
              <w:rPr>
                <w:color w:val="auto"/>
              </w:rPr>
              <w:t>肢以上）、体幹・上・下肢の外傷・骨折、切断・離断（義肢）、運動器の悪性腫瘍等を急性発症した運動器疾患又はその手術の者</w:t>
            </w:r>
          </w:p>
          <w:p w14:paraId="1ED986E2" w14:textId="1E9E8D71" w:rsidR="00BA4581" w:rsidRDefault="00BA4581" w:rsidP="00F645B8">
            <w:pPr>
              <w:spacing w:line="213" w:lineRule="exact"/>
              <w:ind w:left="161" w:hangingChars="100" w:hanging="161"/>
              <w:rPr>
                <w:rFonts w:hint="default"/>
                <w:color w:val="auto"/>
              </w:rPr>
            </w:pP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092171E4" w14:textId="77777777" w:rsidR="00BA4581" w:rsidRDefault="00BA4581" w:rsidP="00F645B8">
            <w:pPr>
              <w:spacing w:line="213" w:lineRule="exact"/>
              <w:jc w:val="center"/>
              <w:rPr>
                <w:rFonts w:hint="default"/>
                <w:color w:val="auto"/>
              </w:rPr>
            </w:pPr>
          </w:p>
          <w:p w14:paraId="1A185562" w14:textId="1AAC0BD2" w:rsidR="00BA4581" w:rsidRDefault="00BA4581" w:rsidP="00F645B8">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070E283F" w14:textId="77777777" w:rsidR="00BA4581" w:rsidRDefault="00BA4581" w:rsidP="00F645B8">
            <w:pPr>
              <w:spacing w:line="213" w:lineRule="exact"/>
              <w:jc w:val="center"/>
              <w:rPr>
                <w:rFonts w:hint="default"/>
                <w:color w:val="auto"/>
              </w:rPr>
            </w:pPr>
          </w:p>
          <w:p w14:paraId="32905CCE" w14:textId="5641934F" w:rsidR="00BA4581" w:rsidRDefault="00BA4581" w:rsidP="00F645B8">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40C7F59C" w14:textId="77777777" w:rsidR="00BA4581" w:rsidRDefault="00BA4581" w:rsidP="00F645B8">
            <w:pPr>
              <w:spacing w:line="213" w:lineRule="exact"/>
              <w:jc w:val="center"/>
              <w:rPr>
                <w:rFonts w:hint="default"/>
                <w:color w:val="auto"/>
                <w:w w:val="50"/>
              </w:rPr>
            </w:pPr>
          </w:p>
          <w:p w14:paraId="67451A42" w14:textId="1A0E293E" w:rsidR="00BA4581" w:rsidRPr="00BD1300" w:rsidRDefault="00BA4581" w:rsidP="00F645B8">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59AFEBD7" w14:textId="77777777" w:rsidR="00BA4581" w:rsidRDefault="00BA4581" w:rsidP="00F645B8">
            <w:pPr>
              <w:rPr>
                <w:rFonts w:hint="default"/>
                <w:color w:val="auto"/>
              </w:rPr>
            </w:pPr>
          </w:p>
          <w:p w14:paraId="47ED451C" w14:textId="4A84F136" w:rsidR="00BA4581" w:rsidRDefault="00BA4581" w:rsidP="00790AB7">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9</w:t>
            </w:r>
            <w:r>
              <w:rPr>
                <w:color w:val="auto"/>
              </w:rPr>
              <w:t>）</w:t>
            </w:r>
            <w:r w:rsidR="00B05293">
              <w:rPr>
                <w:color w:val="auto"/>
              </w:rPr>
              <w:t>②</w:t>
            </w:r>
          </w:p>
          <w:p w14:paraId="610D447E" w14:textId="15A0ECFA" w:rsidR="00BA4581" w:rsidRPr="00790AB7" w:rsidRDefault="00BA4581" w:rsidP="00F645B8">
            <w:pPr>
              <w:rPr>
                <w:rFonts w:hint="default"/>
                <w:color w:val="auto"/>
              </w:rPr>
            </w:pPr>
          </w:p>
        </w:tc>
      </w:tr>
      <w:tr w:rsidR="00BA4581" w:rsidRPr="00BD1300" w14:paraId="1D828B94" w14:textId="77777777" w:rsidTr="006F5384">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42CDB6A3" w14:textId="2A5B573D" w:rsidR="00BA4581" w:rsidRDefault="00472932" w:rsidP="00F645B8">
            <w:pPr>
              <w:spacing w:line="213" w:lineRule="exact"/>
              <w:ind w:left="322" w:hangingChars="200" w:hanging="322"/>
              <w:jc w:val="both"/>
              <w:rPr>
                <w:rFonts w:hint="default"/>
                <w:color w:val="auto"/>
              </w:rPr>
            </w:pPr>
            <w:r>
              <w:rPr>
                <w:color w:val="auto"/>
              </w:rPr>
              <w:t>15</w:t>
            </w:r>
            <w:r>
              <w:rPr>
                <w:color w:val="auto"/>
              </w:rPr>
              <w:t xml:space="preserve">　</w:t>
            </w:r>
            <w:r w:rsidR="00BA4581">
              <w:rPr>
                <w:color w:val="auto"/>
              </w:rPr>
              <w:t>認知症短期集中リハビリテーション（</w:t>
            </w:r>
            <w:r w:rsidR="00BA4581">
              <w:rPr>
                <w:color w:val="auto"/>
              </w:rPr>
              <w:t>1</w:t>
            </w:r>
            <w:r w:rsidR="00BA4581">
              <w:rPr>
                <w:color w:val="auto"/>
              </w:rPr>
              <w:t>日につき）</w:t>
            </w:r>
          </w:p>
          <w:p w14:paraId="77E7F0F9" w14:textId="0F336C48" w:rsidR="00BA4581" w:rsidRDefault="00BA4581" w:rsidP="00F645B8">
            <w:pPr>
              <w:spacing w:line="213" w:lineRule="exact"/>
              <w:ind w:left="322" w:hangingChars="200" w:hanging="322"/>
              <w:jc w:val="both"/>
              <w:rPr>
                <w:rFonts w:hint="default"/>
                <w:color w:val="auto"/>
              </w:rPr>
            </w:pP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2CDC9AC7" w14:textId="77777777" w:rsidR="00BA4581" w:rsidRDefault="00BA4581" w:rsidP="00F645B8">
            <w:pPr>
              <w:spacing w:line="213" w:lineRule="exact"/>
              <w:ind w:left="161" w:hangingChars="100" w:hanging="161"/>
              <w:rPr>
                <w:rFonts w:hint="default"/>
                <w:color w:val="auto"/>
              </w:rPr>
            </w:pPr>
            <w:r>
              <w:rPr>
                <w:color w:val="auto"/>
              </w:rPr>
              <w:t>①　別に</w:t>
            </w:r>
            <w:r w:rsidRPr="00B05293">
              <w:rPr>
                <w:color w:val="auto"/>
                <w:u w:val="single"/>
              </w:rPr>
              <w:t>厚生労働大臣が定める施設基準</w:t>
            </w:r>
            <w:r>
              <w:rPr>
                <w:color w:val="auto"/>
              </w:rPr>
              <w:t>に適合しているものとして知事に届け出た介護医療院において、介護医療院サービスを受けている入所者のうち、認知症であると医師が判断した者であって、リハビリテーションによって生活機能の改善が見込まれると判断されたものに対して、医師又は医師の指示を受けた理学療法士、作業療法士若しくは言語聴覚士が、その入所した日から起算して</w:t>
            </w:r>
            <w:r>
              <w:rPr>
                <w:color w:val="auto"/>
              </w:rPr>
              <w:t>3</w:t>
            </w:r>
            <w:r>
              <w:rPr>
                <w:color w:val="auto"/>
              </w:rPr>
              <w:t>月以内の期間に集中的なリハビリテーションを個別に行った場合に、</w:t>
            </w:r>
            <w:r>
              <w:rPr>
                <w:color w:val="auto"/>
              </w:rPr>
              <w:t>1</w:t>
            </w:r>
            <w:r>
              <w:rPr>
                <w:color w:val="auto"/>
              </w:rPr>
              <w:t>週に</w:t>
            </w:r>
            <w:r>
              <w:rPr>
                <w:color w:val="auto"/>
              </w:rPr>
              <w:t>3</w:t>
            </w:r>
            <w:r>
              <w:rPr>
                <w:color w:val="auto"/>
              </w:rPr>
              <w:t>日を限度として</w:t>
            </w:r>
            <w:r>
              <w:rPr>
                <w:color w:val="auto"/>
              </w:rPr>
              <w:t>240</w:t>
            </w:r>
            <w:r>
              <w:rPr>
                <w:color w:val="auto"/>
              </w:rPr>
              <w:t>単位を算定しているか。</w:t>
            </w:r>
          </w:p>
          <w:p w14:paraId="29600B9D" w14:textId="77777777" w:rsidR="00BA4581" w:rsidRDefault="00BA4581" w:rsidP="00F645B8">
            <w:pPr>
              <w:spacing w:line="213" w:lineRule="exact"/>
              <w:ind w:left="161" w:hangingChars="100" w:hanging="161"/>
              <w:rPr>
                <w:rFonts w:hint="default"/>
                <w:color w:val="auto"/>
              </w:rPr>
            </w:pPr>
            <w:r>
              <w:rPr>
                <w:color w:val="auto"/>
              </w:rPr>
              <w:t>○認知症短期集中リハビリテーションを算定すべき施設基準（第十号）</w:t>
            </w:r>
          </w:p>
          <w:p w14:paraId="7ECD6AD8" w14:textId="77777777" w:rsidR="00BA4581" w:rsidRDefault="00BA4581" w:rsidP="00F645B8">
            <w:pPr>
              <w:spacing w:line="213" w:lineRule="exact"/>
              <w:ind w:left="161" w:hangingChars="100" w:hanging="161"/>
              <w:rPr>
                <w:rFonts w:hint="default"/>
                <w:color w:val="auto"/>
              </w:rPr>
            </w:pPr>
            <w:r>
              <w:rPr>
                <w:color w:val="auto"/>
              </w:rPr>
              <w:t>イ　当該リハビリテーションを担当する理学療法士、作業療法士又は言語聴覚士が適切に配置されていること。</w:t>
            </w:r>
          </w:p>
          <w:p w14:paraId="4F72052B" w14:textId="77777777" w:rsidR="00BA4581" w:rsidRDefault="00BA4581" w:rsidP="00F645B8">
            <w:pPr>
              <w:spacing w:line="213" w:lineRule="exact"/>
              <w:ind w:left="161" w:hangingChars="100" w:hanging="161"/>
              <w:rPr>
                <w:rFonts w:hint="default"/>
                <w:color w:val="auto"/>
              </w:rPr>
            </w:pPr>
            <w:r>
              <w:rPr>
                <w:color w:val="auto"/>
              </w:rPr>
              <w:t>ロ　入所者の数が、理学療法士、作業療法士又は言語聴覚士の数に対して適切なものであること。</w:t>
            </w:r>
          </w:p>
          <w:p w14:paraId="18146670" w14:textId="33BC0755" w:rsidR="00BA4581" w:rsidRDefault="00BA4581" w:rsidP="00F645B8">
            <w:pPr>
              <w:spacing w:line="213" w:lineRule="exact"/>
              <w:ind w:left="161" w:hangingChars="100" w:hanging="161"/>
              <w:rPr>
                <w:rFonts w:hint="default"/>
                <w:color w:val="auto"/>
              </w:rPr>
            </w:pPr>
          </w:p>
        </w:tc>
        <w:tc>
          <w:tcPr>
            <w:tcW w:w="448" w:type="dxa"/>
            <w:tcBorders>
              <w:top w:val="single" w:sz="4" w:space="0" w:color="auto"/>
              <w:left w:val="single" w:sz="4" w:space="0" w:color="000000"/>
              <w:bottom w:val="dashed" w:sz="4" w:space="0" w:color="auto"/>
              <w:right w:val="single" w:sz="4" w:space="0" w:color="auto"/>
            </w:tcBorders>
            <w:tcMar>
              <w:left w:w="49" w:type="dxa"/>
              <w:right w:w="49" w:type="dxa"/>
            </w:tcMar>
          </w:tcPr>
          <w:p w14:paraId="11765F11" w14:textId="77777777" w:rsidR="00BA4581" w:rsidRDefault="00BA4581" w:rsidP="00F645B8">
            <w:pPr>
              <w:spacing w:line="213" w:lineRule="exact"/>
              <w:jc w:val="center"/>
              <w:rPr>
                <w:rFonts w:hint="default"/>
                <w:color w:val="auto"/>
              </w:rPr>
            </w:pPr>
          </w:p>
          <w:p w14:paraId="61AA9267" w14:textId="790E97BF" w:rsidR="00BA4581" w:rsidRDefault="00BA4581" w:rsidP="00F645B8">
            <w:pPr>
              <w:spacing w:line="213" w:lineRule="exact"/>
              <w:jc w:val="center"/>
              <w:rPr>
                <w:rFonts w:hint="default"/>
                <w:color w:val="auto"/>
              </w:rPr>
            </w:pPr>
            <w:r>
              <w:rPr>
                <w:color w:val="auto"/>
              </w:rPr>
              <w:t>適</w:t>
            </w:r>
          </w:p>
        </w:tc>
        <w:tc>
          <w:tcPr>
            <w:tcW w:w="472" w:type="dxa"/>
            <w:tcBorders>
              <w:top w:val="single" w:sz="4" w:space="0" w:color="auto"/>
              <w:left w:val="single" w:sz="4" w:space="0" w:color="000000"/>
              <w:bottom w:val="dashed" w:sz="4" w:space="0" w:color="auto"/>
              <w:right w:val="single" w:sz="4" w:space="0" w:color="auto"/>
            </w:tcBorders>
          </w:tcPr>
          <w:p w14:paraId="0292FA80" w14:textId="77777777" w:rsidR="00BA4581" w:rsidRDefault="00BA4581" w:rsidP="00F645B8">
            <w:pPr>
              <w:spacing w:line="213" w:lineRule="exact"/>
              <w:jc w:val="center"/>
              <w:rPr>
                <w:rFonts w:hint="default"/>
                <w:color w:val="auto"/>
              </w:rPr>
            </w:pPr>
          </w:p>
          <w:p w14:paraId="67BF70B4" w14:textId="7CE88939" w:rsidR="00BA4581" w:rsidRDefault="00BA4581" w:rsidP="00F645B8">
            <w:pPr>
              <w:spacing w:line="213" w:lineRule="exact"/>
              <w:jc w:val="center"/>
              <w:rPr>
                <w:rFonts w:hint="default"/>
                <w:color w:val="auto"/>
              </w:rPr>
            </w:pPr>
            <w:r>
              <w:rPr>
                <w:color w:val="auto"/>
              </w:rPr>
              <w:t>否</w:t>
            </w:r>
          </w:p>
        </w:tc>
        <w:tc>
          <w:tcPr>
            <w:tcW w:w="525" w:type="dxa"/>
            <w:tcBorders>
              <w:top w:val="single" w:sz="4" w:space="0" w:color="auto"/>
              <w:left w:val="single" w:sz="4" w:space="0" w:color="000000"/>
              <w:bottom w:val="dashed" w:sz="4" w:space="0" w:color="auto"/>
              <w:right w:val="single" w:sz="4" w:space="0" w:color="auto"/>
            </w:tcBorders>
          </w:tcPr>
          <w:p w14:paraId="69B4C51B" w14:textId="77777777" w:rsidR="00BA4581" w:rsidRDefault="00BA4581" w:rsidP="00F645B8">
            <w:pPr>
              <w:spacing w:line="213" w:lineRule="exact"/>
              <w:jc w:val="center"/>
              <w:rPr>
                <w:rFonts w:hint="default"/>
                <w:color w:val="auto"/>
                <w:w w:val="50"/>
              </w:rPr>
            </w:pPr>
          </w:p>
          <w:p w14:paraId="365389D3" w14:textId="3BCCF8AF" w:rsidR="00BA4581" w:rsidRPr="00BD1300" w:rsidRDefault="00BA4581" w:rsidP="00F645B8">
            <w:pPr>
              <w:spacing w:line="213" w:lineRule="exact"/>
              <w:jc w:val="center"/>
              <w:rPr>
                <w:rFonts w:hint="default"/>
                <w:color w:val="auto"/>
                <w:w w:val="50"/>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1FC78710" w14:textId="77777777" w:rsidR="00BA4581" w:rsidRDefault="00BA4581" w:rsidP="00F645B8">
            <w:pPr>
              <w:rPr>
                <w:rFonts w:hint="default"/>
                <w:color w:val="auto"/>
              </w:rPr>
            </w:pPr>
          </w:p>
          <w:p w14:paraId="3DDB34BA" w14:textId="1D41F348" w:rsidR="00BA4581" w:rsidRPr="00013DC6" w:rsidRDefault="00BA4581" w:rsidP="00F645B8">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15</w:t>
            </w:r>
            <w:r>
              <w:rPr>
                <w:color w:val="auto"/>
              </w:rPr>
              <w:t>の注</w:t>
            </w:r>
          </w:p>
        </w:tc>
      </w:tr>
      <w:tr w:rsidR="00BA4581" w:rsidRPr="00BD1300" w14:paraId="1DFA6A5F" w14:textId="77777777" w:rsidTr="00BA4581">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23BCCE78" w14:textId="77777777" w:rsidR="00BA4581" w:rsidRDefault="00BA4581" w:rsidP="00F645B8">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7063C8DC" w14:textId="2B0BF38E" w:rsidR="00BA4581" w:rsidRDefault="00BA4581" w:rsidP="00D42135">
            <w:pPr>
              <w:spacing w:line="213" w:lineRule="exact"/>
              <w:ind w:left="161" w:hangingChars="100" w:hanging="161"/>
              <w:rPr>
                <w:rFonts w:hint="default"/>
                <w:color w:val="auto"/>
              </w:rPr>
            </w:pPr>
            <w:r>
              <w:rPr>
                <w:color w:val="auto"/>
              </w:rPr>
              <w:t>②　当該リハビリテーションに関わる医師は精神科医師又は神経内科医師を除き、認知症に対するリハビリテーションに関する研修を</w:t>
            </w:r>
            <w:r w:rsidR="007B4DCB">
              <w:rPr>
                <w:color w:val="auto"/>
              </w:rPr>
              <w:t>修了</w:t>
            </w:r>
            <w:r>
              <w:rPr>
                <w:color w:val="auto"/>
              </w:rPr>
              <w:t>しているか。なお、認知症に対するリハビリテーションに関する研修は、認知症の概念、認知症の診断、及び診断の訓練、日常生活活動の訓練等の効果的なリハビリテーションのプログラム等から構成されており、認知症に対するリハビリテーションを実施するためにふさわしいと認められるものであること。</w:t>
            </w:r>
          </w:p>
          <w:p w14:paraId="1D49855F" w14:textId="00E51BAF" w:rsidR="00BA4581" w:rsidRDefault="00BA4581" w:rsidP="00D42135">
            <w:pPr>
              <w:spacing w:line="213" w:lineRule="exact"/>
              <w:rPr>
                <w:rFonts w:hint="default"/>
                <w:color w:val="auto"/>
              </w:rPr>
            </w:pP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77B22042" w14:textId="77777777" w:rsidR="00BA4581" w:rsidRDefault="00BA4581" w:rsidP="00F645B8">
            <w:pPr>
              <w:spacing w:line="213" w:lineRule="exact"/>
              <w:jc w:val="center"/>
              <w:rPr>
                <w:rFonts w:hint="default"/>
                <w:color w:val="auto"/>
              </w:rPr>
            </w:pPr>
          </w:p>
          <w:p w14:paraId="288E54B2" w14:textId="63F9F3B8" w:rsidR="00BA4581" w:rsidRDefault="00BA4581" w:rsidP="00F645B8">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72BC702C" w14:textId="77777777" w:rsidR="00BA4581" w:rsidRDefault="00BA4581" w:rsidP="00F645B8">
            <w:pPr>
              <w:spacing w:line="213" w:lineRule="exact"/>
              <w:jc w:val="center"/>
              <w:rPr>
                <w:rFonts w:hint="default"/>
                <w:color w:val="auto"/>
              </w:rPr>
            </w:pPr>
          </w:p>
          <w:p w14:paraId="7753F991" w14:textId="20F13208" w:rsidR="00BA4581" w:rsidRDefault="00BA4581" w:rsidP="00F645B8">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4913B9CE" w14:textId="77777777" w:rsidR="00BA4581" w:rsidRDefault="00BA4581" w:rsidP="00F645B8">
            <w:pPr>
              <w:spacing w:line="213" w:lineRule="exact"/>
              <w:jc w:val="center"/>
              <w:rPr>
                <w:rFonts w:hint="default"/>
                <w:color w:val="auto"/>
                <w:w w:val="50"/>
              </w:rPr>
            </w:pPr>
          </w:p>
          <w:p w14:paraId="6B9A25C3" w14:textId="62106651" w:rsidR="00BA4581" w:rsidRDefault="00BA4581" w:rsidP="00F645B8">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3CEBAE02" w14:textId="367673DD" w:rsidR="00BA4581" w:rsidRDefault="00BA4581" w:rsidP="001A7B70">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10</w:t>
            </w:r>
            <w:r>
              <w:rPr>
                <w:color w:val="auto"/>
              </w:rPr>
              <w:t>）</w:t>
            </w:r>
            <w:r w:rsidR="007B4DCB">
              <w:rPr>
                <w:color w:val="auto"/>
              </w:rPr>
              <w:t>③</w:t>
            </w:r>
          </w:p>
          <w:p w14:paraId="13A78DDF" w14:textId="77777777" w:rsidR="00BA4581" w:rsidRPr="001A7B70" w:rsidRDefault="00BA4581" w:rsidP="00F645B8">
            <w:pPr>
              <w:rPr>
                <w:rFonts w:hint="default"/>
                <w:color w:val="auto"/>
              </w:rPr>
            </w:pPr>
          </w:p>
        </w:tc>
      </w:tr>
    </w:tbl>
    <w:p w14:paraId="3F3886B1" w14:textId="086BBC2E" w:rsidR="00BA4581" w:rsidRDefault="00BA4581">
      <w:pPr>
        <w:rPr>
          <w:rFonts w:hint="default"/>
        </w:rPr>
      </w:pPr>
    </w:p>
    <w:p w14:paraId="5E8E5B7C" w14:textId="77777777" w:rsidR="00BA4581" w:rsidRPr="00BA4581" w:rsidRDefault="00BA4581" w:rsidP="00BA4581">
      <w:pPr>
        <w:rPr>
          <w:rFonts w:hint="default"/>
        </w:rPr>
      </w:pPr>
      <w:r>
        <w:rPr>
          <w:color w:val="auto"/>
        </w:rPr>
        <w:lastRenderedPageBreak/>
        <w:t>介護医療院</w:t>
      </w:r>
      <w:r w:rsidRPr="00AA73A7">
        <w:rPr>
          <w:color w:val="auto"/>
        </w:rPr>
        <w:t>基準（第</w:t>
      </w:r>
      <w:r>
        <w:rPr>
          <w:color w:val="auto"/>
        </w:rPr>
        <w:t>６</w:t>
      </w:r>
      <w:r w:rsidRPr="00AA73A7">
        <w:rPr>
          <w:color w:val="auto"/>
        </w:rPr>
        <w:t xml:space="preserve">　</w:t>
      </w:r>
      <w:r>
        <w:rPr>
          <w:color w:val="auto"/>
        </w:rPr>
        <w:t>特別診療</w:t>
      </w:r>
      <w:r w:rsidRPr="00AA73A7">
        <w:rPr>
          <w:color w:val="auto"/>
        </w:rPr>
        <w:t>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48"/>
        <w:gridCol w:w="472"/>
        <w:gridCol w:w="525"/>
        <w:gridCol w:w="3664"/>
      </w:tblGrid>
      <w:tr w:rsidR="00BA4581" w:rsidRPr="00BD1300" w14:paraId="74CDAB20" w14:textId="77777777" w:rsidTr="00BA4581">
        <w:trPr>
          <w:trHeight w:val="49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F65A93B" w14:textId="210D6031" w:rsidR="00BA4581" w:rsidRDefault="00BA4581" w:rsidP="00BA4581">
            <w:pPr>
              <w:spacing w:line="213" w:lineRule="exact"/>
              <w:ind w:left="322" w:hangingChars="200" w:hanging="322"/>
              <w:jc w:val="center"/>
              <w:rPr>
                <w:rFonts w:hint="default"/>
                <w:color w:val="auto"/>
              </w:rPr>
            </w:pPr>
            <w:r w:rsidRPr="00BD1300">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A1A0065" w14:textId="192FE91B" w:rsidR="00BA4581" w:rsidRDefault="00BA4581" w:rsidP="00BA4581">
            <w:pPr>
              <w:spacing w:line="213" w:lineRule="exact"/>
              <w:ind w:left="161" w:hangingChars="100" w:hanging="161"/>
              <w:jc w:val="center"/>
              <w:rPr>
                <w:rFonts w:hint="default"/>
                <w:color w:val="auto"/>
              </w:rPr>
            </w:pPr>
            <w:r w:rsidRPr="00BD1300">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ABCDFC3" w14:textId="5E0E7837" w:rsidR="00BA4581" w:rsidRDefault="00BA4581" w:rsidP="00BA4581">
            <w:pPr>
              <w:spacing w:line="213" w:lineRule="exact"/>
              <w:jc w:val="center"/>
              <w:rPr>
                <w:rFonts w:hint="default"/>
                <w:color w:val="auto"/>
                <w:w w:val="50"/>
              </w:rPr>
            </w:pPr>
            <w:r w:rsidRPr="00BD1300">
              <w:rPr>
                <w:color w:val="auto"/>
              </w:rPr>
              <w:t>判　定　区　分</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0AE1001A" w14:textId="6C26B3CA" w:rsidR="00BA4581" w:rsidRPr="00013DC6" w:rsidRDefault="00BA4581" w:rsidP="00BA4581">
            <w:pPr>
              <w:jc w:val="center"/>
              <w:rPr>
                <w:rFonts w:hint="default"/>
                <w:color w:val="auto"/>
              </w:rPr>
            </w:pPr>
            <w:r w:rsidRPr="00BD1300">
              <w:rPr>
                <w:color w:val="auto"/>
              </w:rPr>
              <w:t>根拠条文・規程・通知等</w:t>
            </w:r>
          </w:p>
        </w:tc>
      </w:tr>
      <w:tr w:rsidR="00BA4581" w:rsidRPr="00BD1300" w14:paraId="6F35844A" w14:textId="77777777" w:rsidTr="00BA4581">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472D0EE1" w14:textId="77777777" w:rsidR="00BA4581" w:rsidRDefault="00BA4581" w:rsidP="00BA4581">
            <w:pPr>
              <w:spacing w:line="213" w:lineRule="exact"/>
              <w:ind w:left="322" w:hangingChars="200" w:hanging="322"/>
              <w:jc w:val="both"/>
              <w:rPr>
                <w:rFonts w:hint="default"/>
                <w:color w:val="auto"/>
              </w:rPr>
            </w:pP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304FDF90" w14:textId="77777777" w:rsidR="00BA4581" w:rsidRDefault="00BA4581" w:rsidP="00BA4581">
            <w:pPr>
              <w:spacing w:line="213" w:lineRule="exact"/>
              <w:ind w:left="161" w:hangingChars="100" w:hanging="161"/>
              <w:rPr>
                <w:rFonts w:hint="default"/>
                <w:color w:val="auto"/>
              </w:rPr>
            </w:pPr>
            <w:r>
              <w:rPr>
                <w:color w:val="auto"/>
              </w:rPr>
              <w:t>③　当該リハビリテーションにあっては、</w:t>
            </w:r>
            <w:r>
              <w:rPr>
                <w:color w:val="auto"/>
              </w:rPr>
              <w:t>1</w:t>
            </w:r>
            <w:r>
              <w:rPr>
                <w:color w:val="auto"/>
              </w:rPr>
              <w:t>人の医師又は理学療法士等が</w:t>
            </w:r>
            <w:r>
              <w:rPr>
                <w:color w:val="auto"/>
              </w:rPr>
              <w:t>1</w:t>
            </w:r>
            <w:r>
              <w:rPr>
                <w:color w:val="auto"/>
              </w:rPr>
              <w:t>人の利用者に対して行った場合にのみ算定しているか。</w:t>
            </w:r>
          </w:p>
          <w:p w14:paraId="26A0A9AD" w14:textId="07C51F56" w:rsidR="00BA4581" w:rsidRDefault="00BA4581" w:rsidP="00BA4581">
            <w:pPr>
              <w:spacing w:line="213" w:lineRule="exact"/>
              <w:ind w:left="161" w:hangingChars="100" w:hanging="161"/>
              <w:rPr>
                <w:rFonts w:hint="default"/>
                <w:color w:val="auto"/>
              </w:rPr>
            </w:pPr>
          </w:p>
        </w:tc>
        <w:tc>
          <w:tcPr>
            <w:tcW w:w="448" w:type="dxa"/>
            <w:tcBorders>
              <w:top w:val="single" w:sz="4" w:space="0" w:color="auto"/>
              <w:left w:val="single" w:sz="4" w:space="0" w:color="000000"/>
              <w:bottom w:val="dashed" w:sz="4" w:space="0" w:color="auto"/>
              <w:right w:val="single" w:sz="4" w:space="0" w:color="auto"/>
            </w:tcBorders>
            <w:tcMar>
              <w:left w:w="49" w:type="dxa"/>
              <w:right w:w="49" w:type="dxa"/>
            </w:tcMar>
          </w:tcPr>
          <w:p w14:paraId="6CF2DAC9" w14:textId="77777777" w:rsidR="00BA4581" w:rsidRDefault="00BA4581" w:rsidP="00BA4581">
            <w:pPr>
              <w:spacing w:line="213" w:lineRule="exact"/>
              <w:jc w:val="center"/>
              <w:rPr>
                <w:rFonts w:hint="default"/>
                <w:color w:val="auto"/>
              </w:rPr>
            </w:pPr>
          </w:p>
          <w:p w14:paraId="7C9A26D0" w14:textId="6C220290" w:rsidR="00BA4581" w:rsidRDefault="00BA4581" w:rsidP="00BA4581">
            <w:pPr>
              <w:spacing w:line="213" w:lineRule="exact"/>
              <w:jc w:val="center"/>
              <w:rPr>
                <w:rFonts w:hint="default"/>
                <w:color w:val="auto"/>
              </w:rPr>
            </w:pPr>
            <w:r>
              <w:rPr>
                <w:color w:val="auto"/>
              </w:rPr>
              <w:t>適</w:t>
            </w:r>
          </w:p>
        </w:tc>
        <w:tc>
          <w:tcPr>
            <w:tcW w:w="472" w:type="dxa"/>
            <w:tcBorders>
              <w:top w:val="single" w:sz="4" w:space="0" w:color="auto"/>
              <w:left w:val="single" w:sz="4" w:space="0" w:color="000000"/>
              <w:bottom w:val="dashed" w:sz="4" w:space="0" w:color="auto"/>
              <w:right w:val="single" w:sz="4" w:space="0" w:color="auto"/>
            </w:tcBorders>
          </w:tcPr>
          <w:p w14:paraId="4F1F5560" w14:textId="77777777" w:rsidR="00BA4581" w:rsidRDefault="00BA4581" w:rsidP="00BA4581">
            <w:pPr>
              <w:spacing w:line="213" w:lineRule="exact"/>
              <w:jc w:val="center"/>
              <w:rPr>
                <w:rFonts w:hint="default"/>
                <w:color w:val="auto"/>
              </w:rPr>
            </w:pPr>
          </w:p>
          <w:p w14:paraId="40CFF904" w14:textId="435E17AE" w:rsidR="00BA4581" w:rsidRDefault="00BA4581" w:rsidP="00BA4581">
            <w:pPr>
              <w:spacing w:line="213" w:lineRule="exact"/>
              <w:jc w:val="center"/>
              <w:rPr>
                <w:rFonts w:hint="default"/>
                <w:color w:val="auto"/>
              </w:rPr>
            </w:pPr>
            <w:r>
              <w:rPr>
                <w:color w:val="auto"/>
              </w:rPr>
              <w:t>否</w:t>
            </w:r>
          </w:p>
        </w:tc>
        <w:tc>
          <w:tcPr>
            <w:tcW w:w="525" w:type="dxa"/>
            <w:tcBorders>
              <w:top w:val="single" w:sz="4" w:space="0" w:color="auto"/>
              <w:left w:val="single" w:sz="4" w:space="0" w:color="000000"/>
              <w:bottom w:val="dashed" w:sz="4" w:space="0" w:color="auto"/>
              <w:right w:val="single" w:sz="4" w:space="0" w:color="auto"/>
            </w:tcBorders>
          </w:tcPr>
          <w:p w14:paraId="1ED27A30" w14:textId="77777777" w:rsidR="00BA4581" w:rsidRDefault="00BA4581" w:rsidP="00BA4581">
            <w:pPr>
              <w:spacing w:line="213" w:lineRule="exact"/>
              <w:jc w:val="center"/>
              <w:rPr>
                <w:rFonts w:hint="default"/>
                <w:color w:val="auto"/>
                <w:w w:val="50"/>
              </w:rPr>
            </w:pPr>
          </w:p>
          <w:p w14:paraId="0590E73F" w14:textId="75C19733" w:rsidR="00BA4581" w:rsidRDefault="00BA4581" w:rsidP="00BA4581">
            <w:pPr>
              <w:spacing w:line="213" w:lineRule="exact"/>
              <w:jc w:val="center"/>
              <w:rPr>
                <w:rFonts w:hint="default"/>
                <w:color w:val="auto"/>
                <w:w w:val="50"/>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69422BCF" w14:textId="191CB61D" w:rsidR="00BA4581" w:rsidRDefault="00BA4581" w:rsidP="00BA4581">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10</w:t>
            </w:r>
            <w:r>
              <w:rPr>
                <w:color w:val="auto"/>
              </w:rPr>
              <w:t>）</w:t>
            </w:r>
            <w:r w:rsidR="007B4DCB">
              <w:rPr>
                <w:color w:val="auto"/>
              </w:rPr>
              <w:t>④</w:t>
            </w:r>
          </w:p>
          <w:p w14:paraId="230418BB" w14:textId="77777777" w:rsidR="00BA4581" w:rsidRPr="001A7B70" w:rsidRDefault="00BA4581" w:rsidP="00BA4581">
            <w:pPr>
              <w:rPr>
                <w:rFonts w:hint="default"/>
                <w:color w:val="auto"/>
              </w:rPr>
            </w:pPr>
          </w:p>
        </w:tc>
      </w:tr>
      <w:tr w:rsidR="00BA4581" w:rsidRPr="00BD1300" w14:paraId="7F11B287" w14:textId="77777777" w:rsidTr="00BA4581">
        <w:trPr>
          <w:trHeight w:val="497"/>
        </w:trPr>
        <w:tc>
          <w:tcPr>
            <w:tcW w:w="2400" w:type="dxa"/>
            <w:vMerge/>
            <w:tcBorders>
              <w:left w:val="single" w:sz="4" w:space="0" w:color="000000"/>
              <w:right w:val="single" w:sz="4" w:space="0" w:color="000000"/>
            </w:tcBorders>
            <w:tcMar>
              <w:left w:w="49" w:type="dxa"/>
              <w:right w:w="49" w:type="dxa"/>
            </w:tcMar>
          </w:tcPr>
          <w:p w14:paraId="08D61E80" w14:textId="77777777" w:rsidR="00BA4581" w:rsidRDefault="00BA4581" w:rsidP="00BA458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195CC31C" w14:textId="3730EF5B" w:rsidR="00BA4581" w:rsidRDefault="00BA4581" w:rsidP="00BA4581">
            <w:pPr>
              <w:spacing w:line="213" w:lineRule="exact"/>
              <w:ind w:left="161" w:hangingChars="100" w:hanging="161"/>
              <w:rPr>
                <w:rFonts w:hint="default"/>
                <w:color w:val="auto"/>
              </w:rPr>
            </w:pPr>
            <w:r>
              <w:rPr>
                <w:color w:val="auto"/>
              </w:rPr>
              <w:t>④　当該リハビリテーション加算は、利用者に対して個別に</w:t>
            </w:r>
            <w:r>
              <w:rPr>
                <w:color w:val="auto"/>
              </w:rPr>
              <w:t>20</w:t>
            </w:r>
            <w:r>
              <w:rPr>
                <w:color w:val="auto"/>
              </w:rPr>
              <w:t>分以上当該リハビリテーションを実施した場合に算定しているか。なお、時間が</w:t>
            </w:r>
            <w:r>
              <w:rPr>
                <w:color w:val="auto"/>
              </w:rPr>
              <w:t>20</w:t>
            </w:r>
            <w:r>
              <w:rPr>
                <w:color w:val="auto"/>
              </w:rPr>
              <w:t>分に満たない場合は介護医療院サービス費に含まれる。</w:t>
            </w: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16B5BBE7" w14:textId="74B4C553" w:rsidR="00BA4581" w:rsidRDefault="00BA4581" w:rsidP="00BA4581">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54F63F45" w14:textId="0FDE5707" w:rsidR="00BA4581" w:rsidRDefault="00BA4581" w:rsidP="00BA4581">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05E6164F" w14:textId="22C473D9" w:rsidR="00BA4581" w:rsidRDefault="00BA4581" w:rsidP="00BA4581">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784FD919" w14:textId="5A30340F" w:rsidR="00BA4581" w:rsidRDefault="00BA4581" w:rsidP="00BA4581">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10</w:t>
            </w:r>
            <w:r>
              <w:rPr>
                <w:color w:val="auto"/>
              </w:rPr>
              <w:t>）</w:t>
            </w:r>
            <w:r w:rsidR="007B4DCB">
              <w:rPr>
                <w:color w:val="auto"/>
              </w:rPr>
              <w:t>⑤</w:t>
            </w:r>
          </w:p>
          <w:p w14:paraId="66F278D0" w14:textId="77777777" w:rsidR="00BA4581" w:rsidRPr="001A7B70" w:rsidRDefault="00BA4581" w:rsidP="00BA4581">
            <w:pPr>
              <w:rPr>
                <w:rFonts w:hint="default"/>
                <w:color w:val="auto"/>
              </w:rPr>
            </w:pPr>
          </w:p>
        </w:tc>
      </w:tr>
      <w:tr w:rsidR="00BA4581" w:rsidRPr="00BD1300" w14:paraId="58234392" w14:textId="77777777" w:rsidTr="00BA4581">
        <w:trPr>
          <w:trHeight w:val="497"/>
        </w:trPr>
        <w:tc>
          <w:tcPr>
            <w:tcW w:w="2400" w:type="dxa"/>
            <w:vMerge/>
            <w:tcBorders>
              <w:left w:val="single" w:sz="4" w:space="0" w:color="000000"/>
              <w:right w:val="single" w:sz="4" w:space="0" w:color="000000"/>
            </w:tcBorders>
            <w:tcMar>
              <w:left w:w="49" w:type="dxa"/>
              <w:right w:w="49" w:type="dxa"/>
            </w:tcMar>
          </w:tcPr>
          <w:p w14:paraId="68EE63F4" w14:textId="77777777" w:rsidR="00BA4581" w:rsidRDefault="00BA4581" w:rsidP="001A7B70">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6923CB0B" w14:textId="77777777" w:rsidR="00BA4581" w:rsidRDefault="00BA4581" w:rsidP="001A7B70">
            <w:pPr>
              <w:spacing w:line="213" w:lineRule="exact"/>
              <w:ind w:left="161" w:hangingChars="100" w:hanging="161"/>
              <w:rPr>
                <w:rFonts w:hint="default"/>
                <w:color w:val="auto"/>
              </w:rPr>
            </w:pPr>
            <w:r>
              <w:rPr>
                <w:color w:val="auto"/>
              </w:rPr>
              <w:t>⑤　当該リハビリテーションに関する記録（実施時間、訓練内容、訓練評価、担当者等）は利用者毎に保管しているか。</w:t>
            </w:r>
          </w:p>
          <w:p w14:paraId="1C7D88F8" w14:textId="102EA95B" w:rsidR="00BA4581" w:rsidRDefault="00BA4581" w:rsidP="001A7B70">
            <w:pPr>
              <w:spacing w:line="213" w:lineRule="exact"/>
              <w:ind w:left="161" w:hangingChars="100" w:hanging="161"/>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16FC5934" w14:textId="1916802E" w:rsidR="00BA4581" w:rsidRPr="00F13C4E" w:rsidRDefault="00BA4581" w:rsidP="001A7B70">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69F6E1D3" w14:textId="03799439" w:rsidR="00BA4581" w:rsidRDefault="00BA4581" w:rsidP="001A7B70">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3F4255DC" w14:textId="2C2F9137" w:rsidR="00BA4581" w:rsidRPr="00BD1300" w:rsidRDefault="00BA4581" w:rsidP="001A7B70">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78C20EFB" w14:textId="3B6A61E6" w:rsidR="00BA4581" w:rsidRDefault="00BA4581" w:rsidP="00F13C4E">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10</w:t>
            </w:r>
            <w:r>
              <w:rPr>
                <w:color w:val="auto"/>
              </w:rPr>
              <w:t>）</w:t>
            </w:r>
            <w:r w:rsidR="007B4DCB">
              <w:rPr>
                <w:color w:val="auto"/>
              </w:rPr>
              <w:t>⑦</w:t>
            </w:r>
          </w:p>
          <w:p w14:paraId="6EE4BC93" w14:textId="77777777" w:rsidR="00BA4581" w:rsidRPr="00F13C4E" w:rsidRDefault="00BA4581" w:rsidP="001A7B70">
            <w:pPr>
              <w:rPr>
                <w:rFonts w:hint="default"/>
                <w:color w:val="auto"/>
              </w:rPr>
            </w:pPr>
          </w:p>
        </w:tc>
      </w:tr>
      <w:tr w:rsidR="00BA4581" w:rsidRPr="00BD1300" w14:paraId="2757D99E" w14:textId="77777777" w:rsidTr="00660330">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13DCA099" w14:textId="77777777" w:rsidR="00BA4581" w:rsidRDefault="00BA4581" w:rsidP="001A7B70">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410E5484" w14:textId="77777777" w:rsidR="00BA4581" w:rsidRDefault="00BA4581" w:rsidP="001A7B70">
            <w:pPr>
              <w:spacing w:line="213" w:lineRule="exact"/>
              <w:ind w:left="161" w:hangingChars="100" w:hanging="161"/>
              <w:rPr>
                <w:rFonts w:hint="default"/>
                <w:color w:val="auto"/>
              </w:rPr>
            </w:pPr>
            <w:r>
              <w:rPr>
                <w:color w:val="auto"/>
              </w:rPr>
              <w:t>⑥　認知症短期集中リハビリテーションに係る特別診療費は、当該利用者が過去</w:t>
            </w:r>
            <w:r>
              <w:rPr>
                <w:color w:val="auto"/>
              </w:rPr>
              <w:t>3</w:t>
            </w:r>
            <w:r>
              <w:rPr>
                <w:color w:val="auto"/>
              </w:rPr>
              <w:t>月間の間に、当該加算を算定したことがない場合に限り算定しているか。ただし、入所者が過去</w:t>
            </w:r>
            <w:r>
              <w:rPr>
                <w:color w:val="auto"/>
              </w:rPr>
              <w:t>3</w:t>
            </w:r>
            <w:r>
              <w:rPr>
                <w:color w:val="auto"/>
              </w:rPr>
              <w:t>月間の間に、当該リハビリテーション加算を算定したことがあっても、脳血管疾患等の認知機能低下を来す中枢神経疾患を発症、その急性期に治療のために医療機関に入院し、治療終了後も入院の原因となった疾患の発症前と比し認知機能が悪化しており、認知症短期集中リハビリテーションの必要性が認められる場合に限り、当該加算を算定することができる。</w:t>
            </w:r>
          </w:p>
          <w:p w14:paraId="1209C3AF" w14:textId="163D19AA" w:rsidR="00BA4581" w:rsidRDefault="00BA4581" w:rsidP="001A7B70">
            <w:pPr>
              <w:spacing w:line="213" w:lineRule="exact"/>
              <w:ind w:left="161" w:hangingChars="100" w:hanging="161"/>
              <w:rPr>
                <w:rFonts w:hint="default"/>
                <w:color w:val="auto"/>
              </w:rPr>
            </w:pP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174032C9" w14:textId="77777777" w:rsidR="00BA4581" w:rsidRDefault="00BA4581" w:rsidP="001A7B70">
            <w:pPr>
              <w:spacing w:line="213" w:lineRule="exact"/>
              <w:jc w:val="center"/>
              <w:rPr>
                <w:rFonts w:hint="default"/>
                <w:color w:val="auto"/>
              </w:rPr>
            </w:pPr>
          </w:p>
          <w:p w14:paraId="1BA4C999" w14:textId="7DCE729B" w:rsidR="00BA4581" w:rsidRDefault="00BA4581" w:rsidP="001A7B70">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664266BA" w14:textId="77777777" w:rsidR="00BA4581" w:rsidRDefault="00BA4581" w:rsidP="001A7B70">
            <w:pPr>
              <w:spacing w:line="213" w:lineRule="exact"/>
              <w:jc w:val="center"/>
              <w:rPr>
                <w:rFonts w:hint="default"/>
                <w:color w:val="auto"/>
              </w:rPr>
            </w:pPr>
          </w:p>
          <w:p w14:paraId="1BD6AED4" w14:textId="6EA0DB45" w:rsidR="00BA4581" w:rsidRDefault="00BA4581" w:rsidP="001A7B70">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25F51566" w14:textId="77777777" w:rsidR="00BA4581" w:rsidRDefault="00BA4581" w:rsidP="001A7B70">
            <w:pPr>
              <w:spacing w:line="213" w:lineRule="exact"/>
              <w:jc w:val="center"/>
              <w:rPr>
                <w:rFonts w:hint="default"/>
                <w:color w:val="auto"/>
                <w:w w:val="50"/>
              </w:rPr>
            </w:pPr>
          </w:p>
          <w:p w14:paraId="15FDAFFE" w14:textId="122C4111" w:rsidR="00BA4581" w:rsidRPr="00BD1300" w:rsidRDefault="00BA4581" w:rsidP="001A7B70">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3FD6B1E6" w14:textId="77777777" w:rsidR="00BA4581" w:rsidRDefault="00BA4581" w:rsidP="00F13C4E">
            <w:pPr>
              <w:rPr>
                <w:rFonts w:hint="default"/>
                <w:color w:val="auto"/>
              </w:rPr>
            </w:pPr>
          </w:p>
          <w:p w14:paraId="405566DC" w14:textId="69057E07" w:rsidR="00BA4581" w:rsidRPr="00F13C4E" w:rsidRDefault="00BA4581" w:rsidP="001A7B70">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9</w:t>
            </w:r>
            <w:r>
              <w:rPr>
                <w:color w:val="auto"/>
              </w:rPr>
              <w:t>（</w:t>
            </w:r>
            <w:r>
              <w:rPr>
                <w:color w:val="auto"/>
              </w:rPr>
              <w:t>10</w:t>
            </w:r>
            <w:r>
              <w:rPr>
                <w:color w:val="auto"/>
              </w:rPr>
              <w:t>）</w:t>
            </w:r>
            <w:r w:rsidR="007B4DCB">
              <w:rPr>
                <w:color w:val="auto"/>
              </w:rPr>
              <w:t>⑨</w:t>
            </w:r>
          </w:p>
        </w:tc>
      </w:tr>
      <w:tr w:rsidR="00F32ACD" w:rsidRPr="00BD1300" w14:paraId="348798D7" w14:textId="77777777" w:rsidTr="00157CA5">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518F8680" w14:textId="21E7F0C9" w:rsidR="00F32ACD" w:rsidRDefault="00472932" w:rsidP="001A7B70">
            <w:pPr>
              <w:spacing w:line="213" w:lineRule="exact"/>
              <w:ind w:left="322" w:hangingChars="200" w:hanging="322"/>
              <w:jc w:val="both"/>
              <w:rPr>
                <w:rFonts w:hint="default"/>
                <w:color w:val="auto"/>
              </w:rPr>
            </w:pPr>
            <w:r>
              <w:rPr>
                <w:color w:val="auto"/>
              </w:rPr>
              <w:t>16</w:t>
            </w:r>
            <w:r>
              <w:rPr>
                <w:color w:val="auto"/>
              </w:rPr>
              <w:t xml:space="preserve">　</w:t>
            </w:r>
            <w:r w:rsidR="00F32ACD">
              <w:rPr>
                <w:color w:val="auto"/>
              </w:rPr>
              <w:t>精神科作業療法（</w:t>
            </w:r>
            <w:r w:rsidR="00F32ACD">
              <w:rPr>
                <w:color w:val="auto"/>
              </w:rPr>
              <w:t>1</w:t>
            </w:r>
            <w:r w:rsidR="00F32ACD">
              <w:rPr>
                <w:color w:val="auto"/>
              </w:rPr>
              <w:t>日につき）</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0EAA65C6" w14:textId="6AB9AD0C" w:rsidR="00F32ACD" w:rsidRDefault="00F32ACD" w:rsidP="001A7B70">
            <w:pPr>
              <w:spacing w:line="213" w:lineRule="exact"/>
              <w:ind w:left="161" w:hangingChars="100" w:hanging="161"/>
              <w:rPr>
                <w:rFonts w:hint="default"/>
                <w:color w:val="auto"/>
              </w:rPr>
            </w:pPr>
            <w:r>
              <w:rPr>
                <w:color w:val="auto"/>
              </w:rPr>
              <w:t>①　別に</w:t>
            </w:r>
            <w:r w:rsidRPr="007B4DCB">
              <w:rPr>
                <w:color w:val="auto"/>
                <w:u w:val="single"/>
              </w:rPr>
              <w:t>厚生労働大臣が定める施設基準</w:t>
            </w:r>
            <w:r>
              <w:rPr>
                <w:color w:val="auto"/>
              </w:rPr>
              <w:t>に適合しているものとして知事に届け出た介護医療院において、介護医療院サービスを受けている入所者に対して、精神科作業療法を行った場合に、</w:t>
            </w:r>
            <w:r>
              <w:rPr>
                <w:color w:val="auto"/>
              </w:rPr>
              <w:t>220</w:t>
            </w:r>
            <w:r>
              <w:rPr>
                <w:color w:val="auto"/>
              </w:rPr>
              <w:t>単位を算定しているか。</w:t>
            </w:r>
          </w:p>
          <w:p w14:paraId="703086FD" w14:textId="77777777" w:rsidR="007B4DCB" w:rsidRDefault="007B4DCB" w:rsidP="001A7B70">
            <w:pPr>
              <w:spacing w:line="213" w:lineRule="exact"/>
              <w:ind w:left="161" w:hangingChars="100" w:hanging="161"/>
              <w:rPr>
                <w:rFonts w:hint="default"/>
                <w:color w:val="auto"/>
              </w:rPr>
            </w:pPr>
          </w:p>
          <w:p w14:paraId="0C4FDE92" w14:textId="77777777" w:rsidR="00F32ACD" w:rsidRDefault="00F32ACD" w:rsidP="001A7B70">
            <w:pPr>
              <w:spacing w:line="213" w:lineRule="exact"/>
              <w:ind w:left="161" w:hangingChars="100" w:hanging="161"/>
              <w:rPr>
                <w:rFonts w:hint="default"/>
                <w:color w:val="auto"/>
              </w:rPr>
            </w:pPr>
            <w:r>
              <w:rPr>
                <w:color w:val="auto"/>
              </w:rPr>
              <w:t>○精神科作業療法の施設基準（第十一号）</w:t>
            </w:r>
          </w:p>
          <w:p w14:paraId="55996E5A" w14:textId="77777777" w:rsidR="00F32ACD" w:rsidRDefault="00F32ACD" w:rsidP="001A7B70">
            <w:pPr>
              <w:spacing w:line="213" w:lineRule="exact"/>
              <w:ind w:left="161" w:hangingChars="100" w:hanging="161"/>
              <w:rPr>
                <w:rFonts w:hint="default"/>
                <w:color w:val="auto"/>
              </w:rPr>
            </w:pPr>
            <w:r>
              <w:rPr>
                <w:color w:val="auto"/>
              </w:rPr>
              <w:t>イ　作業療法士が適切に配置されていること。</w:t>
            </w:r>
          </w:p>
          <w:p w14:paraId="5AD391C2" w14:textId="77777777" w:rsidR="00F32ACD" w:rsidRDefault="00F32ACD" w:rsidP="00720A3D">
            <w:pPr>
              <w:spacing w:line="213" w:lineRule="exact"/>
              <w:ind w:left="161" w:hangingChars="100" w:hanging="161"/>
              <w:rPr>
                <w:rFonts w:hint="default"/>
                <w:color w:val="auto"/>
              </w:rPr>
            </w:pPr>
            <w:r>
              <w:rPr>
                <w:color w:val="auto"/>
              </w:rPr>
              <w:t>ロ　入所者の数が作業療法士の数に対し適切なものであること。</w:t>
            </w:r>
          </w:p>
          <w:p w14:paraId="2950E302" w14:textId="77777777" w:rsidR="00F32ACD" w:rsidRDefault="00F32ACD" w:rsidP="00720A3D">
            <w:pPr>
              <w:spacing w:line="213" w:lineRule="exact"/>
              <w:ind w:left="161" w:hangingChars="100" w:hanging="161"/>
              <w:rPr>
                <w:rFonts w:hint="default"/>
                <w:color w:val="auto"/>
              </w:rPr>
            </w:pPr>
            <w:r>
              <w:rPr>
                <w:color w:val="auto"/>
              </w:rPr>
              <w:t>ハ　当該作業療法を行うにつき十分な専用施設を有していること。</w:t>
            </w:r>
          </w:p>
          <w:p w14:paraId="0A27BAEA" w14:textId="77CA5CA3" w:rsidR="00F32ACD" w:rsidRDefault="00F32ACD" w:rsidP="00720A3D">
            <w:pPr>
              <w:spacing w:line="213" w:lineRule="exact"/>
              <w:ind w:left="161" w:hangingChars="100" w:hanging="161"/>
              <w:rPr>
                <w:rFonts w:hint="default"/>
                <w:color w:val="auto"/>
              </w:rPr>
            </w:pPr>
          </w:p>
        </w:tc>
        <w:tc>
          <w:tcPr>
            <w:tcW w:w="448" w:type="dxa"/>
            <w:tcBorders>
              <w:top w:val="single" w:sz="4" w:space="0" w:color="auto"/>
              <w:left w:val="single" w:sz="4" w:space="0" w:color="000000"/>
              <w:bottom w:val="dashed" w:sz="4" w:space="0" w:color="auto"/>
              <w:right w:val="single" w:sz="4" w:space="0" w:color="auto"/>
            </w:tcBorders>
            <w:tcMar>
              <w:left w:w="49" w:type="dxa"/>
              <w:right w:w="49" w:type="dxa"/>
            </w:tcMar>
          </w:tcPr>
          <w:p w14:paraId="2ED7E59E" w14:textId="77777777" w:rsidR="00F32ACD" w:rsidRDefault="00F32ACD" w:rsidP="001A7B70">
            <w:pPr>
              <w:spacing w:line="213" w:lineRule="exact"/>
              <w:jc w:val="center"/>
              <w:rPr>
                <w:rFonts w:hint="default"/>
                <w:color w:val="auto"/>
              </w:rPr>
            </w:pPr>
          </w:p>
          <w:p w14:paraId="313A5164" w14:textId="213C3553" w:rsidR="00F32ACD" w:rsidRDefault="00F32ACD" w:rsidP="001A7B70">
            <w:pPr>
              <w:spacing w:line="213" w:lineRule="exact"/>
              <w:jc w:val="center"/>
              <w:rPr>
                <w:rFonts w:hint="default"/>
                <w:color w:val="auto"/>
              </w:rPr>
            </w:pPr>
            <w:r>
              <w:rPr>
                <w:color w:val="auto"/>
              </w:rPr>
              <w:t>適</w:t>
            </w:r>
          </w:p>
        </w:tc>
        <w:tc>
          <w:tcPr>
            <w:tcW w:w="472" w:type="dxa"/>
            <w:tcBorders>
              <w:top w:val="single" w:sz="4" w:space="0" w:color="auto"/>
              <w:left w:val="single" w:sz="4" w:space="0" w:color="000000"/>
              <w:bottom w:val="dashed" w:sz="4" w:space="0" w:color="auto"/>
              <w:right w:val="single" w:sz="4" w:space="0" w:color="auto"/>
            </w:tcBorders>
          </w:tcPr>
          <w:p w14:paraId="45E280D7" w14:textId="77777777" w:rsidR="00F32ACD" w:rsidRDefault="00F32ACD" w:rsidP="001A7B70">
            <w:pPr>
              <w:spacing w:line="213" w:lineRule="exact"/>
              <w:jc w:val="center"/>
              <w:rPr>
                <w:rFonts w:hint="default"/>
                <w:color w:val="auto"/>
              </w:rPr>
            </w:pPr>
          </w:p>
          <w:p w14:paraId="25512D84" w14:textId="0055376F" w:rsidR="00F32ACD" w:rsidRDefault="00F32ACD" w:rsidP="001A7B70">
            <w:pPr>
              <w:spacing w:line="213" w:lineRule="exact"/>
              <w:jc w:val="center"/>
              <w:rPr>
                <w:rFonts w:hint="default"/>
                <w:color w:val="auto"/>
              </w:rPr>
            </w:pPr>
            <w:r>
              <w:rPr>
                <w:color w:val="auto"/>
              </w:rPr>
              <w:t>否</w:t>
            </w:r>
          </w:p>
        </w:tc>
        <w:tc>
          <w:tcPr>
            <w:tcW w:w="525" w:type="dxa"/>
            <w:tcBorders>
              <w:top w:val="single" w:sz="4" w:space="0" w:color="auto"/>
              <w:left w:val="single" w:sz="4" w:space="0" w:color="000000"/>
              <w:bottom w:val="dashed" w:sz="4" w:space="0" w:color="auto"/>
              <w:right w:val="single" w:sz="4" w:space="0" w:color="auto"/>
            </w:tcBorders>
          </w:tcPr>
          <w:p w14:paraId="64B218FB" w14:textId="77777777" w:rsidR="00F32ACD" w:rsidRDefault="00F32ACD" w:rsidP="001A7B70">
            <w:pPr>
              <w:spacing w:line="213" w:lineRule="exact"/>
              <w:jc w:val="center"/>
              <w:rPr>
                <w:rFonts w:hint="default"/>
                <w:color w:val="auto"/>
                <w:w w:val="50"/>
              </w:rPr>
            </w:pPr>
          </w:p>
          <w:p w14:paraId="364BDFAB" w14:textId="5A938C89" w:rsidR="00F32ACD" w:rsidRDefault="00F32ACD" w:rsidP="001A7B70">
            <w:pPr>
              <w:spacing w:line="213" w:lineRule="exact"/>
              <w:jc w:val="center"/>
              <w:rPr>
                <w:rFonts w:hint="default"/>
                <w:color w:val="auto"/>
                <w:w w:val="50"/>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55303E78" w14:textId="77777777" w:rsidR="00F32ACD" w:rsidRDefault="00F32ACD" w:rsidP="00F13C4E">
            <w:pPr>
              <w:rPr>
                <w:rFonts w:hint="default"/>
                <w:color w:val="auto"/>
              </w:rPr>
            </w:pPr>
          </w:p>
          <w:p w14:paraId="17D07E3D" w14:textId="6C57E74F" w:rsidR="00F32ACD" w:rsidRDefault="00F32ACD" w:rsidP="00F13C4E">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16</w:t>
            </w:r>
            <w:r>
              <w:rPr>
                <w:color w:val="auto"/>
              </w:rPr>
              <w:t>の注</w:t>
            </w:r>
          </w:p>
        </w:tc>
      </w:tr>
      <w:tr w:rsidR="00F32ACD" w:rsidRPr="00BD1300" w14:paraId="617519C2" w14:textId="77777777" w:rsidTr="00157CA5">
        <w:trPr>
          <w:trHeight w:val="497"/>
        </w:trPr>
        <w:tc>
          <w:tcPr>
            <w:tcW w:w="2400" w:type="dxa"/>
            <w:vMerge/>
            <w:tcBorders>
              <w:left w:val="single" w:sz="4" w:space="0" w:color="000000"/>
              <w:right w:val="single" w:sz="4" w:space="0" w:color="000000"/>
            </w:tcBorders>
            <w:tcMar>
              <w:left w:w="49" w:type="dxa"/>
              <w:right w:w="49" w:type="dxa"/>
            </w:tcMar>
          </w:tcPr>
          <w:p w14:paraId="3A90B5C6" w14:textId="77777777" w:rsidR="00F32ACD" w:rsidRDefault="00F32ACD" w:rsidP="001A7B70">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176B3265" w14:textId="5B5808B9" w:rsidR="00F32ACD" w:rsidRDefault="00F32ACD" w:rsidP="001A7B70">
            <w:pPr>
              <w:spacing w:line="213" w:lineRule="exact"/>
              <w:ind w:left="161" w:hangingChars="100" w:hanging="161"/>
              <w:rPr>
                <w:rFonts w:hint="default"/>
                <w:color w:val="auto"/>
              </w:rPr>
            </w:pPr>
            <w:r>
              <w:rPr>
                <w:color w:val="auto"/>
              </w:rPr>
              <w:t xml:space="preserve">②　</w:t>
            </w:r>
            <w:r>
              <w:rPr>
                <w:color w:val="auto"/>
              </w:rPr>
              <w:t>1</w:t>
            </w:r>
            <w:r>
              <w:rPr>
                <w:color w:val="auto"/>
              </w:rPr>
              <w:t>人の専任の作業療法士が</w:t>
            </w:r>
            <w:r>
              <w:rPr>
                <w:color w:val="auto"/>
              </w:rPr>
              <w:t>1</w:t>
            </w:r>
            <w:r>
              <w:rPr>
                <w:color w:val="auto"/>
              </w:rPr>
              <w:t>人以上の助手とともに当該療法を実施した場合に算定しているか。この場合の</w:t>
            </w:r>
            <w:r>
              <w:rPr>
                <w:color w:val="auto"/>
              </w:rPr>
              <w:t>1</w:t>
            </w:r>
            <w:r>
              <w:rPr>
                <w:color w:val="auto"/>
              </w:rPr>
              <w:t>日当たりに取扱う利用者等の数は、概ね</w:t>
            </w:r>
            <w:r>
              <w:rPr>
                <w:color w:val="auto"/>
              </w:rPr>
              <w:t>25</w:t>
            </w:r>
            <w:r>
              <w:rPr>
                <w:color w:val="auto"/>
              </w:rPr>
              <w:t>人を</w:t>
            </w:r>
            <w:r>
              <w:rPr>
                <w:color w:val="auto"/>
              </w:rPr>
              <w:t>1</w:t>
            </w:r>
            <w:r>
              <w:rPr>
                <w:color w:val="auto"/>
              </w:rPr>
              <w:t>単位として、</w:t>
            </w:r>
            <w:r>
              <w:rPr>
                <w:color w:val="auto"/>
              </w:rPr>
              <w:t>1</w:t>
            </w:r>
            <w:r>
              <w:rPr>
                <w:color w:val="auto"/>
              </w:rPr>
              <w:t>人の作業療法士の取扱い利用者等の数は</w:t>
            </w:r>
            <w:r>
              <w:rPr>
                <w:color w:val="auto"/>
              </w:rPr>
              <w:t>1</w:t>
            </w:r>
            <w:r>
              <w:rPr>
                <w:color w:val="auto"/>
              </w:rPr>
              <w:t>日</w:t>
            </w:r>
            <w:r>
              <w:rPr>
                <w:color w:val="auto"/>
              </w:rPr>
              <w:t>3</w:t>
            </w:r>
            <w:r>
              <w:rPr>
                <w:color w:val="auto"/>
              </w:rPr>
              <w:t>単位</w:t>
            </w:r>
            <w:r>
              <w:rPr>
                <w:color w:val="auto"/>
              </w:rPr>
              <w:t>75</w:t>
            </w:r>
            <w:r>
              <w:rPr>
                <w:color w:val="auto"/>
              </w:rPr>
              <w:t>人以内を標準とする。</w:t>
            </w:r>
          </w:p>
          <w:p w14:paraId="5C9A4678" w14:textId="07BA76C6" w:rsidR="00F32ACD" w:rsidRDefault="00F32ACD" w:rsidP="001A7B70">
            <w:pPr>
              <w:spacing w:line="213" w:lineRule="exact"/>
              <w:ind w:left="161" w:hangingChars="100" w:hanging="161"/>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55AA2534" w14:textId="77777777" w:rsidR="00F32ACD" w:rsidRDefault="00F32ACD" w:rsidP="001A7B70">
            <w:pPr>
              <w:spacing w:line="213" w:lineRule="exact"/>
              <w:jc w:val="center"/>
              <w:rPr>
                <w:rFonts w:hint="default"/>
                <w:color w:val="auto"/>
              </w:rPr>
            </w:pPr>
          </w:p>
          <w:p w14:paraId="258E45C2" w14:textId="0A38FA1C" w:rsidR="00F32ACD" w:rsidRDefault="00F32ACD" w:rsidP="001A7B70">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1CCB883B" w14:textId="77777777" w:rsidR="00F32ACD" w:rsidRDefault="00F32ACD" w:rsidP="001A7B70">
            <w:pPr>
              <w:spacing w:line="213" w:lineRule="exact"/>
              <w:jc w:val="center"/>
              <w:rPr>
                <w:rFonts w:hint="default"/>
                <w:color w:val="auto"/>
              </w:rPr>
            </w:pPr>
          </w:p>
          <w:p w14:paraId="5E16E6FC" w14:textId="04D26DED" w:rsidR="00F32ACD" w:rsidRDefault="00F32ACD" w:rsidP="001A7B70">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36979BA6" w14:textId="77777777" w:rsidR="00F32ACD" w:rsidRDefault="00F32ACD" w:rsidP="001A7B70">
            <w:pPr>
              <w:spacing w:line="213" w:lineRule="exact"/>
              <w:jc w:val="center"/>
              <w:rPr>
                <w:rFonts w:hint="default"/>
                <w:color w:val="auto"/>
                <w:w w:val="50"/>
              </w:rPr>
            </w:pPr>
          </w:p>
          <w:p w14:paraId="2FA844A3" w14:textId="7DD77711" w:rsidR="00F32ACD" w:rsidRDefault="00F32ACD" w:rsidP="001A7B70">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445597A9" w14:textId="77777777" w:rsidR="00F32ACD" w:rsidRDefault="00F32ACD" w:rsidP="00F13C4E">
            <w:pPr>
              <w:rPr>
                <w:rFonts w:hint="default"/>
                <w:color w:val="auto"/>
              </w:rPr>
            </w:pPr>
          </w:p>
          <w:p w14:paraId="655DFB0D" w14:textId="29DCDD9D" w:rsidR="00F32ACD" w:rsidRDefault="00F32ACD" w:rsidP="00F13C4E">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10</w:t>
            </w:r>
            <w:r>
              <w:rPr>
                <w:color w:val="auto"/>
              </w:rPr>
              <w:t>（</w:t>
            </w:r>
            <w:r>
              <w:rPr>
                <w:color w:val="auto"/>
              </w:rPr>
              <w:t>1</w:t>
            </w:r>
            <w:r>
              <w:rPr>
                <w:color w:val="auto"/>
              </w:rPr>
              <w:t>）</w:t>
            </w:r>
            <w:r w:rsidR="007B4DCB">
              <w:rPr>
                <w:color w:val="auto"/>
              </w:rPr>
              <w:t>②</w:t>
            </w:r>
          </w:p>
        </w:tc>
      </w:tr>
      <w:tr w:rsidR="00F32ACD" w:rsidRPr="00BD1300" w14:paraId="724695F1" w14:textId="77777777" w:rsidTr="00F32ACD">
        <w:trPr>
          <w:trHeight w:val="497"/>
        </w:trPr>
        <w:tc>
          <w:tcPr>
            <w:tcW w:w="2400" w:type="dxa"/>
            <w:vMerge/>
            <w:tcBorders>
              <w:left w:val="single" w:sz="4" w:space="0" w:color="000000"/>
              <w:right w:val="single" w:sz="4" w:space="0" w:color="000000"/>
            </w:tcBorders>
            <w:tcMar>
              <w:left w:w="49" w:type="dxa"/>
              <w:right w:w="49" w:type="dxa"/>
            </w:tcMar>
          </w:tcPr>
          <w:p w14:paraId="07D93819" w14:textId="77777777" w:rsidR="00F32ACD" w:rsidRDefault="00F32ACD" w:rsidP="001A7B70">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6F265094" w14:textId="77777777" w:rsidR="00F32ACD" w:rsidRDefault="00F32ACD" w:rsidP="001A7B70">
            <w:pPr>
              <w:spacing w:line="213" w:lineRule="exact"/>
              <w:ind w:left="161" w:hangingChars="100" w:hanging="161"/>
              <w:rPr>
                <w:rFonts w:hint="default"/>
                <w:color w:val="auto"/>
              </w:rPr>
            </w:pPr>
            <w:r>
              <w:rPr>
                <w:color w:val="auto"/>
              </w:rPr>
              <w:t>③　作業療法を行うためにふさわしい専用の施設を有しており、当該専用の施設の広さは、作業療法士</w:t>
            </w:r>
            <w:r>
              <w:rPr>
                <w:color w:val="auto"/>
              </w:rPr>
              <w:t>1</w:t>
            </w:r>
            <w:r>
              <w:rPr>
                <w:color w:val="auto"/>
              </w:rPr>
              <w:t>人に対して</w:t>
            </w:r>
            <w:r>
              <w:rPr>
                <w:color w:val="auto"/>
              </w:rPr>
              <w:t>75</w:t>
            </w:r>
            <w:r>
              <w:rPr>
                <w:color w:val="auto"/>
              </w:rPr>
              <w:t>平方メートルを基準としているか。なお、専用の施設には機能訓練室を充てて差し支えない。</w:t>
            </w:r>
          </w:p>
          <w:p w14:paraId="3349DEF0" w14:textId="731E5EC3" w:rsidR="00F32ACD" w:rsidRDefault="00F32ACD" w:rsidP="001A7B70">
            <w:pPr>
              <w:spacing w:line="213" w:lineRule="exact"/>
              <w:ind w:left="161" w:hangingChars="100" w:hanging="161"/>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77C2E251" w14:textId="77777777" w:rsidR="00F32ACD" w:rsidRDefault="00F32ACD" w:rsidP="001A7B70">
            <w:pPr>
              <w:spacing w:line="213" w:lineRule="exact"/>
              <w:jc w:val="center"/>
              <w:rPr>
                <w:rFonts w:hint="default"/>
                <w:color w:val="auto"/>
              </w:rPr>
            </w:pPr>
          </w:p>
          <w:p w14:paraId="33FA7E72" w14:textId="2DAE372A" w:rsidR="00F32ACD" w:rsidRDefault="00F32ACD" w:rsidP="001A7B70">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437CDC2C" w14:textId="77777777" w:rsidR="00F32ACD" w:rsidRDefault="00F32ACD" w:rsidP="001A7B70">
            <w:pPr>
              <w:spacing w:line="213" w:lineRule="exact"/>
              <w:jc w:val="center"/>
              <w:rPr>
                <w:rFonts w:hint="default"/>
                <w:color w:val="auto"/>
              </w:rPr>
            </w:pPr>
          </w:p>
          <w:p w14:paraId="2BD1AC6A" w14:textId="44F49A3A" w:rsidR="00F32ACD" w:rsidRDefault="00F32ACD" w:rsidP="001A7B70">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0B08E053" w14:textId="77777777" w:rsidR="00F32ACD" w:rsidRDefault="00F32ACD" w:rsidP="001A7B70">
            <w:pPr>
              <w:spacing w:line="213" w:lineRule="exact"/>
              <w:jc w:val="center"/>
              <w:rPr>
                <w:rFonts w:hint="default"/>
                <w:color w:val="auto"/>
                <w:w w:val="50"/>
              </w:rPr>
            </w:pPr>
          </w:p>
          <w:p w14:paraId="25D01F8C" w14:textId="6B32B610" w:rsidR="00F32ACD" w:rsidRDefault="00F32ACD" w:rsidP="001A7B70">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4F31B22B" w14:textId="77777777" w:rsidR="00F32ACD" w:rsidRDefault="00F32ACD" w:rsidP="00F13C4E">
            <w:pPr>
              <w:rPr>
                <w:rFonts w:hint="default"/>
                <w:color w:val="auto"/>
              </w:rPr>
            </w:pPr>
          </w:p>
          <w:p w14:paraId="3C570AD0" w14:textId="2502C469" w:rsidR="00F32ACD" w:rsidRDefault="00F32ACD" w:rsidP="00F13C4E">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11</w:t>
            </w:r>
            <w:r>
              <w:rPr>
                <w:color w:val="auto"/>
              </w:rPr>
              <w:t>（</w:t>
            </w:r>
            <w:r>
              <w:rPr>
                <w:color w:val="auto"/>
              </w:rPr>
              <w:t>3</w:t>
            </w:r>
            <w:r>
              <w:rPr>
                <w:color w:val="auto"/>
              </w:rPr>
              <w:t>）</w:t>
            </w:r>
          </w:p>
        </w:tc>
      </w:tr>
      <w:tr w:rsidR="00F32ACD" w:rsidRPr="00BD1300" w14:paraId="1CB23D99" w14:textId="77777777" w:rsidTr="00BA4581">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1E68BED8" w14:textId="77777777" w:rsidR="00F32ACD" w:rsidRDefault="00F32ACD" w:rsidP="001A7B70">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5DBB7B02" w14:textId="695D141D" w:rsidR="00F32ACD" w:rsidRDefault="00F32ACD" w:rsidP="007B4DCB">
            <w:pPr>
              <w:spacing w:line="213" w:lineRule="exact"/>
              <w:ind w:left="161" w:hangingChars="100" w:hanging="161"/>
              <w:rPr>
                <w:rFonts w:hint="default"/>
                <w:color w:val="auto"/>
              </w:rPr>
            </w:pPr>
            <w:r>
              <w:rPr>
                <w:color w:val="auto"/>
              </w:rPr>
              <w:t>④　当該療法を行うために必要な専用の器械・器具を次のとおり具備しているか。</w:t>
            </w:r>
          </w:p>
          <w:p w14:paraId="7C6AD63D" w14:textId="77777777" w:rsidR="00F32ACD" w:rsidRDefault="00F32ACD" w:rsidP="00F32ACD">
            <w:pPr>
              <w:spacing w:line="213" w:lineRule="exact"/>
              <w:ind w:left="161" w:hangingChars="100" w:hanging="161"/>
              <w:rPr>
                <w:rFonts w:hint="default"/>
                <w:color w:val="auto"/>
              </w:rPr>
            </w:pPr>
            <w:r>
              <w:rPr>
                <w:color w:val="auto"/>
              </w:rPr>
              <w:t xml:space="preserve">　　手工芸…織機、編機、ミシン、ろくろ等</w:t>
            </w:r>
          </w:p>
          <w:p w14:paraId="29A9CC2F" w14:textId="77777777" w:rsidR="00F32ACD" w:rsidRDefault="00F32ACD" w:rsidP="00F32ACD">
            <w:pPr>
              <w:spacing w:line="213" w:lineRule="exact"/>
              <w:ind w:left="161" w:hangingChars="100" w:hanging="161"/>
              <w:rPr>
                <w:rFonts w:hint="default"/>
                <w:color w:val="auto"/>
              </w:rPr>
            </w:pPr>
            <w:r>
              <w:rPr>
                <w:color w:val="auto"/>
              </w:rPr>
              <w:t xml:space="preserve">　　木工…作業台、塗装具、工具等</w:t>
            </w:r>
          </w:p>
          <w:p w14:paraId="720B01CF" w14:textId="77777777" w:rsidR="00F32ACD" w:rsidRDefault="00F32ACD" w:rsidP="00F32ACD">
            <w:pPr>
              <w:spacing w:line="213" w:lineRule="exact"/>
              <w:ind w:left="161" w:hangingChars="100" w:hanging="161"/>
              <w:rPr>
                <w:rFonts w:hint="default"/>
                <w:color w:val="auto"/>
              </w:rPr>
            </w:pPr>
            <w:r>
              <w:rPr>
                <w:color w:val="auto"/>
              </w:rPr>
              <w:t xml:space="preserve">　　印刷…印刷器具、タイプライター等</w:t>
            </w:r>
          </w:p>
          <w:p w14:paraId="2B516121" w14:textId="77777777" w:rsidR="00F32ACD" w:rsidRDefault="00F32ACD" w:rsidP="00F32ACD">
            <w:pPr>
              <w:spacing w:line="213" w:lineRule="exact"/>
              <w:ind w:left="161" w:hangingChars="100" w:hanging="161"/>
              <w:rPr>
                <w:rFonts w:hint="default"/>
                <w:color w:val="auto"/>
              </w:rPr>
            </w:pPr>
            <w:r>
              <w:rPr>
                <w:color w:val="auto"/>
              </w:rPr>
              <w:t xml:space="preserve">　　日常生活動作…各種日常生活動作用設備</w:t>
            </w:r>
          </w:p>
          <w:p w14:paraId="336E1F83" w14:textId="576249D5" w:rsidR="00F32ACD" w:rsidRPr="00F32ACD" w:rsidRDefault="00F32ACD" w:rsidP="00F32ACD">
            <w:pPr>
              <w:spacing w:line="213" w:lineRule="exact"/>
              <w:ind w:left="161" w:hangingChars="100" w:hanging="161"/>
              <w:rPr>
                <w:rFonts w:hint="default"/>
                <w:color w:val="auto"/>
              </w:rPr>
            </w:pPr>
            <w:r>
              <w:rPr>
                <w:color w:val="auto"/>
              </w:rPr>
              <w:t xml:space="preserve">　　農耕又は園芸…農具又は園芸用具等</w:t>
            </w: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1CF224BA" w14:textId="77777777" w:rsidR="00F32ACD" w:rsidRDefault="00F32ACD" w:rsidP="001A7B70">
            <w:pPr>
              <w:spacing w:line="213" w:lineRule="exact"/>
              <w:jc w:val="center"/>
              <w:rPr>
                <w:rFonts w:hint="default"/>
                <w:color w:val="auto"/>
              </w:rPr>
            </w:pPr>
          </w:p>
          <w:p w14:paraId="22BBC387" w14:textId="49BD290F" w:rsidR="00F32ACD" w:rsidRDefault="00F32ACD" w:rsidP="001A7B70">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2933ED79" w14:textId="77777777" w:rsidR="00F32ACD" w:rsidRDefault="00F32ACD" w:rsidP="001A7B70">
            <w:pPr>
              <w:spacing w:line="213" w:lineRule="exact"/>
              <w:jc w:val="center"/>
              <w:rPr>
                <w:rFonts w:hint="default"/>
                <w:color w:val="auto"/>
              </w:rPr>
            </w:pPr>
          </w:p>
          <w:p w14:paraId="1848CAD7" w14:textId="49E0FAE0" w:rsidR="00F32ACD" w:rsidRDefault="00F32ACD" w:rsidP="001A7B70">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1F6C07BA" w14:textId="77777777" w:rsidR="00F32ACD" w:rsidRDefault="00F32ACD" w:rsidP="001A7B70">
            <w:pPr>
              <w:spacing w:line="213" w:lineRule="exact"/>
              <w:jc w:val="center"/>
              <w:rPr>
                <w:rFonts w:hint="default"/>
                <w:color w:val="auto"/>
                <w:w w:val="50"/>
              </w:rPr>
            </w:pPr>
          </w:p>
          <w:p w14:paraId="3B9A67CF" w14:textId="00F3B5E8" w:rsidR="00F32ACD" w:rsidRDefault="00F32ACD" w:rsidP="001A7B70">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27228206" w14:textId="77777777" w:rsidR="00F32ACD" w:rsidRDefault="00F32ACD" w:rsidP="00F13C4E">
            <w:pPr>
              <w:rPr>
                <w:rFonts w:hint="default"/>
                <w:color w:val="auto"/>
              </w:rPr>
            </w:pPr>
          </w:p>
          <w:p w14:paraId="2D8D318A" w14:textId="55CAF012" w:rsidR="00F32ACD" w:rsidRDefault="00F32ACD" w:rsidP="00F13C4E">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3</w:t>
            </w:r>
            <w:r>
              <w:rPr>
                <w:color w:val="auto"/>
              </w:rPr>
              <w:t>の</w:t>
            </w:r>
            <w:r>
              <w:rPr>
                <w:color w:val="auto"/>
              </w:rPr>
              <w:t>11</w:t>
            </w:r>
            <w:r>
              <w:rPr>
                <w:color w:val="auto"/>
              </w:rPr>
              <w:t>（</w:t>
            </w:r>
            <w:r>
              <w:rPr>
                <w:color w:val="auto"/>
              </w:rPr>
              <w:t>4</w:t>
            </w:r>
            <w:r>
              <w:rPr>
                <w:color w:val="auto"/>
              </w:rPr>
              <w:t>）</w:t>
            </w:r>
          </w:p>
        </w:tc>
      </w:tr>
    </w:tbl>
    <w:p w14:paraId="3FF39681" w14:textId="33379DDC" w:rsidR="00BA4581" w:rsidRPr="00BA4581" w:rsidRDefault="00BA4581">
      <w:pPr>
        <w:rPr>
          <w:rFonts w:hint="default"/>
        </w:rPr>
      </w:pPr>
      <w:r>
        <w:rPr>
          <w:color w:val="auto"/>
        </w:rPr>
        <w:lastRenderedPageBreak/>
        <w:t>介護医療院</w:t>
      </w:r>
      <w:r w:rsidRPr="00AA73A7">
        <w:rPr>
          <w:color w:val="auto"/>
        </w:rPr>
        <w:t>基準（第</w:t>
      </w:r>
      <w:r>
        <w:rPr>
          <w:color w:val="auto"/>
        </w:rPr>
        <w:t>６</w:t>
      </w:r>
      <w:r w:rsidRPr="00AA73A7">
        <w:rPr>
          <w:color w:val="auto"/>
        </w:rPr>
        <w:t xml:space="preserve">　</w:t>
      </w:r>
      <w:r>
        <w:rPr>
          <w:color w:val="auto"/>
        </w:rPr>
        <w:t>特別診療</w:t>
      </w:r>
      <w:r w:rsidRPr="00AA73A7">
        <w:rPr>
          <w:color w:val="auto"/>
        </w:rPr>
        <w:t>費の算定及び取扱）</w:t>
      </w:r>
    </w:p>
    <w:tbl>
      <w:tblPr>
        <w:tblW w:w="0" w:type="auto"/>
        <w:tblInd w:w="82" w:type="dxa"/>
        <w:tblCellMar>
          <w:left w:w="0" w:type="dxa"/>
          <w:right w:w="0" w:type="dxa"/>
        </w:tblCellMar>
        <w:tblLook w:val="0000" w:firstRow="0" w:lastRow="0" w:firstColumn="0" w:lastColumn="0" w:noHBand="0" w:noVBand="0"/>
      </w:tblPr>
      <w:tblGrid>
        <w:gridCol w:w="2400"/>
        <w:gridCol w:w="7040"/>
        <w:gridCol w:w="448"/>
        <w:gridCol w:w="472"/>
        <w:gridCol w:w="525"/>
        <w:gridCol w:w="3664"/>
      </w:tblGrid>
      <w:tr w:rsidR="00BA4581" w:rsidRPr="00BD1300" w14:paraId="6467DA5C" w14:textId="77777777" w:rsidTr="003F567C">
        <w:trPr>
          <w:trHeight w:val="497"/>
        </w:trPr>
        <w:tc>
          <w:tcPr>
            <w:tcW w:w="24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10F0B5F" w14:textId="29CCD871" w:rsidR="00BA4581" w:rsidRDefault="00BA4581" w:rsidP="00BA4581">
            <w:pPr>
              <w:spacing w:line="213" w:lineRule="exact"/>
              <w:ind w:left="322" w:hangingChars="200" w:hanging="322"/>
              <w:jc w:val="center"/>
              <w:rPr>
                <w:rFonts w:hint="default"/>
                <w:color w:val="auto"/>
              </w:rPr>
            </w:pPr>
            <w:r w:rsidRPr="00BD1300">
              <w:rPr>
                <w:color w:val="auto"/>
              </w:rPr>
              <w:t>主　眼　事　項</w:t>
            </w:r>
          </w:p>
        </w:tc>
        <w:tc>
          <w:tcPr>
            <w:tcW w:w="704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934180C" w14:textId="3298246B" w:rsidR="00BA4581" w:rsidRDefault="00BA4581" w:rsidP="00BA4581">
            <w:pPr>
              <w:spacing w:line="213" w:lineRule="exact"/>
              <w:ind w:left="161" w:hangingChars="100" w:hanging="161"/>
              <w:jc w:val="center"/>
              <w:rPr>
                <w:rFonts w:hint="default"/>
                <w:color w:val="auto"/>
              </w:rPr>
            </w:pPr>
            <w:r w:rsidRPr="00BD1300">
              <w:rPr>
                <w:color w:val="auto"/>
              </w:rPr>
              <w:t>着　　　眼　　　点</w:t>
            </w:r>
          </w:p>
        </w:tc>
        <w:tc>
          <w:tcPr>
            <w:tcW w:w="1445" w:type="dxa"/>
            <w:gridSpan w:val="3"/>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CCEFD66" w14:textId="11B9EDA6" w:rsidR="00BA4581" w:rsidRPr="00BD1300" w:rsidRDefault="00BA4581" w:rsidP="00BA4581">
            <w:pPr>
              <w:spacing w:line="213" w:lineRule="exact"/>
              <w:jc w:val="center"/>
              <w:rPr>
                <w:rFonts w:hint="default"/>
                <w:color w:val="auto"/>
                <w:w w:val="50"/>
              </w:rPr>
            </w:pPr>
            <w:r w:rsidRPr="00BD1300">
              <w:rPr>
                <w:color w:val="auto"/>
              </w:rPr>
              <w:t>判　定　区　分</w:t>
            </w:r>
          </w:p>
        </w:tc>
        <w:tc>
          <w:tcPr>
            <w:tcW w:w="3664"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14:paraId="1BDC103E" w14:textId="24DEA570" w:rsidR="00BA4581" w:rsidRPr="00013DC6" w:rsidRDefault="00BA4581" w:rsidP="00BA4581">
            <w:pPr>
              <w:jc w:val="center"/>
              <w:rPr>
                <w:rFonts w:hint="default"/>
                <w:color w:val="auto"/>
              </w:rPr>
            </w:pPr>
            <w:r w:rsidRPr="00BD1300">
              <w:rPr>
                <w:color w:val="auto"/>
              </w:rPr>
              <w:t>根拠条文・規程・通知等</w:t>
            </w:r>
          </w:p>
        </w:tc>
      </w:tr>
      <w:tr w:rsidR="00F32ACD" w:rsidRPr="00BD1300" w14:paraId="3409293A" w14:textId="77777777" w:rsidTr="00157CA5">
        <w:trPr>
          <w:trHeight w:val="497"/>
        </w:trPr>
        <w:tc>
          <w:tcPr>
            <w:tcW w:w="2400" w:type="dxa"/>
            <w:tcBorders>
              <w:left w:val="single" w:sz="4" w:space="0" w:color="000000"/>
              <w:bottom w:val="single" w:sz="4" w:space="0" w:color="auto"/>
              <w:right w:val="single" w:sz="4" w:space="0" w:color="000000"/>
            </w:tcBorders>
            <w:tcMar>
              <w:left w:w="49" w:type="dxa"/>
              <w:right w:w="49" w:type="dxa"/>
            </w:tcMar>
          </w:tcPr>
          <w:p w14:paraId="5FD02FF7" w14:textId="77777777" w:rsidR="00F32ACD" w:rsidRDefault="00F32ACD" w:rsidP="00BA458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0B1B753B" w14:textId="47979EFA" w:rsidR="00F32ACD" w:rsidRDefault="00F32ACD" w:rsidP="00BA4581">
            <w:pPr>
              <w:spacing w:line="213" w:lineRule="exact"/>
              <w:ind w:left="161" w:hangingChars="100" w:hanging="161"/>
              <w:rPr>
                <w:rFonts w:hint="default"/>
                <w:color w:val="auto"/>
              </w:rPr>
            </w:pPr>
            <w:r>
              <w:rPr>
                <w:color w:val="auto"/>
              </w:rPr>
              <w:t>⑤　精神科作業療法を実施した場合はその要点を個々の利用者等の診療録に記載しているか。</w:t>
            </w:r>
          </w:p>
          <w:p w14:paraId="50CD0626" w14:textId="4B18A269" w:rsidR="00F32ACD" w:rsidRPr="00F32ACD" w:rsidRDefault="00F32ACD" w:rsidP="00BA4581">
            <w:pPr>
              <w:spacing w:line="213" w:lineRule="exact"/>
              <w:rPr>
                <w:rFonts w:hint="default"/>
                <w:color w:val="auto"/>
              </w:rPr>
            </w:pP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6471BD77" w14:textId="33A3055D" w:rsidR="00F32ACD" w:rsidRDefault="00F32ACD" w:rsidP="00BA4581">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7A7E5A04" w14:textId="6B8C89AB" w:rsidR="00F32ACD" w:rsidRDefault="00F32ACD" w:rsidP="00BA4581">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5C5038D9" w14:textId="00A45F72" w:rsidR="00F32ACD" w:rsidRDefault="00F32ACD" w:rsidP="00BA4581">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0CA1BE2B" w14:textId="0059443A" w:rsidR="00F32ACD" w:rsidRDefault="00F32ACD" w:rsidP="00BA4581">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10</w:t>
            </w:r>
            <w:r>
              <w:rPr>
                <w:color w:val="auto"/>
              </w:rPr>
              <w:t>（</w:t>
            </w:r>
            <w:r>
              <w:rPr>
                <w:color w:val="auto"/>
              </w:rPr>
              <w:t>1</w:t>
            </w:r>
            <w:r>
              <w:rPr>
                <w:color w:val="auto"/>
              </w:rPr>
              <w:t>）</w:t>
            </w:r>
            <w:r w:rsidR="007B4DCB">
              <w:rPr>
                <w:color w:val="auto"/>
              </w:rPr>
              <w:t>③</w:t>
            </w:r>
          </w:p>
        </w:tc>
      </w:tr>
      <w:tr w:rsidR="00F32ACD" w:rsidRPr="00BD1300" w14:paraId="1B4C39E7" w14:textId="77777777" w:rsidTr="00157CA5">
        <w:trPr>
          <w:trHeight w:val="497"/>
        </w:trPr>
        <w:tc>
          <w:tcPr>
            <w:tcW w:w="2400" w:type="dxa"/>
            <w:vMerge w:val="restart"/>
            <w:tcBorders>
              <w:top w:val="single" w:sz="4" w:space="0" w:color="auto"/>
              <w:left w:val="single" w:sz="4" w:space="0" w:color="000000"/>
              <w:right w:val="single" w:sz="4" w:space="0" w:color="000000"/>
            </w:tcBorders>
            <w:tcMar>
              <w:left w:w="49" w:type="dxa"/>
              <w:right w:w="49" w:type="dxa"/>
            </w:tcMar>
          </w:tcPr>
          <w:p w14:paraId="75617915" w14:textId="39CD46E9" w:rsidR="00F32ACD" w:rsidRDefault="00472932" w:rsidP="00BA4581">
            <w:pPr>
              <w:spacing w:line="213" w:lineRule="exact"/>
              <w:ind w:left="322" w:hangingChars="200" w:hanging="322"/>
              <w:jc w:val="both"/>
              <w:rPr>
                <w:rFonts w:hint="default"/>
                <w:color w:val="auto"/>
              </w:rPr>
            </w:pPr>
            <w:r>
              <w:rPr>
                <w:color w:val="auto"/>
              </w:rPr>
              <w:t>17</w:t>
            </w:r>
            <w:r w:rsidR="00F32ACD">
              <w:rPr>
                <w:color w:val="auto"/>
              </w:rPr>
              <w:t>認知症入所精神療法（</w:t>
            </w:r>
            <w:r w:rsidR="00F32ACD">
              <w:rPr>
                <w:color w:val="auto"/>
              </w:rPr>
              <w:t>1</w:t>
            </w:r>
            <w:r w:rsidR="00F32ACD">
              <w:rPr>
                <w:color w:val="auto"/>
              </w:rPr>
              <w:t>週間につき）</w:t>
            </w:r>
          </w:p>
        </w:tc>
        <w:tc>
          <w:tcPr>
            <w:tcW w:w="7040" w:type="dxa"/>
            <w:tcBorders>
              <w:top w:val="single" w:sz="4" w:space="0" w:color="auto"/>
              <w:left w:val="single" w:sz="4" w:space="0" w:color="000000"/>
              <w:bottom w:val="dashed" w:sz="4" w:space="0" w:color="auto"/>
              <w:right w:val="single" w:sz="4" w:space="0" w:color="000000"/>
            </w:tcBorders>
            <w:tcMar>
              <w:left w:w="49" w:type="dxa"/>
              <w:right w:w="49" w:type="dxa"/>
            </w:tcMar>
          </w:tcPr>
          <w:p w14:paraId="1007188B" w14:textId="77777777" w:rsidR="00F32ACD" w:rsidRDefault="00F32ACD" w:rsidP="00BA4581">
            <w:pPr>
              <w:spacing w:line="213" w:lineRule="exact"/>
              <w:ind w:left="161" w:hangingChars="100" w:hanging="161"/>
              <w:rPr>
                <w:rFonts w:hint="default"/>
                <w:color w:val="auto"/>
              </w:rPr>
            </w:pPr>
            <w:r>
              <w:rPr>
                <w:color w:val="auto"/>
              </w:rPr>
              <w:t>①　介護医療院において、介護医療院サービスを受けている入所者に対して、認知症入院精神療法を行った場合に</w:t>
            </w:r>
            <w:r>
              <w:rPr>
                <w:color w:val="auto"/>
              </w:rPr>
              <w:t>330</w:t>
            </w:r>
            <w:r>
              <w:rPr>
                <w:color w:val="auto"/>
              </w:rPr>
              <w:t>単位を算定しているか。</w:t>
            </w:r>
          </w:p>
          <w:p w14:paraId="376F1433" w14:textId="1A281DAC" w:rsidR="00F32ACD" w:rsidRDefault="00F32ACD" w:rsidP="00BA4581">
            <w:pPr>
              <w:spacing w:line="213" w:lineRule="exact"/>
              <w:ind w:left="161" w:hangingChars="100" w:hanging="161"/>
              <w:rPr>
                <w:rFonts w:hint="default"/>
                <w:color w:val="auto"/>
              </w:rPr>
            </w:pPr>
          </w:p>
        </w:tc>
        <w:tc>
          <w:tcPr>
            <w:tcW w:w="448" w:type="dxa"/>
            <w:tcBorders>
              <w:top w:val="single" w:sz="4" w:space="0" w:color="auto"/>
              <w:left w:val="single" w:sz="4" w:space="0" w:color="000000"/>
              <w:bottom w:val="dashed" w:sz="4" w:space="0" w:color="auto"/>
              <w:right w:val="single" w:sz="4" w:space="0" w:color="auto"/>
            </w:tcBorders>
            <w:tcMar>
              <w:left w:w="49" w:type="dxa"/>
              <w:right w:w="49" w:type="dxa"/>
            </w:tcMar>
          </w:tcPr>
          <w:p w14:paraId="3B66CA9C" w14:textId="14257750" w:rsidR="00F32ACD" w:rsidRDefault="00F32ACD" w:rsidP="00BA4581">
            <w:pPr>
              <w:spacing w:line="213" w:lineRule="exact"/>
              <w:jc w:val="center"/>
              <w:rPr>
                <w:rFonts w:hint="default"/>
                <w:color w:val="auto"/>
              </w:rPr>
            </w:pPr>
            <w:r>
              <w:rPr>
                <w:color w:val="auto"/>
              </w:rPr>
              <w:t>適</w:t>
            </w:r>
          </w:p>
        </w:tc>
        <w:tc>
          <w:tcPr>
            <w:tcW w:w="472" w:type="dxa"/>
            <w:tcBorders>
              <w:top w:val="single" w:sz="4" w:space="0" w:color="auto"/>
              <w:left w:val="single" w:sz="4" w:space="0" w:color="000000"/>
              <w:bottom w:val="dashed" w:sz="4" w:space="0" w:color="auto"/>
              <w:right w:val="single" w:sz="4" w:space="0" w:color="auto"/>
            </w:tcBorders>
          </w:tcPr>
          <w:p w14:paraId="71779397" w14:textId="32107C30" w:rsidR="00F32ACD" w:rsidRDefault="00F32ACD" w:rsidP="00BA4581">
            <w:pPr>
              <w:spacing w:line="213" w:lineRule="exact"/>
              <w:jc w:val="center"/>
              <w:rPr>
                <w:rFonts w:hint="default"/>
                <w:color w:val="auto"/>
              </w:rPr>
            </w:pPr>
            <w:r>
              <w:rPr>
                <w:color w:val="auto"/>
              </w:rPr>
              <w:t>否</w:t>
            </w:r>
          </w:p>
        </w:tc>
        <w:tc>
          <w:tcPr>
            <w:tcW w:w="525" w:type="dxa"/>
            <w:tcBorders>
              <w:top w:val="single" w:sz="4" w:space="0" w:color="auto"/>
              <w:left w:val="single" w:sz="4" w:space="0" w:color="000000"/>
              <w:bottom w:val="dashed" w:sz="4" w:space="0" w:color="auto"/>
              <w:right w:val="single" w:sz="4" w:space="0" w:color="auto"/>
            </w:tcBorders>
          </w:tcPr>
          <w:p w14:paraId="13660EA8" w14:textId="2926D272" w:rsidR="00F32ACD" w:rsidRDefault="00F32ACD" w:rsidP="00BA4581">
            <w:pPr>
              <w:spacing w:line="213" w:lineRule="exact"/>
              <w:jc w:val="center"/>
              <w:rPr>
                <w:rFonts w:hint="default"/>
                <w:color w:val="auto"/>
                <w:w w:val="50"/>
              </w:rPr>
            </w:pPr>
            <w:r w:rsidRPr="00BD1300">
              <w:rPr>
                <w:color w:val="auto"/>
                <w:w w:val="50"/>
              </w:rPr>
              <w:t>該当なし</w:t>
            </w:r>
          </w:p>
        </w:tc>
        <w:tc>
          <w:tcPr>
            <w:tcW w:w="3664" w:type="dxa"/>
            <w:tcBorders>
              <w:top w:val="single" w:sz="4" w:space="0" w:color="auto"/>
              <w:left w:val="single" w:sz="4" w:space="0" w:color="auto"/>
              <w:bottom w:val="dashed" w:sz="4" w:space="0" w:color="auto"/>
              <w:right w:val="single" w:sz="4" w:space="0" w:color="000000"/>
            </w:tcBorders>
            <w:tcMar>
              <w:left w:w="49" w:type="dxa"/>
              <w:right w:w="49" w:type="dxa"/>
            </w:tcMar>
          </w:tcPr>
          <w:p w14:paraId="4D4CEDD1" w14:textId="55B4FD87" w:rsidR="00F32ACD" w:rsidRDefault="00F32ACD" w:rsidP="00BA4581">
            <w:pPr>
              <w:rPr>
                <w:rFonts w:hint="default"/>
                <w:color w:val="auto"/>
              </w:rPr>
            </w:pPr>
            <w:r>
              <w:rPr>
                <w:color w:val="auto"/>
              </w:rPr>
              <w:t>平</w:t>
            </w:r>
            <w:r w:rsidRPr="00BD1300">
              <w:rPr>
                <w:color w:val="auto"/>
              </w:rPr>
              <w:t>成</w:t>
            </w:r>
            <w:r w:rsidRPr="00BD1300">
              <w:rPr>
                <w:color w:val="auto"/>
              </w:rPr>
              <w:t>12</w:t>
            </w:r>
            <w:r w:rsidRPr="00BD1300">
              <w:rPr>
                <w:color w:val="auto"/>
              </w:rPr>
              <w:t>年厚生省告示第</w:t>
            </w:r>
            <w:r>
              <w:rPr>
                <w:color w:val="auto"/>
              </w:rPr>
              <w:t>30</w:t>
            </w:r>
            <w:r w:rsidRPr="00BD1300">
              <w:rPr>
                <w:color w:val="auto"/>
              </w:rPr>
              <w:t>号別表の</w:t>
            </w:r>
            <w:r>
              <w:rPr>
                <w:color w:val="auto"/>
              </w:rPr>
              <w:t>2</w:t>
            </w:r>
            <w:r w:rsidRPr="00BD1300">
              <w:rPr>
                <w:color w:val="auto"/>
              </w:rPr>
              <w:t>の</w:t>
            </w:r>
            <w:r>
              <w:rPr>
                <w:color w:val="auto"/>
              </w:rPr>
              <w:t>17</w:t>
            </w:r>
            <w:r>
              <w:rPr>
                <w:color w:val="auto"/>
              </w:rPr>
              <w:t>の注</w:t>
            </w:r>
          </w:p>
        </w:tc>
      </w:tr>
      <w:tr w:rsidR="00F32ACD" w:rsidRPr="00BD1300" w14:paraId="150CA6D6" w14:textId="77777777" w:rsidTr="001B425E">
        <w:trPr>
          <w:trHeight w:val="497"/>
        </w:trPr>
        <w:tc>
          <w:tcPr>
            <w:tcW w:w="2400" w:type="dxa"/>
            <w:vMerge/>
            <w:tcBorders>
              <w:left w:val="single" w:sz="4" w:space="0" w:color="000000"/>
              <w:right w:val="single" w:sz="4" w:space="0" w:color="000000"/>
            </w:tcBorders>
            <w:tcMar>
              <w:left w:w="49" w:type="dxa"/>
              <w:right w:w="49" w:type="dxa"/>
            </w:tcMar>
          </w:tcPr>
          <w:p w14:paraId="24C287CD" w14:textId="77777777" w:rsidR="00F32ACD" w:rsidRDefault="00F32ACD" w:rsidP="00BA458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3083A389" w14:textId="77777777" w:rsidR="00F32ACD" w:rsidRDefault="00F32ACD" w:rsidP="00BA4581">
            <w:pPr>
              <w:spacing w:line="213" w:lineRule="exact"/>
              <w:ind w:left="161" w:hangingChars="100" w:hanging="161"/>
              <w:rPr>
                <w:rFonts w:hint="default"/>
                <w:color w:val="auto"/>
              </w:rPr>
            </w:pPr>
            <w:r>
              <w:rPr>
                <w:color w:val="auto"/>
              </w:rPr>
              <w:t>②　精神科を担当する</w:t>
            </w:r>
            <w:r>
              <w:rPr>
                <w:color w:val="auto"/>
              </w:rPr>
              <w:t>1</w:t>
            </w:r>
            <w:r>
              <w:rPr>
                <w:color w:val="auto"/>
              </w:rPr>
              <w:t>人の医師及び</w:t>
            </w:r>
            <w:r>
              <w:rPr>
                <w:color w:val="auto"/>
              </w:rPr>
              <w:t>1</w:t>
            </w:r>
            <w:r>
              <w:rPr>
                <w:color w:val="auto"/>
              </w:rPr>
              <w:t>人の臨床心理技術者等の従事者により構成される少なくとも合計</w:t>
            </w:r>
            <w:r>
              <w:rPr>
                <w:color w:val="auto"/>
              </w:rPr>
              <w:t>2</w:t>
            </w:r>
            <w:r>
              <w:rPr>
                <w:color w:val="auto"/>
              </w:rPr>
              <w:t>人の従事者が行った場合に限り算定しているか。なお、この場合、精神科を担当する医師が、必ず</w:t>
            </w:r>
            <w:r>
              <w:rPr>
                <w:color w:val="auto"/>
              </w:rPr>
              <w:t>1</w:t>
            </w:r>
            <w:r>
              <w:rPr>
                <w:color w:val="auto"/>
              </w:rPr>
              <w:t>人以上従事していること。</w:t>
            </w:r>
          </w:p>
          <w:p w14:paraId="55E09717" w14:textId="5D19594C" w:rsidR="00F32ACD" w:rsidRDefault="00F32ACD" w:rsidP="00BA4581">
            <w:pPr>
              <w:spacing w:line="213" w:lineRule="exact"/>
              <w:ind w:left="161" w:hangingChars="100" w:hanging="161"/>
              <w:rPr>
                <w:rFonts w:hint="default"/>
                <w:color w:val="auto"/>
              </w:rPr>
            </w:pP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24114278" w14:textId="78E323C6" w:rsidR="00F32ACD" w:rsidRDefault="00F32ACD" w:rsidP="00BA4581">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452FCBC3" w14:textId="0362AAFC" w:rsidR="00F32ACD" w:rsidRDefault="00F32ACD" w:rsidP="00BA4581">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55A8CD55" w14:textId="42D81671" w:rsidR="00F32ACD" w:rsidRPr="00BD1300" w:rsidRDefault="00F32ACD" w:rsidP="00714C28">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2254D844" w14:textId="77777777" w:rsidR="00F32ACD" w:rsidRDefault="00F32ACD" w:rsidP="00BA4581">
            <w:pPr>
              <w:rPr>
                <w:rFonts w:hint="default"/>
                <w:color w:val="auto"/>
              </w:rPr>
            </w:pPr>
          </w:p>
          <w:p w14:paraId="47DA1962" w14:textId="0709BC2D" w:rsidR="00F32ACD" w:rsidRDefault="00F32ACD" w:rsidP="00BA4581">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10</w:t>
            </w:r>
            <w:r>
              <w:rPr>
                <w:color w:val="auto"/>
              </w:rPr>
              <w:t>（</w:t>
            </w:r>
            <w:r>
              <w:rPr>
                <w:color w:val="auto"/>
              </w:rPr>
              <w:t>2</w:t>
            </w:r>
            <w:r>
              <w:rPr>
                <w:color w:val="auto"/>
              </w:rPr>
              <w:t>）</w:t>
            </w:r>
            <w:r w:rsidR="007B4DCB">
              <w:rPr>
                <w:color w:val="auto"/>
              </w:rPr>
              <w:t>③</w:t>
            </w:r>
          </w:p>
        </w:tc>
      </w:tr>
      <w:tr w:rsidR="00F32ACD" w:rsidRPr="00BD1300" w14:paraId="48E9333A" w14:textId="77777777" w:rsidTr="001B425E">
        <w:trPr>
          <w:trHeight w:val="497"/>
        </w:trPr>
        <w:tc>
          <w:tcPr>
            <w:tcW w:w="2400" w:type="dxa"/>
            <w:vMerge/>
            <w:tcBorders>
              <w:left w:val="single" w:sz="4" w:space="0" w:color="000000"/>
              <w:right w:val="single" w:sz="4" w:space="0" w:color="000000"/>
            </w:tcBorders>
            <w:tcMar>
              <w:left w:w="49" w:type="dxa"/>
              <w:right w:w="49" w:type="dxa"/>
            </w:tcMar>
          </w:tcPr>
          <w:p w14:paraId="70E1A267" w14:textId="77777777" w:rsidR="00F32ACD" w:rsidRDefault="00F32ACD" w:rsidP="00BA458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dashed" w:sz="4" w:space="0" w:color="auto"/>
              <w:right w:val="single" w:sz="4" w:space="0" w:color="000000"/>
            </w:tcBorders>
            <w:tcMar>
              <w:left w:w="49" w:type="dxa"/>
              <w:right w:w="49" w:type="dxa"/>
            </w:tcMar>
          </w:tcPr>
          <w:p w14:paraId="1B203C49" w14:textId="3D156402" w:rsidR="00F32ACD" w:rsidRDefault="00F32ACD" w:rsidP="00BA4581">
            <w:pPr>
              <w:spacing w:line="213" w:lineRule="exact"/>
              <w:ind w:left="161" w:hangingChars="100" w:hanging="161"/>
              <w:rPr>
                <w:rFonts w:hint="default"/>
                <w:color w:val="auto"/>
              </w:rPr>
            </w:pPr>
            <w:r>
              <w:rPr>
                <w:color w:val="auto"/>
              </w:rPr>
              <w:t xml:space="preserve">③　</w:t>
            </w:r>
            <w:r>
              <w:rPr>
                <w:color w:val="auto"/>
              </w:rPr>
              <w:t>1</w:t>
            </w:r>
            <w:r>
              <w:rPr>
                <w:color w:val="auto"/>
              </w:rPr>
              <w:t>回に概ね</w:t>
            </w:r>
            <w:r>
              <w:rPr>
                <w:color w:val="auto"/>
              </w:rPr>
              <w:t>10</w:t>
            </w:r>
            <w:r>
              <w:rPr>
                <w:color w:val="auto"/>
              </w:rPr>
              <w:t>人以内の利用者等を対象として、</w:t>
            </w:r>
            <w:r>
              <w:rPr>
                <w:color w:val="auto"/>
              </w:rPr>
              <w:t>1</w:t>
            </w:r>
            <w:r>
              <w:rPr>
                <w:color w:val="auto"/>
              </w:rPr>
              <w:t>時間を標準として実施しているか。</w:t>
            </w:r>
          </w:p>
        </w:tc>
        <w:tc>
          <w:tcPr>
            <w:tcW w:w="448" w:type="dxa"/>
            <w:tcBorders>
              <w:top w:val="dashed" w:sz="4" w:space="0" w:color="auto"/>
              <w:left w:val="single" w:sz="4" w:space="0" w:color="000000"/>
              <w:bottom w:val="dashed" w:sz="4" w:space="0" w:color="auto"/>
              <w:right w:val="single" w:sz="4" w:space="0" w:color="auto"/>
            </w:tcBorders>
            <w:tcMar>
              <w:left w:w="49" w:type="dxa"/>
              <w:right w:w="49" w:type="dxa"/>
            </w:tcMar>
          </w:tcPr>
          <w:p w14:paraId="3EB58187" w14:textId="0C81DFEF" w:rsidR="00F32ACD" w:rsidRDefault="00F32ACD" w:rsidP="00BA4581">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dashed" w:sz="4" w:space="0" w:color="auto"/>
              <w:right w:val="single" w:sz="4" w:space="0" w:color="auto"/>
            </w:tcBorders>
          </w:tcPr>
          <w:p w14:paraId="5436FD0C" w14:textId="00906F84" w:rsidR="00F32ACD" w:rsidRDefault="00F32ACD" w:rsidP="00BA4581">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dashed" w:sz="4" w:space="0" w:color="auto"/>
              <w:right w:val="single" w:sz="4" w:space="0" w:color="auto"/>
            </w:tcBorders>
          </w:tcPr>
          <w:p w14:paraId="5C968981" w14:textId="598D849D" w:rsidR="00F32ACD" w:rsidRPr="00BD1300" w:rsidRDefault="00F32ACD" w:rsidP="00BA4581">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dashed" w:sz="4" w:space="0" w:color="auto"/>
              <w:right w:val="single" w:sz="4" w:space="0" w:color="000000"/>
            </w:tcBorders>
            <w:tcMar>
              <w:left w:w="49" w:type="dxa"/>
              <w:right w:w="49" w:type="dxa"/>
            </w:tcMar>
          </w:tcPr>
          <w:p w14:paraId="1625F308" w14:textId="72C18DC2" w:rsidR="00F32ACD" w:rsidRDefault="00F32ACD" w:rsidP="00BA4581">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10</w:t>
            </w:r>
            <w:r>
              <w:rPr>
                <w:color w:val="auto"/>
              </w:rPr>
              <w:t>（</w:t>
            </w:r>
            <w:r>
              <w:rPr>
                <w:color w:val="auto"/>
              </w:rPr>
              <w:t>2</w:t>
            </w:r>
            <w:r>
              <w:rPr>
                <w:color w:val="auto"/>
              </w:rPr>
              <w:t>）</w:t>
            </w:r>
            <w:r w:rsidR="007B4DCB">
              <w:rPr>
                <w:color w:val="auto"/>
              </w:rPr>
              <w:t>④</w:t>
            </w:r>
          </w:p>
        </w:tc>
      </w:tr>
      <w:tr w:rsidR="00F32ACD" w:rsidRPr="00BD1300" w14:paraId="745B7188" w14:textId="77777777" w:rsidTr="001B425E">
        <w:trPr>
          <w:trHeight w:val="497"/>
        </w:trPr>
        <w:tc>
          <w:tcPr>
            <w:tcW w:w="2400" w:type="dxa"/>
            <w:vMerge/>
            <w:tcBorders>
              <w:left w:val="single" w:sz="4" w:space="0" w:color="000000"/>
              <w:bottom w:val="single" w:sz="4" w:space="0" w:color="auto"/>
              <w:right w:val="single" w:sz="4" w:space="0" w:color="000000"/>
            </w:tcBorders>
            <w:tcMar>
              <w:left w:w="49" w:type="dxa"/>
              <w:right w:w="49" w:type="dxa"/>
            </w:tcMar>
          </w:tcPr>
          <w:p w14:paraId="20AD1AFE" w14:textId="77777777" w:rsidR="00F32ACD" w:rsidRDefault="00F32ACD" w:rsidP="00BA4581">
            <w:pPr>
              <w:spacing w:line="213" w:lineRule="exact"/>
              <w:ind w:left="322" w:hangingChars="200" w:hanging="322"/>
              <w:jc w:val="both"/>
              <w:rPr>
                <w:rFonts w:hint="default"/>
                <w:color w:val="auto"/>
              </w:rPr>
            </w:pPr>
          </w:p>
        </w:tc>
        <w:tc>
          <w:tcPr>
            <w:tcW w:w="7040" w:type="dxa"/>
            <w:tcBorders>
              <w:top w:val="dashed" w:sz="4" w:space="0" w:color="auto"/>
              <w:left w:val="single" w:sz="4" w:space="0" w:color="000000"/>
              <w:bottom w:val="single" w:sz="4" w:space="0" w:color="auto"/>
              <w:right w:val="single" w:sz="4" w:space="0" w:color="000000"/>
            </w:tcBorders>
            <w:tcMar>
              <w:left w:w="49" w:type="dxa"/>
              <w:right w:w="49" w:type="dxa"/>
            </w:tcMar>
          </w:tcPr>
          <w:p w14:paraId="2BF14124" w14:textId="2404C35B" w:rsidR="00F32ACD" w:rsidRDefault="00F32ACD" w:rsidP="00BA4581">
            <w:pPr>
              <w:spacing w:line="213" w:lineRule="exact"/>
              <w:ind w:left="161" w:hangingChars="100" w:hanging="161"/>
              <w:rPr>
                <w:rFonts w:hint="default"/>
                <w:color w:val="auto"/>
              </w:rPr>
            </w:pPr>
            <w:r>
              <w:rPr>
                <w:color w:val="auto"/>
              </w:rPr>
              <w:t>④　実施に要した内容、要点及び時刻について診療録等に記載しているか。</w:t>
            </w:r>
          </w:p>
        </w:tc>
        <w:tc>
          <w:tcPr>
            <w:tcW w:w="448" w:type="dxa"/>
            <w:tcBorders>
              <w:top w:val="dashed" w:sz="4" w:space="0" w:color="auto"/>
              <w:left w:val="single" w:sz="4" w:space="0" w:color="000000"/>
              <w:bottom w:val="single" w:sz="4" w:space="0" w:color="auto"/>
              <w:right w:val="single" w:sz="4" w:space="0" w:color="auto"/>
            </w:tcBorders>
            <w:tcMar>
              <w:left w:w="49" w:type="dxa"/>
              <w:right w:w="49" w:type="dxa"/>
            </w:tcMar>
          </w:tcPr>
          <w:p w14:paraId="615CC4C3" w14:textId="33C101D5" w:rsidR="00F32ACD" w:rsidRDefault="00F32ACD" w:rsidP="00BA4581">
            <w:pPr>
              <w:spacing w:line="213" w:lineRule="exact"/>
              <w:jc w:val="center"/>
              <w:rPr>
                <w:rFonts w:hint="default"/>
                <w:color w:val="auto"/>
              </w:rPr>
            </w:pPr>
            <w:r>
              <w:rPr>
                <w:color w:val="auto"/>
              </w:rPr>
              <w:t>適</w:t>
            </w:r>
          </w:p>
        </w:tc>
        <w:tc>
          <w:tcPr>
            <w:tcW w:w="472" w:type="dxa"/>
            <w:tcBorders>
              <w:top w:val="dashed" w:sz="4" w:space="0" w:color="auto"/>
              <w:left w:val="single" w:sz="4" w:space="0" w:color="000000"/>
              <w:bottom w:val="single" w:sz="4" w:space="0" w:color="auto"/>
              <w:right w:val="single" w:sz="4" w:space="0" w:color="auto"/>
            </w:tcBorders>
          </w:tcPr>
          <w:p w14:paraId="3EF56001" w14:textId="6A2C9200" w:rsidR="00F32ACD" w:rsidRDefault="00F32ACD" w:rsidP="00BA4581">
            <w:pPr>
              <w:spacing w:line="213" w:lineRule="exact"/>
              <w:jc w:val="center"/>
              <w:rPr>
                <w:rFonts w:hint="default"/>
                <w:color w:val="auto"/>
              </w:rPr>
            </w:pPr>
            <w:r>
              <w:rPr>
                <w:color w:val="auto"/>
              </w:rPr>
              <w:t>否</w:t>
            </w:r>
          </w:p>
        </w:tc>
        <w:tc>
          <w:tcPr>
            <w:tcW w:w="525" w:type="dxa"/>
            <w:tcBorders>
              <w:top w:val="dashed" w:sz="4" w:space="0" w:color="auto"/>
              <w:left w:val="single" w:sz="4" w:space="0" w:color="000000"/>
              <w:bottom w:val="single" w:sz="4" w:space="0" w:color="auto"/>
              <w:right w:val="single" w:sz="4" w:space="0" w:color="auto"/>
            </w:tcBorders>
          </w:tcPr>
          <w:p w14:paraId="6670E72B" w14:textId="1B8E49FB" w:rsidR="00F32ACD" w:rsidRPr="00BD1300" w:rsidRDefault="00F32ACD" w:rsidP="00BA4581">
            <w:pPr>
              <w:spacing w:line="213" w:lineRule="exact"/>
              <w:jc w:val="center"/>
              <w:rPr>
                <w:rFonts w:hint="default"/>
                <w:color w:val="auto"/>
                <w:w w:val="50"/>
              </w:rPr>
            </w:pPr>
            <w:r w:rsidRPr="00BD1300">
              <w:rPr>
                <w:color w:val="auto"/>
                <w:w w:val="50"/>
              </w:rPr>
              <w:t>該当なし</w:t>
            </w:r>
          </w:p>
        </w:tc>
        <w:tc>
          <w:tcPr>
            <w:tcW w:w="3664" w:type="dxa"/>
            <w:tcBorders>
              <w:top w:val="dashed" w:sz="4" w:space="0" w:color="auto"/>
              <w:left w:val="single" w:sz="4" w:space="0" w:color="auto"/>
              <w:bottom w:val="single" w:sz="4" w:space="0" w:color="auto"/>
              <w:right w:val="single" w:sz="4" w:space="0" w:color="000000"/>
            </w:tcBorders>
            <w:tcMar>
              <w:left w:w="49" w:type="dxa"/>
              <w:right w:w="49" w:type="dxa"/>
            </w:tcMar>
          </w:tcPr>
          <w:p w14:paraId="1461508A" w14:textId="76DF607F" w:rsidR="00F32ACD" w:rsidRDefault="00F32ACD" w:rsidP="00BA4581">
            <w:pPr>
              <w:rPr>
                <w:rFonts w:hint="default"/>
                <w:color w:val="auto"/>
              </w:rPr>
            </w:pPr>
            <w:r w:rsidRPr="00013DC6">
              <w:rPr>
                <w:color w:val="auto"/>
              </w:rPr>
              <w:t>平成</w:t>
            </w:r>
            <w:r>
              <w:rPr>
                <w:color w:val="auto"/>
              </w:rPr>
              <w:t>30</w:t>
            </w:r>
            <w:r w:rsidRPr="00013DC6">
              <w:rPr>
                <w:color w:val="auto"/>
              </w:rPr>
              <w:t>年老</w:t>
            </w:r>
            <w:r>
              <w:rPr>
                <w:color w:val="auto"/>
              </w:rPr>
              <w:t>老</w:t>
            </w:r>
            <w:r>
              <w:rPr>
                <w:color w:val="auto"/>
              </w:rPr>
              <w:t>0425</w:t>
            </w:r>
            <w:r w:rsidRPr="00013DC6">
              <w:rPr>
                <w:color w:val="auto"/>
              </w:rPr>
              <w:t>号第</w:t>
            </w:r>
            <w:r w:rsidRPr="00013DC6">
              <w:rPr>
                <w:color w:val="auto"/>
              </w:rPr>
              <w:t>2</w:t>
            </w:r>
            <w:r w:rsidRPr="00013DC6">
              <w:rPr>
                <w:color w:val="auto"/>
              </w:rPr>
              <w:t>の</w:t>
            </w:r>
            <w:r>
              <w:rPr>
                <w:color w:val="auto"/>
              </w:rPr>
              <w:t>第</w:t>
            </w:r>
            <w:r>
              <w:rPr>
                <w:color w:val="auto"/>
              </w:rPr>
              <w:t>2</w:t>
            </w:r>
            <w:r>
              <w:rPr>
                <w:color w:val="auto"/>
              </w:rPr>
              <w:t>の</w:t>
            </w:r>
            <w:r>
              <w:rPr>
                <w:color w:val="auto"/>
              </w:rPr>
              <w:t>10</w:t>
            </w:r>
            <w:r>
              <w:rPr>
                <w:color w:val="auto"/>
              </w:rPr>
              <w:t>（</w:t>
            </w:r>
            <w:r>
              <w:rPr>
                <w:color w:val="auto"/>
              </w:rPr>
              <w:t>2</w:t>
            </w:r>
            <w:r>
              <w:rPr>
                <w:color w:val="auto"/>
              </w:rPr>
              <w:t>）</w:t>
            </w:r>
            <w:r w:rsidR="007B4DCB">
              <w:rPr>
                <w:color w:val="auto"/>
              </w:rPr>
              <w:t>⑤</w:t>
            </w:r>
          </w:p>
        </w:tc>
      </w:tr>
    </w:tbl>
    <w:p w14:paraId="58DE780D" w14:textId="24311128" w:rsidR="001D032A" w:rsidRPr="004A40EE" w:rsidRDefault="001D032A" w:rsidP="00075EB2">
      <w:pPr>
        <w:spacing w:line="213" w:lineRule="exact"/>
        <w:rPr>
          <w:rFonts w:hint="default"/>
          <w:color w:val="auto"/>
        </w:rPr>
      </w:pPr>
    </w:p>
    <w:sectPr w:rsidR="001D032A" w:rsidRPr="004A40EE" w:rsidSect="00A67C4E">
      <w:footerReference w:type="even" r:id="rId12"/>
      <w:footerReference w:type="default" r:id="rId13"/>
      <w:footnotePr>
        <w:numRestart w:val="eachPage"/>
      </w:footnotePr>
      <w:endnotePr>
        <w:numFmt w:val="decimal"/>
      </w:endnotePr>
      <w:pgSz w:w="16838" w:h="11906" w:orient="landscape"/>
      <w:pgMar w:top="1247" w:right="1020" w:bottom="1418" w:left="1020" w:header="0" w:footer="1056" w:gutter="0"/>
      <w:cols w:space="720"/>
      <w:docGrid w:type="linesAndChars" w:linePitch="213" w:charSpace="1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197E" w14:textId="77777777" w:rsidR="000A4D3F" w:rsidRDefault="000A4D3F">
      <w:pPr>
        <w:spacing w:before="407"/>
        <w:rPr>
          <w:rFonts w:hint="default"/>
        </w:rPr>
      </w:pPr>
      <w:r>
        <w:continuationSeparator/>
      </w:r>
    </w:p>
  </w:endnote>
  <w:endnote w:type="continuationSeparator" w:id="0">
    <w:p w14:paraId="48DFDC2E" w14:textId="77777777" w:rsidR="000A4D3F" w:rsidRDefault="000A4D3F">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6"/>
    <w:family w:val="auto"/>
    <w:notTrueType/>
    <w:pitch w:val="default"/>
    <w:sig w:usb0="00000001" w:usb1="080E0000" w:usb2="00000010" w:usb3="00000000" w:csb0="00040000"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45F6" w14:textId="5BA38FCF" w:rsidR="000A4D3F" w:rsidRDefault="000A4D3F">
    <w:pPr>
      <w:framePr w:wrap="auto" w:vAnchor="page" w:hAnchor="margin" w:xAlign="center" w:y="10658"/>
      <w:spacing w:line="0" w:lineRule="atLeast"/>
      <w:jc w:val="center"/>
      <w:rPr>
        <w:rFonts w:hint="default"/>
        <w:sz w:val="19"/>
      </w:rPr>
    </w:pPr>
    <w:r>
      <w:rPr>
        <w:sz w:val="19"/>
      </w:rPr>
      <w:fldChar w:fldCharType="begin"/>
    </w:r>
    <w:r>
      <w:rPr>
        <w:sz w:val="19"/>
      </w:rPr>
      <w:instrText xml:space="preserve">IF 1 &lt; </w:instrText>
    </w:r>
    <w:r>
      <w:rPr>
        <w:sz w:val="19"/>
      </w:rPr>
      <w:fldChar w:fldCharType="begin"/>
    </w:r>
    <w:r>
      <w:rPr>
        <w:sz w:val="19"/>
      </w:rPr>
      <w:instrText xml:space="preserve">PAGE \* MERGEFORMAT </w:instrText>
    </w:r>
    <w:r>
      <w:rPr>
        <w:sz w:val="19"/>
      </w:rPr>
      <w:fldChar w:fldCharType="separate"/>
    </w:r>
    <w:r>
      <w:rPr>
        <w:sz w:val="19"/>
      </w:rPr>
      <w:instrText>1</w:instrText>
    </w:r>
    <w:r>
      <w:rPr>
        <w:sz w:val="19"/>
      </w:rPr>
      <w:fldChar w:fldCharType="end"/>
    </w:r>
    <w:r>
      <w:rPr>
        <w:sz w:val="19"/>
      </w:rPr>
      <w:instrText xml:space="preserve">"- </w:instrTex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instrText>1</w:instrText>
    </w:r>
    <w:r>
      <w:rPr>
        <w:sz w:val="19"/>
      </w:rPr>
      <w:fldChar w:fldCharType="end"/>
    </w:r>
    <w:r>
      <w:rPr>
        <w:sz w:val="19"/>
      </w:rPr>
      <w:instrText xml:space="preserve"> -" ""</w:instrText>
    </w:r>
    <w:r>
      <w:rPr>
        <w:sz w:val="19"/>
      </w:rPr>
      <w:fldChar w:fldCharType="end"/>
    </w:r>
  </w:p>
  <w:p w14:paraId="6026F503" w14:textId="77777777" w:rsidR="000A4D3F" w:rsidRDefault="000A4D3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19F9" w14:textId="73DE9D92" w:rsidR="000A4D3F" w:rsidRDefault="000A4D3F">
    <w:pPr>
      <w:framePr w:wrap="auto" w:vAnchor="page" w:hAnchor="margin" w:xAlign="center" w:y="10658"/>
      <w:spacing w:line="0" w:lineRule="atLeast"/>
      <w:jc w:val="center"/>
      <w:rPr>
        <w:rFonts w:hint="default"/>
        <w:sz w:val="19"/>
      </w:rPr>
    </w:pPr>
    <w:r>
      <w:rPr>
        <w:sz w:val="19"/>
      </w:rPr>
      <w:fldChar w:fldCharType="begin"/>
    </w:r>
    <w:r>
      <w:rPr>
        <w:sz w:val="19"/>
      </w:rPr>
      <w:instrText xml:space="preserve">IF 1 &lt; </w:instrText>
    </w:r>
    <w:r>
      <w:rPr>
        <w:sz w:val="19"/>
      </w:rPr>
      <w:fldChar w:fldCharType="begin"/>
    </w:r>
    <w:r>
      <w:rPr>
        <w:sz w:val="19"/>
      </w:rPr>
      <w:instrText xml:space="preserve">PAGE \* MERGEFORMAT </w:instrText>
    </w:r>
    <w:r>
      <w:rPr>
        <w:sz w:val="19"/>
      </w:rPr>
      <w:fldChar w:fldCharType="separate"/>
    </w:r>
    <w:r w:rsidR="008F6FED">
      <w:rPr>
        <w:rFonts w:hint="default"/>
        <w:noProof/>
        <w:sz w:val="19"/>
      </w:rPr>
      <w:instrText>25</w:instrText>
    </w:r>
    <w:r>
      <w:rPr>
        <w:sz w:val="19"/>
      </w:rPr>
      <w:fldChar w:fldCharType="end"/>
    </w:r>
    <w:r>
      <w:rPr>
        <w:sz w:val="19"/>
      </w:rPr>
      <w:instrText xml:space="preserve">"- </w:instrTex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sidR="008F6FED">
      <w:rPr>
        <w:rFonts w:hint="default"/>
        <w:noProof/>
        <w:sz w:val="19"/>
      </w:rPr>
      <w:instrText>25</w:instrText>
    </w:r>
    <w:r>
      <w:rPr>
        <w:sz w:val="19"/>
      </w:rPr>
      <w:fldChar w:fldCharType="end"/>
    </w:r>
    <w:r>
      <w:rPr>
        <w:sz w:val="19"/>
      </w:rPr>
      <w:instrText xml:space="preserve"> \* Arabic</w:instrText>
    </w:r>
    <w:r>
      <w:rPr>
        <w:sz w:val="19"/>
      </w:rPr>
      <w:fldChar w:fldCharType="separate"/>
    </w:r>
    <w:r w:rsidR="008F6FED">
      <w:rPr>
        <w:rFonts w:hint="default"/>
        <w:noProof/>
        <w:sz w:val="19"/>
      </w:rPr>
      <w:instrText>24</w:instrText>
    </w:r>
    <w:r>
      <w:rPr>
        <w:sz w:val="19"/>
      </w:rPr>
      <w:fldChar w:fldCharType="end"/>
    </w:r>
    <w:r>
      <w:rPr>
        <w:sz w:val="19"/>
      </w:rPr>
      <w:instrText xml:space="preserve"> -" ""</w:instrText>
    </w:r>
    <w:r w:rsidR="008F6FED">
      <w:rPr>
        <w:rFonts w:hint="default"/>
        <w:sz w:val="19"/>
      </w:rPr>
      <w:fldChar w:fldCharType="separate"/>
    </w:r>
    <w:r w:rsidR="008F6FED">
      <w:rPr>
        <w:noProof/>
        <w:sz w:val="19"/>
      </w:rPr>
      <w:t xml:space="preserve">- </w:t>
    </w:r>
    <w:r w:rsidR="008F6FED">
      <w:rPr>
        <w:rFonts w:hint="default"/>
        <w:noProof/>
        <w:sz w:val="19"/>
      </w:rPr>
      <w:t>24</w:t>
    </w:r>
    <w:r w:rsidR="008F6FED">
      <w:rPr>
        <w:noProof/>
        <w:sz w:val="19"/>
      </w:rPr>
      <w:t xml:space="preserve"> -</w:t>
    </w:r>
    <w:r>
      <w:rPr>
        <w:sz w:val="19"/>
      </w:rPr>
      <w:fldChar w:fldCharType="end"/>
    </w:r>
  </w:p>
  <w:p w14:paraId="25914FC8" w14:textId="77777777" w:rsidR="000A4D3F" w:rsidRDefault="000A4D3F">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3B5E" w14:textId="45ED324A" w:rsidR="000A4D3F" w:rsidRDefault="000A4D3F">
    <w:pPr>
      <w:framePr w:wrap="auto" w:vAnchor="page" w:hAnchor="margin" w:xAlign="center" w:y="10658"/>
      <w:spacing w:line="0" w:lineRule="atLeast"/>
      <w:jc w:val="center"/>
      <w:rPr>
        <w:rFonts w:hint="default"/>
        <w:sz w:val="19"/>
      </w:rPr>
    </w:pPr>
    <w:r>
      <w:rPr>
        <w:sz w:val="19"/>
      </w:rPr>
      <w:t xml:space="preserve">- </w: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sidR="007C12D5">
      <w:rPr>
        <w:rFonts w:hint="default"/>
        <w:noProof/>
        <w:sz w:val="19"/>
      </w:rPr>
      <w:instrText>2</w:instrText>
    </w:r>
    <w:r>
      <w:rPr>
        <w:sz w:val="19"/>
      </w:rPr>
      <w:fldChar w:fldCharType="end"/>
    </w:r>
    <w:r>
      <w:rPr>
        <w:sz w:val="19"/>
      </w:rPr>
      <w:instrText xml:space="preserve"> \* Arabic</w:instrText>
    </w:r>
    <w:r>
      <w:rPr>
        <w:sz w:val="19"/>
      </w:rPr>
      <w:fldChar w:fldCharType="separate"/>
    </w:r>
    <w:r w:rsidR="007C12D5">
      <w:rPr>
        <w:rFonts w:hint="default"/>
        <w:noProof/>
        <w:sz w:val="19"/>
      </w:rPr>
      <w:t>1</w:t>
    </w:r>
    <w:r>
      <w:rPr>
        <w:sz w:val="19"/>
      </w:rPr>
      <w:fldChar w:fldCharType="end"/>
    </w:r>
    <w:r>
      <w:rPr>
        <w:sz w:val="19"/>
      </w:rPr>
      <w:t xml:space="preserve"> -</w:t>
    </w:r>
  </w:p>
  <w:p w14:paraId="0AF62E96" w14:textId="77777777" w:rsidR="000A4D3F" w:rsidRDefault="000A4D3F">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B526" w14:textId="33310117" w:rsidR="000A4D3F" w:rsidRDefault="000A4D3F">
    <w:pPr>
      <w:framePr w:wrap="auto" w:vAnchor="page" w:hAnchor="margin" w:xAlign="center" w:y="10658"/>
      <w:spacing w:line="0" w:lineRule="atLeast"/>
      <w:jc w:val="center"/>
      <w:rPr>
        <w:rFonts w:hint="default"/>
        <w:sz w:val="19"/>
      </w:rPr>
    </w:pPr>
    <w:r>
      <w:rPr>
        <w:sz w:val="19"/>
      </w:rPr>
      <w:t xml:space="preserve">- </w: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sidR="008F6FED">
      <w:rPr>
        <w:rFonts w:hint="default"/>
        <w:noProof/>
        <w:sz w:val="19"/>
      </w:rPr>
      <w:instrText>27</w:instrText>
    </w:r>
    <w:r>
      <w:rPr>
        <w:sz w:val="19"/>
      </w:rPr>
      <w:fldChar w:fldCharType="end"/>
    </w:r>
    <w:r>
      <w:rPr>
        <w:sz w:val="19"/>
      </w:rPr>
      <w:instrText xml:space="preserve"> \* Arabic</w:instrText>
    </w:r>
    <w:r>
      <w:rPr>
        <w:sz w:val="19"/>
      </w:rPr>
      <w:fldChar w:fldCharType="separate"/>
    </w:r>
    <w:r w:rsidR="008F6FED">
      <w:rPr>
        <w:rFonts w:hint="default"/>
        <w:noProof/>
        <w:sz w:val="19"/>
      </w:rPr>
      <w:t>26</w:t>
    </w:r>
    <w:r>
      <w:rPr>
        <w:sz w:val="19"/>
      </w:rPr>
      <w:fldChar w:fldCharType="end"/>
    </w:r>
    <w:r>
      <w:rPr>
        <w:sz w:val="19"/>
      </w:rPr>
      <w:t xml:space="preserve"> -</w:t>
    </w:r>
  </w:p>
  <w:p w14:paraId="5B275B8E" w14:textId="77777777" w:rsidR="000A4D3F" w:rsidRDefault="000A4D3F">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DBAC" w14:textId="77777777" w:rsidR="000A4D3F" w:rsidRDefault="000A4D3F">
    <w:pPr>
      <w:framePr w:wrap="auto" w:vAnchor="page" w:hAnchor="margin" w:xAlign="center" w:y="10658"/>
      <w:spacing w:line="0" w:lineRule="atLeast"/>
      <w:jc w:val="center"/>
      <w:rPr>
        <w:rFonts w:hint="default"/>
        <w:sz w:val="19"/>
      </w:rPr>
    </w:pPr>
    <w:r>
      <w:rPr>
        <w:sz w:val="19"/>
      </w:rPr>
      <w:t xml:space="preserve">- </w: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Pr>
        <w:sz w:val="19"/>
      </w:rPr>
      <w:instrText>0</w:instrText>
    </w:r>
    <w:r>
      <w:rPr>
        <w:sz w:val="19"/>
      </w:rPr>
      <w:fldChar w:fldCharType="end"/>
    </w:r>
    <w:r>
      <w:rPr>
        <w:sz w:val="19"/>
      </w:rPr>
      <w:instrText xml:space="preserve"> \* Arabic</w:instrText>
    </w:r>
    <w:r>
      <w:rPr>
        <w:sz w:val="19"/>
      </w:rPr>
      <w:fldChar w:fldCharType="separate"/>
    </w:r>
    <w:r>
      <w:rPr>
        <w:sz w:val="19"/>
      </w:rPr>
      <w:t>1</w:t>
    </w:r>
    <w:r>
      <w:rPr>
        <w:sz w:val="19"/>
      </w:rPr>
      <w:fldChar w:fldCharType="end"/>
    </w:r>
    <w:r>
      <w:rPr>
        <w:sz w:val="19"/>
      </w:rPr>
      <w:t xml:space="preserve"> -</w:t>
    </w:r>
  </w:p>
  <w:p w14:paraId="4A23FB2C" w14:textId="77777777" w:rsidR="000A4D3F" w:rsidRDefault="000A4D3F">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1823" w14:textId="5BE4ADB4" w:rsidR="000A4D3F" w:rsidRDefault="000A4D3F">
    <w:pPr>
      <w:framePr w:wrap="auto" w:vAnchor="page" w:hAnchor="margin" w:xAlign="center" w:y="10658"/>
      <w:spacing w:line="0" w:lineRule="atLeast"/>
      <w:jc w:val="center"/>
      <w:rPr>
        <w:rFonts w:hint="default"/>
        <w:sz w:val="19"/>
      </w:rPr>
    </w:pPr>
    <w:r>
      <w:rPr>
        <w:sz w:val="19"/>
      </w:rPr>
      <w:t xml:space="preserve">- </w:t>
    </w:r>
    <w:r>
      <w:rPr>
        <w:sz w:val="19"/>
      </w:rPr>
      <w:fldChar w:fldCharType="begin"/>
    </w:r>
    <w:r>
      <w:rPr>
        <w:sz w:val="19"/>
      </w:rPr>
      <w:instrText xml:space="preserve">= -1 + </w:instrText>
    </w:r>
    <w:r>
      <w:rPr>
        <w:sz w:val="19"/>
      </w:rPr>
      <w:fldChar w:fldCharType="begin"/>
    </w:r>
    <w:r>
      <w:rPr>
        <w:sz w:val="19"/>
      </w:rPr>
      <w:instrText xml:space="preserve">PAGE \* MERGEFORMAT </w:instrText>
    </w:r>
    <w:r>
      <w:rPr>
        <w:sz w:val="19"/>
      </w:rPr>
      <w:fldChar w:fldCharType="separate"/>
    </w:r>
    <w:r w:rsidR="00FA6250">
      <w:rPr>
        <w:rFonts w:hint="default"/>
        <w:noProof/>
        <w:sz w:val="19"/>
      </w:rPr>
      <w:instrText>85</w:instrText>
    </w:r>
    <w:r>
      <w:rPr>
        <w:sz w:val="19"/>
      </w:rPr>
      <w:fldChar w:fldCharType="end"/>
    </w:r>
    <w:r>
      <w:rPr>
        <w:sz w:val="19"/>
      </w:rPr>
      <w:instrText xml:space="preserve"> \* Arabic</w:instrText>
    </w:r>
    <w:r>
      <w:rPr>
        <w:sz w:val="19"/>
      </w:rPr>
      <w:fldChar w:fldCharType="separate"/>
    </w:r>
    <w:r w:rsidR="00FA6250">
      <w:rPr>
        <w:rFonts w:hint="default"/>
        <w:noProof/>
        <w:sz w:val="19"/>
      </w:rPr>
      <w:t>84</w:t>
    </w:r>
    <w:r>
      <w:rPr>
        <w:sz w:val="19"/>
      </w:rPr>
      <w:fldChar w:fldCharType="end"/>
    </w:r>
    <w:r>
      <w:rPr>
        <w:sz w:val="19"/>
      </w:rPr>
      <w:t xml:space="preserve"> -</w:t>
    </w:r>
  </w:p>
  <w:p w14:paraId="7BC9F318" w14:textId="77777777" w:rsidR="000A4D3F" w:rsidRDefault="000A4D3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2A94" w14:textId="77777777" w:rsidR="000A4D3F" w:rsidRDefault="000A4D3F">
      <w:pPr>
        <w:spacing w:before="407"/>
        <w:rPr>
          <w:rFonts w:hint="default"/>
        </w:rPr>
      </w:pPr>
      <w:r>
        <w:continuationSeparator/>
      </w:r>
    </w:p>
  </w:footnote>
  <w:footnote w:type="continuationSeparator" w:id="0">
    <w:p w14:paraId="0485D773" w14:textId="77777777" w:rsidR="000A4D3F" w:rsidRDefault="000A4D3F">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F02"/>
    <w:multiLevelType w:val="hybridMultilevel"/>
    <w:tmpl w:val="15DE5DC2"/>
    <w:lvl w:ilvl="0" w:tplc="9808E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6103C"/>
    <w:multiLevelType w:val="hybridMultilevel"/>
    <w:tmpl w:val="F36E81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CB7A8C"/>
    <w:multiLevelType w:val="hybridMultilevel"/>
    <w:tmpl w:val="9F12E0D0"/>
    <w:lvl w:ilvl="0" w:tplc="0DF837CE">
      <w:start w:val="1"/>
      <w:numFmt w:val="decimalEnclosedCircle"/>
      <w:lvlText w:val="%1"/>
      <w:lvlJc w:val="left"/>
      <w:pPr>
        <w:ind w:left="360" w:hanging="360"/>
      </w:pPr>
      <w:rPr>
        <w:rFonts w:hint="default"/>
        <w:color w:val="auto"/>
      </w:rPr>
    </w:lvl>
    <w:lvl w:ilvl="1" w:tplc="3B301A0C">
      <w:start w:val="7"/>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A5438D"/>
    <w:multiLevelType w:val="hybridMultilevel"/>
    <w:tmpl w:val="EF567352"/>
    <w:lvl w:ilvl="0" w:tplc="63CC2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E9021B"/>
    <w:multiLevelType w:val="hybridMultilevel"/>
    <w:tmpl w:val="1EBA4854"/>
    <w:lvl w:ilvl="0" w:tplc="806ACB6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6443BBB"/>
    <w:multiLevelType w:val="hybridMultilevel"/>
    <w:tmpl w:val="0EDC61A4"/>
    <w:lvl w:ilvl="0" w:tplc="35989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59257B"/>
    <w:multiLevelType w:val="hybridMultilevel"/>
    <w:tmpl w:val="4CD84E94"/>
    <w:lvl w:ilvl="0" w:tplc="8A4270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5B53C6"/>
    <w:multiLevelType w:val="hybridMultilevel"/>
    <w:tmpl w:val="8B54A15A"/>
    <w:lvl w:ilvl="0" w:tplc="A650F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7D4DB3"/>
    <w:multiLevelType w:val="hybridMultilevel"/>
    <w:tmpl w:val="AEDA976E"/>
    <w:lvl w:ilvl="0" w:tplc="9176E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F87CCB"/>
    <w:multiLevelType w:val="hybridMultilevel"/>
    <w:tmpl w:val="580071A4"/>
    <w:lvl w:ilvl="0" w:tplc="ECD2E9F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E30ADF"/>
    <w:multiLevelType w:val="hybridMultilevel"/>
    <w:tmpl w:val="8B4A2A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8D5EA1"/>
    <w:multiLevelType w:val="hybridMultilevel"/>
    <w:tmpl w:val="1400C03A"/>
    <w:lvl w:ilvl="0" w:tplc="C9FEC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9D4FDB"/>
    <w:multiLevelType w:val="hybridMultilevel"/>
    <w:tmpl w:val="BDAC1740"/>
    <w:lvl w:ilvl="0" w:tplc="85F209A0">
      <w:start w:val="7"/>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77286F"/>
    <w:multiLevelType w:val="hybridMultilevel"/>
    <w:tmpl w:val="5B0E8298"/>
    <w:lvl w:ilvl="0" w:tplc="200255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32189A"/>
    <w:multiLevelType w:val="hybridMultilevel"/>
    <w:tmpl w:val="A660612E"/>
    <w:lvl w:ilvl="0" w:tplc="57B66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974923"/>
    <w:multiLevelType w:val="hybridMultilevel"/>
    <w:tmpl w:val="63FEA0DC"/>
    <w:lvl w:ilvl="0" w:tplc="3EEC5C0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26F6B29"/>
    <w:multiLevelType w:val="hybridMultilevel"/>
    <w:tmpl w:val="467EC4E8"/>
    <w:lvl w:ilvl="0" w:tplc="C4EE9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183198"/>
    <w:multiLevelType w:val="hybridMultilevel"/>
    <w:tmpl w:val="4BE60886"/>
    <w:lvl w:ilvl="0" w:tplc="60B46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A077AC"/>
    <w:multiLevelType w:val="hybridMultilevel"/>
    <w:tmpl w:val="CDE8CB00"/>
    <w:lvl w:ilvl="0" w:tplc="97C25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2717BB"/>
    <w:multiLevelType w:val="hybridMultilevel"/>
    <w:tmpl w:val="EBF26C68"/>
    <w:lvl w:ilvl="0" w:tplc="58F2D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C06148"/>
    <w:multiLevelType w:val="hybridMultilevel"/>
    <w:tmpl w:val="34A292E6"/>
    <w:lvl w:ilvl="0" w:tplc="B1E66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3970984">
    <w:abstractNumId w:val="14"/>
  </w:num>
  <w:num w:numId="2" w16cid:durableId="93550496">
    <w:abstractNumId w:val="20"/>
  </w:num>
  <w:num w:numId="3" w16cid:durableId="387918207">
    <w:abstractNumId w:val="11"/>
  </w:num>
  <w:num w:numId="4" w16cid:durableId="77405671">
    <w:abstractNumId w:val="7"/>
  </w:num>
  <w:num w:numId="5" w16cid:durableId="592590646">
    <w:abstractNumId w:val="0"/>
  </w:num>
  <w:num w:numId="6" w16cid:durableId="1924609901">
    <w:abstractNumId w:val="2"/>
  </w:num>
  <w:num w:numId="7" w16cid:durableId="1922829730">
    <w:abstractNumId w:val="12"/>
  </w:num>
  <w:num w:numId="8" w16cid:durableId="365102277">
    <w:abstractNumId w:val="3"/>
  </w:num>
  <w:num w:numId="9" w16cid:durableId="1965692217">
    <w:abstractNumId w:val="16"/>
  </w:num>
  <w:num w:numId="10" w16cid:durableId="1909923792">
    <w:abstractNumId w:val="17"/>
  </w:num>
  <w:num w:numId="11" w16cid:durableId="762724180">
    <w:abstractNumId w:val="18"/>
  </w:num>
  <w:num w:numId="12" w16cid:durableId="229967452">
    <w:abstractNumId w:val="19"/>
  </w:num>
  <w:num w:numId="13" w16cid:durableId="584609584">
    <w:abstractNumId w:val="8"/>
  </w:num>
  <w:num w:numId="14" w16cid:durableId="2109345866">
    <w:abstractNumId w:val="5"/>
  </w:num>
  <w:num w:numId="15" w16cid:durableId="1890651943">
    <w:abstractNumId w:val="9"/>
  </w:num>
  <w:num w:numId="16" w16cid:durableId="53430160">
    <w:abstractNumId w:val="13"/>
  </w:num>
  <w:num w:numId="17" w16cid:durableId="1175268753">
    <w:abstractNumId w:val="10"/>
  </w:num>
  <w:num w:numId="18" w16cid:durableId="1179080991">
    <w:abstractNumId w:val="6"/>
  </w:num>
  <w:num w:numId="19" w16cid:durableId="774861672">
    <w:abstractNumId w:val="15"/>
  </w:num>
  <w:num w:numId="20" w16cid:durableId="1932162098">
    <w:abstractNumId w:val="1"/>
  </w:num>
  <w:num w:numId="21" w16cid:durableId="178005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bordersDoNotSurroundHeader/>
  <w:bordersDoNotSurroundFooter/>
  <w:defaultTabStop w:val="643"/>
  <w:hyphenationZone w:val="0"/>
  <w:drawingGridHorizontalSpacing w:val="161"/>
  <w:drawingGridVerticalSpacing w:val="109"/>
  <w:displayHorizontalDrawingGridEvery w:val="0"/>
  <w:displayVerticalDrawingGridEvery w:val="2"/>
  <w:doNotShadeFormData/>
  <w:characterSpacingControl w:val="compressPunctuation"/>
  <w:noLineBreaksAfter w:lang="ja-JP" w:val="([{〈《「『【〔（［｛｢"/>
  <w:noLineBreaksBefore w:lang="ja-JP" w:val="!),.?]}、。〉》」』】〕！），．？］｝｡｣､ﾞﾟ"/>
  <w:hdrShapeDefaults>
    <o:shapedefaults v:ext="edit" spidmax="911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D4D"/>
    <w:rsid w:val="00000C8D"/>
    <w:rsid w:val="00000D76"/>
    <w:rsid w:val="00002850"/>
    <w:rsid w:val="00002DA7"/>
    <w:rsid w:val="00005A5A"/>
    <w:rsid w:val="000102E5"/>
    <w:rsid w:val="00013DC6"/>
    <w:rsid w:val="00014471"/>
    <w:rsid w:val="00014AB7"/>
    <w:rsid w:val="00015412"/>
    <w:rsid w:val="000158E7"/>
    <w:rsid w:val="00017B65"/>
    <w:rsid w:val="00022FF7"/>
    <w:rsid w:val="000233BA"/>
    <w:rsid w:val="0002424C"/>
    <w:rsid w:val="000317A8"/>
    <w:rsid w:val="00032A14"/>
    <w:rsid w:val="000335B5"/>
    <w:rsid w:val="00042753"/>
    <w:rsid w:val="000457FA"/>
    <w:rsid w:val="00053AC6"/>
    <w:rsid w:val="00055D0F"/>
    <w:rsid w:val="0005681E"/>
    <w:rsid w:val="00060C3F"/>
    <w:rsid w:val="00061B38"/>
    <w:rsid w:val="00062518"/>
    <w:rsid w:val="00064512"/>
    <w:rsid w:val="0006557E"/>
    <w:rsid w:val="0006686D"/>
    <w:rsid w:val="00066D61"/>
    <w:rsid w:val="000674E6"/>
    <w:rsid w:val="00075EB2"/>
    <w:rsid w:val="00075FF8"/>
    <w:rsid w:val="00081E04"/>
    <w:rsid w:val="00081FD1"/>
    <w:rsid w:val="00084F04"/>
    <w:rsid w:val="00085807"/>
    <w:rsid w:val="00090D90"/>
    <w:rsid w:val="00093A2C"/>
    <w:rsid w:val="00093D13"/>
    <w:rsid w:val="00093F27"/>
    <w:rsid w:val="00095C59"/>
    <w:rsid w:val="000963B9"/>
    <w:rsid w:val="000A4226"/>
    <w:rsid w:val="000A4D3F"/>
    <w:rsid w:val="000A52BB"/>
    <w:rsid w:val="000B35EB"/>
    <w:rsid w:val="000B3CDA"/>
    <w:rsid w:val="000B679C"/>
    <w:rsid w:val="000C03FB"/>
    <w:rsid w:val="000C0C94"/>
    <w:rsid w:val="000C35FB"/>
    <w:rsid w:val="000C4B3F"/>
    <w:rsid w:val="000C6D95"/>
    <w:rsid w:val="000D1F3A"/>
    <w:rsid w:val="000D356D"/>
    <w:rsid w:val="000D4AF2"/>
    <w:rsid w:val="000D5F49"/>
    <w:rsid w:val="000D63DA"/>
    <w:rsid w:val="000D7463"/>
    <w:rsid w:val="000E4573"/>
    <w:rsid w:val="000E46F3"/>
    <w:rsid w:val="000E71B8"/>
    <w:rsid w:val="000F11F0"/>
    <w:rsid w:val="000F1B7F"/>
    <w:rsid w:val="000F4ED2"/>
    <w:rsid w:val="001003D6"/>
    <w:rsid w:val="00100C2E"/>
    <w:rsid w:val="00102843"/>
    <w:rsid w:val="00102E38"/>
    <w:rsid w:val="001034E2"/>
    <w:rsid w:val="00103FFB"/>
    <w:rsid w:val="00104BBF"/>
    <w:rsid w:val="001063BA"/>
    <w:rsid w:val="00111C55"/>
    <w:rsid w:val="001140FA"/>
    <w:rsid w:val="00116E29"/>
    <w:rsid w:val="00120E84"/>
    <w:rsid w:val="00122897"/>
    <w:rsid w:val="001258E6"/>
    <w:rsid w:val="001301A6"/>
    <w:rsid w:val="00132195"/>
    <w:rsid w:val="001321F1"/>
    <w:rsid w:val="001341FF"/>
    <w:rsid w:val="00134CC1"/>
    <w:rsid w:val="001456D6"/>
    <w:rsid w:val="00150DC9"/>
    <w:rsid w:val="00150F9D"/>
    <w:rsid w:val="0015156B"/>
    <w:rsid w:val="00151862"/>
    <w:rsid w:val="001532F2"/>
    <w:rsid w:val="0015384B"/>
    <w:rsid w:val="00154952"/>
    <w:rsid w:val="00157837"/>
    <w:rsid w:val="00157CA5"/>
    <w:rsid w:val="001601EB"/>
    <w:rsid w:val="00165E32"/>
    <w:rsid w:val="0016616A"/>
    <w:rsid w:val="0018040F"/>
    <w:rsid w:val="00184C20"/>
    <w:rsid w:val="00191700"/>
    <w:rsid w:val="00191EE6"/>
    <w:rsid w:val="00192320"/>
    <w:rsid w:val="00193DE7"/>
    <w:rsid w:val="00197CA4"/>
    <w:rsid w:val="001A01FA"/>
    <w:rsid w:val="001A2511"/>
    <w:rsid w:val="001A346B"/>
    <w:rsid w:val="001A49B4"/>
    <w:rsid w:val="001A6A2A"/>
    <w:rsid w:val="001A77E0"/>
    <w:rsid w:val="001A7B70"/>
    <w:rsid w:val="001B3433"/>
    <w:rsid w:val="001B425E"/>
    <w:rsid w:val="001B788D"/>
    <w:rsid w:val="001B797A"/>
    <w:rsid w:val="001C05D0"/>
    <w:rsid w:val="001C12BD"/>
    <w:rsid w:val="001D032A"/>
    <w:rsid w:val="001D2142"/>
    <w:rsid w:val="001E6EB2"/>
    <w:rsid w:val="001F5228"/>
    <w:rsid w:val="001F6E0D"/>
    <w:rsid w:val="00200AC2"/>
    <w:rsid w:val="00203F1C"/>
    <w:rsid w:val="00204B80"/>
    <w:rsid w:val="00206463"/>
    <w:rsid w:val="00211345"/>
    <w:rsid w:val="00211CD0"/>
    <w:rsid w:val="0021350B"/>
    <w:rsid w:val="002148A8"/>
    <w:rsid w:val="0021583A"/>
    <w:rsid w:val="00217479"/>
    <w:rsid w:val="00222349"/>
    <w:rsid w:val="002301AF"/>
    <w:rsid w:val="00230F3D"/>
    <w:rsid w:val="002318E6"/>
    <w:rsid w:val="0023251D"/>
    <w:rsid w:val="00233F56"/>
    <w:rsid w:val="002341AB"/>
    <w:rsid w:val="00237AA2"/>
    <w:rsid w:val="00241DEE"/>
    <w:rsid w:val="00242A2A"/>
    <w:rsid w:val="0024484D"/>
    <w:rsid w:val="00245F3F"/>
    <w:rsid w:val="002461B6"/>
    <w:rsid w:val="002464FC"/>
    <w:rsid w:val="002466C7"/>
    <w:rsid w:val="00246F56"/>
    <w:rsid w:val="00247A09"/>
    <w:rsid w:val="00247AE0"/>
    <w:rsid w:val="00252792"/>
    <w:rsid w:val="002543E6"/>
    <w:rsid w:val="00257F3C"/>
    <w:rsid w:val="00261A6C"/>
    <w:rsid w:val="00262310"/>
    <w:rsid w:val="00263DA7"/>
    <w:rsid w:val="00264248"/>
    <w:rsid w:val="0026515F"/>
    <w:rsid w:val="0027514B"/>
    <w:rsid w:val="00275BBF"/>
    <w:rsid w:val="00275F99"/>
    <w:rsid w:val="002774F1"/>
    <w:rsid w:val="00280214"/>
    <w:rsid w:val="00280248"/>
    <w:rsid w:val="002803D8"/>
    <w:rsid w:val="00282D9C"/>
    <w:rsid w:val="00284AE0"/>
    <w:rsid w:val="00287153"/>
    <w:rsid w:val="00291036"/>
    <w:rsid w:val="00292551"/>
    <w:rsid w:val="002926F0"/>
    <w:rsid w:val="002927AD"/>
    <w:rsid w:val="00294F69"/>
    <w:rsid w:val="00295EB7"/>
    <w:rsid w:val="002962E5"/>
    <w:rsid w:val="00297DD3"/>
    <w:rsid w:val="002A3F86"/>
    <w:rsid w:val="002A7C9C"/>
    <w:rsid w:val="002B35D4"/>
    <w:rsid w:val="002B4EB0"/>
    <w:rsid w:val="002C2FBB"/>
    <w:rsid w:val="002C38BB"/>
    <w:rsid w:val="002D0116"/>
    <w:rsid w:val="002D1B9B"/>
    <w:rsid w:val="002E4431"/>
    <w:rsid w:val="002E47AC"/>
    <w:rsid w:val="002E7B2C"/>
    <w:rsid w:val="002F26F3"/>
    <w:rsid w:val="002F3686"/>
    <w:rsid w:val="002F445D"/>
    <w:rsid w:val="002F6CCE"/>
    <w:rsid w:val="00301D74"/>
    <w:rsid w:val="00303324"/>
    <w:rsid w:val="00303646"/>
    <w:rsid w:val="00304FB0"/>
    <w:rsid w:val="00307950"/>
    <w:rsid w:val="00312C1F"/>
    <w:rsid w:val="0031766E"/>
    <w:rsid w:val="0032056B"/>
    <w:rsid w:val="003327E8"/>
    <w:rsid w:val="003355BA"/>
    <w:rsid w:val="0033715A"/>
    <w:rsid w:val="0033762A"/>
    <w:rsid w:val="00340059"/>
    <w:rsid w:val="0034266B"/>
    <w:rsid w:val="003448FA"/>
    <w:rsid w:val="0034746D"/>
    <w:rsid w:val="00350530"/>
    <w:rsid w:val="00354531"/>
    <w:rsid w:val="00355F27"/>
    <w:rsid w:val="00356C12"/>
    <w:rsid w:val="00357131"/>
    <w:rsid w:val="0036074B"/>
    <w:rsid w:val="003608DF"/>
    <w:rsid w:val="003611A3"/>
    <w:rsid w:val="00363960"/>
    <w:rsid w:val="0036638A"/>
    <w:rsid w:val="003676F6"/>
    <w:rsid w:val="003706E7"/>
    <w:rsid w:val="00372B6F"/>
    <w:rsid w:val="00373168"/>
    <w:rsid w:val="00373282"/>
    <w:rsid w:val="003747D4"/>
    <w:rsid w:val="00376F37"/>
    <w:rsid w:val="00377D1E"/>
    <w:rsid w:val="00381E24"/>
    <w:rsid w:val="0038640E"/>
    <w:rsid w:val="003868C1"/>
    <w:rsid w:val="00386C8B"/>
    <w:rsid w:val="00393F7B"/>
    <w:rsid w:val="003A0CB4"/>
    <w:rsid w:val="003A395B"/>
    <w:rsid w:val="003A4EB5"/>
    <w:rsid w:val="003A6F1F"/>
    <w:rsid w:val="003A74DC"/>
    <w:rsid w:val="003B02C5"/>
    <w:rsid w:val="003B0500"/>
    <w:rsid w:val="003B0AF2"/>
    <w:rsid w:val="003B128A"/>
    <w:rsid w:val="003B2ADB"/>
    <w:rsid w:val="003B2D10"/>
    <w:rsid w:val="003C00BF"/>
    <w:rsid w:val="003C4B99"/>
    <w:rsid w:val="003C59B6"/>
    <w:rsid w:val="003C644D"/>
    <w:rsid w:val="003C7BC0"/>
    <w:rsid w:val="003D06C4"/>
    <w:rsid w:val="003D32C2"/>
    <w:rsid w:val="003E3454"/>
    <w:rsid w:val="003E4B7A"/>
    <w:rsid w:val="003E5CDE"/>
    <w:rsid w:val="003E5E62"/>
    <w:rsid w:val="003E607C"/>
    <w:rsid w:val="003F239F"/>
    <w:rsid w:val="003F3708"/>
    <w:rsid w:val="003F4EC4"/>
    <w:rsid w:val="003F5BE6"/>
    <w:rsid w:val="003F7034"/>
    <w:rsid w:val="00405EF2"/>
    <w:rsid w:val="0040644B"/>
    <w:rsid w:val="00410069"/>
    <w:rsid w:val="00411C8E"/>
    <w:rsid w:val="00413944"/>
    <w:rsid w:val="00416DF0"/>
    <w:rsid w:val="00420F89"/>
    <w:rsid w:val="00424132"/>
    <w:rsid w:val="0042437B"/>
    <w:rsid w:val="00425264"/>
    <w:rsid w:val="00430101"/>
    <w:rsid w:val="004310DC"/>
    <w:rsid w:val="00431E60"/>
    <w:rsid w:val="00432DAF"/>
    <w:rsid w:val="004337E0"/>
    <w:rsid w:val="00440DA8"/>
    <w:rsid w:val="0044552D"/>
    <w:rsid w:val="00445828"/>
    <w:rsid w:val="004479BD"/>
    <w:rsid w:val="00450E62"/>
    <w:rsid w:val="0045430A"/>
    <w:rsid w:val="00457544"/>
    <w:rsid w:val="004606D7"/>
    <w:rsid w:val="00463613"/>
    <w:rsid w:val="0046420F"/>
    <w:rsid w:val="00464829"/>
    <w:rsid w:val="00467147"/>
    <w:rsid w:val="0047211C"/>
    <w:rsid w:val="00472932"/>
    <w:rsid w:val="0047769D"/>
    <w:rsid w:val="00481A52"/>
    <w:rsid w:val="00484465"/>
    <w:rsid w:val="00485AF4"/>
    <w:rsid w:val="00487CEF"/>
    <w:rsid w:val="004912B5"/>
    <w:rsid w:val="004919E1"/>
    <w:rsid w:val="00491B99"/>
    <w:rsid w:val="0049383B"/>
    <w:rsid w:val="00493B1D"/>
    <w:rsid w:val="00496624"/>
    <w:rsid w:val="00496B26"/>
    <w:rsid w:val="004A40EE"/>
    <w:rsid w:val="004A5CFC"/>
    <w:rsid w:val="004A6329"/>
    <w:rsid w:val="004A7235"/>
    <w:rsid w:val="004B10CC"/>
    <w:rsid w:val="004B1948"/>
    <w:rsid w:val="004B3635"/>
    <w:rsid w:val="004B3FA4"/>
    <w:rsid w:val="004B4FAA"/>
    <w:rsid w:val="004B6CD9"/>
    <w:rsid w:val="004C0302"/>
    <w:rsid w:val="004C0EF3"/>
    <w:rsid w:val="004C52E0"/>
    <w:rsid w:val="004D0664"/>
    <w:rsid w:val="004D2110"/>
    <w:rsid w:val="004D2EEB"/>
    <w:rsid w:val="004E32D9"/>
    <w:rsid w:val="004E53F9"/>
    <w:rsid w:val="004E59B3"/>
    <w:rsid w:val="004E66D2"/>
    <w:rsid w:val="004F1CCF"/>
    <w:rsid w:val="004F7F70"/>
    <w:rsid w:val="00500567"/>
    <w:rsid w:val="00500938"/>
    <w:rsid w:val="005016DF"/>
    <w:rsid w:val="005067F8"/>
    <w:rsid w:val="00506A02"/>
    <w:rsid w:val="005118CE"/>
    <w:rsid w:val="00513A8D"/>
    <w:rsid w:val="0051610D"/>
    <w:rsid w:val="00517641"/>
    <w:rsid w:val="00522B36"/>
    <w:rsid w:val="00523430"/>
    <w:rsid w:val="00523D36"/>
    <w:rsid w:val="00525B77"/>
    <w:rsid w:val="00527344"/>
    <w:rsid w:val="00533FF0"/>
    <w:rsid w:val="00534ECB"/>
    <w:rsid w:val="005358BD"/>
    <w:rsid w:val="00535DBA"/>
    <w:rsid w:val="00537F8A"/>
    <w:rsid w:val="00542FC4"/>
    <w:rsid w:val="00543249"/>
    <w:rsid w:val="00545F35"/>
    <w:rsid w:val="00547DEA"/>
    <w:rsid w:val="00547E8A"/>
    <w:rsid w:val="0055014A"/>
    <w:rsid w:val="00550FA4"/>
    <w:rsid w:val="005513EA"/>
    <w:rsid w:val="00551499"/>
    <w:rsid w:val="005553EA"/>
    <w:rsid w:val="00555695"/>
    <w:rsid w:val="00555D70"/>
    <w:rsid w:val="00556DA1"/>
    <w:rsid w:val="00557F2B"/>
    <w:rsid w:val="00562AD5"/>
    <w:rsid w:val="005711F5"/>
    <w:rsid w:val="00572FD1"/>
    <w:rsid w:val="00575C6D"/>
    <w:rsid w:val="005762F5"/>
    <w:rsid w:val="00580164"/>
    <w:rsid w:val="00580206"/>
    <w:rsid w:val="00580B76"/>
    <w:rsid w:val="00581C22"/>
    <w:rsid w:val="0058272B"/>
    <w:rsid w:val="005840E9"/>
    <w:rsid w:val="00584A82"/>
    <w:rsid w:val="00592B47"/>
    <w:rsid w:val="0059683E"/>
    <w:rsid w:val="00596E54"/>
    <w:rsid w:val="00596E6C"/>
    <w:rsid w:val="005A0FFD"/>
    <w:rsid w:val="005A6175"/>
    <w:rsid w:val="005A6F77"/>
    <w:rsid w:val="005B2ACA"/>
    <w:rsid w:val="005B2B80"/>
    <w:rsid w:val="005B3DDE"/>
    <w:rsid w:val="005B47FA"/>
    <w:rsid w:val="005B50C8"/>
    <w:rsid w:val="005B5AEC"/>
    <w:rsid w:val="005B7CA9"/>
    <w:rsid w:val="005C3C19"/>
    <w:rsid w:val="005D256F"/>
    <w:rsid w:val="005D5D83"/>
    <w:rsid w:val="005D7DFD"/>
    <w:rsid w:val="005E0C22"/>
    <w:rsid w:val="005E0E1E"/>
    <w:rsid w:val="005E30D3"/>
    <w:rsid w:val="005E41A1"/>
    <w:rsid w:val="005E4A0D"/>
    <w:rsid w:val="005E6D4B"/>
    <w:rsid w:val="005F0F65"/>
    <w:rsid w:val="005F5B64"/>
    <w:rsid w:val="005F6B90"/>
    <w:rsid w:val="00602C5D"/>
    <w:rsid w:val="006042A2"/>
    <w:rsid w:val="00604E64"/>
    <w:rsid w:val="00605621"/>
    <w:rsid w:val="0060656F"/>
    <w:rsid w:val="00611F6D"/>
    <w:rsid w:val="00614627"/>
    <w:rsid w:val="00614CBE"/>
    <w:rsid w:val="0061558C"/>
    <w:rsid w:val="006157DB"/>
    <w:rsid w:val="0062129F"/>
    <w:rsid w:val="006247C8"/>
    <w:rsid w:val="00630347"/>
    <w:rsid w:val="006315B1"/>
    <w:rsid w:val="00632614"/>
    <w:rsid w:val="006328B6"/>
    <w:rsid w:val="00632EA7"/>
    <w:rsid w:val="00633EC5"/>
    <w:rsid w:val="00634DC5"/>
    <w:rsid w:val="00637609"/>
    <w:rsid w:val="00640BB8"/>
    <w:rsid w:val="0064267A"/>
    <w:rsid w:val="00642745"/>
    <w:rsid w:val="00642E11"/>
    <w:rsid w:val="00643F03"/>
    <w:rsid w:val="00645869"/>
    <w:rsid w:val="00645AD4"/>
    <w:rsid w:val="00645EBD"/>
    <w:rsid w:val="00646803"/>
    <w:rsid w:val="006471E7"/>
    <w:rsid w:val="00650006"/>
    <w:rsid w:val="0065286D"/>
    <w:rsid w:val="00653675"/>
    <w:rsid w:val="00653EDE"/>
    <w:rsid w:val="0065406E"/>
    <w:rsid w:val="00656A0B"/>
    <w:rsid w:val="006571A5"/>
    <w:rsid w:val="00657D76"/>
    <w:rsid w:val="00660330"/>
    <w:rsid w:val="00660BA5"/>
    <w:rsid w:val="00665F02"/>
    <w:rsid w:val="00666DB4"/>
    <w:rsid w:val="0067242D"/>
    <w:rsid w:val="00672D89"/>
    <w:rsid w:val="0067701B"/>
    <w:rsid w:val="00677642"/>
    <w:rsid w:val="00682835"/>
    <w:rsid w:val="006832D4"/>
    <w:rsid w:val="006837C2"/>
    <w:rsid w:val="006855A2"/>
    <w:rsid w:val="006900EC"/>
    <w:rsid w:val="00690E5A"/>
    <w:rsid w:val="0069209A"/>
    <w:rsid w:val="006A156E"/>
    <w:rsid w:val="006A1A25"/>
    <w:rsid w:val="006A2717"/>
    <w:rsid w:val="006A52B1"/>
    <w:rsid w:val="006B18A7"/>
    <w:rsid w:val="006B2B4D"/>
    <w:rsid w:val="006B5299"/>
    <w:rsid w:val="006D0F51"/>
    <w:rsid w:val="006D4DA8"/>
    <w:rsid w:val="006D5AAC"/>
    <w:rsid w:val="006E032D"/>
    <w:rsid w:val="006E2EE1"/>
    <w:rsid w:val="006E3DA3"/>
    <w:rsid w:val="006E42DA"/>
    <w:rsid w:val="006E4B64"/>
    <w:rsid w:val="006E6001"/>
    <w:rsid w:val="006E6CD9"/>
    <w:rsid w:val="006E7203"/>
    <w:rsid w:val="006F5384"/>
    <w:rsid w:val="006F623C"/>
    <w:rsid w:val="006F7CF5"/>
    <w:rsid w:val="007024C3"/>
    <w:rsid w:val="00702A24"/>
    <w:rsid w:val="0070418A"/>
    <w:rsid w:val="00704909"/>
    <w:rsid w:val="00704B3C"/>
    <w:rsid w:val="007063BC"/>
    <w:rsid w:val="00706426"/>
    <w:rsid w:val="007122B0"/>
    <w:rsid w:val="007146DE"/>
    <w:rsid w:val="00714887"/>
    <w:rsid w:val="00714C28"/>
    <w:rsid w:val="00715A15"/>
    <w:rsid w:val="007165E6"/>
    <w:rsid w:val="00720A3D"/>
    <w:rsid w:val="0072419C"/>
    <w:rsid w:val="00725D81"/>
    <w:rsid w:val="0073076E"/>
    <w:rsid w:val="007318F4"/>
    <w:rsid w:val="007340EB"/>
    <w:rsid w:val="00735CDA"/>
    <w:rsid w:val="00737F5E"/>
    <w:rsid w:val="00743028"/>
    <w:rsid w:val="007431A1"/>
    <w:rsid w:val="00745E99"/>
    <w:rsid w:val="007460AB"/>
    <w:rsid w:val="00746BE2"/>
    <w:rsid w:val="00747A41"/>
    <w:rsid w:val="0075063F"/>
    <w:rsid w:val="00750AF2"/>
    <w:rsid w:val="00751D6D"/>
    <w:rsid w:val="0075724A"/>
    <w:rsid w:val="007673B0"/>
    <w:rsid w:val="00770A05"/>
    <w:rsid w:val="00771E41"/>
    <w:rsid w:val="00771F81"/>
    <w:rsid w:val="00772040"/>
    <w:rsid w:val="00772E3A"/>
    <w:rsid w:val="00773CE4"/>
    <w:rsid w:val="00774ECE"/>
    <w:rsid w:val="00777626"/>
    <w:rsid w:val="007840C4"/>
    <w:rsid w:val="00784555"/>
    <w:rsid w:val="0078632F"/>
    <w:rsid w:val="00790AB7"/>
    <w:rsid w:val="00791C72"/>
    <w:rsid w:val="007956A9"/>
    <w:rsid w:val="0079669B"/>
    <w:rsid w:val="00797056"/>
    <w:rsid w:val="007A2434"/>
    <w:rsid w:val="007A329B"/>
    <w:rsid w:val="007A4CED"/>
    <w:rsid w:val="007A5095"/>
    <w:rsid w:val="007A56A2"/>
    <w:rsid w:val="007A58B1"/>
    <w:rsid w:val="007A64E7"/>
    <w:rsid w:val="007A7AA0"/>
    <w:rsid w:val="007A7BAD"/>
    <w:rsid w:val="007B273F"/>
    <w:rsid w:val="007B2872"/>
    <w:rsid w:val="007B4DCB"/>
    <w:rsid w:val="007C0208"/>
    <w:rsid w:val="007C12D5"/>
    <w:rsid w:val="007C19C5"/>
    <w:rsid w:val="007C524F"/>
    <w:rsid w:val="007D0D16"/>
    <w:rsid w:val="007D2100"/>
    <w:rsid w:val="007D5C47"/>
    <w:rsid w:val="007D5F5B"/>
    <w:rsid w:val="007D667C"/>
    <w:rsid w:val="007E03CB"/>
    <w:rsid w:val="007E08F1"/>
    <w:rsid w:val="007E0B5B"/>
    <w:rsid w:val="007E0D71"/>
    <w:rsid w:val="007E127A"/>
    <w:rsid w:val="007E1F77"/>
    <w:rsid w:val="007E252B"/>
    <w:rsid w:val="007E4126"/>
    <w:rsid w:val="007E5C32"/>
    <w:rsid w:val="007E7EBB"/>
    <w:rsid w:val="007F0261"/>
    <w:rsid w:val="007F4133"/>
    <w:rsid w:val="007F5C91"/>
    <w:rsid w:val="007F60AE"/>
    <w:rsid w:val="007F75E1"/>
    <w:rsid w:val="00805EA1"/>
    <w:rsid w:val="00810C00"/>
    <w:rsid w:val="008122DB"/>
    <w:rsid w:val="00820150"/>
    <w:rsid w:val="008207B5"/>
    <w:rsid w:val="00822096"/>
    <w:rsid w:val="00822D32"/>
    <w:rsid w:val="00827C5F"/>
    <w:rsid w:val="0083155F"/>
    <w:rsid w:val="0083299B"/>
    <w:rsid w:val="00835D67"/>
    <w:rsid w:val="008363A3"/>
    <w:rsid w:val="00836F43"/>
    <w:rsid w:val="0084074F"/>
    <w:rsid w:val="00840C53"/>
    <w:rsid w:val="008415CA"/>
    <w:rsid w:val="00841D5A"/>
    <w:rsid w:val="00842775"/>
    <w:rsid w:val="008439A0"/>
    <w:rsid w:val="008509E4"/>
    <w:rsid w:val="00852022"/>
    <w:rsid w:val="00853B7C"/>
    <w:rsid w:val="00855179"/>
    <w:rsid w:val="008577A2"/>
    <w:rsid w:val="00863738"/>
    <w:rsid w:val="00871F63"/>
    <w:rsid w:val="0087360C"/>
    <w:rsid w:val="00873EEF"/>
    <w:rsid w:val="00880EE0"/>
    <w:rsid w:val="00881BA8"/>
    <w:rsid w:val="0088240E"/>
    <w:rsid w:val="00882E4C"/>
    <w:rsid w:val="00883F1A"/>
    <w:rsid w:val="00884873"/>
    <w:rsid w:val="008856C7"/>
    <w:rsid w:val="00886C60"/>
    <w:rsid w:val="00887336"/>
    <w:rsid w:val="0088768C"/>
    <w:rsid w:val="008913E9"/>
    <w:rsid w:val="00892795"/>
    <w:rsid w:val="008952EC"/>
    <w:rsid w:val="0089764F"/>
    <w:rsid w:val="008A79DA"/>
    <w:rsid w:val="008B011C"/>
    <w:rsid w:val="008B230E"/>
    <w:rsid w:val="008B77B4"/>
    <w:rsid w:val="008C086B"/>
    <w:rsid w:val="008C1661"/>
    <w:rsid w:val="008C1B59"/>
    <w:rsid w:val="008C2109"/>
    <w:rsid w:val="008C3697"/>
    <w:rsid w:val="008C3A8A"/>
    <w:rsid w:val="008C43CE"/>
    <w:rsid w:val="008C6739"/>
    <w:rsid w:val="008D0795"/>
    <w:rsid w:val="008D3402"/>
    <w:rsid w:val="008D4BD0"/>
    <w:rsid w:val="008D742A"/>
    <w:rsid w:val="008D74CD"/>
    <w:rsid w:val="008E2ADF"/>
    <w:rsid w:val="008E3A8A"/>
    <w:rsid w:val="008E6277"/>
    <w:rsid w:val="008E73A6"/>
    <w:rsid w:val="008F1BF7"/>
    <w:rsid w:val="008F4F23"/>
    <w:rsid w:val="008F5BCD"/>
    <w:rsid w:val="008F6FED"/>
    <w:rsid w:val="009017EB"/>
    <w:rsid w:val="00902308"/>
    <w:rsid w:val="00906048"/>
    <w:rsid w:val="009072C0"/>
    <w:rsid w:val="00907C5B"/>
    <w:rsid w:val="00911355"/>
    <w:rsid w:val="00913FC6"/>
    <w:rsid w:val="0091598B"/>
    <w:rsid w:val="00915A60"/>
    <w:rsid w:val="00915B80"/>
    <w:rsid w:val="009167C3"/>
    <w:rsid w:val="009172A9"/>
    <w:rsid w:val="009210D1"/>
    <w:rsid w:val="00921820"/>
    <w:rsid w:val="00921ECA"/>
    <w:rsid w:val="00923096"/>
    <w:rsid w:val="00925B99"/>
    <w:rsid w:val="009267AC"/>
    <w:rsid w:val="00930EE3"/>
    <w:rsid w:val="00935210"/>
    <w:rsid w:val="00942E2C"/>
    <w:rsid w:val="009431B7"/>
    <w:rsid w:val="0094526E"/>
    <w:rsid w:val="00945E30"/>
    <w:rsid w:val="0094606E"/>
    <w:rsid w:val="0096086C"/>
    <w:rsid w:val="00961160"/>
    <w:rsid w:val="0096122F"/>
    <w:rsid w:val="00961B6F"/>
    <w:rsid w:val="0096224D"/>
    <w:rsid w:val="00964E49"/>
    <w:rsid w:val="00971546"/>
    <w:rsid w:val="009742F5"/>
    <w:rsid w:val="0097592B"/>
    <w:rsid w:val="00980FE1"/>
    <w:rsid w:val="00981273"/>
    <w:rsid w:val="009813E9"/>
    <w:rsid w:val="009816FF"/>
    <w:rsid w:val="009870A6"/>
    <w:rsid w:val="00990DD0"/>
    <w:rsid w:val="00992089"/>
    <w:rsid w:val="00994433"/>
    <w:rsid w:val="00994860"/>
    <w:rsid w:val="00996CDD"/>
    <w:rsid w:val="00997D4D"/>
    <w:rsid w:val="009A68EA"/>
    <w:rsid w:val="009B0738"/>
    <w:rsid w:val="009B0A3A"/>
    <w:rsid w:val="009B5E4A"/>
    <w:rsid w:val="009B6268"/>
    <w:rsid w:val="009B6BB0"/>
    <w:rsid w:val="009B6C13"/>
    <w:rsid w:val="009B759A"/>
    <w:rsid w:val="009C053E"/>
    <w:rsid w:val="009C0A8E"/>
    <w:rsid w:val="009C57DC"/>
    <w:rsid w:val="009D09A6"/>
    <w:rsid w:val="009D1049"/>
    <w:rsid w:val="009D3F78"/>
    <w:rsid w:val="009D41E8"/>
    <w:rsid w:val="009D6D49"/>
    <w:rsid w:val="009E6836"/>
    <w:rsid w:val="009E6975"/>
    <w:rsid w:val="009E6C98"/>
    <w:rsid w:val="009F4806"/>
    <w:rsid w:val="009F4EBC"/>
    <w:rsid w:val="009F63BD"/>
    <w:rsid w:val="009F65B6"/>
    <w:rsid w:val="00A001E8"/>
    <w:rsid w:val="00A048F3"/>
    <w:rsid w:val="00A070FC"/>
    <w:rsid w:val="00A0744F"/>
    <w:rsid w:val="00A07BD3"/>
    <w:rsid w:val="00A10E2E"/>
    <w:rsid w:val="00A11215"/>
    <w:rsid w:val="00A13058"/>
    <w:rsid w:val="00A1352B"/>
    <w:rsid w:val="00A1364C"/>
    <w:rsid w:val="00A138CD"/>
    <w:rsid w:val="00A150B0"/>
    <w:rsid w:val="00A15E71"/>
    <w:rsid w:val="00A16EFE"/>
    <w:rsid w:val="00A174A9"/>
    <w:rsid w:val="00A201DE"/>
    <w:rsid w:val="00A201F3"/>
    <w:rsid w:val="00A20325"/>
    <w:rsid w:val="00A206D7"/>
    <w:rsid w:val="00A2088B"/>
    <w:rsid w:val="00A23D7E"/>
    <w:rsid w:val="00A2442C"/>
    <w:rsid w:val="00A2616E"/>
    <w:rsid w:val="00A26237"/>
    <w:rsid w:val="00A306D1"/>
    <w:rsid w:val="00A3154D"/>
    <w:rsid w:val="00A3441E"/>
    <w:rsid w:val="00A34B15"/>
    <w:rsid w:val="00A36349"/>
    <w:rsid w:val="00A36A2C"/>
    <w:rsid w:val="00A37E7C"/>
    <w:rsid w:val="00A37F0A"/>
    <w:rsid w:val="00A42876"/>
    <w:rsid w:val="00A4393F"/>
    <w:rsid w:val="00A45591"/>
    <w:rsid w:val="00A50B2E"/>
    <w:rsid w:val="00A515FC"/>
    <w:rsid w:val="00A5173B"/>
    <w:rsid w:val="00A52020"/>
    <w:rsid w:val="00A53069"/>
    <w:rsid w:val="00A569A4"/>
    <w:rsid w:val="00A60120"/>
    <w:rsid w:val="00A61755"/>
    <w:rsid w:val="00A64A65"/>
    <w:rsid w:val="00A652D5"/>
    <w:rsid w:val="00A667C2"/>
    <w:rsid w:val="00A67ADD"/>
    <w:rsid w:val="00A67C4E"/>
    <w:rsid w:val="00A72404"/>
    <w:rsid w:val="00A76D10"/>
    <w:rsid w:val="00A77B0F"/>
    <w:rsid w:val="00A81E86"/>
    <w:rsid w:val="00A84AF0"/>
    <w:rsid w:val="00A90037"/>
    <w:rsid w:val="00A9106D"/>
    <w:rsid w:val="00A9255D"/>
    <w:rsid w:val="00A95DA8"/>
    <w:rsid w:val="00AA1F0E"/>
    <w:rsid w:val="00AA73A7"/>
    <w:rsid w:val="00AB04B5"/>
    <w:rsid w:val="00AB1A0A"/>
    <w:rsid w:val="00AB574A"/>
    <w:rsid w:val="00AC3BD2"/>
    <w:rsid w:val="00AD2B09"/>
    <w:rsid w:val="00AD792F"/>
    <w:rsid w:val="00AE5134"/>
    <w:rsid w:val="00AE69A4"/>
    <w:rsid w:val="00AF0C8C"/>
    <w:rsid w:val="00AF1EA3"/>
    <w:rsid w:val="00B01D38"/>
    <w:rsid w:val="00B02720"/>
    <w:rsid w:val="00B03C70"/>
    <w:rsid w:val="00B04592"/>
    <w:rsid w:val="00B0526A"/>
    <w:rsid w:val="00B05293"/>
    <w:rsid w:val="00B060B3"/>
    <w:rsid w:val="00B127E9"/>
    <w:rsid w:val="00B12F09"/>
    <w:rsid w:val="00B16306"/>
    <w:rsid w:val="00B170F0"/>
    <w:rsid w:val="00B20F55"/>
    <w:rsid w:val="00B210C6"/>
    <w:rsid w:val="00B214E0"/>
    <w:rsid w:val="00B244DE"/>
    <w:rsid w:val="00B24E91"/>
    <w:rsid w:val="00B275A3"/>
    <w:rsid w:val="00B27E47"/>
    <w:rsid w:val="00B31A52"/>
    <w:rsid w:val="00B33E1D"/>
    <w:rsid w:val="00B34F49"/>
    <w:rsid w:val="00B379D4"/>
    <w:rsid w:val="00B401E3"/>
    <w:rsid w:val="00B4119B"/>
    <w:rsid w:val="00B44364"/>
    <w:rsid w:val="00B4654B"/>
    <w:rsid w:val="00B51B4F"/>
    <w:rsid w:val="00B532D5"/>
    <w:rsid w:val="00B53F90"/>
    <w:rsid w:val="00B55255"/>
    <w:rsid w:val="00B608D7"/>
    <w:rsid w:val="00B625A0"/>
    <w:rsid w:val="00B6422C"/>
    <w:rsid w:val="00B67EE4"/>
    <w:rsid w:val="00B70609"/>
    <w:rsid w:val="00B7184B"/>
    <w:rsid w:val="00B7710E"/>
    <w:rsid w:val="00B8113D"/>
    <w:rsid w:val="00B854B3"/>
    <w:rsid w:val="00B9186E"/>
    <w:rsid w:val="00B9284B"/>
    <w:rsid w:val="00B93932"/>
    <w:rsid w:val="00B93BFB"/>
    <w:rsid w:val="00B940CD"/>
    <w:rsid w:val="00B97184"/>
    <w:rsid w:val="00B97501"/>
    <w:rsid w:val="00BA26A2"/>
    <w:rsid w:val="00BA2D66"/>
    <w:rsid w:val="00BA4581"/>
    <w:rsid w:val="00BA53B0"/>
    <w:rsid w:val="00BA6576"/>
    <w:rsid w:val="00BA746E"/>
    <w:rsid w:val="00BA7C4F"/>
    <w:rsid w:val="00BB095A"/>
    <w:rsid w:val="00BB0C88"/>
    <w:rsid w:val="00BB2470"/>
    <w:rsid w:val="00BC0F16"/>
    <w:rsid w:val="00BD0CC1"/>
    <w:rsid w:val="00BD1300"/>
    <w:rsid w:val="00BD1973"/>
    <w:rsid w:val="00BD647C"/>
    <w:rsid w:val="00BD7DAA"/>
    <w:rsid w:val="00BE0A26"/>
    <w:rsid w:val="00BE49F1"/>
    <w:rsid w:val="00BE4AE6"/>
    <w:rsid w:val="00BE70BB"/>
    <w:rsid w:val="00BF49D6"/>
    <w:rsid w:val="00BF7C01"/>
    <w:rsid w:val="00C0090E"/>
    <w:rsid w:val="00C00B31"/>
    <w:rsid w:val="00C01A5B"/>
    <w:rsid w:val="00C029D6"/>
    <w:rsid w:val="00C0355B"/>
    <w:rsid w:val="00C050E6"/>
    <w:rsid w:val="00C1657C"/>
    <w:rsid w:val="00C172EC"/>
    <w:rsid w:val="00C20E81"/>
    <w:rsid w:val="00C214EF"/>
    <w:rsid w:val="00C219AD"/>
    <w:rsid w:val="00C225A8"/>
    <w:rsid w:val="00C2481D"/>
    <w:rsid w:val="00C251DD"/>
    <w:rsid w:val="00C256C5"/>
    <w:rsid w:val="00C27CDA"/>
    <w:rsid w:val="00C315FC"/>
    <w:rsid w:val="00C32333"/>
    <w:rsid w:val="00C32707"/>
    <w:rsid w:val="00C40B47"/>
    <w:rsid w:val="00C41605"/>
    <w:rsid w:val="00C41746"/>
    <w:rsid w:val="00C420BB"/>
    <w:rsid w:val="00C44C9B"/>
    <w:rsid w:val="00C45413"/>
    <w:rsid w:val="00C506AA"/>
    <w:rsid w:val="00C5455C"/>
    <w:rsid w:val="00C5534C"/>
    <w:rsid w:val="00C57F3D"/>
    <w:rsid w:val="00C63ADC"/>
    <w:rsid w:val="00C63E1A"/>
    <w:rsid w:val="00C66722"/>
    <w:rsid w:val="00C667F5"/>
    <w:rsid w:val="00C67720"/>
    <w:rsid w:val="00C71B19"/>
    <w:rsid w:val="00C72431"/>
    <w:rsid w:val="00C75D23"/>
    <w:rsid w:val="00C87701"/>
    <w:rsid w:val="00C87CA4"/>
    <w:rsid w:val="00C90145"/>
    <w:rsid w:val="00C90D49"/>
    <w:rsid w:val="00C952D3"/>
    <w:rsid w:val="00CA1FD9"/>
    <w:rsid w:val="00CA3356"/>
    <w:rsid w:val="00CB3518"/>
    <w:rsid w:val="00CB5524"/>
    <w:rsid w:val="00CB6E60"/>
    <w:rsid w:val="00CD19DC"/>
    <w:rsid w:val="00CD41BB"/>
    <w:rsid w:val="00CD4CCA"/>
    <w:rsid w:val="00CD60B7"/>
    <w:rsid w:val="00CE06EB"/>
    <w:rsid w:val="00CE0D15"/>
    <w:rsid w:val="00CE2500"/>
    <w:rsid w:val="00CE3600"/>
    <w:rsid w:val="00CE5656"/>
    <w:rsid w:val="00CF0126"/>
    <w:rsid w:val="00CF0BB1"/>
    <w:rsid w:val="00CF0BDD"/>
    <w:rsid w:val="00CF78BE"/>
    <w:rsid w:val="00D0062E"/>
    <w:rsid w:val="00D02F3C"/>
    <w:rsid w:val="00D03111"/>
    <w:rsid w:val="00D03934"/>
    <w:rsid w:val="00D04EC0"/>
    <w:rsid w:val="00D055D3"/>
    <w:rsid w:val="00D0587C"/>
    <w:rsid w:val="00D05ED1"/>
    <w:rsid w:val="00D066AC"/>
    <w:rsid w:val="00D1111A"/>
    <w:rsid w:val="00D12441"/>
    <w:rsid w:val="00D1257B"/>
    <w:rsid w:val="00D13AC5"/>
    <w:rsid w:val="00D1408E"/>
    <w:rsid w:val="00D15745"/>
    <w:rsid w:val="00D15DBC"/>
    <w:rsid w:val="00D204B5"/>
    <w:rsid w:val="00D22308"/>
    <w:rsid w:val="00D2556A"/>
    <w:rsid w:val="00D25A6A"/>
    <w:rsid w:val="00D25B6B"/>
    <w:rsid w:val="00D306A4"/>
    <w:rsid w:val="00D34149"/>
    <w:rsid w:val="00D35515"/>
    <w:rsid w:val="00D35DCF"/>
    <w:rsid w:val="00D3630E"/>
    <w:rsid w:val="00D377B9"/>
    <w:rsid w:val="00D40FCC"/>
    <w:rsid w:val="00D42135"/>
    <w:rsid w:val="00D42AA0"/>
    <w:rsid w:val="00D45BF3"/>
    <w:rsid w:val="00D4690D"/>
    <w:rsid w:val="00D47A7C"/>
    <w:rsid w:val="00D504B9"/>
    <w:rsid w:val="00D5100A"/>
    <w:rsid w:val="00D5199D"/>
    <w:rsid w:val="00D5765A"/>
    <w:rsid w:val="00D65D20"/>
    <w:rsid w:val="00D6734F"/>
    <w:rsid w:val="00D70CC6"/>
    <w:rsid w:val="00D70E38"/>
    <w:rsid w:val="00D72CF1"/>
    <w:rsid w:val="00D73919"/>
    <w:rsid w:val="00D73F57"/>
    <w:rsid w:val="00D74516"/>
    <w:rsid w:val="00D74763"/>
    <w:rsid w:val="00D820C7"/>
    <w:rsid w:val="00D8241E"/>
    <w:rsid w:val="00D84074"/>
    <w:rsid w:val="00D846D0"/>
    <w:rsid w:val="00D875EC"/>
    <w:rsid w:val="00D90599"/>
    <w:rsid w:val="00D9298B"/>
    <w:rsid w:val="00D93C89"/>
    <w:rsid w:val="00D96645"/>
    <w:rsid w:val="00D97775"/>
    <w:rsid w:val="00DA3145"/>
    <w:rsid w:val="00DA35B0"/>
    <w:rsid w:val="00DA76D1"/>
    <w:rsid w:val="00DA7841"/>
    <w:rsid w:val="00DA7B04"/>
    <w:rsid w:val="00DB0587"/>
    <w:rsid w:val="00DB44EC"/>
    <w:rsid w:val="00DC06D5"/>
    <w:rsid w:val="00DC0EB4"/>
    <w:rsid w:val="00DC3689"/>
    <w:rsid w:val="00DC5E73"/>
    <w:rsid w:val="00DC71B8"/>
    <w:rsid w:val="00DC77C3"/>
    <w:rsid w:val="00DC7C10"/>
    <w:rsid w:val="00DD1688"/>
    <w:rsid w:val="00DD38BD"/>
    <w:rsid w:val="00DD5BCD"/>
    <w:rsid w:val="00DD5F45"/>
    <w:rsid w:val="00DD7E9A"/>
    <w:rsid w:val="00DE120D"/>
    <w:rsid w:val="00DE4672"/>
    <w:rsid w:val="00DE7A12"/>
    <w:rsid w:val="00DF078C"/>
    <w:rsid w:val="00DF1864"/>
    <w:rsid w:val="00DF6506"/>
    <w:rsid w:val="00E00897"/>
    <w:rsid w:val="00E02EAC"/>
    <w:rsid w:val="00E045F6"/>
    <w:rsid w:val="00E06FA2"/>
    <w:rsid w:val="00E13131"/>
    <w:rsid w:val="00E1780E"/>
    <w:rsid w:val="00E21A12"/>
    <w:rsid w:val="00E3151A"/>
    <w:rsid w:val="00E318E7"/>
    <w:rsid w:val="00E34947"/>
    <w:rsid w:val="00E34C90"/>
    <w:rsid w:val="00E37426"/>
    <w:rsid w:val="00E37E9C"/>
    <w:rsid w:val="00E41F0A"/>
    <w:rsid w:val="00E42DD8"/>
    <w:rsid w:val="00E44BFF"/>
    <w:rsid w:val="00E51279"/>
    <w:rsid w:val="00E52761"/>
    <w:rsid w:val="00E5280C"/>
    <w:rsid w:val="00E5637B"/>
    <w:rsid w:val="00E56C7E"/>
    <w:rsid w:val="00E613BE"/>
    <w:rsid w:val="00E6413E"/>
    <w:rsid w:val="00E64A69"/>
    <w:rsid w:val="00E64D1C"/>
    <w:rsid w:val="00E65FEE"/>
    <w:rsid w:val="00E6742A"/>
    <w:rsid w:val="00E67675"/>
    <w:rsid w:val="00E67A83"/>
    <w:rsid w:val="00E72B49"/>
    <w:rsid w:val="00E732D7"/>
    <w:rsid w:val="00E804CE"/>
    <w:rsid w:val="00E858E1"/>
    <w:rsid w:val="00E905FC"/>
    <w:rsid w:val="00E92E44"/>
    <w:rsid w:val="00E96A34"/>
    <w:rsid w:val="00E96E43"/>
    <w:rsid w:val="00EA0311"/>
    <w:rsid w:val="00EA1D85"/>
    <w:rsid w:val="00EA2559"/>
    <w:rsid w:val="00EA266C"/>
    <w:rsid w:val="00EA33AA"/>
    <w:rsid w:val="00EB1DA3"/>
    <w:rsid w:val="00EB4450"/>
    <w:rsid w:val="00EB5148"/>
    <w:rsid w:val="00EB78DA"/>
    <w:rsid w:val="00EB7BD0"/>
    <w:rsid w:val="00EC030A"/>
    <w:rsid w:val="00EC3239"/>
    <w:rsid w:val="00EC56DE"/>
    <w:rsid w:val="00EC571B"/>
    <w:rsid w:val="00EC672B"/>
    <w:rsid w:val="00ED2480"/>
    <w:rsid w:val="00ED3052"/>
    <w:rsid w:val="00ED4465"/>
    <w:rsid w:val="00ED7B8D"/>
    <w:rsid w:val="00EE6028"/>
    <w:rsid w:val="00EE6897"/>
    <w:rsid w:val="00EE73E3"/>
    <w:rsid w:val="00EF4309"/>
    <w:rsid w:val="00EF4535"/>
    <w:rsid w:val="00EF54BF"/>
    <w:rsid w:val="00F009B2"/>
    <w:rsid w:val="00F0152A"/>
    <w:rsid w:val="00F01BC5"/>
    <w:rsid w:val="00F13C4E"/>
    <w:rsid w:val="00F13E26"/>
    <w:rsid w:val="00F159A1"/>
    <w:rsid w:val="00F16345"/>
    <w:rsid w:val="00F17BDC"/>
    <w:rsid w:val="00F20A6B"/>
    <w:rsid w:val="00F21C0F"/>
    <w:rsid w:val="00F21F6A"/>
    <w:rsid w:val="00F22DD3"/>
    <w:rsid w:val="00F22F76"/>
    <w:rsid w:val="00F25B41"/>
    <w:rsid w:val="00F266EF"/>
    <w:rsid w:val="00F30059"/>
    <w:rsid w:val="00F32ACD"/>
    <w:rsid w:val="00F32D05"/>
    <w:rsid w:val="00F34128"/>
    <w:rsid w:val="00F4163C"/>
    <w:rsid w:val="00F42640"/>
    <w:rsid w:val="00F44CBC"/>
    <w:rsid w:val="00F45976"/>
    <w:rsid w:val="00F4680C"/>
    <w:rsid w:val="00F46EFE"/>
    <w:rsid w:val="00F476BF"/>
    <w:rsid w:val="00F47816"/>
    <w:rsid w:val="00F513E5"/>
    <w:rsid w:val="00F52C17"/>
    <w:rsid w:val="00F52DE9"/>
    <w:rsid w:val="00F54075"/>
    <w:rsid w:val="00F55B93"/>
    <w:rsid w:val="00F579F3"/>
    <w:rsid w:val="00F6352D"/>
    <w:rsid w:val="00F63FBB"/>
    <w:rsid w:val="00F645B8"/>
    <w:rsid w:val="00F66D65"/>
    <w:rsid w:val="00F67AC7"/>
    <w:rsid w:val="00F725A1"/>
    <w:rsid w:val="00F7456D"/>
    <w:rsid w:val="00F75164"/>
    <w:rsid w:val="00F756D7"/>
    <w:rsid w:val="00F76014"/>
    <w:rsid w:val="00F760B4"/>
    <w:rsid w:val="00F77A0B"/>
    <w:rsid w:val="00F827A4"/>
    <w:rsid w:val="00F82F17"/>
    <w:rsid w:val="00F860AD"/>
    <w:rsid w:val="00F943D3"/>
    <w:rsid w:val="00F974B4"/>
    <w:rsid w:val="00FA1C83"/>
    <w:rsid w:val="00FA24DB"/>
    <w:rsid w:val="00FA6250"/>
    <w:rsid w:val="00FA75FB"/>
    <w:rsid w:val="00FB412E"/>
    <w:rsid w:val="00FB6D9D"/>
    <w:rsid w:val="00FB6F9C"/>
    <w:rsid w:val="00FB7343"/>
    <w:rsid w:val="00FC02DB"/>
    <w:rsid w:val="00FC583C"/>
    <w:rsid w:val="00FC73C2"/>
    <w:rsid w:val="00FC7917"/>
    <w:rsid w:val="00FD582F"/>
    <w:rsid w:val="00FD70B0"/>
    <w:rsid w:val="00FE237D"/>
    <w:rsid w:val="00FE408A"/>
    <w:rsid w:val="00FE58F0"/>
    <w:rsid w:val="00FE6BAA"/>
    <w:rsid w:val="00FF2763"/>
    <w:rsid w:val="00FF34CB"/>
    <w:rsid w:val="00FF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69AAF3C6"/>
  <w15:docId w15:val="{C218B911-DE88-4BF0-BF6E-B25B53D6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textAlignment w:val="baseline"/>
    </w:pPr>
    <w:rPr>
      <w:rFonts w:eastAsia="ＭＳ ゴシック"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Balloon Text"/>
    <w:basedOn w:val="a"/>
    <w:link w:val="a5"/>
    <w:uiPriority w:val="99"/>
    <w:semiHidden/>
    <w:unhideWhenUsed/>
    <w:rsid w:val="00AF1EA3"/>
    <w:rPr>
      <w:rFonts w:ascii="Arial" w:hAnsi="Arial"/>
      <w:sz w:val="18"/>
      <w:szCs w:val="18"/>
    </w:rPr>
  </w:style>
  <w:style w:type="character" w:customStyle="1" w:styleId="a5">
    <w:name w:val="吹き出し (文字)"/>
    <w:link w:val="a4"/>
    <w:uiPriority w:val="99"/>
    <w:semiHidden/>
    <w:rsid w:val="00AF1EA3"/>
    <w:rPr>
      <w:rFonts w:ascii="Arial" w:eastAsia="ＭＳ ゴシック" w:hAnsi="Arial" w:cs="Times New Roman"/>
      <w:color w:val="000000"/>
      <w:sz w:val="18"/>
      <w:szCs w:val="18"/>
    </w:rPr>
  </w:style>
  <w:style w:type="table" w:styleId="a6">
    <w:name w:val="Table Grid"/>
    <w:basedOn w:val="a1"/>
    <w:uiPriority w:val="59"/>
    <w:rsid w:val="00555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06FA2"/>
    <w:pPr>
      <w:tabs>
        <w:tab w:val="center" w:pos="4252"/>
        <w:tab w:val="right" w:pos="8504"/>
      </w:tabs>
      <w:snapToGrid w:val="0"/>
    </w:pPr>
  </w:style>
  <w:style w:type="character" w:customStyle="1" w:styleId="a8">
    <w:name w:val="ヘッダー (文字)"/>
    <w:basedOn w:val="a0"/>
    <w:link w:val="a7"/>
    <w:uiPriority w:val="99"/>
    <w:rsid w:val="00E06FA2"/>
    <w:rPr>
      <w:rFonts w:eastAsia="ＭＳ ゴシック"/>
      <w:color w:val="000000"/>
      <w:sz w:val="16"/>
    </w:rPr>
  </w:style>
  <w:style w:type="paragraph" w:styleId="a9">
    <w:name w:val="footer"/>
    <w:basedOn w:val="a"/>
    <w:link w:val="aa"/>
    <w:uiPriority w:val="99"/>
    <w:unhideWhenUsed/>
    <w:rsid w:val="00E06FA2"/>
    <w:pPr>
      <w:tabs>
        <w:tab w:val="center" w:pos="4252"/>
        <w:tab w:val="right" w:pos="8504"/>
      </w:tabs>
      <w:snapToGrid w:val="0"/>
    </w:pPr>
  </w:style>
  <w:style w:type="character" w:customStyle="1" w:styleId="aa">
    <w:name w:val="フッター (文字)"/>
    <w:basedOn w:val="a0"/>
    <w:link w:val="a9"/>
    <w:uiPriority w:val="99"/>
    <w:rsid w:val="00E06FA2"/>
    <w:rPr>
      <w:rFonts w:eastAsia="ＭＳ ゴシック"/>
      <w:color w:val="000000"/>
      <w:sz w:val="16"/>
    </w:rPr>
  </w:style>
  <w:style w:type="paragraph" w:styleId="ab">
    <w:name w:val="List Paragraph"/>
    <w:basedOn w:val="a"/>
    <w:uiPriority w:val="34"/>
    <w:qFormat/>
    <w:rsid w:val="009B6C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307">
      <w:bodyDiv w:val="1"/>
      <w:marLeft w:val="0"/>
      <w:marRight w:val="0"/>
      <w:marTop w:val="0"/>
      <w:marBottom w:val="0"/>
      <w:divBdr>
        <w:top w:val="none" w:sz="0" w:space="0" w:color="auto"/>
        <w:left w:val="none" w:sz="0" w:space="0" w:color="auto"/>
        <w:bottom w:val="none" w:sz="0" w:space="0" w:color="auto"/>
        <w:right w:val="none" w:sz="0" w:space="0" w:color="auto"/>
      </w:divBdr>
    </w:div>
    <w:div w:id="11592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5CF41-3A82-4BE3-8594-1A4750C4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5863</TotalTime>
  <Pages>85</Pages>
  <Words>16315</Words>
  <Characters>93002</Characters>
  <Application>Microsoft Office Word</Application>
  <DocSecurity>0</DocSecurity>
  <Lines>775</Lines>
  <Paragraphs>218</Paragraphs>
  <ScaleCrop>false</ScaleCrop>
  <HeadingPairs>
    <vt:vector size="2" baseType="variant">
      <vt:variant>
        <vt:lpstr>タイトル</vt:lpstr>
      </vt:variant>
      <vt:variant>
        <vt:i4>1</vt:i4>
      </vt:variant>
    </vt:vector>
  </HeadingPairs>
  <TitlesOfParts>
    <vt:vector size="1" baseType="lpstr">
      <vt:lpstr>実地指導処理区分１：第１　基本方針</vt:lpstr>
    </vt:vector>
  </TitlesOfParts>
  <Company>宮崎県庁</Company>
  <LinksUpToDate>false</LinksUpToDate>
  <CharactersWithSpaces>109099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実地指導処理区分１：第１　基本方針</dc:title>
  <dc:subject/>
  <dc:creator>PC-9800ﾕｰｻﾞ</dc:creator>
  <cp:keywords/>
  <dc:description/>
  <cp:lastModifiedBy>芥川 凜汰</cp:lastModifiedBy>
  <cp:revision>411</cp:revision>
  <cp:lastPrinted>2022-01-12T08:43:00Z</cp:lastPrinted>
  <dcterms:created xsi:type="dcterms:W3CDTF">2018-05-08T08:49:00Z</dcterms:created>
  <dcterms:modified xsi:type="dcterms:W3CDTF">2025-10-14T06:04:00Z</dcterms:modified>
</cp:coreProperties>
</file>