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14:paraId="70F5AE27" w14:textId="77777777" w:rsidTr="009E0AB9">
        <w:trPr>
          <w:trHeight w:val="3607"/>
        </w:trPr>
        <w:tc>
          <w:tcPr>
            <w:tcW w:w="8600" w:type="dxa"/>
          </w:tcPr>
          <w:p w14:paraId="710B4F8B" w14:textId="77777777" w:rsidR="00A70B29" w:rsidRDefault="00D86626" w:rsidP="00C44124">
            <w:pPr>
              <w:spacing w:line="280" w:lineRule="exact"/>
              <w:ind w:leftChars="200" w:left="420"/>
              <w:jc w:val="left"/>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F36A3EC" wp14:editId="7E3B6BCC">
                      <wp:simplePos x="0" y="0"/>
                      <wp:positionH relativeFrom="column">
                        <wp:posOffset>4913216</wp:posOffset>
                      </wp:positionH>
                      <wp:positionV relativeFrom="paragraph">
                        <wp:posOffset>-896620</wp:posOffset>
                      </wp:positionV>
                      <wp:extent cx="5003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14:paraId="4473E570" w14:textId="77777777"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36A3EC" id="_x0000_t202" coordsize="21600,21600" o:spt="202" path="m,l,21600r21600,l21600,xe">
                      <v:stroke joinstyle="miter"/>
                      <v:path gradientshapeok="t" o:connecttype="rect"/>
                    </v:shapetype>
                    <v:shape id="テキスト ボックス 2" o:spid="_x0000_s1026" type="#_x0000_t202" style="position:absolute;left:0;text-align:left;margin-left:386.85pt;margin-top:-70.6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" stroked="f">
                      <v:textbox style="mso-fit-shape-to-text:t">
                        <w:txbxContent>
                          <w:p w14:paraId="4473E570" w14:textId="77777777" w:rsidR="00D86626" w:rsidRPr="00577344" w:rsidRDefault="00D86626" w:rsidP="00D86626">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14:paraId="59F78CF1" w14:textId="77777777"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14:paraId="08E6E6BA" w14:textId="77777777"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14:paraId="1D2E13A3" w14:textId="77777777" w:rsidR="00035E6D" w:rsidRPr="00EB4091" w:rsidRDefault="00035E6D" w:rsidP="00C44124">
            <w:pPr>
              <w:spacing w:line="280" w:lineRule="exact"/>
              <w:jc w:val="center"/>
              <w:rPr>
                <w:rFonts w:asciiTheme="minorEastAsia" w:hAnsiTheme="minorEastAsia"/>
              </w:rPr>
            </w:pPr>
          </w:p>
          <w:p w14:paraId="0BB4122F" w14:textId="77777777" w:rsidR="00035E6D" w:rsidRPr="00EB4091" w:rsidRDefault="00A45252" w:rsidP="00C44124">
            <w:pPr>
              <w:spacing w:line="280" w:lineRule="exact"/>
              <w:ind w:left="23"/>
              <w:jc w:val="left"/>
              <w:rPr>
                <w:rFonts w:asciiTheme="minorEastAsia" w:hAnsiTheme="minorEastAsia"/>
              </w:rPr>
            </w:pPr>
            <w:r>
              <w:rPr>
                <w:rFonts w:asciiTheme="minorEastAsia" w:hAnsiTheme="minorEastAsia" w:hint="eastAsia"/>
              </w:rPr>
              <w:t xml:space="preserve">　宮崎県知</w:t>
            </w:r>
            <w:r w:rsidR="00035E6D" w:rsidRPr="00EB4091">
              <w:rPr>
                <w:rFonts w:asciiTheme="minorEastAsia" w:hAnsiTheme="minorEastAsia" w:hint="eastAsia"/>
              </w:rPr>
              <w:t>事　殿　　　　　　　　　　　　　　　　　　　　　　年　　月　　日</w:t>
            </w:r>
          </w:p>
          <w:p w14:paraId="162A50DF" w14:textId="77777777" w:rsidR="00EB4091" w:rsidRDefault="00EB4091" w:rsidP="00C44124">
            <w:pPr>
              <w:spacing w:line="280" w:lineRule="exact"/>
              <w:jc w:val="left"/>
              <w:rPr>
                <w:rFonts w:asciiTheme="minorEastAsia" w:hAnsiTheme="minorEastAsia"/>
              </w:rPr>
            </w:pPr>
          </w:p>
          <w:p w14:paraId="706D2C89" w14:textId="77777777"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14:paraId="27528672" w14:textId="77777777"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14:paraId="23FC94DD" w14:textId="77777777"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14:paraId="2BE7A6C5" w14:textId="2422B12D"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14:paraId="2BE79C48" w14:textId="77777777" w:rsidTr="00701F00">
        <w:trPr>
          <w:trHeight w:val="2839"/>
        </w:trPr>
        <w:tc>
          <w:tcPr>
            <w:tcW w:w="8604" w:type="dxa"/>
            <w:shd w:val="clear" w:color="auto" w:fill="auto"/>
          </w:tcPr>
          <w:p w14:paraId="1C26FF2A" w14:textId="77777777"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14:paraId="1F179E70" w14:textId="77777777"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14:paraId="682600A8" w14:textId="77777777" w:rsidR="00701F00" w:rsidRPr="00C44124" w:rsidRDefault="00701F00" w:rsidP="00831C93">
            <w:pPr>
              <w:spacing w:line="280" w:lineRule="exact"/>
              <w:jc w:val="left"/>
              <w:rPr>
                <w:rFonts w:asciiTheme="minorEastAsia" w:hAnsiTheme="minorEastAsia"/>
                <w:sz w:val="20"/>
                <w:szCs w:val="20"/>
              </w:rPr>
            </w:pPr>
          </w:p>
          <w:p w14:paraId="14F4224C" w14:textId="77777777"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14:paraId="74D47B59" w14:textId="77777777"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14:paraId="168CF8F3" w14:textId="77777777" w:rsidR="00701F00" w:rsidRPr="008F4C18" w:rsidRDefault="00701F00" w:rsidP="00831C93">
            <w:pPr>
              <w:spacing w:line="280" w:lineRule="exact"/>
              <w:jc w:val="left"/>
              <w:rPr>
                <w:rFonts w:asciiTheme="minorEastAsia" w:hAnsiTheme="minorEastAsia"/>
                <w:sz w:val="20"/>
                <w:szCs w:val="20"/>
              </w:rPr>
            </w:pPr>
          </w:p>
          <w:p w14:paraId="3937403E" w14:textId="77777777"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14:paraId="17A86CAF" w14:textId="77777777"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14:paraId="335E271A" w14:textId="77777777"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14:paraId="3E0EECC2" w14:textId="77777777"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14:paraId="5D9D9FEC"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14:paraId="030D0B96"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14:paraId="26822DB8"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14:paraId="6B20B679"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14:paraId="61052D80"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14:paraId="1EAF76EC"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14:paraId="4C71F308"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14:paraId="4A8555B1"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14:paraId="783554B1"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14:paraId="30FF11FF"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14:paraId="44623BAD"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14:paraId="0798461A" w14:textId="77777777"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14:paraId="77C5F649"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14:paraId="00863A1F" w14:textId="77777777"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14:paraId="38706472"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14:paraId="4ACA3132"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14:paraId="49CE30EB"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14:paraId="0637747A"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14:paraId="187C1C47"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14:paraId="6C558CDB"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14:paraId="2909AF30"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14:paraId="73928134"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14:paraId="56738DA4"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14:paraId="2A0DC032"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14:paraId="6C92FC0D" w14:textId="77777777"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14:paraId="5DDC8046" w14:textId="77777777"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14:paraId="6F31D984" w14:textId="77777777"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14:paraId="66727FDB" w14:textId="77777777"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14:paraId="519FEBC5" w14:textId="1BA43530"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w:t>
            </w:r>
            <w:r w:rsidR="00E10FF8">
              <w:rPr>
                <w:rFonts w:ascii="ＭＳ 明朝" w:eastAsia="ＭＳ 明朝" w:hAnsi="ＭＳ 明朝" w:cs="ＭＳ 明朝" w:hint="eastAsia"/>
                <w:color w:val="000000"/>
                <w:kern w:val="0"/>
                <w:sz w:val="18"/>
                <w:szCs w:val="18"/>
              </w:rPr>
              <w:t>５</w:t>
            </w:r>
            <w:r w:rsidRPr="00577344">
              <w:rPr>
                <w:rFonts w:ascii="ＭＳ 明朝" w:eastAsia="ＭＳ 明朝" w:hAnsi="ＭＳ 明朝" w:cs="ＭＳ 明朝" w:hint="eastAsia"/>
                <w:color w:val="000000"/>
                <w:kern w:val="0"/>
                <w:sz w:val="18"/>
                <w:szCs w:val="18"/>
              </w:rPr>
              <w:t>第15項及び第17項から第19項</w:t>
            </w:r>
          </w:p>
          <w:p w14:paraId="7F24BE07" w14:textId="77777777"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14:paraId="3F9B0E1A" w14:textId="77777777"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14:paraId="3A78C327" w14:textId="77777777"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14:paraId="6073363C" w14:textId="77777777" w:rsidR="00E10FF8" w:rsidRDefault="00E10FF8" w:rsidP="00E10FF8">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31　民間あっせん機関による養子縁組のあっせんに係る児童の保護等に関する法律（平成28年</w:t>
            </w:r>
          </w:p>
          <w:p w14:paraId="3EF479AF" w14:textId="77777777" w:rsidR="00E10FF8" w:rsidRDefault="00E10FF8" w:rsidP="00E10FF8">
            <w:pPr>
              <w:suppressAutoHyphens/>
              <w:kinsoku w:val="0"/>
              <w:overflowPunct w:val="0"/>
              <w:spacing w:line="220" w:lineRule="exact"/>
              <w:ind w:left="29" w:firstLineChars="400" w:firstLine="72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法律第110号）</w:t>
            </w:r>
          </w:p>
          <w:p w14:paraId="45E3827D" w14:textId="53578A55" w:rsidR="004D200F" w:rsidRPr="00E10FF8" w:rsidRDefault="00E10FF8" w:rsidP="00E10FF8">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32　臨床研究法（平成29年法律第16号）</w:t>
            </w:r>
          </w:p>
          <w:p w14:paraId="203305D3" w14:textId="77777777" w:rsidR="00E10FF8" w:rsidRPr="001F13EC" w:rsidRDefault="00E10FF8" w:rsidP="004D200F">
            <w:pPr>
              <w:spacing w:line="280" w:lineRule="exact"/>
              <w:rPr>
                <w:rFonts w:asciiTheme="minorEastAsia" w:hAnsiTheme="minorEastAsia" w:hint="eastAsia"/>
                <w:color w:val="000000" w:themeColor="text1"/>
                <w:sz w:val="20"/>
                <w:szCs w:val="20"/>
              </w:rPr>
            </w:pPr>
          </w:p>
          <w:p w14:paraId="4411CEA6" w14:textId="77777777"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14:paraId="7A319CF4" w14:textId="77777777"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14:paraId="5C5F36FF" w14:textId="77777777" w:rsidR="004D200F" w:rsidRDefault="004D200F" w:rsidP="00831C93">
            <w:pPr>
              <w:spacing w:line="280" w:lineRule="exact"/>
              <w:jc w:val="left"/>
              <w:rPr>
                <w:rFonts w:asciiTheme="minorEastAsia" w:hAnsiTheme="minorEastAsia"/>
                <w:sz w:val="20"/>
                <w:szCs w:val="20"/>
              </w:rPr>
            </w:pPr>
          </w:p>
          <w:p w14:paraId="4BCDC64D" w14:textId="77777777"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14:paraId="303D66DE" w14:textId="77777777"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14:paraId="3EA025E5" w14:textId="77777777" w:rsidR="00B724B7" w:rsidRPr="00C44124" w:rsidRDefault="00B724B7" w:rsidP="00831C93">
            <w:pPr>
              <w:spacing w:line="280" w:lineRule="exact"/>
              <w:ind w:left="200" w:hangingChars="100" w:hanging="200"/>
              <w:rPr>
                <w:rFonts w:asciiTheme="minorEastAsia" w:hAnsiTheme="minorEastAsia"/>
                <w:sz w:val="20"/>
                <w:szCs w:val="20"/>
              </w:rPr>
            </w:pPr>
          </w:p>
          <w:p w14:paraId="20DA9477" w14:textId="77777777"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14:paraId="7C7E5DA3" w14:textId="77777777"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14:paraId="16DB3033" w14:textId="77777777" w:rsidR="00B914A5" w:rsidRPr="00C44124" w:rsidRDefault="00B914A5" w:rsidP="00831C93">
            <w:pPr>
              <w:spacing w:line="280" w:lineRule="exact"/>
              <w:ind w:left="200" w:hangingChars="100" w:hanging="200"/>
              <w:rPr>
                <w:rFonts w:asciiTheme="minorEastAsia" w:hAnsiTheme="minorEastAsia"/>
                <w:sz w:val="20"/>
                <w:szCs w:val="20"/>
              </w:rPr>
            </w:pPr>
          </w:p>
          <w:p w14:paraId="71D4E346" w14:textId="77777777"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14:paraId="0F1FF0F7" w14:textId="77777777"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14:paraId="576BE302" w14:textId="77777777"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14:paraId="60F0B52B" w14:textId="77777777" w:rsidR="00701F00" w:rsidRDefault="00701F00" w:rsidP="004D200F">
            <w:pPr>
              <w:spacing w:line="280" w:lineRule="exact"/>
              <w:ind w:left="200" w:hangingChars="100" w:hanging="200"/>
              <w:rPr>
                <w:rFonts w:asciiTheme="minorEastAsia" w:hAnsiTheme="minorEastAsia"/>
                <w:sz w:val="20"/>
                <w:szCs w:val="20"/>
              </w:rPr>
            </w:pPr>
          </w:p>
          <w:p w14:paraId="0D630C9D" w14:textId="77777777" w:rsidR="00203B07" w:rsidRPr="00C44124" w:rsidRDefault="00203B07" w:rsidP="004D200F">
            <w:pPr>
              <w:spacing w:line="280" w:lineRule="exact"/>
              <w:ind w:left="200" w:hangingChars="100" w:hanging="200"/>
              <w:rPr>
                <w:rFonts w:asciiTheme="minorEastAsia" w:hAnsiTheme="minorEastAsia"/>
                <w:sz w:val="20"/>
                <w:szCs w:val="20"/>
              </w:rPr>
            </w:pPr>
          </w:p>
        </w:tc>
      </w:tr>
    </w:tbl>
    <w:p w14:paraId="6F63474D" w14:textId="77777777" w:rsidR="00203B07" w:rsidRDefault="00203B07" w:rsidP="00035E6D">
      <w:pPr>
        <w:jc w:val="left"/>
        <w:rPr>
          <w:rFonts w:asciiTheme="minorEastAsia" w:hAnsiTheme="minorEastAsia"/>
        </w:rPr>
      </w:pPr>
    </w:p>
    <w:p w14:paraId="4EB34A4F" w14:textId="77777777"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832E" w14:textId="77777777" w:rsidR="008814FD" w:rsidRDefault="008814FD" w:rsidP="00686406">
      <w:r>
        <w:separator/>
      </w:r>
    </w:p>
  </w:endnote>
  <w:endnote w:type="continuationSeparator" w:id="0">
    <w:p w14:paraId="2DF9748B" w14:textId="77777777" w:rsidR="008814FD" w:rsidRDefault="008814FD"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0033" w14:textId="77777777" w:rsidR="008814FD" w:rsidRDefault="008814FD" w:rsidP="00686406">
      <w:r>
        <w:separator/>
      </w:r>
    </w:p>
  </w:footnote>
  <w:footnote w:type="continuationSeparator" w:id="0">
    <w:p w14:paraId="6ED64536" w14:textId="77777777" w:rsidR="008814FD" w:rsidRDefault="008814FD"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60807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35E6D"/>
    <w:rsid w:val="00095CE4"/>
    <w:rsid w:val="001021E2"/>
    <w:rsid w:val="001F13EC"/>
    <w:rsid w:val="00201F51"/>
    <w:rsid w:val="00203B07"/>
    <w:rsid w:val="00252575"/>
    <w:rsid w:val="00285390"/>
    <w:rsid w:val="00293041"/>
    <w:rsid w:val="002E0EF4"/>
    <w:rsid w:val="003239F7"/>
    <w:rsid w:val="003658CA"/>
    <w:rsid w:val="00387203"/>
    <w:rsid w:val="003E31EB"/>
    <w:rsid w:val="003F3932"/>
    <w:rsid w:val="00420653"/>
    <w:rsid w:val="00473088"/>
    <w:rsid w:val="004D200F"/>
    <w:rsid w:val="00602264"/>
    <w:rsid w:val="00686406"/>
    <w:rsid w:val="006E012E"/>
    <w:rsid w:val="00701F00"/>
    <w:rsid w:val="007039FB"/>
    <w:rsid w:val="007046BD"/>
    <w:rsid w:val="00710D65"/>
    <w:rsid w:val="00727B17"/>
    <w:rsid w:val="007C5D5C"/>
    <w:rsid w:val="00831C93"/>
    <w:rsid w:val="008814FD"/>
    <w:rsid w:val="008A1253"/>
    <w:rsid w:val="008E423E"/>
    <w:rsid w:val="008F1705"/>
    <w:rsid w:val="008F4C18"/>
    <w:rsid w:val="009648A7"/>
    <w:rsid w:val="009D1807"/>
    <w:rsid w:val="009E0AB9"/>
    <w:rsid w:val="00A3655C"/>
    <w:rsid w:val="00A45252"/>
    <w:rsid w:val="00A63EE4"/>
    <w:rsid w:val="00A70B29"/>
    <w:rsid w:val="00AB5C10"/>
    <w:rsid w:val="00B50237"/>
    <w:rsid w:val="00B724B7"/>
    <w:rsid w:val="00B914A5"/>
    <w:rsid w:val="00BB6CF8"/>
    <w:rsid w:val="00BC57F8"/>
    <w:rsid w:val="00C26C77"/>
    <w:rsid w:val="00C44124"/>
    <w:rsid w:val="00CF3029"/>
    <w:rsid w:val="00D267FD"/>
    <w:rsid w:val="00D86626"/>
    <w:rsid w:val="00DC0D4E"/>
    <w:rsid w:val="00DE4311"/>
    <w:rsid w:val="00E10FF8"/>
    <w:rsid w:val="00E90CAF"/>
    <w:rsid w:val="00E94A6C"/>
    <w:rsid w:val="00EB4091"/>
    <w:rsid w:val="00F0562D"/>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C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1BFC-4A07-4662-ADA7-B268A1FD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2023-07-07T00:04:00Z</dcterms:created>
  <dcterms:modified xsi:type="dcterms:W3CDTF">2023-11-29T06:30:00Z</dcterms:modified>
  <cp:category/>
  <cp:contentStatus/>
  <dc:language/>
</cp:coreProperties>
</file>