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12" w:rsidRDefault="00833712" w:rsidP="00833712">
      <w:pPr>
        <w:jc w:val="center"/>
      </w:pPr>
      <w:r>
        <w:rPr>
          <w:rFonts w:hint="eastAsia"/>
        </w:rPr>
        <w:t>自動車運転代行業の業務の適正化に関する法律に基づく指示等に関する処分基準</w:t>
      </w:r>
    </w:p>
    <w:p w:rsidR="007802BC" w:rsidRDefault="007802BC" w:rsidP="00833712"/>
    <w:p w:rsidR="00833712" w:rsidRDefault="007802BC" w:rsidP="00436059">
      <w:pPr>
        <w:jc w:val="right"/>
      </w:pPr>
      <w:r w:rsidRPr="00436059">
        <w:rPr>
          <w:rFonts w:hint="eastAsia"/>
          <w:spacing w:val="13"/>
          <w:kern w:val="0"/>
          <w:fitText w:val="2100" w:id="1434614530"/>
        </w:rPr>
        <w:t>平成２９年４月１</w:t>
      </w:r>
      <w:r w:rsidRPr="00436059">
        <w:rPr>
          <w:rFonts w:hint="eastAsia"/>
          <w:spacing w:val="1"/>
          <w:kern w:val="0"/>
          <w:fitText w:val="2100" w:id="1434614530"/>
        </w:rPr>
        <w:t>日</w:t>
      </w:r>
    </w:p>
    <w:p w:rsidR="007802BC" w:rsidRDefault="007802BC" w:rsidP="007802BC">
      <w:pPr>
        <w:jc w:val="right"/>
      </w:pPr>
      <w:bookmarkStart w:id="0" w:name="_GoBack"/>
      <w:bookmarkEnd w:id="0"/>
      <w:r>
        <w:rPr>
          <w:rFonts w:hint="eastAsia"/>
        </w:rPr>
        <w:t>総合政策部総合交通課</w:t>
      </w:r>
    </w:p>
    <w:p w:rsidR="007802BC" w:rsidRPr="00384CA5" w:rsidRDefault="007802BC" w:rsidP="00833712"/>
    <w:p w:rsidR="00833712" w:rsidRDefault="00833712" w:rsidP="00833712">
      <w:r>
        <w:rPr>
          <w:rFonts w:hint="eastAsia"/>
        </w:rPr>
        <w:t>第１　用語の意義</w:t>
      </w:r>
    </w:p>
    <w:p w:rsidR="00833712" w:rsidRDefault="00833712" w:rsidP="00833712">
      <w:pPr>
        <w:ind w:leftChars="200" w:left="420" w:firstLineChars="100" w:firstLine="210"/>
      </w:pPr>
      <w:r>
        <w:rPr>
          <w:rFonts w:hint="eastAsia"/>
        </w:rPr>
        <w:t>この基準における用語の意義は、自動車運転代行業の業務の適正化に関する法律（平成１３年法律第５７号。以下「法」という。）及び自動車運転代行業の業務の適正化に関する法律施行令（平成１４年政令第２６号。以下「政令」という。）で使用する用語の例によるほか、以下に掲げるとおりとする。</w:t>
      </w:r>
    </w:p>
    <w:p w:rsidR="00833712" w:rsidRDefault="00833712" w:rsidP="00833712">
      <w:pPr>
        <w:ind w:leftChars="200" w:left="630" w:hangingChars="100" w:hanging="210"/>
      </w:pPr>
      <w:r>
        <w:rPr>
          <w:rFonts w:hint="eastAsia"/>
        </w:rPr>
        <w:t>１　「法の指示」とは、法第２２条第１項若しくは第２項又は第２５条第２項第１号の規定による指示をいう。</w:t>
      </w:r>
    </w:p>
    <w:p w:rsidR="00833712" w:rsidRDefault="00833712" w:rsidP="00833712">
      <w:pPr>
        <w:ind w:leftChars="200" w:left="630" w:hangingChars="100" w:hanging="210"/>
      </w:pPr>
      <w:r>
        <w:rPr>
          <w:rFonts w:hint="eastAsia"/>
        </w:rPr>
        <w:t>２　「営業停止命令」とは、法第２３条第１項又は第２５条第２項第２号の規定により、営業停止を命ずることをいう。</w:t>
      </w:r>
    </w:p>
    <w:p w:rsidR="00833712" w:rsidRDefault="00833712" w:rsidP="00833712">
      <w:pPr>
        <w:ind w:leftChars="200" w:left="630" w:hangingChars="100" w:hanging="210"/>
      </w:pPr>
      <w:r>
        <w:rPr>
          <w:rFonts w:hint="eastAsia"/>
        </w:rPr>
        <w:t>３　「営業停止命令の要請」とは、法第２３条第２項の規定により、営業停止命令をすべき旨を要請することをいう。</w:t>
      </w:r>
    </w:p>
    <w:p w:rsidR="00833712" w:rsidRDefault="00833712" w:rsidP="00833712">
      <w:pPr>
        <w:ind w:leftChars="200" w:left="630" w:hangingChars="100" w:hanging="210"/>
      </w:pPr>
      <w:r>
        <w:rPr>
          <w:rFonts w:hint="eastAsia"/>
        </w:rPr>
        <w:t>４　「違反行為」とは、法の指示に違反する行為、読替え後の道路交通法の規定による指示に違反する行為又は自動車運転代行業者が法の指示を受けるに至った場合における当該指示の理由となった政令第５条第１項第１号ハの表行為の欄に掲げる行為をいう。</w:t>
      </w:r>
    </w:p>
    <w:p w:rsidR="00833712" w:rsidRDefault="00833712" w:rsidP="00833712">
      <w:pPr>
        <w:ind w:leftChars="200" w:left="630" w:hangingChars="100" w:hanging="210"/>
      </w:pPr>
      <w:r>
        <w:rPr>
          <w:rFonts w:hint="eastAsia"/>
        </w:rPr>
        <w:t>５　「自動車運転代行業者等」とは、自動車運転代行業者並びにその安全運転管理者等及び運転代行業務従事者をいう。</w:t>
      </w:r>
    </w:p>
    <w:p w:rsidR="00833712" w:rsidRDefault="00833712" w:rsidP="00833712"/>
    <w:p w:rsidR="00833712" w:rsidRDefault="00833712" w:rsidP="00833712">
      <w:r>
        <w:rPr>
          <w:rFonts w:hint="eastAsia"/>
        </w:rPr>
        <w:t>第２　法の指示等を行う基準</w:t>
      </w:r>
    </w:p>
    <w:p w:rsidR="00833712" w:rsidRDefault="00833712" w:rsidP="00833712">
      <w:pPr>
        <w:ind w:leftChars="200" w:left="420" w:firstLineChars="100" w:firstLine="210"/>
      </w:pPr>
      <w:r>
        <w:rPr>
          <w:rFonts w:hint="eastAsia"/>
        </w:rPr>
        <w:t>法の指示及び点数の付与を行う基準は、次に掲げるとおりとする。なお、法の指示は、別記様式１により、書面で行うものとし、指示をした場合、別記様式２により、公安委員会に通知をする。また、注意は、法の指示を行うには至らないが、業務の適正な運営の確保に資すると認められる場合に、別記様式３</w:t>
      </w:r>
      <w:r w:rsidRPr="00B04066">
        <w:rPr>
          <w:rFonts w:hint="eastAsia"/>
          <w:color w:val="000000" w:themeColor="text1"/>
        </w:rPr>
        <w:t>に</w:t>
      </w:r>
      <w:r>
        <w:rPr>
          <w:rFonts w:hint="eastAsia"/>
        </w:rPr>
        <w:t>より書面で行うものとする。</w:t>
      </w:r>
    </w:p>
    <w:p w:rsidR="00833712" w:rsidRDefault="00833712" w:rsidP="00833712">
      <w:pPr>
        <w:ind w:leftChars="200" w:left="630" w:hangingChars="100" w:hanging="210"/>
      </w:pPr>
      <w:r>
        <w:rPr>
          <w:rFonts w:hint="eastAsia"/>
        </w:rPr>
        <w:t>１　法第１２条の規定に違反する行為（保険契約等締結義務違反）又は道路運送法第４条第１項第４３条第１項又は第７８条の規定に違反する行為（タクシー類似行為）が行われた場合には、法の指示を行うものとする。</w:t>
      </w:r>
    </w:p>
    <w:p w:rsidR="00833712" w:rsidRDefault="00833712" w:rsidP="00833712">
      <w:pPr>
        <w:ind w:leftChars="200" w:left="630" w:hangingChars="100" w:hanging="210"/>
      </w:pPr>
      <w:r>
        <w:rPr>
          <w:rFonts w:hint="eastAsia"/>
        </w:rPr>
        <w:t>２　法第２２条第２項の規定に違反する行為（法の指示違反）が行われた場合には、自動車運転代行業者に対し点数を付与するものとする。この場合においては、原則として、法の指示を受けた後１年以内に当該指示に違反した場合に限ることとする。</w:t>
      </w:r>
    </w:p>
    <w:p w:rsidR="00833712" w:rsidRDefault="00833712" w:rsidP="00833712">
      <w:pPr>
        <w:ind w:leftChars="200" w:left="630" w:hangingChars="100" w:hanging="210"/>
      </w:pPr>
      <w:r>
        <w:rPr>
          <w:rFonts w:hint="eastAsia"/>
        </w:rPr>
        <w:t>３　以下に掲げる行為が行われた場合には、４の基準により法の指示、注意又は改善</w:t>
      </w:r>
      <w:r>
        <w:rPr>
          <w:rFonts w:hint="eastAsia"/>
        </w:rPr>
        <w:lastRenderedPageBreak/>
        <w:t>の指導を行うものとする。</w:t>
      </w:r>
      <w:r>
        <w:t xml:space="preserve"> </w:t>
      </w:r>
    </w:p>
    <w:p w:rsidR="00833712" w:rsidRDefault="00833712" w:rsidP="00833712">
      <w:pPr>
        <w:ind w:firstLineChars="300" w:firstLine="630"/>
      </w:pPr>
      <w:r>
        <w:rPr>
          <w:rFonts w:hint="eastAsia"/>
        </w:rPr>
        <w:t>①　法第１１条の規定に違反する行為（料金掲示義務違反）</w:t>
      </w:r>
      <w:r>
        <w:t xml:space="preserve"> </w:t>
      </w:r>
    </w:p>
    <w:p w:rsidR="00833712" w:rsidRDefault="00833712" w:rsidP="00833712">
      <w:pPr>
        <w:ind w:firstLineChars="300" w:firstLine="630"/>
      </w:pPr>
      <w:r>
        <w:rPr>
          <w:rFonts w:hint="eastAsia"/>
        </w:rPr>
        <w:t>②　法第１３条第１項の規定に違反する行為（約款掲示義務違反）</w:t>
      </w:r>
      <w:r>
        <w:t xml:space="preserve"> </w:t>
      </w:r>
    </w:p>
    <w:p w:rsidR="00833712" w:rsidRDefault="00833712" w:rsidP="00833712">
      <w:pPr>
        <w:ind w:firstLineChars="300" w:firstLine="630"/>
      </w:pPr>
      <w:r>
        <w:rPr>
          <w:rFonts w:hint="eastAsia"/>
        </w:rPr>
        <w:t>③　法第１３条第３項の規定に違反する行為（約款届出義務違反）</w:t>
      </w:r>
      <w:r>
        <w:t xml:space="preserve"> </w:t>
      </w:r>
    </w:p>
    <w:p w:rsidR="00833712" w:rsidRDefault="00833712" w:rsidP="00833712">
      <w:pPr>
        <w:ind w:firstLineChars="300" w:firstLine="630"/>
      </w:pPr>
      <w:r>
        <w:rPr>
          <w:rFonts w:hint="eastAsia"/>
        </w:rPr>
        <w:t>④　法第１５条の規定に違反する行為（条件説明義務違反）</w:t>
      </w:r>
      <w:r>
        <w:t xml:space="preserve"> </w:t>
      </w:r>
    </w:p>
    <w:p w:rsidR="00833712" w:rsidRDefault="00833712" w:rsidP="00833712">
      <w:pPr>
        <w:ind w:firstLineChars="300" w:firstLine="630"/>
      </w:pPr>
      <w:r>
        <w:rPr>
          <w:rFonts w:hint="eastAsia"/>
        </w:rPr>
        <w:t>⑤　法第１７条の規定に違反する行為（随伴用自動車表示義務違反）</w:t>
      </w:r>
      <w:r>
        <w:t xml:space="preserve"> </w:t>
      </w:r>
    </w:p>
    <w:p w:rsidR="00833712" w:rsidRDefault="00833712" w:rsidP="00833712">
      <w:pPr>
        <w:ind w:firstLineChars="300" w:firstLine="630"/>
      </w:pPr>
      <w:r>
        <w:rPr>
          <w:rFonts w:hint="eastAsia"/>
        </w:rPr>
        <w:t>⑥　法第１８条の規定に違反する行為（運転代行業務従事者指導義務違反）</w:t>
      </w:r>
      <w:r>
        <w:t xml:space="preserve"> </w:t>
      </w:r>
    </w:p>
    <w:p w:rsidR="00833712" w:rsidRDefault="00833712" w:rsidP="00833712">
      <w:pPr>
        <w:ind w:firstLineChars="300" w:firstLine="630"/>
      </w:pPr>
      <w:r>
        <w:rPr>
          <w:rFonts w:hint="eastAsia"/>
        </w:rPr>
        <w:t>⑦　法第２０条第２項の規定に違反する行為（帳簿等備置義務違反）</w:t>
      </w:r>
      <w:r>
        <w:t xml:space="preserve"> </w:t>
      </w:r>
    </w:p>
    <w:p w:rsidR="00833712" w:rsidRDefault="00833712" w:rsidP="00833712">
      <w:pPr>
        <w:ind w:firstLineChars="300" w:firstLine="630"/>
      </w:pPr>
      <w:r>
        <w:rPr>
          <w:rFonts w:hint="eastAsia"/>
        </w:rPr>
        <w:t>⑧　法第２１条第２項の規定に違反する行為（報告義務違反、立入検査忌避）</w:t>
      </w:r>
    </w:p>
    <w:p w:rsidR="008F14F0" w:rsidRDefault="008F14F0" w:rsidP="008F14F0">
      <w:pPr>
        <w:ind w:firstLineChars="200" w:firstLine="420"/>
      </w:pPr>
      <w:r>
        <w:rPr>
          <w:rFonts w:hint="eastAsia"/>
        </w:rPr>
        <w:t>４　３に掲げる行為が行われた場合には、以下の基準によるものとする。</w:t>
      </w:r>
    </w:p>
    <w:p w:rsidR="008F14F0" w:rsidRDefault="008F14F0" w:rsidP="008F14F0">
      <w:pPr>
        <w:ind w:leftChars="200" w:left="1050" w:hangingChars="300" w:hanging="630"/>
      </w:pPr>
      <w:r>
        <w:rPr>
          <w:rFonts w:hint="eastAsia"/>
        </w:rPr>
        <w:t>（１）　違反の態様が悪質であると認められる場合又は違反の結果が重大と認められる場合には、法の指示を行うものとする。</w:t>
      </w:r>
    </w:p>
    <w:p w:rsidR="008F14F0" w:rsidRDefault="008F14F0" w:rsidP="008F14F0">
      <w:pPr>
        <w:ind w:firstLineChars="200" w:firstLine="420"/>
      </w:pPr>
      <w:r>
        <w:rPr>
          <w:rFonts w:hint="eastAsia"/>
        </w:rPr>
        <w:t>（２）　（１）に掲げる場合以外の場合には、以下のとおりとする。</w:t>
      </w:r>
    </w:p>
    <w:p w:rsidR="008F14F0" w:rsidRDefault="008F14F0" w:rsidP="000B10CF">
      <w:pPr>
        <w:ind w:leftChars="400" w:left="1050" w:hangingChars="100" w:hanging="210"/>
      </w:pPr>
      <w:r>
        <w:rPr>
          <w:rFonts w:hint="eastAsia"/>
        </w:rPr>
        <w:t>ア　過去２年以内（直近の違反行為が行われた日から起算して過去２年以内をいう。以下同じ。）に行政処分等（注意、法の指示、点数の付与又は営業停止命令をいう。以下同じ。）を受けている場合には、法の指示を行うものとする。</w:t>
      </w:r>
    </w:p>
    <w:p w:rsidR="008F14F0" w:rsidRPr="000B10CF" w:rsidRDefault="008F14F0" w:rsidP="000B10CF">
      <w:pPr>
        <w:ind w:leftChars="400" w:left="1050" w:hangingChars="100" w:hanging="210"/>
      </w:pPr>
      <w:r>
        <w:rPr>
          <w:rFonts w:hint="eastAsia"/>
        </w:rPr>
        <w:t>イ</w:t>
      </w:r>
      <w:r w:rsidR="000B10CF">
        <w:rPr>
          <w:rFonts w:hint="eastAsia"/>
        </w:rPr>
        <w:t xml:space="preserve">　</w:t>
      </w:r>
      <w:r>
        <w:rPr>
          <w:rFonts w:hint="eastAsia"/>
        </w:rPr>
        <w:t>過去２年以内に行政処分等を受けていない場合には、注意を行うものとする。ただし、ウに該当する場合はこの限りでない。</w:t>
      </w:r>
      <w:r w:rsidR="000B10CF">
        <w:rPr>
          <w:rFonts w:hint="eastAsia"/>
        </w:rPr>
        <w:t xml:space="preserve">　</w:t>
      </w:r>
    </w:p>
    <w:p w:rsidR="008F14F0" w:rsidRDefault="008F14F0" w:rsidP="00425D1F">
      <w:pPr>
        <w:ind w:leftChars="400" w:left="1050" w:hangingChars="100" w:hanging="210"/>
      </w:pPr>
      <w:r>
        <w:rPr>
          <w:rFonts w:hint="eastAsia"/>
        </w:rPr>
        <w:t>ウ</w:t>
      </w:r>
      <w:r w:rsidR="000B10CF">
        <w:rPr>
          <w:rFonts w:hint="eastAsia"/>
        </w:rPr>
        <w:t xml:space="preserve">　</w:t>
      </w:r>
      <w:r>
        <w:rPr>
          <w:rFonts w:hint="eastAsia"/>
        </w:rPr>
        <w:t>イに該当する場合であっても、当該運転代行業者が改善の意向を示し、速やかに改善が見込まれる場合には、改善の指導を行う。</w:t>
      </w:r>
    </w:p>
    <w:p w:rsidR="008F14F0" w:rsidRDefault="008F14F0" w:rsidP="00425D1F">
      <w:pPr>
        <w:ind w:leftChars="200" w:left="630" w:hangingChars="100" w:hanging="210"/>
      </w:pPr>
      <w:r>
        <w:rPr>
          <w:rFonts w:hint="eastAsia"/>
        </w:rPr>
        <w:t>５</w:t>
      </w:r>
      <w:r w:rsidR="00425D1F">
        <w:rPr>
          <w:rFonts w:hint="eastAsia"/>
        </w:rPr>
        <w:t xml:space="preserve">　</w:t>
      </w:r>
      <w:r>
        <w:rPr>
          <w:rFonts w:hint="eastAsia"/>
        </w:rPr>
        <w:t>法第１３条第２項の規定に違反する行為が行われた場合、すなわち届け出られた約款が法第１３条第２項に掲げる基準に該当しない場合には、約款の届出から実施までの間に変更の指導を行い、それでも指導に従わない場合には、法の指示を行うものとする。</w:t>
      </w:r>
    </w:p>
    <w:p w:rsidR="009B08BE" w:rsidRDefault="006F6A3C" w:rsidP="00425D1F">
      <w:pPr>
        <w:ind w:leftChars="200" w:left="630" w:hangingChars="100" w:hanging="210"/>
      </w:pPr>
      <w:r>
        <w:rPr>
          <w:rFonts w:hint="eastAsia"/>
        </w:rPr>
        <w:t>６　法の規定による指示を行うに当たっては</w:t>
      </w:r>
      <w:r w:rsidR="009B08BE">
        <w:rPr>
          <w:rFonts w:hint="eastAsia"/>
        </w:rPr>
        <w:t>弁明の機会を付与する。</w:t>
      </w:r>
    </w:p>
    <w:p w:rsidR="00983C3F" w:rsidRDefault="009B08BE" w:rsidP="009B08BE">
      <w:pPr>
        <w:ind w:leftChars="300" w:left="630" w:firstLineChars="100" w:firstLine="210"/>
      </w:pPr>
      <w:r>
        <w:rPr>
          <w:rFonts w:hint="eastAsia"/>
        </w:rPr>
        <w:t>弁明の機会を付与する際には、</w:t>
      </w:r>
      <w:r w:rsidR="00285AFE">
        <w:rPr>
          <w:rFonts w:hint="eastAsia"/>
        </w:rPr>
        <w:t>あらかじめ</w:t>
      </w:r>
      <w:r>
        <w:rPr>
          <w:rFonts w:hint="eastAsia"/>
        </w:rPr>
        <w:t>別記様式４により、不利益処分の内容、根拠、法令の条項</w:t>
      </w:r>
      <w:r w:rsidR="00285AFE">
        <w:rPr>
          <w:rFonts w:hint="eastAsia"/>
        </w:rPr>
        <w:t>、不利益処分の原因となる事実、弁明書の提出先、提出期限、証拠書類の提出等について通知</w:t>
      </w:r>
      <w:r w:rsidR="00436059">
        <w:rPr>
          <w:rFonts w:hint="eastAsia"/>
        </w:rPr>
        <w:t>する</w:t>
      </w:r>
      <w:r w:rsidR="00285AFE">
        <w:rPr>
          <w:rFonts w:hint="eastAsia"/>
        </w:rPr>
        <w:t>。</w:t>
      </w:r>
    </w:p>
    <w:p w:rsidR="008F14F0" w:rsidRDefault="008F14F0" w:rsidP="008F14F0"/>
    <w:p w:rsidR="008F14F0" w:rsidRDefault="008F14F0" w:rsidP="008F14F0">
      <w:r>
        <w:rPr>
          <w:rFonts w:hint="eastAsia"/>
        </w:rPr>
        <w:t>第３</w:t>
      </w:r>
      <w:r w:rsidR="00425D1F">
        <w:rPr>
          <w:rFonts w:hint="eastAsia"/>
        </w:rPr>
        <w:t xml:space="preserve">　</w:t>
      </w:r>
      <w:r>
        <w:rPr>
          <w:rFonts w:hint="eastAsia"/>
        </w:rPr>
        <w:t>営業停止命令の要請を行う基準</w:t>
      </w:r>
    </w:p>
    <w:p w:rsidR="008F14F0" w:rsidRDefault="008F14F0" w:rsidP="00441686">
      <w:pPr>
        <w:ind w:leftChars="100" w:left="420" w:hangingChars="100" w:hanging="210"/>
      </w:pPr>
      <w:r>
        <w:rPr>
          <w:rFonts w:hint="eastAsia"/>
        </w:rPr>
        <w:t>１</w:t>
      </w:r>
      <w:r w:rsidR="00425D1F">
        <w:rPr>
          <w:rFonts w:hint="eastAsia"/>
        </w:rPr>
        <w:t xml:space="preserve">　</w:t>
      </w:r>
      <w:r>
        <w:rPr>
          <w:rFonts w:hint="eastAsia"/>
        </w:rPr>
        <w:t>自動車運転代行業者に対する営業停止命令の要請は、政令第５条第１項第２号に定める基準に該当することとなった場合に行うことを原則とする。なお、要請の際には、要請に係る違反の内容、違反事項の根拠条項、弁明等の状況等の関係資料と併せ、別記様式</w:t>
      </w:r>
      <w:r w:rsidR="006F6A3C">
        <w:rPr>
          <w:rFonts w:hint="eastAsia"/>
        </w:rPr>
        <w:t>５</w:t>
      </w:r>
      <w:r>
        <w:rPr>
          <w:rFonts w:hint="eastAsia"/>
        </w:rPr>
        <w:t>により公安委員会に要請をする。</w:t>
      </w:r>
    </w:p>
    <w:p w:rsidR="008F14F0" w:rsidRPr="008E31FD" w:rsidRDefault="008F14F0" w:rsidP="00441686">
      <w:pPr>
        <w:ind w:leftChars="100" w:left="420" w:hangingChars="100" w:hanging="210"/>
      </w:pPr>
      <w:r>
        <w:rPr>
          <w:rFonts w:hint="eastAsia"/>
        </w:rPr>
        <w:t>２</w:t>
      </w:r>
      <w:r w:rsidR="00425D1F">
        <w:rPr>
          <w:rFonts w:hint="eastAsia"/>
        </w:rPr>
        <w:t xml:space="preserve">　</w:t>
      </w:r>
      <w:r>
        <w:rPr>
          <w:rFonts w:hint="eastAsia"/>
        </w:rPr>
        <w:t>政令第５条第１項第２号に定める基準に該当しない場合であっても、以下に掲げる場合には、法第２３条第２項の規定により営業停止命令の要請を行うものとする。</w:t>
      </w:r>
    </w:p>
    <w:p w:rsidR="008F14F0" w:rsidRDefault="008F14F0" w:rsidP="00441686">
      <w:pPr>
        <w:ind w:firstLineChars="100" w:firstLine="210"/>
      </w:pPr>
      <w:r>
        <w:rPr>
          <w:rFonts w:hint="eastAsia"/>
        </w:rPr>
        <w:lastRenderedPageBreak/>
        <w:t>（１）</w:t>
      </w:r>
      <w:r w:rsidR="008E31FD">
        <w:rPr>
          <w:rFonts w:hint="eastAsia"/>
        </w:rPr>
        <w:t xml:space="preserve">　</w:t>
      </w:r>
      <w:r>
        <w:rPr>
          <w:rFonts w:hint="eastAsia"/>
        </w:rPr>
        <w:t>自動車運転代行業者が法第２２条第２項の規定による指示に違反した場合。</w:t>
      </w:r>
    </w:p>
    <w:p w:rsidR="008F14F0" w:rsidRDefault="008F14F0" w:rsidP="00441686">
      <w:pPr>
        <w:ind w:leftChars="400" w:left="840" w:firstLineChars="100" w:firstLine="210"/>
      </w:pPr>
      <w:r>
        <w:rPr>
          <w:rFonts w:hint="eastAsia"/>
        </w:rPr>
        <w:t>ただし、自動車運転代行業者の安全運転管理者等又は運転代行業務従事者が当該行為を行った場合であって、自動車運転代行業者が違反行為を防止するため相当の注意・監督義務を尽くしていた場合等当該違反を業者の責に帰することが相当でないと認められる特別の事情があるときには、営業停止命令の要請を行わないことができるものとする。</w:t>
      </w:r>
    </w:p>
    <w:p w:rsidR="008F14F0" w:rsidRDefault="008F14F0" w:rsidP="00441686">
      <w:pPr>
        <w:ind w:leftChars="100" w:left="840" w:hangingChars="300" w:hanging="630"/>
      </w:pPr>
      <w:r>
        <w:rPr>
          <w:rFonts w:hint="eastAsia"/>
        </w:rPr>
        <w:t>（２）</w:t>
      </w:r>
      <w:r w:rsidR="00AD7A64">
        <w:rPr>
          <w:rFonts w:hint="eastAsia"/>
        </w:rPr>
        <w:t xml:space="preserve">　</w:t>
      </w:r>
      <w:r>
        <w:rPr>
          <w:rFonts w:hint="eastAsia"/>
        </w:rPr>
        <w:t>自動車運転代行業者等が、運転代行業務に関し道路運送法第４条第１項、第４３条第１項又は第７８条の規定に違反する行為をし、よって死亡事故又は重傷事故を起こした場合。</w:t>
      </w:r>
    </w:p>
    <w:p w:rsidR="008F14F0" w:rsidRDefault="008F14F0" w:rsidP="00441686">
      <w:pPr>
        <w:ind w:leftChars="400" w:left="840" w:firstLineChars="100" w:firstLine="210"/>
      </w:pPr>
      <w:r>
        <w:rPr>
          <w:rFonts w:hint="eastAsia"/>
        </w:rPr>
        <w:t>ただし、自動車運転代行業者の安全運転管理者等又は運転代行業務従事者が当該行為をした場合であって、自動車運転代行業者が違反行為を防止するため相当の注意・監督義務を尽くしていた場合等当該違反を業者の責に帰すことが相当でないと認められる特別の事情がある場合には、営業停止命令の要請を行わないことができるものとする。</w:t>
      </w:r>
    </w:p>
    <w:p w:rsidR="008F14F0" w:rsidRDefault="008F14F0" w:rsidP="00441686">
      <w:pPr>
        <w:ind w:leftChars="100" w:left="840" w:hangingChars="300" w:hanging="630"/>
      </w:pPr>
      <w:r>
        <w:rPr>
          <w:rFonts w:hint="eastAsia"/>
        </w:rPr>
        <w:t>（３）</w:t>
      </w:r>
      <w:r w:rsidR="00AD7A64">
        <w:rPr>
          <w:rFonts w:hint="eastAsia"/>
        </w:rPr>
        <w:t xml:space="preserve">　</w:t>
      </w:r>
      <w:r>
        <w:rPr>
          <w:rFonts w:hint="eastAsia"/>
        </w:rPr>
        <w:t>（１）及び（２）に掲げる場合のほか、以下に掲げる場合その他の業務の適正な運営が著しく害されるおそれがあると認められる場合。</w:t>
      </w:r>
    </w:p>
    <w:p w:rsidR="008F14F0" w:rsidRDefault="008F14F0" w:rsidP="003B57EE">
      <w:pPr>
        <w:ind w:leftChars="300" w:left="840" w:hangingChars="100" w:hanging="210"/>
      </w:pPr>
      <w:r>
        <w:rPr>
          <w:rFonts w:hint="eastAsia"/>
        </w:rPr>
        <w:t>ア</w:t>
      </w:r>
      <w:r w:rsidR="003B57EE">
        <w:rPr>
          <w:rFonts w:hint="eastAsia"/>
        </w:rPr>
        <w:t xml:space="preserve">　</w:t>
      </w:r>
      <w:r>
        <w:rPr>
          <w:rFonts w:hint="eastAsia"/>
        </w:rPr>
        <w:t>自動車運転代行業者等が違反行為をし、検挙された場合であって、当該事案の悪質性にかんがみ、営業停止命令の要請を行うことが適当と認められるとき。</w:t>
      </w:r>
    </w:p>
    <w:p w:rsidR="007D78B8" w:rsidRDefault="008F14F0" w:rsidP="003B57EE">
      <w:pPr>
        <w:ind w:leftChars="300" w:left="840" w:hangingChars="100" w:hanging="210"/>
      </w:pPr>
      <w:r>
        <w:rPr>
          <w:rFonts w:hint="eastAsia"/>
        </w:rPr>
        <w:t>イ</w:t>
      </w:r>
      <w:r>
        <w:rPr>
          <w:rFonts w:hint="eastAsia"/>
        </w:rPr>
        <w:t xml:space="preserve"> </w:t>
      </w:r>
      <w:r>
        <w:rPr>
          <w:rFonts w:hint="eastAsia"/>
        </w:rPr>
        <w:t>自動車運転代行業者等が行った違反行為に関連して他の法令に違反する行為が行われた場合であって、当該事案の悪質性にかんがみ、営業停止命令の要請を行うことが適当と認められるとき。</w:t>
      </w:r>
    </w:p>
    <w:p w:rsidR="005059A1" w:rsidRDefault="005059A1" w:rsidP="005059A1"/>
    <w:p w:rsidR="005059A1" w:rsidRDefault="00441686" w:rsidP="005059A1">
      <w:r>
        <w:rPr>
          <w:rFonts w:hint="eastAsia"/>
        </w:rPr>
        <w:t>第４　行政処分の公表</w:t>
      </w:r>
    </w:p>
    <w:p w:rsidR="005059A1" w:rsidRDefault="00FF0FC6" w:rsidP="00FF0FC6">
      <w:pPr>
        <w:ind w:left="420" w:hangingChars="200" w:hanging="420"/>
      </w:pPr>
      <w:r>
        <w:rPr>
          <w:rFonts w:hint="eastAsia"/>
        </w:rPr>
        <w:t xml:space="preserve">　１　</w:t>
      </w:r>
      <w:r w:rsidR="00300A8E">
        <w:rPr>
          <w:rFonts w:hint="eastAsia"/>
        </w:rPr>
        <w:t>公表の対象となる行政処分</w:t>
      </w:r>
    </w:p>
    <w:p w:rsidR="00300A8E" w:rsidRPr="00300A8E" w:rsidRDefault="00300A8E" w:rsidP="00F37318">
      <w:pPr>
        <w:ind w:left="420" w:hangingChars="200" w:hanging="420"/>
      </w:pPr>
      <w:r>
        <w:rPr>
          <w:rFonts w:hint="eastAsia"/>
        </w:rPr>
        <w:t xml:space="preserve">　　宮崎県知事が行う指示処分</w:t>
      </w:r>
    </w:p>
    <w:p w:rsidR="005059A1" w:rsidRDefault="00FF0FC6" w:rsidP="00FF0FC6">
      <w:pPr>
        <w:ind w:firstLineChars="100" w:firstLine="210"/>
      </w:pPr>
      <w:r>
        <w:rPr>
          <w:rFonts w:hint="eastAsia"/>
        </w:rPr>
        <w:t>２　公表の内容</w:t>
      </w:r>
    </w:p>
    <w:p w:rsidR="00FF0FC6" w:rsidRDefault="00FF0FC6" w:rsidP="00FF0FC6">
      <w:pPr>
        <w:ind w:firstLineChars="100" w:firstLine="210"/>
      </w:pPr>
      <w:r>
        <w:rPr>
          <w:rFonts w:hint="eastAsia"/>
        </w:rPr>
        <w:t xml:space="preserve">　①</w:t>
      </w:r>
      <w:r w:rsidR="00300A8E">
        <w:rPr>
          <w:rFonts w:hint="eastAsia"/>
        </w:rPr>
        <w:t xml:space="preserve">　認定証番号</w:t>
      </w:r>
    </w:p>
    <w:p w:rsidR="00FF0FC6" w:rsidRDefault="00FF0FC6" w:rsidP="00FF0FC6">
      <w:pPr>
        <w:ind w:firstLineChars="100" w:firstLine="210"/>
      </w:pPr>
      <w:r>
        <w:rPr>
          <w:rFonts w:hint="eastAsia"/>
        </w:rPr>
        <w:t xml:space="preserve">　②</w:t>
      </w:r>
      <w:r w:rsidR="00300A8E">
        <w:rPr>
          <w:rFonts w:hint="eastAsia"/>
        </w:rPr>
        <w:t xml:space="preserve">　自動車運転代行業者の氏名又は記号</w:t>
      </w:r>
    </w:p>
    <w:p w:rsidR="00FF0FC6" w:rsidRDefault="00FF0FC6" w:rsidP="00FF0FC6">
      <w:pPr>
        <w:ind w:firstLineChars="100" w:firstLine="210"/>
      </w:pPr>
      <w:r>
        <w:rPr>
          <w:rFonts w:hint="eastAsia"/>
        </w:rPr>
        <w:t xml:space="preserve">　③</w:t>
      </w:r>
      <w:r w:rsidR="00300A8E">
        <w:rPr>
          <w:rFonts w:hint="eastAsia"/>
        </w:rPr>
        <w:t xml:space="preserve">　主たる営業所が所在する市町村</w:t>
      </w:r>
    </w:p>
    <w:p w:rsidR="00FF0FC6" w:rsidRDefault="00FF0FC6" w:rsidP="00FF0FC6">
      <w:pPr>
        <w:ind w:firstLineChars="100" w:firstLine="210"/>
      </w:pPr>
      <w:r>
        <w:rPr>
          <w:rFonts w:hint="eastAsia"/>
        </w:rPr>
        <w:t xml:space="preserve">　④</w:t>
      </w:r>
      <w:r w:rsidR="00300A8E">
        <w:rPr>
          <w:rFonts w:hint="eastAsia"/>
        </w:rPr>
        <w:t xml:space="preserve">　処分年月日</w:t>
      </w:r>
    </w:p>
    <w:p w:rsidR="00FF0FC6" w:rsidRDefault="00FF0FC6" w:rsidP="00FF0FC6">
      <w:pPr>
        <w:ind w:firstLineChars="100" w:firstLine="210"/>
      </w:pPr>
      <w:r>
        <w:rPr>
          <w:rFonts w:hint="eastAsia"/>
        </w:rPr>
        <w:t xml:space="preserve">　⑤</w:t>
      </w:r>
      <w:r w:rsidR="00300A8E">
        <w:rPr>
          <w:rFonts w:hint="eastAsia"/>
        </w:rPr>
        <w:t xml:space="preserve">　処分内容</w:t>
      </w:r>
    </w:p>
    <w:p w:rsidR="00FF0FC6" w:rsidRDefault="00FF0FC6" w:rsidP="00FF0FC6">
      <w:pPr>
        <w:ind w:firstLineChars="100" w:firstLine="210"/>
      </w:pPr>
      <w:r>
        <w:rPr>
          <w:rFonts w:hint="eastAsia"/>
        </w:rPr>
        <w:t xml:space="preserve">　⑥</w:t>
      </w:r>
      <w:r w:rsidR="00300A8E">
        <w:rPr>
          <w:rFonts w:hint="eastAsia"/>
        </w:rPr>
        <w:t xml:space="preserve">　処分理由</w:t>
      </w:r>
    </w:p>
    <w:p w:rsidR="00FF0FC6" w:rsidRDefault="00FF0FC6" w:rsidP="00FF0FC6">
      <w:pPr>
        <w:ind w:firstLineChars="100" w:firstLine="210"/>
      </w:pPr>
      <w:r>
        <w:rPr>
          <w:rFonts w:hint="eastAsia"/>
        </w:rPr>
        <w:t xml:space="preserve">　⑦　</w:t>
      </w:r>
      <w:r w:rsidR="00300A8E">
        <w:rPr>
          <w:rFonts w:hint="eastAsia"/>
        </w:rPr>
        <w:t>根拠法令</w:t>
      </w:r>
    </w:p>
    <w:p w:rsidR="00FF0FC6" w:rsidRDefault="00FF0FC6" w:rsidP="00FF0FC6">
      <w:pPr>
        <w:ind w:firstLineChars="100" w:firstLine="210"/>
      </w:pPr>
      <w:r>
        <w:rPr>
          <w:rFonts w:hint="eastAsia"/>
        </w:rPr>
        <w:t xml:space="preserve">　⑧</w:t>
      </w:r>
      <w:r w:rsidR="00300A8E">
        <w:rPr>
          <w:rFonts w:hint="eastAsia"/>
        </w:rPr>
        <w:t xml:space="preserve">　処分を行った都道府県名（宮崎県）</w:t>
      </w:r>
    </w:p>
    <w:p w:rsidR="00F37318" w:rsidRDefault="00F37318" w:rsidP="00FF0FC6">
      <w:pPr>
        <w:ind w:firstLineChars="100" w:firstLine="210"/>
      </w:pPr>
      <w:r>
        <w:rPr>
          <w:rFonts w:hint="eastAsia"/>
        </w:rPr>
        <w:t>３　公表方法</w:t>
      </w:r>
    </w:p>
    <w:p w:rsidR="00F37318" w:rsidRDefault="00F37318" w:rsidP="00FF0FC6">
      <w:pPr>
        <w:ind w:firstLineChars="100" w:firstLine="210"/>
      </w:pPr>
      <w:r>
        <w:rPr>
          <w:rFonts w:hint="eastAsia"/>
        </w:rPr>
        <w:t xml:space="preserve">　宮崎県のホームページに別記様式</w:t>
      </w:r>
      <w:r w:rsidR="006F6A3C">
        <w:rPr>
          <w:rFonts w:hint="eastAsia"/>
        </w:rPr>
        <w:t>６</w:t>
      </w:r>
      <w:r>
        <w:rPr>
          <w:rFonts w:hint="eastAsia"/>
        </w:rPr>
        <w:t>を掲載することにより行う。</w:t>
      </w:r>
    </w:p>
    <w:p w:rsidR="00F37318" w:rsidRDefault="00F37318" w:rsidP="00FF0FC6">
      <w:pPr>
        <w:ind w:firstLineChars="100" w:firstLine="210"/>
      </w:pPr>
      <w:r>
        <w:rPr>
          <w:rFonts w:hint="eastAsia"/>
        </w:rPr>
        <w:lastRenderedPageBreak/>
        <w:t>４　公表の期間</w:t>
      </w:r>
    </w:p>
    <w:p w:rsidR="005059A1" w:rsidRDefault="00F37318" w:rsidP="00F37318">
      <w:pPr>
        <w:ind w:firstLineChars="100" w:firstLine="210"/>
      </w:pPr>
      <w:r>
        <w:rPr>
          <w:rFonts w:hint="eastAsia"/>
        </w:rPr>
        <w:t xml:space="preserve">　公表の期間は、当該処分が行われた日から起算して２年間とする。</w:t>
      </w:r>
    </w:p>
    <w:p w:rsidR="005059A1" w:rsidRDefault="005059A1" w:rsidP="005059A1"/>
    <w:p w:rsidR="00384CA5" w:rsidRDefault="00384CA5" w:rsidP="005059A1">
      <w:r>
        <w:rPr>
          <w:rFonts w:hint="eastAsia"/>
        </w:rPr>
        <w:t>第５　行政処分の基礎点数及び累積点数の計算方法</w:t>
      </w:r>
    </w:p>
    <w:p w:rsidR="00384CA5" w:rsidRDefault="00384CA5" w:rsidP="00384CA5">
      <w:pPr>
        <w:ind w:left="420" w:hangingChars="200" w:hanging="420"/>
      </w:pPr>
      <w:r>
        <w:rPr>
          <w:rFonts w:hint="eastAsia"/>
        </w:rPr>
        <w:t xml:space="preserve">　　　行政処分を行う際の基礎点数及び累積する点数の計算方法については、自動車運転代行業の業務の適正化に関する法律施行令による。</w:t>
      </w:r>
    </w:p>
    <w:p w:rsidR="00384CA5" w:rsidRPr="00384CA5" w:rsidRDefault="00384CA5" w:rsidP="00384CA5">
      <w:pPr>
        <w:ind w:left="420" w:hangingChars="200" w:hanging="420"/>
      </w:pPr>
    </w:p>
    <w:p w:rsidR="005059A1" w:rsidRDefault="002B2766" w:rsidP="005059A1">
      <w:r>
        <w:rPr>
          <w:rFonts w:hint="eastAsia"/>
        </w:rPr>
        <w:t>第</w:t>
      </w:r>
      <w:r w:rsidR="00384CA5">
        <w:rPr>
          <w:rFonts w:hint="eastAsia"/>
        </w:rPr>
        <w:t>６</w:t>
      </w:r>
      <w:r>
        <w:rPr>
          <w:rFonts w:hint="eastAsia"/>
        </w:rPr>
        <w:t xml:space="preserve">　約款の</w:t>
      </w:r>
      <w:r w:rsidR="00195B88">
        <w:rPr>
          <w:rFonts w:hint="eastAsia"/>
        </w:rPr>
        <w:t>設定および</w:t>
      </w:r>
      <w:r>
        <w:rPr>
          <w:rFonts w:hint="eastAsia"/>
        </w:rPr>
        <w:t>変更</w:t>
      </w:r>
    </w:p>
    <w:p w:rsidR="005059A1" w:rsidRDefault="002B2766" w:rsidP="00195B88">
      <w:pPr>
        <w:ind w:left="420" w:hangingChars="200" w:hanging="420"/>
      </w:pPr>
      <w:r>
        <w:rPr>
          <w:rFonts w:hint="eastAsia"/>
        </w:rPr>
        <w:t xml:space="preserve">　　　標準自動車運転代行業約款</w:t>
      </w:r>
      <w:r w:rsidR="00195B88">
        <w:rPr>
          <w:rFonts w:hint="eastAsia"/>
        </w:rPr>
        <w:t>以外の約款を掲示するときは、約款の実施予定日の３０日前までに知事に届出書（別記様式</w:t>
      </w:r>
      <w:r w:rsidR="006F6A3C">
        <w:rPr>
          <w:rFonts w:hint="eastAsia"/>
        </w:rPr>
        <w:t>７</w:t>
      </w:r>
      <w:r w:rsidR="00195B88">
        <w:rPr>
          <w:rFonts w:hint="eastAsia"/>
        </w:rPr>
        <w:t>）を提出しなければならない。</w:t>
      </w:r>
      <w:r>
        <w:rPr>
          <w:rFonts w:hint="eastAsia"/>
        </w:rPr>
        <w:t xml:space="preserve">　</w:t>
      </w:r>
    </w:p>
    <w:p w:rsidR="006F6A3C" w:rsidRDefault="006F6A3C" w:rsidP="00195B88">
      <w:pPr>
        <w:ind w:left="420" w:hangingChars="200" w:hanging="420"/>
      </w:pPr>
    </w:p>
    <w:p w:rsidR="006F6A3C" w:rsidRDefault="006F6A3C" w:rsidP="00195B88">
      <w:pPr>
        <w:ind w:left="420" w:hangingChars="200" w:hanging="420"/>
      </w:pPr>
    </w:p>
    <w:p w:rsidR="006F6A3C" w:rsidRDefault="006F6A3C" w:rsidP="00195B88">
      <w:pPr>
        <w:ind w:left="420" w:hangingChars="200" w:hanging="420"/>
      </w:pPr>
    </w:p>
    <w:p w:rsidR="006F6A3C" w:rsidRDefault="006F6A3C" w:rsidP="00195B88">
      <w:pPr>
        <w:ind w:left="420" w:hangingChars="200" w:hanging="420"/>
      </w:pPr>
    </w:p>
    <w:p w:rsidR="006F6A3C" w:rsidRDefault="006F6A3C" w:rsidP="00195B88">
      <w:pPr>
        <w:ind w:left="420" w:hangingChars="200" w:hanging="420"/>
      </w:pPr>
    </w:p>
    <w:tbl>
      <w:tblPr>
        <w:tblStyle w:val="a7"/>
        <w:tblpPr w:leftFromText="142" w:rightFromText="142" w:vertAnchor="text" w:horzAnchor="margin" w:tblpY="447"/>
        <w:tblW w:w="0" w:type="auto"/>
        <w:tblLook w:val="04A0" w:firstRow="1" w:lastRow="0" w:firstColumn="1" w:lastColumn="0" w:noHBand="0" w:noVBand="1"/>
      </w:tblPr>
      <w:tblGrid>
        <w:gridCol w:w="8702"/>
      </w:tblGrid>
      <w:tr w:rsidR="00E36801" w:rsidTr="00F64342">
        <w:trPr>
          <w:trHeight w:val="12325"/>
        </w:trPr>
        <w:tc>
          <w:tcPr>
            <w:tcW w:w="8702" w:type="dxa"/>
          </w:tcPr>
          <w:p w:rsidR="00E36801" w:rsidRDefault="00E36801" w:rsidP="00E36801">
            <w:pPr>
              <w:rPr>
                <w:rFonts w:asciiTheme="majorEastAsia" w:eastAsiaTheme="majorEastAsia" w:hAnsiTheme="majorEastAsia"/>
                <w:sz w:val="24"/>
              </w:rPr>
            </w:pPr>
          </w:p>
          <w:p w:rsidR="00E36801" w:rsidRDefault="00E36801" w:rsidP="00E36801">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865AA8">
              <w:rPr>
                <w:rFonts w:asciiTheme="majorEastAsia" w:eastAsiaTheme="majorEastAsia" w:hAnsiTheme="majorEastAsia" w:hint="eastAsia"/>
                <w:sz w:val="24"/>
              </w:rPr>
              <w:t>タツ</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p>
          <w:p w:rsidR="00E36801" w:rsidRDefault="00E36801" w:rsidP="00E36801">
            <w:pPr>
              <w:jc w:val="right"/>
              <w:rPr>
                <w:rFonts w:asciiTheme="majorEastAsia" w:eastAsiaTheme="majorEastAsia" w:hAnsiTheme="majorEastAsia"/>
                <w:sz w:val="24"/>
              </w:rPr>
            </w:pPr>
          </w:p>
          <w:p w:rsidR="00E36801" w:rsidRDefault="00E36801" w:rsidP="00E36801">
            <w:pPr>
              <w:jc w:val="center"/>
              <w:rPr>
                <w:rFonts w:asciiTheme="majorEastAsia" w:eastAsiaTheme="majorEastAsia" w:hAnsiTheme="majorEastAsia"/>
                <w:sz w:val="40"/>
              </w:rPr>
            </w:pPr>
            <w:r w:rsidRPr="00105F78">
              <w:rPr>
                <w:rFonts w:asciiTheme="majorEastAsia" w:eastAsiaTheme="majorEastAsia" w:hAnsiTheme="majorEastAsia" w:hint="eastAsia"/>
                <w:sz w:val="40"/>
              </w:rPr>
              <w:t>指</w:t>
            </w:r>
            <w:r>
              <w:rPr>
                <w:rFonts w:asciiTheme="majorEastAsia" w:eastAsiaTheme="majorEastAsia" w:hAnsiTheme="majorEastAsia" w:hint="eastAsia"/>
                <w:sz w:val="40"/>
              </w:rPr>
              <w:t xml:space="preserve">　</w:t>
            </w:r>
            <w:r w:rsidRPr="00105F78">
              <w:rPr>
                <w:rFonts w:asciiTheme="majorEastAsia" w:eastAsiaTheme="majorEastAsia" w:hAnsiTheme="majorEastAsia" w:hint="eastAsia"/>
                <w:sz w:val="40"/>
              </w:rPr>
              <w:t>示</w:t>
            </w:r>
            <w:r>
              <w:rPr>
                <w:rFonts w:asciiTheme="majorEastAsia" w:eastAsiaTheme="majorEastAsia" w:hAnsiTheme="majorEastAsia" w:hint="eastAsia"/>
                <w:sz w:val="40"/>
              </w:rPr>
              <w:t xml:space="preserve">　</w:t>
            </w:r>
            <w:r w:rsidRPr="00105F78">
              <w:rPr>
                <w:rFonts w:asciiTheme="majorEastAsia" w:eastAsiaTheme="majorEastAsia" w:hAnsiTheme="majorEastAsia" w:hint="eastAsia"/>
                <w:sz w:val="40"/>
              </w:rPr>
              <w:t>書</w:t>
            </w:r>
          </w:p>
          <w:p w:rsidR="00E36801" w:rsidRDefault="00E36801" w:rsidP="00E36801">
            <w:pPr>
              <w:jc w:val="center"/>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氏名又は名称　　　　　　　　　　　　殿</w:t>
            </w: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自動車運転代行業の業務の適正化に関する法律（平成１３年法律第５７号）第２２条第２項の</w:t>
            </w:r>
            <w:r w:rsidR="00384CA5">
              <w:rPr>
                <w:rFonts w:asciiTheme="majorEastAsia" w:eastAsiaTheme="majorEastAsia" w:hAnsiTheme="majorEastAsia" w:hint="eastAsia"/>
                <w:sz w:val="24"/>
                <w:szCs w:val="24"/>
              </w:rPr>
              <w:t>規定</w:t>
            </w:r>
            <w:r>
              <w:rPr>
                <w:rFonts w:asciiTheme="majorEastAsia" w:eastAsiaTheme="majorEastAsia" w:hAnsiTheme="majorEastAsia" w:hint="eastAsia"/>
                <w:sz w:val="24"/>
                <w:szCs w:val="24"/>
              </w:rPr>
              <w:t>により、次のとおり指示する。</w:t>
            </w: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指示事項</w:t>
            </w: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p>
          <w:p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rsidR="00E36801" w:rsidRDefault="00E36801" w:rsidP="00E36801">
            <w:pPr>
              <w:jc w:val="left"/>
              <w:rPr>
                <w:rFonts w:asciiTheme="majorEastAsia" w:eastAsiaTheme="majorEastAsia" w:hAnsiTheme="majorEastAsia"/>
                <w:sz w:val="24"/>
                <w:szCs w:val="24"/>
              </w:rPr>
            </w:pPr>
          </w:p>
          <w:p w:rsidR="00E36801" w:rsidRPr="00105F78" w:rsidRDefault="00E36801" w:rsidP="00E3680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宮　崎　県　知　事　　</w:t>
            </w:r>
            <w:r w:rsidR="004D730A" w:rsidRPr="004D730A">
              <w:rPr>
                <w:rFonts w:asciiTheme="majorEastAsia" w:eastAsiaTheme="majorEastAsia" w:hAnsiTheme="majorEastAsia" w:hint="eastAsia"/>
                <w:sz w:val="24"/>
                <w:szCs w:val="24"/>
                <w:bdr w:val="single" w:sz="4" w:space="0" w:color="auto"/>
              </w:rPr>
              <w:t>印</w:t>
            </w:r>
            <w:r>
              <w:rPr>
                <w:rFonts w:asciiTheme="majorEastAsia" w:eastAsiaTheme="majorEastAsia" w:hAnsiTheme="majorEastAsia" w:hint="eastAsia"/>
                <w:sz w:val="24"/>
                <w:szCs w:val="24"/>
              </w:rPr>
              <w:t xml:space="preserve">　　　　</w:t>
            </w:r>
          </w:p>
          <w:p w:rsidR="00E36801" w:rsidRPr="00CD6D69" w:rsidRDefault="00E36801" w:rsidP="00E36801">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570ED2DB" wp14:editId="6EBC02F5">
                      <wp:simplePos x="0" y="0"/>
                      <wp:positionH relativeFrom="column">
                        <wp:posOffset>62865</wp:posOffset>
                      </wp:positionH>
                      <wp:positionV relativeFrom="paragraph">
                        <wp:posOffset>290830</wp:posOffset>
                      </wp:positionV>
                      <wp:extent cx="5276850" cy="7683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5276850" cy="7683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36801" w:rsidRPr="00CD6D69" w:rsidRDefault="00E36801" w:rsidP="00E36801">
                                  <w:pPr>
                                    <w:jc w:val="left"/>
                                    <w:rPr>
                                      <w:rFonts w:asciiTheme="majorEastAsia" w:eastAsiaTheme="majorEastAsia" w:hAnsiTheme="majorEastAsia"/>
                                    </w:rPr>
                                  </w:pPr>
                                  <w:r>
                                    <w:rPr>
                                      <w:rFonts w:hint="eastAsia"/>
                                    </w:rPr>
                                    <w:t xml:space="preserve">　</w:t>
                                  </w:r>
                                  <w:r w:rsidRPr="00CD6D69">
                                    <w:rPr>
                                      <w:rFonts w:asciiTheme="majorEastAsia" w:eastAsiaTheme="majorEastAsia" w:hAnsiTheme="majorEastAsia" w:hint="eastAsia"/>
                                      <w:sz w:val="24"/>
                                    </w:rPr>
                                    <w:t>この処分に</w:t>
                                  </w:r>
                                  <w:r>
                                    <w:rPr>
                                      <w:rFonts w:asciiTheme="majorEastAsia" w:eastAsiaTheme="majorEastAsia" w:hAnsiTheme="majorEastAsia" w:hint="eastAsia"/>
                                      <w:sz w:val="24"/>
                                    </w:rPr>
                                    <w:t>不服のあるときは、行政不服審査法（昭和３７年法律第１６０号）に基づき、処分があったことを知った日の翌日から起算して３か月以内に宮崎県知事に対して審査請求をすることができます。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95pt;margin-top:22.9pt;width:415.5pt;height: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" fillcolor="white [3201]" strokecolor="black [3200]" strokeweight=".5pt">
                      <v:textbox>
                        <w:txbxContent>
                          <w:p w:rsidR="00E36801" w:rsidRPr="00CD6D69" w:rsidRDefault="00E36801" w:rsidP="00E36801">
                            <w:pPr>
                              <w:jc w:val="left"/>
                              <w:rPr>
                                <w:rFonts w:asciiTheme="majorEastAsia" w:eastAsiaTheme="majorEastAsia" w:hAnsiTheme="majorEastAsia"/>
                              </w:rPr>
                            </w:pPr>
                            <w:r>
                              <w:rPr>
                                <w:rFonts w:hint="eastAsia"/>
                              </w:rPr>
                              <w:t xml:space="preserve">　</w:t>
                            </w:r>
                            <w:r w:rsidRPr="00CD6D69">
                              <w:rPr>
                                <w:rFonts w:asciiTheme="majorEastAsia" w:eastAsiaTheme="majorEastAsia" w:hAnsiTheme="majorEastAsia" w:hint="eastAsia"/>
                                <w:sz w:val="24"/>
                              </w:rPr>
                              <w:t>この処分に</w:t>
                            </w:r>
                            <w:r>
                              <w:rPr>
                                <w:rFonts w:asciiTheme="majorEastAsia" w:eastAsiaTheme="majorEastAsia" w:hAnsiTheme="majorEastAsia" w:hint="eastAsia"/>
                                <w:sz w:val="24"/>
                              </w:rPr>
                              <w:t>不服のあるときは、行政不服審査法（昭和３７年法律第１６０号）に基づき、処分があったことを知った日の翌日から起算して３か月以内に宮崎県知事に対して審査請求をすることができます。</w:t>
                            </w:r>
                          </w:p>
                        </w:txbxContent>
                      </v:textbox>
                    </v:rect>
                  </w:pict>
                </mc:Fallback>
              </mc:AlternateContent>
            </w:r>
          </w:p>
        </w:tc>
      </w:tr>
    </w:tbl>
    <w:p w:rsidR="00E36801" w:rsidRDefault="005059A1" w:rsidP="00CD6D69">
      <w:pPr>
        <w:rPr>
          <w:rFonts w:asciiTheme="majorEastAsia" w:eastAsiaTheme="majorEastAsia" w:hAnsiTheme="majorEastAsia"/>
          <w:sz w:val="24"/>
        </w:rPr>
      </w:pPr>
      <w:r w:rsidRPr="005059A1">
        <w:rPr>
          <w:rFonts w:asciiTheme="majorEastAsia" w:eastAsiaTheme="majorEastAsia" w:hAnsiTheme="majorEastAsia" w:hint="eastAsia"/>
          <w:sz w:val="24"/>
        </w:rPr>
        <w:t>別記様式１</w:t>
      </w:r>
    </w:p>
    <w:p w:rsidR="00F64342" w:rsidRDefault="00F64342" w:rsidP="00CD6D69">
      <w:pPr>
        <w:rPr>
          <w:rFonts w:asciiTheme="majorEastAsia" w:eastAsiaTheme="majorEastAsia" w:hAnsiTheme="majorEastAsia"/>
          <w:sz w:val="24"/>
        </w:rPr>
      </w:pPr>
    </w:p>
    <w:tbl>
      <w:tblPr>
        <w:tblStyle w:val="a7"/>
        <w:tblpPr w:leftFromText="142" w:rightFromText="142" w:vertAnchor="text" w:horzAnchor="margin" w:tblpY="477"/>
        <w:tblW w:w="0" w:type="auto"/>
        <w:tblLook w:val="04A0" w:firstRow="1" w:lastRow="0" w:firstColumn="1" w:lastColumn="0" w:noHBand="0" w:noVBand="1"/>
      </w:tblPr>
      <w:tblGrid>
        <w:gridCol w:w="2510"/>
        <w:gridCol w:w="6192"/>
      </w:tblGrid>
      <w:tr w:rsidR="00AE176C" w:rsidTr="00E36801">
        <w:trPr>
          <w:trHeight w:val="10484"/>
        </w:trPr>
        <w:tc>
          <w:tcPr>
            <w:tcW w:w="8702" w:type="dxa"/>
            <w:gridSpan w:val="2"/>
          </w:tcPr>
          <w:p w:rsidR="00AE176C" w:rsidRPr="00E36801" w:rsidRDefault="00AE176C" w:rsidP="00E36801">
            <w:pPr>
              <w:rPr>
                <w:rFonts w:asciiTheme="majorEastAsia" w:eastAsiaTheme="majorEastAsia" w:hAnsiTheme="majorEastAsia"/>
                <w:sz w:val="24"/>
              </w:rPr>
            </w:pPr>
          </w:p>
          <w:p w:rsidR="00AE176C" w:rsidRDefault="00AE176C" w:rsidP="00E36801">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r w:rsidR="00AC793C">
              <w:rPr>
                <w:rFonts w:asciiTheme="majorEastAsia" w:eastAsiaTheme="majorEastAsia" w:hAnsiTheme="majorEastAsia" w:hint="eastAsia"/>
                <w:sz w:val="24"/>
              </w:rPr>
              <w:t xml:space="preserve">  </w:t>
            </w:r>
          </w:p>
          <w:p w:rsidR="00821834" w:rsidRDefault="00384CA5" w:rsidP="00821834">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821834">
              <w:rPr>
                <w:rFonts w:asciiTheme="majorEastAsia" w:eastAsiaTheme="majorEastAsia" w:hAnsiTheme="majorEastAsia" w:hint="eastAsia"/>
                <w:sz w:val="24"/>
              </w:rPr>
              <w:t xml:space="preserve">　年　月　日　</w:t>
            </w:r>
          </w:p>
          <w:p w:rsidR="00AE176C" w:rsidRDefault="00AE176C" w:rsidP="00E36801">
            <w:pPr>
              <w:jc w:val="right"/>
              <w:rPr>
                <w:rFonts w:asciiTheme="majorEastAsia" w:eastAsiaTheme="majorEastAsia" w:hAnsiTheme="majorEastAsia"/>
                <w:sz w:val="24"/>
              </w:rPr>
            </w:pPr>
          </w:p>
          <w:p w:rsidR="00AE176C" w:rsidRDefault="00AE176C" w:rsidP="00E36801">
            <w:pPr>
              <w:jc w:val="center"/>
              <w:rPr>
                <w:rFonts w:asciiTheme="majorEastAsia" w:eastAsiaTheme="majorEastAsia" w:hAnsiTheme="majorEastAsia"/>
                <w:sz w:val="40"/>
              </w:rPr>
            </w:pPr>
            <w:r>
              <w:rPr>
                <w:rFonts w:asciiTheme="majorEastAsia" w:eastAsiaTheme="majorEastAsia" w:hAnsiTheme="majorEastAsia" w:hint="eastAsia"/>
                <w:sz w:val="40"/>
              </w:rPr>
              <w:t>指示に関する通知書</w:t>
            </w:r>
          </w:p>
          <w:p w:rsidR="00AE176C" w:rsidRDefault="00AE176C" w:rsidP="00E36801">
            <w:pPr>
              <w:jc w:val="center"/>
              <w:rPr>
                <w:rFonts w:asciiTheme="majorEastAsia" w:eastAsiaTheme="majorEastAsia" w:hAnsiTheme="majorEastAsia"/>
                <w:sz w:val="24"/>
                <w:szCs w:val="24"/>
              </w:rPr>
            </w:pPr>
          </w:p>
          <w:p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D730A">
              <w:rPr>
                <w:rFonts w:asciiTheme="majorEastAsia" w:eastAsiaTheme="majorEastAsia" w:hAnsiTheme="majorEastAsia" w:hint="eastAsia"/>
                <w:sz w:val="24"/>
                <w:szCs w:val="24"/>
              </w:rPr>
              <w:t>宮崎県</w:t>
            </w:r>
            <w:r>
              <w:rPr>
                <w:rFonts w:asciiTheme="majorEastAsia" w:eastAsiaTheme="majorEastAsia" w:hAnsiTheme="majorEastAsia" w:hint="eastAsia"/>
                <w:sz w:val="24"/>
                <w:szCs w:val="24"/>
              </w:rPr>
              <w:t>公安委員会　御中</w:t>
            </w:r>
          </w:p>
          <w:p w:rsidR="00AE176C" w:rsidRDefault="00AE176C" w:rsidP="00E36801">
            <w:pPr>
              <w:jc w:val="left"/>
              <w:rPr>
                <w:rFonts w:asciiTheme="majorEastAsia" w:eastAsiaTheme="majorEastAsia" w:hAnsiTheme="majorEastAsia"/>
                <w:sz w:val="24"/>
                <w:szCs w:val="24"/>
              </w:rPr>
            </w:pPr>
          </w:p>
          <w:p w:rsidR="00AE176C" w:rsidRDefault="00AE176C" w:rsidP="00E36801">
            <w:pPr>
              <w:jc w:val="left"/>
              <w:rPr>
                <w:rFonts w:asciiTheme="majorEastAsia" w:eastAsiaTheme="majorEastAsia" w:hAnsiTheme="majorEastAsia"/>
                <w:sz w:val="24"/>
                <w:szCs w:val="24"/>
              </w:rPr>
            </w:pPr>
          </w:p>
          <w:p w:rsidR="00AE176C" w:rsidRDefault="00AE176C" w:rsidP="00E3680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宮 崎 県 知 事　</w:t>
            </w:r>
            <w:r w:rsidR="004D730A">
              <w:rPr>
                <w:rFonts w:asciiTheme="majorEastAsia" w:eastAsiaTheme="majorEastAsia" w:hAnsiTheme="majorEastAsia" w:hint="eastAsia"/>
                <w:sz w:val="24"/>
                <w:szCs w:val="24"/>
              </w:rPr>
              <w:t xml:space="preserve">　</w:t>
            </w:r>
            <w:r w:rsidR="004D730A" w:rsidRPr="004D730A">
              <w:rPr>
                <w:rFonts w:asciiTheme="majorEastAsia" w:eastAsiaTheme="majorEastAsia" w:hAnsiTheme="majorEastAsia" w:hint="eastAsia"/>
                <w:sz w:val="24"/>
                <w:szCs w:val="24"/>
                <w:bdr w:val="single" w:sz="4" w:space="0" w:color="auto"/>
              </w:rPr>
              <w:t>印</w:t>
            </w:r>
            <w:r>
              <w:rPr>
                <w:rFonts w:asciiTheme="majorEastAsia" w:eastAsiaTheme="majorEastAsia" w:hAnsiTheme="majorEastAsia" w:hint="eastAsia"/>
                <w:sz w:val="24"/>
                <w:szCs w:val="24"/>
              </w:rPr>
              <w:t xml:space="preserve">　　　　</w:t>
            </w:r>
          </w:p>
          <w:p w:rsidR="00AE176C" w:rsidRDefault="00AE176C" w:rsidP="00E36801">
            <w:pPr>
              <w:jc w:val="left"/>
              <w:rPr>
                <w:rFonts w:asciiTheme="majorEastAsia" w:eastAsiaTheme="majorEastAsia" w:hAnsiTheme="majorEastAsia"/>
                <w:sz w:val="24"/>
                <w:szCs w:val="24"/>
              </w:rPr>
            </w:pPr>
          </w:p>
          <w:p w:rsidR="00AE176C" w:rsidRPr="004D730A" w:rsidRDefault="00AE176C" w:rsidP="00E36801">
            <w:pPr>
              <w:jc w:val="left"/>
              <w:rPr>
                <w:rFonts w:asciiTheme="majorEastAsia" w:eastAsiaTheme="majorEastAsia" w:hAnsiTheme="majorEastAsia"/>
                <w:sz w:val="24"/>
                <w:szCs w:val="24"/>
              </w:rPr>
            </w:pPr>
          </w:p>
          <w:p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日に、自動車運転代行業の業務の適正化に関する法律（平成１３年法律第５７号）第２２条第２項の</w:t>
            </w:r>
            <w:r w:rsidR="00384CA5">
              <w:rPr>
                <w:rFonts w:asciiTheme="majorEastAsia" w:eastAsiaTheme="majorEastAsia" w:hAnsiTheme="majorEastAsia" w:hint="eastAsia"/>
                <w:sz w:val="24"/>
                <w:szCs w:val="24"/>
              </w:rPr>
              <w:t>規定</w:t>
            </w:r>
            <w:r>
              <w:rPr>
                <w:rFonts w:asciiTheme="majorEastAsia" w:eastAsiaTheme="majorEastAsia" w:hAnsiTheme="majorEastAsia" w:hint="eastAsia"/>
                <w:sz w:val="24"/>
                <w:szCs w:val="24"/>
              </w:rPr>
              <w:t>により指示を行ったので、以下のとおり通知します。</w:t>
            </w:r>
          </w:p>
          <w:p w:rsidR="00AE176C" w:rsidRDefault="00AE176C" w:rsidP="00E36801">
            <w:pPr>
              <w:jc w:val="left"/>
              <w:rPr>
                <w:rFonts w:asciiTheme="majorEastAsia" w:eastAsiaTheme="majorEastAsia" w:hAnsiTheme="majorEastAsia"/>
                <w:sz w:val="24"/>
                <w:szCs w:val="24"/>
              </w:rPr>
            </w:pPr>
          </w:p>
          <w:p w:rsidR="00AE176C" w:rsidRPr="004D730A" w:rsidRDefault="00AE176C" w:rsidP="00E36801">
            <w:pPr>
              <w:jc w:val="left"/>
              <w:rPr>
                <w:rFonts w:asciiTheme="majorEastAsia" w:eastAsiaTheme="majorEastAsia" w:hAnsiTheme="majorEastAsia"/>
                <w:sz w:val="24"/>
                <w:szCs w:val="24"/>
              </w:rPr>
            </w:pPr>
          </w:p>
          <w:p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指示を行った自動車運転代行業者</w:t>
            </w:r>
          </w:p>
          <w:p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　認定年月日</w:t>
            </w:r>
          </w:p>
          <w:p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　認定証番号</w:t>
            </w:r>
          </w:p>
          <w:p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　氏名又は名称</w:t>
            </w:r>
          </w:p>
          <w:p w:rsidR="00AE176C" w:rsidRP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(4)　住所</w:t>
            </w:r>
          </w:p>
          <w:p w:rsidR="00AE176C" w:rsidRDefault="00AE176C" w:rsidP="00E36801">
            <w:pPr>
              <w:jc w:val="left"/>
              <w:rPr>
                <w:rFonts w:asciiTheme="majorEastAsia" w:eastAsiaTheme="majorEastAsia" w:hAnsiTheme="majorEastAsia"/>
                <w:sz w:val="24"/>
                <w:szCs w:val="24"/>
              </w:rPr>
            </w:pPr>
          </w:p>
          <w:p w:rsidR="00F64342" w:rsidRDefault="00F64342" w:rsidP="00E36801">
            <w:pPr>
              <w:jc w:val="left"/>
              <w:rPr>
                <w:rFonts w:asciiTheme="majorEastAsia" w:eastAsiaTheme="majorEastAsia" w:hAnsiTheme="majorEastAsia"/>
                <w:sz w:val="24"/>
                <w:szCs w:val="24"/>
              </w:rPr>
            </w:pPr>
          </w:p>
          <w:p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指示の内容等</w:t>
            </w:r>
          </w:p>
          <w:p w:rsidR="00AE176C" w:rsidRP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別紙のとおり</w:t>
            </w:r>
          </w:p>
          <w:p w:rsidR="00AE176C" w:rsidRDefault="00AE176C" w:rsidP="00E36801">
            <w:pPr>
              <w:jc w:val="left"/>
              <w:rPr>
                <w:rFonts w:asciiTheme="majorEastAsia" w:eastAsiaTheme="majorEastAsia" w:hAnsiTheme="majorEastAsia"/>
                <w:sz w:val="24"/>
                <w:szCs w:val="24"/>
              </w:rPr>
            </w:pPr>
          </w:p>
          <w:p w:rsidR="00AE176C" w:rsidRDefault="00AE176C" w:rsidP="00E36801">
            <w:pPr>
              <w:rPr>
                <w:rFonts w:asciiTheme="majorEastAsia" w:eastAsiaTheme="majorEastAsia" w:hAnsiTheme="majorEastAsia"/>
                <w:sz w:val="24"/>
              </w:rPr>
            </w:pPr>
          </w:p>
          <w:p w:rsidR="00E36801" w:rsidRDefault="00E36801" w:rsidP="00E36801">
            <w:pPr>
              <w:rPr>
                <w:rFonts w:asciiTheme="majorEastAsia" w:eastAsiaTheme="majorEastAsia" w:hAnsiTheme="majorEastAsia"/>
                <w:sz w:val="24"/>
              </w:rPr>
            </w:pPr>
          </w:p>
          <w:p w:rsidR="00F64342" w:rsidRPr="00CD6D69" w:rsidRDefault="00F64342" w:rsidP="00E36801">
            <w:pPr>
              <w:rPr>
                <w:rFonts w:asciiTheme="majorEastAsia" w:eastAsiaTheme="majorEastAsia" w:hAnsiTheme="majorEastAsia"/>
                <w:sz w:val="24"/>
              </w:rPr>
            </w:pPr>
          </w:p>
        </w:tc>
      </w:tr>
      <w:tr w:rsidR="00E36801" w:rsidTr="00E36801">
        <w:trPr>
          <w:trHeight w:val="840"/>
        </w:trPr>
        <w:tc>
          <w:tcPr>
            <w:tcW w:w="2510" w:type="dxa"/>
          </w:tcPr>
          <w:p w:rsidR="00E36801" w:rsidRDefault="00E36801" w:rsidP="00E36801">
            <w:pPr>
              <w:rPr>
                <w:rFonts w:asciiTheme="majorEastAsia" w:eastAsiaTheme="majorEastAsia" w:hAnsiTheme="majorEastAsia"/>
                <w:sz w:val="24"/>
              </w:rPr>
            </w:pPr>
            <w:r>
              <w:rPr>
                <w:rFonts w:asciiTheme="majorEastAsia" w:eastAsiaTheme="majorEastAsia" w:hAnsiTheme="majorEastAsia" w:hint="eastAsia"/>
                <w:sz w:val="24"/>
              </w:rPr>
              <w:t>取扱者の氏名及び</w:t>
            </w:r>
          </w:p>
          <w:p w:rsidR="00E36801" w:rsidRPr="00E36801" w:rsidRDefault="00E36801" w:rsidP="00E36801">
            <w:pPr>
              <w:rPr>
                <w:rFonts w:asciiTheme="majorEastAsia" w:eastAsiaTheme="majorEastAsia" w:hAnsiTheme="majorEastAsia"/>
                <w:sz w:val="24"/>
              </w:rPr>
            </w:pPr>
            <w:r>
              <w:rPr>
                <w:rFonts w:asciiTheme="majorEastAsia" w:eastAsiaTheme="majorEastAsia" w:hAnsiTheme="majorEastAsia" w:hint="eastAsia"/>
                <w:sz w:val="24"/>
              </w:rPr>
              <w:t>連絡先</w:t>
            </w:r>
          </w:p>
        </w:tc>
        <w:tc>
          <w:tcPr>
            <w:tcW w:w="6192" w:type="dxa"/>
          </w:tcPr>
          <w:p w:rsidR="00E36801" w:rsidRDefault="00E36801" w:rsidP="00E36801">
            <w:pPr>
              <w:widowControl/>
              <w:jc w:val="left"/>
              <w:rPr>
                <w:rFonts w:asciiTheme="majorEastAsia" w:eastAsiaTheme="majorEastAsia" w:hAnsiTheme="majorEastAsia"/>
                <w:sz w:val="24"/>
              </w:rPr>
            </w:pPr>
          </w:p>
          <w:p w:rsidR="00E36801" w:rsidRPr="00E36801" w:rsidRDefault="00E36801" w:rsidP="00E36801">
            <w:pPr>
              <w:rPr>
                <w:rFonts w:asciiTheme="majorEastAsia" w:eastAsiaTheme="majorEastAsia" w:hAnsiTheme="majorEastAsia"/>
                <w:sz w:val="24"/>
              </w:rPr>
            </w:pPr>
          </w:p>
        </w:tc>
      </w:tr>
    </w:tbl>
    <w:p w:rsidR="00AE176C" w:rsidRPr="00105F78" w:rsidRDefault="00AE176C" w:rsidP="00AE176C">
      <w:pPr>
        <w:rPr>
          <w:rFonts w:asciiTheme="majorEastAsia" w:eastAsiaTheme="majorEastAsia" w:hAnsiTheme="majorEastAsia"/>
          <w:sz w:val="24"/>
          <w:szCs w:val="24"/>
        </w:rPr>
      </w:pPr>
      <w:r>
        <w:rPr>
          <w:rFonts w:asciiTheme="majorEastAsia" w:eastAsiaTheme="majorEastAsia" w:hAnsiTheme="majorEastAsia" w:hint="eastAsia"/>
          <w:sz w:val="24"/>
        </w:rPr>
        <w:t>別記様式２</w:t>
      </w:r>
    </w:p>
    <w:p w:rsidR="00AE176C" w:rsidRDefault="00AE176C" w:rsidP="00CD6D69">
      <w:pPr>
        <w:rPr>
          <w:rFonts w:asciiTheme="majorEastAsia" w:eastAsiaTheme="majorEastAsia" w:hAnsiTheme="majorEastAsia"/>
          <w:sz w:val="24"/>
          <w:szCs w:val="24"/>
        </w:rPr>
      </w:pPr>
    </w:p>
    <w:p w:rsidR="00F64342" w:rsidRDefault="00F64342" w:rsidP="00CD6D69">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p>
    <w:tbl>
      <w:tblPr>
        <w:tblStyle w:val="a7"/>
        <w:tblW w:w="0" w:type="auto"/>
        <w:tblLook w:val="04A0" w:firstRow="1" w:lastRow="0" w:firstColumn="1" w:lastColumn="0" w:noHBand="0" w:noVBand="1"/>
      </w:tblPr>
      <w:tblGrid>
        <w:gridCol w:w="1910"/>
        <w:gridCol w:w="6792"/>
      </w:tblGrid>
      <w:tr w:rsidR="00F64342" w:rsidTr="009D0C4A">
        <w:trPr>
          <w:trHeight w:val="892"/>
        </w:trPr>
        <w:tc>
          <w:tcPr>
            <w:tcW w:w="1910" w:type="dxa"/>
            <w:vAlign w:val="center"/>
          </w:tcPr>
          <w:p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指示年月日</w:t>
            </w:r>
          </w:p>
        </w:tc>
        <w:tc>
          <w:tcPr>
            <w:tcW w:w="6792" w:type="dxa"/>
          </w:tcPr>
          <w:p w:rsidR="00F64342" w:rsidRDefault="00F64342" w:rsidP="00CD6D69">
            <w:pPr>
              <w:rPr>
                <w:rFonts w:asciiTheme="majorEastAsia" w:eastAsiaTheme="majorEastAsia" w:hAnsiTheme="majorEastAsia"/>
                <w:sz w:val="24"/>
                <w:szCs w:val="24"/>
              </w:rPr>
            </w:pPr>
          </w:p>
        </w:tc>
      </w:tr>
      <w:tr w:rsidR="00F64342" w:rsidTr="009D0C4A">
        <w:trPr>
          <w:trHeight w:val="2980"/>
        </w:trPr>
        <w:tc>
          <w:tcPr>
            <w:tcW w:w="1910" w:type="dxa"/>
            <w:vAlign w:val="center"/>
          </w:tcPr>
          <w:p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指示事項</w:t>
            </w:r>
          </w:p>
        </w:tc>
        <w:tc>
          <w:tcPr>
            <w:tcW w:w="6792" w:type="dxa"/>
          </w:tcPr>
          <w:p w:rsidR="00F64342" w:rsidRDefault="00F64342" w:rsidP="00CD6D69">
            <w:pPr>
              <w:rPr>
                <w:rFonts w:asciiTheme="majorEastAsia" w:eastAsiaTheme="majorEastAsia" w:hAnsiTheme="majorEastAsia"/>
                <w:sz w:val="24"/>
                <w:szCs w:val="24"/>
              </w:rPr>
            </w:pPr>
          </w:p>
        </w:tc>
      </w:tr>
      <w:tr w:rsidR="00F64342" w:rsidTr="009D0C4A">
        <w:trPr>
          <w:trHeight w:val="3750"/>
        </w:trPr>
        <w:tc>
          <w:tcPr>
            <w:tcW w:w="1910" w:type="dxa"/>
            <w:vAlign w:val="center"/>
          </w:tcPr>
          <w:p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指示の理由</w:t>
            </w:r>
          </w:p>
        </w:tc>
        <w:tc>
          <w:tcPr>
            <w:tcW w:w="6792" w:type="dxa"/>
          </w:tcPr>
          <w:p w:rsidR="00F64342" w:rsidRDefault="00F64342" w:rsidP="00CD6D69">
            <w:pPr>
              <w:rPr>
                <w:rFonts w:asciiTheme="majorEastAsia" w:eastAsiaTheme="majorEastAsia" w:hAnsiTheme="majorEastAsia"/>
                <w:sz w:val="24"/>
                <w:szCs w:val="24"/>
              </w:rPr>
            </w:pPr>
          </w:p>
        </w:tc>
      </w:tr>
      <w:tr w:rsidR="00F64342" w:rsidTr="009D0C4A">
        <w:trPr>
          <w:trHeight w:val="4172"/>
        </w:trPr>
        <w:tc>
          <w:tcPr>
            <w:tcW w:w="1910" w:type="dxa"/>
            <w:vAlign w:val="center"/>
          </w:tcPr>
          <w:p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その他参考事項</w:t>
            </w:r>
          </w:p>
        </w:tc>
        <w:tc>
          <w:tcPr>
            <w:tcW w:w="6792" w:type="dxa"/>
          </w:tcPr>
          <w:p w:rsidR="00F64342" w:rsidRDefault="00F64342" w:rsidP="00CD6D69">
            <w:pPr>
              <w:rPr>
                <w:rFonts w:asciiTheme="majorEastAsia" w:eastAsiaTheme="majorEastAsia" w:hAnsiTheme="majorEastAsia"/>
                <w:sz w:val="24"/>
                <w:szCs w:val="24"/>
              </w:rPr>
            </w:pPr>
          </w:p>
        </w:tc>
      </w:tr>
    </w:tbl>
    <w:p w:rsidR="00F64342" w:rsidRDefault="009D0C4A" w:rsidP="009D0C4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※「その他参考事項」欄には、例えば、当該自動車運転代行業者の過去の指示歴、現在の累積点数等を記載すること。</w:t>
      </w:r>
    </w:p>
    <w:tbl>
      <w:tblPr>
        <w:tblStyle w:val="a7"/>
        <w:tblpPr w:leftFromText="142" w:rightFromText="142" w:vertAnchor="text" w:horzAnchor="margin" w:tblpY="477"/>
        <w:tblW w:w="0" w:type="auto"/>
        <w:tblLook w:val="04A0" w:firstRow="1" w:lastRow="0" w:firstColumn="1" w:lastColumn="0" w:noHBand="0" w:noVBand="1"/>
      </w:tblPr>
      <w:tblGrid>
        <w:gridCol w:w="2510"/>
        <w:gridCol w:w="6192"/>
      </w:tblGrid>
      <w:tr w:rsidR="009D0C4A" w:rsidTr="00F9415D">
        <w:trPr>
          <w:trHeight w:val="10484"/>
        </w:trPr>
        <w:tc>
          <w:tcPr>
            <w:tcW w:w="8702" w:type="dxa"/>
            <w:gridSpan w:val="2"/>
          </w:tcPr>
          <w:p w:rsidR="009D0C4A" w:rsidRPr="00E36801" w:rsidRDefault="009D0C4A" w:rsidP="00F9415D">
            <w:pPr>
              <w:rPr>
                <w:rFonts w:asciiTheme="majorEastAsia" w:eastAsiaTheme="majorEastAsia" w:hAnsiTheme="majorEastAsia"/>
                <w:sz w:val="24"/>
              </w:rPr>
            </w:pPr>
          </w:p>
          <w:p w:rsidR="009D0C4A" w:rsidRDefault="009D0C4A" w:rsidP="00F9415D">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r w:rsidR="00E865F3">
              <w:rPr>
                <w:rFonts w:asciiTheme="majorEastAsia" w:eastAsiaTheme="majorEastAsia" w:hAnsiTheme="majorEastAsia" w:hint="eastAsia"/>
                <w:sz w:val="24"/>
              </w:rPr>
              <w:t xml:space="preserve">　</w:t>
            </w:r>
          </w:p>
          <w:p w:rsidR="009D0C4A" w:rsidRDefault="009D0C4A" w:rsidP="00F9415D">
            <w:pPr>
              <w:jc w:val="right"/>
              <w:rPr>
                <w:rFonts w:asciiTheme="majorEastAsia" w:eastAsiaTheme="majorEastAsia" w:hAnsiTheme="majorEastAsia"/>
                <w:sz w:val="24"/>
              </w:rPr>
            </w:pPr>
          </w:p>
          <w:p w:rsidR="009D0C4A" w:rsidRDefault="009D0C4A" w:rsidP="00F9415D">
            <w:pPr>
              <w:jc w:val="center"/>
              <w:rPr>
                <w:rFonts w:asciiTheme="majorEastAsia" w:eastAsiaTheme="majorEastAsia" w:hAnsiTheme="majorEastAsia"/>
                <w:sz w:val="40"/>
              </w:rPr>
            </w:pPr>
            <w:r>
              <w:rPr>
                <w:rFonts w:asciiTheme="majorEastAsia" w:eastAsiaTheme="majorEastAsia" w:hAnsiTheme="majorEastAsia" w:hint="eastAsia"/>
                <w:sz w:val="40"/>
              </w:rPr>
              <w:t>注　意　書</w:t>
            </w:r>
          </w:p>
          <w:p w:rsidR="009D0C4A" w:rsidRDefault="009D0C4A" w:rsidP="009D0C4A">
            <w:pPr>
              <w:jc w:val="center"/>
              <w:rPr>
                <w:rFonts w:asciiTheme="majorEastAsia" w:eastAsiaTheme="majorEastAsia" w:hAnsiTheme="majorEastAsia"/>
                <w:sz w:val="24"/>
                <w:szCs w:val="24"/>
              </w:rPr>
            </w:pPr>
          </w:p>
          <w:p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rsidR="009D0C4A" w:rsidRDefault="009D0C4A" w:rsidP="009D0C4A">
            <w:pPr>
              <w:jc w:val="left"/>
              <w:rPr>
                <w:rFonts w:asciiTheme="majorEastAsia" w:eastAsiaTheme="majorEastAsia" w:hAnsiTheme="majorEastAsia"/>
                <w:sz w:val="24"/>
                <w:szCs w:val="24"/>
              </w:rPr>
            </w:pPr>
          </w:p>
          <w:p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氏名又は名称　　　　　　　　　　　　殿</w:t>
            </w:r>
          </w:p>
          <w:p w:rsidR="009D0C4A" w:rsidRDefault="009D0C4A" w:rsidP="009D0C4A">
            <w:pPr>
              <w:jc w:val="left"/>
              <w:rPr>
                <w:rFonts w:asciiTheme="majorEastAsia" w:eastAsiaTheme="majorEastAsia" w:hAnsiTheme="majorEastAsia"/>
                <w:sz w:val="24"/>
                <w:szCs w:val="24"/>
              </w:rPr>
            </w:pPr>
          </w:p>
          <w:p w:rsidR="009D0C4A" w:rsidRDefault="009D0C4A" w:rsidP="009D0C4A">
            <w:pPr>
              <w:jc w:val="left"/>
              <w:rPr>
                <w:rFonts w:asciiTheme="majorEastAsia" w:eastAsiaTheme="majorEastAsia" w:hAnsiTheme="majorEastAsia"/>
                <w:sz w:val="24"/>
                <w:szCs w:val="24"/>
              </w:rPr>
            </w:pPr>
          </w:p>
          <w:p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貴殿経営に係る自動車運転代行業において、下記のような行為が確認された。</w:t>
            </w:r>
          </w:p>
          <w:p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このような行為は、関係法令の規定に違反することから、直ちに改善措置を</w:t>
            </w:r>
            <w:r w:rsidR="00EB17FD">
              <w:rPr>
                <w:rFonts w:asciiTheme="majorEastAsia" w:eastAsiaTheme="majorEastAsia" w:hAnsiTheme="majorEastAsia" w:hint="eastAsia"/>
                <w:sz w:val="24"/>
                <w:szCs w:val="24"/>
              </w:rPr>
              <w:t>講じ、今後関係法令の規定に違反する行為を行わないよう厳重に注意する。</w:t>
            </w:r>
          </w:p>
          <w:p w:rsidR="00EB17FD" w:rsidRDefault="00EB17FD"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今後、関係法令の規定に違反する行為があった場合には、更に必要な措置をとることがあることを申し添える。</w:t>
            </w:r>
          </w:p>
          <w:p w:rsidR="00EB17FD" w:rsidRDefault="00EB17FD" w:rsidP="009D0C4A">
            <w:pPr>
              <w:jc w:val="left"/>
              <w:rPr>
                <w:rFonts w:asciiTheme="majorEastAsia" w:eastAsiaTheme="majorEastAsia" w:hAnsiTheme="majorEastAsia"/>
                <w:sz w:val="24"/>
                <w:szCs w:val="24"/>
              </w:rPr>
            </w:pPr>
          </w:p>
          <w:p w:rsidR="009D0C4A" w:rsidRDefault="00EB17FD" w:rsidP="00EB17F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9D0C4A" w:rsidRDefault="00EB17FD"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違反行為の概要</w:t>
            </w:r>
          </w:p>
          <w:p w:rsidR="009D0C4A" w:rsidRDefault="009D0C4A" w:rsidP="009D0C4A">
            <w:pPr>
              <w:jc w:val="left"/>
              <w:rPr>
                <w:rFonts w:asciiTheme="majorEastAsia" w:eastAsiaTheme="majorEastAsia" w:hAnsiTheme="majorEastAsia"/>
                <w:sz w:val="24"/>
                <w:szCs w:val="24"/>
              </w:rPr>
            </w:pPr>
          </w:p>
          <w:p w:rsidR="009D0C4A" w:rsidRDefault="009D0C4A" w:rsidP="009D0C4A">
            <w:pPr>
              <w:jc w:val="left"/>
              <w:rPr>
                <w:rFonts w:asciiTheme="majorEastAsia" w:eastAsiaTheme="majorEastAsia" w:hAnsiTheme="majorEastAsia"/>
                <w:sz w:val="24"/>
                <w:szCs w:val="24"/>
              </w:rPr>
            </w:pPr>
          </w:p>
          <w:p w:rsidR="00EB17FD" w:rsidRDefault="00EB17FD" w:rsidP="009D0C4A">
            <w:pPr>
              <w:jc w:val="left"/>
              <w:rPr>
                <w:rFonts w:asciiTheme="majorEastAsia" w:eastAsiaTheme="majorEastAsia" w:hAnsiTheme="majorEastAsia"/>
                <w:sz w:val="24"/>
                <w:szCs w:val="24"/>
              </w:rPr>
            </w:pPr>
          </w:p>
          <w:p w:rsidR="009D0C4A" w:rsidRDefault="00EB17FD"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関係法令の規定</w:t>
            </w:r>
          </w:p>
          <w:p w:rsidR="009D0C4A" w:rsidRDefault="009D0C4A" w:rsidP="009D0C4A">
            <w:pPr>
              <w:jc w:val="left"/>
              <w:rPr>
                <w:rFonts w:asciiTheme="majorEastAsia" w:eastAsiaTheme="majorEastAsia" w:hAnsiTheme="majorEastAsia"/>
                <w:sz w:val="24"/>
                <w:szCs w:val="24"/>
              </w:rPr>
            </w:pPr>
          </w:p>
          <w:p w:rsidR="009D0C4A" w:rsidRDefault="009D0C4A" w:rsidP="009D0C4A">
            <w:pPr>
              <w:jc w:val="left"/>
              <w:rPr>
                <w:rFonts w:asciiTheme="majorEastAsia" w:eastAsiaTheme="majorEastAsia" w:hAnsiTheme="majorEastAsia"/>
                <w:sz w:val="24"/>
                <w:szCs w:val="24"/>
              </w:rPr>
            </w:pPr>
          </w:p>
          <w:p w:rsidR="004D730A" w:rsidRDefault="004D730A" w:rsidP="009D0C4A">
            <w:pPr>
              <w:jc w:val="left"/>
              <w:rPr>
                <w:rFonts w:asciiTheme="majorEastAsia" w:eastAsiaTheme="majorEastAsia" w:hAnsiTheme="majorEastAsia"/>
                <w:sz w:val="24"/>
                <w:szCs w:val="24"/>
              </w:rPr>
            </w:pPr>
          </w:p>
          <w:p w:rsidR="009D0C4A" w:rsidRPr="004D730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rsidR="004D730A" w:rsidRDefault="004D730A" w:rsidP="004D730A">
            <w:pPr>
              <w:ind w:right="2880"/>
              <w:rPr>
                <w:rFonts w:asciiTheme="majorEastAsia" w:eastAsiaTheme="majorEastAsia" w:hAnsiTheme="majorEastAsia"/>
                <w:sz w:val="24"/>
                <w:szCs w:val="24"/>
              </w:rPr>
            </w:pPr>
          </w:p>
          <w:p w:rsidR="004D730A" w:rsidRDefault="009D0C4A" w:rsidP="004D730A">
            <w:pPr>
              <w:ind w:right="-19" w:firstLineChars="2000" w:firstLine="4800"/>
              <w:jc w:val="lef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t>宮　崎　県　知　事</w:t>
            </w:r>
            <w:r w:rsidR="004D730A">
              <w:rPr>
                <w:rFonts w:asciiTheme="majorEastAsia" w:eastAsiaTheme="majorEastAsia" w:hAnsiTheme="majorEastAsia" w:hint="eastAsia"/>
                <w:sz w:val="24"/>
                <w:szCs w:val="24"/>
              </w:rPr>
              <w:t xml:space="preserve">　　</w:t>
            </w:r>
            <w:r w:rsidR="004D730A" w:rsidRPr="004D730A">
              <w:rPr>
                <w:rFonts w:asciiTheme="majorEastAsia" w:eastAsiaTheme="majorEastAsia" w:hAnsiTheme="majorEastAsia" w:hint="eastAsia"/>
                <w:sz w:val="24"/>
                <w:szCs w:val="24"/>
                <w:bdr w:val="single" w:sz="4" w:space="0" w:color="auto"/>
              </w:rPr>
              <w:t>印</w:t>
            </w:r>
          </w:p>
          <w:p w:rsidR="004D730A" w:rsidRDefault="004D730A" w:rsidP="004D730A">
            <w:pPr>
              <w:ind w:right="1920" w:firstLineChars="1400" w:firstLine="3360"/>
              <w:jc w:val="right"/>
              <w:rPr>
                <w:rFonts w:asciiTheme="majorEastAsia" w:eastAsiaTheme="majorEastAsia" w:hAnsiTheme="majorEastAsia"/>
                <w:sz w:val="24"/>
                <w:szCs w:val="24"/>
              </w:rPr>
            </w:pPr>
          </w:p>
          <w:p w:rsidR="004D730A" w:rsidRPr="004D730A" w:rsidRDefault="004D730A" w:rsidP="004D730A">
            <w:pPr>
              <w:ind w:right="1920" w:firstLineChars="1400" w:firstLine="3360"/>
              <w:jc w:val="right"/>
              <w:rPr>
                <w:rFonts w:asciiTheme="majorEastAsia" w:eastAsiaTheme="majorEastAsia" w:hAnsiTheme="majorEastAsia"/>
                <w:sz w:val="24"/>
                <w:szCs w:val="24"/>
              </w:rPr>
            </w:pPr>
          </w:p>
        </w:tc>
      </w:tr>
      <w:tr w:rsidR="009D0C4A" w:rsidTr="00F9415D">
        <w:trPr>
          <w:trHeight w:val="840"/>
        </w:trPr>
        <w:tc>
          <w:tcPr>
            <w:tcW w:w="2510" w:type="dxa"/>
          </w:tcPr>
          <w:p w:rsidR="009D0C4A" w:rsidRDefault="009D0C4A" w:rsidP="00F9415D">
            <w:pPr>
              <w:rPr>
                <w:rFonts w:asciiTheme="majorEastAsia" w:eastAsiaTheme="majorEastAsia" w:hAnsiTheme="majorEastAsia"/>
                <w:sz w:val="24"/>
              </w:rPr>
            </w:pPr>
            <w:r>
              <w:rPr>
                <w:rFonts w:asciiTheme="majorEastAsia" w:eastAsiaTheme="majorEastAsia" w:hAnsiTheme="majorEastAsia" w:hint="eastAsia"/>
                <w:sz w:val="24"/>
              </w:rPr>
              <w:t>取扱者の氏名及び</w:t>
            </w:r>
          </w:p>
          <w:p w:rsidR="009D0C4A" w:rsidRPr="00E36801" w:rsidRDefault="009D0C4A" w:rsidP="00F9415D">
            <w:pPr>
              <w:rPr>
                <w:rFonts w:asciiTheme="majorEastAsia" w:eastAsiaTheme="majorEastAsia" w:hAnsiTheme="majorEastAsia"/>
                <w:sz w:val="24"/>
              </w:rPr>
            </w:pPr>
            <w:r>
              <w:rPr>
                <w:rFonts w:asciiTheme="majorEastAsia" w:eastAsiaTheme="majorEastAsia" w:hAnsiTheme="majorEastAsia" w:hint="eastAsia"/>
                <w:sz w:val="24"/>
              </w:rPr>
              <w:t>連絡先</w:t>
            </w:r>
          </w:p>
        </w:tc>
        <w:tc>
          <w:tcPr>
            <w:tcW w:w="6192" w:type="dxa"/>
          </w:tcPr>
          <w:p w:rsidR="009D0C4A" w:rsidRDefault="009D0C4A" w:rsidP="00F9415D">
            <w:pPr>
              <w:widowControl/>
              <w:jc w:val="left"/>
              <w:rPr>
                <w:rFonts w:asciiTheme="majorEastAsia" w:eastAsiaTheme="majorEastAsia" w:hAnsiTheme="majorEastAsia"/>
                <w:sz w:val="24"/>
              </w:rPr>
            </w:pPr>
          </w:p>
          <w:p w:rsidR="009D0C4A" w:rsidRPr="00E36801" w:rsidRDefault="009D0C4A" w:rsidP="00F9415D">
            <w:pPr>
              <w:rPr>
                <w:rFonts w:asciiTheme="majorEastAsia" w:eastAsiaTheme="majorEastAsia" w:hAnsiTheme="majorEastAsia"/>
                <w:sz w:val="24"/>
              </w:rPr>
            </w:pPr>
          </w:p>
        </w:tc>
      </w:tr>
    </w:tbl>
    <w:p w:rsidR="009D0C4A" w:rsidRPr="00105F78" w:rsidRDefault="009D0C4A" w:rsidP="009D0C4A">
      <w:pPr>
        <w:rPr>
          <w:rFonts w:asciiTheme="majorEastAsia" w:eastAsiaTheme="majorEastAsia" w:hAnsiTheme="majorEastAsia"/>
          <w:sz w:val="24"/>
          <w:szCs w:val="24"/>
        </w:rPr>
      </w:pPr>
      <w:r>
        <w:rPr>
          <w:rFonts w:asciiTheme="majorEastAsia" w:eastAsiaTheme="majorEastAsia" w:hAnsiTheme="majorEastAsia" w:hint="eastAsia"/>
          <w:sz w:val="24"/>
        </w:rPr>
        <w:t>別記様式３</w:t>
      </w:r>
    </w:p>
    <w:p w:rsidR="009D0C4A" w:rsidRDefault="009D0C4A" w:rsidP="009D0C4A">
      <w:pPr>
        <w:ind w:left="240" w:hangingChars="100" w:hanging="240"/>
        <w:rPr>
          <w:rFonts w:asciiTheme="majorEastAsia" w:eastAsiaTheme="majorEastAsia" w:hAnsiTheme="majorEastAsia"/>
          <w:sz w:val="24"/>
          <w:szCs w:val="24"/>
        </w:rPr>
      </w:pPr>
    </w:p>
    <w:p w:rsidR="001A5892" w:rsidRDefault="001A5892" w:rsidP="001A5892">
      <w:pPr>
        <w:rPr>
          <w:rFonts w:asciiTheme="majorEastAsia" w:eastAsiaTheme="majorEastAsia" w:hAnsiTheme="majorEastAsia"/>
          <w:b/>
          <w:sz w:val="24"/>
        </w:rPr>
      </w:pPr>
      <w:r w:rsidRPr="00C65376">
        <w:rPr>
          <w:rFonts w:asciiTheme="majorEastAsia" w:eastAsiaTheme="majorEastAsia" w:hAnsiTheme="majorEastAsia" w:hint="eastAsia"/>
          <w:b/>
          <w:sz w:val="24"/>
        </w:rPr>
        <w:lastRenderedPageBreak/>
        <w:t>別記様式４</w:t>
      </w:r>
    </w:p>
    <w:p w:rsidR="001A5892" w:rsidRDefault="001A5892" w:rsidP="001A5892">
      <w:pPr>
        <w:ind w:left="240" w:hangingChars="100" w:hanging="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番　　</w:t>
      </w:r>
      <w:r w:rsidR="00F341D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号</w:t>
      </w:r>
    </w:p>
    <w:p w:rsidR="001A5892" w:rsidRDefault="001311E0" w:rsidP="001311E0">
      <w:pPr>
        <w:wordWrap w:val="0"/>
        <w:ind w:left="240" w:hangingChars="100" w:hanging="240"/>
        <w:jc w:val="right"/>
        <w:rPr>
          <w:rFonts w:asciiTheme="majorEastAsia" w:eastAsiaTheme="majorEastAsia" w:hAnsiTheme="majorEastAsia"/>
          <w:sz w:val="24"/>
          <w:szCs w:val="24"/>
        </w:rPr>
      </w:pPr>
      <w:r w:rsidRPr="001311E0">
        <w:rPr>
          <w:rFonts w:asciiTheme="majorEastAsia" w:eastAsiaTheme="majorEastAsia" w:hAnsiTheme="majorEastAsia" w:hint="eastAsia"/>
          <w:sz w:val="24"/>
          <w:szCs w:val="24"/>
        </w:rPr>
        <w:t>年　月　日</w:t>
      </w:r>
    </w:p>
    <w:p w:rsidR="001A5892" w:rsidRPr="003A06E1" w:rsidRDefault="003A06E1" w:rsidP="00983C3F">
      <w:pPr>
        <w:rPr>
          <w:rFonts w:asciiTheme="minorEastAsia" w:hAnsiTheme="minorEastAsia"/>
          <w:sz w:val="24"/>
          <w:szCs w:val="24"/>
        </w:rPr>
      </w:pPr>
      <w:r w:rsidRPr="003A06E1">
        <w:rPr>
          <w:rFonts w:asciiTheme="minorEastAsia" w:hAnsiTheme="minorEastAsia" w:hint="eastAsia"/>
          <w:sz w:val="24"/>
          <w:szCs w:val="24"/>
        </w:rPr>
        <w:t>事業者名</w:t>
      </w:r>
    </w:p>
    <w:p w:rsidR="003A06E1" w:rsidRDefault="003A06E1" w:rsidP="00983C3F">
      <w:pPr>
        <w:rPr>
          <w:rFonts w:asciiTheme="minorEastAsia" w:hAnsiTheme="minorEastAsia"/>
          <w:sz w:val="24"/>
          <w:szCs w:val="24"/>
        </w:rPr>
      </w:pPr>
      <w:r w:rsidRPr="003A06E1">
        <w:rPr>
          <w:rFonts w:asciiTheme="minorEastAsia" w:hAnsiTheme="minorEastAsia" w:hint="eastAsia"/>
          <w:sz w:val="24"/>
          <w:szCs w:val="24"/>
        </w:rPr>
        <w:t xml:space="preserve">　　　　　　　　　　</w:t>
      </w:r>
      <w:r w:rsidR="00642938">
        <w:rPr>
          <w:rFonts w:asciiTheme="minorEastAsia" w:hAnsiTheme="minorEastAsia" w:hint="eastAsia"/>
          <w:sz w:val="24"/>
          <w:szCs w:val="24"/>
        </w:rPr>
        <w:t>殿</w:t>
      </w:r>
    </w:p>
    <w:p w:rsidR="003A06E1" w:rsidRPr="003A06E1" w:rsidRDefault="003A06E1" w:rsidP="00983C3F">
      <w:pPr>
        <w:rPr>
          <w:rFonts w:asciiTheme="minorEastAsia" w:hAnsiTheme="minorEastAsia"/>
          <w:sz w:val="24"/>
          <w:szCs w:val="24"/>
        </w:rPr>
      </w:pPr>
    </w:p>
    <w:p w:rsidR="003A06E1" w:rsidRPr="003A06E1" w:rsidRDefault="003A06E1" w:rsidP="003A06E1">
      <w:pPr>
        <w:ind w:right="-19"/>
        <w:jc w:val="right"/>
        <w:rPr>
          <w:rFonts w:asciiTheme="minorEastAsia" w:hAnsiTheme="minorEastAsia"/>
          <w:sz w:val="24"/>
          <w:szCs w:val="24"/>
        </w:rPr>
      </w:pPr>
      <w:r w:rsidRPr="003A06E1">
        <w:rPr>
          <w:rFonts w:asciiTheme="minorEastAsia" w:hAnsiTheme="minorEastAsia" w:hint="eastAsia"/>
          <w:sz w:val="24"/>
          <w:szCs w:val="24"/>
        </w:rPr>
        <w:t xml:space="preserve">宮崎県知事　　</w:t>
      </w:r>
      <w:r w:rsidRPr="003A06E1">
        <w:rPr>
          <w:rFonts w:asciiTheme="minorEastAsia" w:hAnsiTheme="minorEastAsia" w:hint="eastAsia"/>
          <w:sz w:val="24"/>
          <w:szCs w:val="24"/>
          <w:bdr w:val="single" w:sz="4" w:space="0" w:color="auto"/>
        </w:rPr>
        <w:t>印</w:t>
      </w:r>
    </w:p>
    <w:p w:rsidR="001A5892" w:rsidRPr="003A06E1" w:rsidRDefault="001A5892" w:rsidP="00983C3F">
      <w:pPr>
        <w:rPr>
          <w:rFonts w:asciiTheme="majorEastAsia" w:eastAsiaTheme="majorEastAsia" w:hAnsiTheme="majorEastAsia"/>
          <w:b/>
          <w:sz w:val="24"/>
          <w:szCs w:val="24"/>
        </w:rPr>
      </w:pPr>
    </w:p>
    <w:p w:rsidR="003A06E1" w:rsidRPr="003A06E1" w:rsidRDefault="003A06E1" w:rsidP="003A06E1">
      <w:pPr>
        <w:jc w:val="center"/>
        <w:rPr>
          <w:rFonts w:asciiTheme="minorEastAsia" w:hAnsiTheme="minorEastAsia"/>
          <w:sz w:val="24"/>
          <w:szCs w:val="24"/>
        </w:rPr>
      </w:pPr>
      <w:r w:rsidRPr="003A06E1">
        <w:rPr>
          <w:rFonts w:asciiTheme="minorEastAsia" w:hAnsiTheme="minorEastAsia" w:hint="eastAsia"/>
          <w:sz w:val="24"/>
          <w:szCs w:val="24"/>
        </w:rPr>
        <w:t>弁明書の提出</w:t>
      </w:r>
      <w:r>
        <w:rPr>
          <w:rFonts w:asciiTheme="minorEastAsia" w:hAnsiTheme="minorEastAsia" w:hint="eastAsia"/>
          <w:sz w:val="24"/>
          <w:szCs w:val="24"/>
        </w:rPr>
        <w:t>について</w:t>
      </w:r>
    </w:p>
    <w:p w:rsidR="00983C3F" w:rsidRDefault="00983C3F" w:rsidP="00983C3F">
      <w:pPr>
        <w:rPr>
          <w:rFonts w:asciiTheme="majorEastAsia" w:eastAsiaTheme="majorEastAsia" w:hAnsiTheme="majorEastAsia"/>
          <w:sz w:val="24"/>
          <w:szCs w:val="24"/>
        </w:rPr>
      </w:pPr>
    </w:p>
    <w:p w:rsidR="002E4DA1" w:rsidRDefault="002E4DA1" w:rsidP="00983C3F">
      <w:pPr>
        <w:rPr>
          <w:rFonts w:asciiTheme="minorEastAsia" w:hAnsiTheme="minorEastAsia"/>
          <w:szCs w:val="21"/>
        </w:rPr>
      </w:pPr>
      <w:r>
        <w:rPr>
          <w:rFonts w:asciiTheme="minorEastAsia" w:hAnsiTheme="minorEastAsia" w:hint="eastAsia"/>
          <w:szCs w:val="21"/>
        </w:rPr>
        <w:t xml:space="preserve">　貴社の経営する自動車運転代行業について、下記２のとおり自動車運転代行業の業務の適正化に関する法律（以下法という。）等関係法令に違反する事実がありましたので、法に基づく不利益処分を行う予定です。</w:t>
      </w:r>
    </w:p>
    <w:p w:rsidR="002E4DA1" w:rsidRDefault="002E4DA1" w:rsidP="002E4DA1">
      <w:pPr>
        <w:ind w:firstLineChars="100" w:firstLine="210"/>
        <w:rPr>
          <w:rFonts w:asciiTheme="minorEastAsia" w:hAnsiTheme="minorEastAsia"/>
          <w:szCs w:val="21"/>
        </w:rPr>
      </w:pPr>
      <w:r>
        <w:rPr>
          <w:rFonts w:asciiTheme="minorEastAsia" w:hAnsiTheme="minorEastAsia" w:hint="eastAsia"/>
          <w:szCs w:val="21"/>
        </w:rPr>
        <w:t>このため、これに対する弁明をしようとする場合は、所定の期限までに弁明書を提出されるよう行政手続法第３０条の規定に基づき通知します。</w:t>
      </w:r>
    </w:p>
    <w:p w:rsidR="002E4DA1" w:rsidRDefault="002E4DA1" w:rsidP="002E4DA1">
      <w:pPr>
        <w:ind w:firstLineChars="100" w:firstLine="210"/>
        <w:rPr>
          <w:rFonts w:asciiTheme="minorEastAsia" w:hAnsiTheme="minorEastAsia"/>
          <w:szCs w:val="21"/>
        </w:rPr>
      </w:pPr>
    </w:p>
    <w:p w:rsidR="00722004" w:rsidRDefault="00722004" w:rsidP="00722004">
      <w:pPr>
        <w:pStyle w:val="ad"/>
      </w:pPr>
      <w:r>
        <w:rPr>
          <w:rFonts w:hint="eastAsia"/>
        </w:rPr>
        <w:t>記</w:t>
      </w:r>
    </w:p>
    <w:p w:rsidR="00722004" w:rsidRDefault="00722004" w:rsidP="00722004"/>
    <w:p w:rsidR="00722004" w:rsidRDefault="00722004" w:rsidP="00722004">
      <w:pPr>
        <w:pStyle w:val="aa"/>
        <w:numPr>
          <w:ilvl w:val="0"/>
          <w:numId w:val="2"/>
        </w:numPr>
        <w:ind w:leftChars="0"/>
      </w:pPr>
      <w:r>
        <w:rPr>
          <w:rFonts w:hint="eastAsia"/>
        </w:rPr>
        <w:t>予定される不利益処分の内容及び根拠となる法令の条項</w:t>
      </w:r>
    </w:p>
    <w:p w:rsidR="00722004" w:rsidRDefault="00722004" w:rsidP="00722004">
      <w:pPr>
        <w:pStyle w:val="aa"/>
        <w:ind w:leftChars="0" w:left="432"/>
      </w:pPr>
      <w:r>
        <w:rPr>
          <w:rFonts w:hint="eastAsia"/>
        </w:rPr>
        <w:t xml:space="preserve">　法</w:t>
      </w:r>
      <w:r w:rsidR="004302F9">
        <w:rPr>
          <w:rFonts w:hint="eastAsia"/>
        </w:rPr>
        <w:t>第２２条第２項に基づく指示</w:t>
      </w:r>
    </w:p>
    <w:p w:rsidR="004302F9" w:rsidRPr="004302F9" w:rsidRDefault="004302F9" w:rsidP="004302F9"/>
    <w:p w:rsidR="004302F9" w:rsidRDefault="004302F9" w:rsidP="004302F9">
      <w:pPr>
        <w:pStyle w:val="aa"/>
        <w:numPr>
          <w:ilvl w:val="0"/>
          <w:numId w:val="2"/>
        </w:numPr>
        <w:ind w:leftChars="0"/>
      </w:pPr>
      <w:r>
        <w:rPr>
          <w:rFonts w:hint="eastAsia"/>
        </w:rPr>
        <w:t>不利益処分の原因となる事実</w:t>
      </w:r>
    </w:p>
    <w:p w:rsidR="004302F9" w:rsidRDefault="004302F9" w:rsidP="004302F9">
      <w:pPr>
        <w:ind w:left="420" w:hangingChars="200" w:hanging="420"/>
      </w:pPr>
    </w:p>
    <w:p w:rsidR="004302F9" w:rsidRDefault="004302F9" w:rsidP="004302F9">
      <w:pPr>
        <w:ind w:left="420" w:hangingChars="200" w:hanging="420"/>
      </w:pPr>
    </w:p>
    <w:p w:rsidR="004302F9" w:rsidRDefault="004302F9" w:rsidP="004302F9">
      <w:pPr>
        <w:ind w:left="420" w:hangingChars="200" w:hanging="420"/>
      </w:pPr>
    </w:p>
    <w:p w:rsidR="004302F9" w:rsidRDefault="004302F9" w:rsidP="004302F9">
      <w:pPr>
        <w:ind w:left="420" w:hangingChars="200" w:hanging="420"/>
      </w:pPr>
    </w:p>
    <w:p w:rsidR="004302F9" w:rsidRDefault="004302F9" w:rsidP="004302F9">
      <w:pPr>
        <w:pStyle w:val="aa"/>
        <w:numPr>
          <w:ilvl w:val="0"/>
          <w:numId w:val="2"/>
        </w:numPr>
        <w:ind w:leftChars="0"/>
      </w:pPr>
      <w:r>
        <w:rPr>
          <w:rFonts w:hint="eastAsia"/>
        </w:rPr>
        <w:t>弁明の提出先及び連絡先</w:t>
      </w:r>
    </w:p>
    <w:p w:rsidR="004302F9" w:rsidRDefault="004302F9" w:rsidP="004302F9">
      <w:pPr>
        <w:pStyle w:val="aa"/>
        <w:ind w:leftChars="0" w:left="432"/>
      </w:pPr>
      <w:r>
        <w:rPr>
          <w:rFonts w:hint="eastAsia"/>
        </w:rPr>
        <w:t xml:space="preserve">　〒　</w:t>
      </w:r>
      <w:r>
        <w:rPr>
          <w:rFonts w:hint="eastAsia"/>
        </w:rPr>
        <w:t>880-8501</w:t>
      </w:r>
      <w:r>
        <w:rPr>
          <w:rFonts w:hint="eastAsia"/>
        </w:rPr>
        <w:t xml:space="preserve">　</w:t>
      </w:r>
      <w:r w:rsidR="008B0397">
        <w:rPr>
          <w:rFonts w:hint="eastAsia"/>
        </w:rPr>
        <w:t>宮崎市橘通東２丁目１０番１号</w:t>
      </w:r>
    </w:p>
    <w:p w:rsidR="004302F9" w:rsidRDefault="004302F9" w:rsidP="008B0397">
      <w:pPr>
        <w:pStyle w:val="aa"/>
        <w:ind w:leftChars="0" w:left="432"/>
      </w:pPr>
      <w:r>
        <w:rPr>
          <w:rFonts w:hint="eastAsia"/>
        </w:rPr>
        <w:t xml:space="preserve">　　　宮崎県総合政策部総合交通課</w:t>
      </w:r>
      <w:r w:rsidR="008B0397">
        <w:rPr>
          <w:rFonts w:hint="eastAsia"/>
        </w:rPr>
        <w:t xml:space="preserve">　　（電話番号　</w:t>
      </w:r>
      <w:r w:rsidR="008B0397">
        <w:rPr>
          <w:rFonts w:hint="eastAsia"/>
        </w:rPr>
        <w:t>0985-26-7037</w:t>
      </w:r>
      <w:r w:rsidR="008B0397">
        <w:rPr>
          <w:rFonts w:hint="eastAsia"/>
        </w:rPr>
        <w:t>）</w:t>
      </w:r>
    </w:p>
    <w:p w:rsidR="008B0397" w:rsidRDefault="008B0397" w:rsidP="008B0397"/>
    <w:p w:rsidR="008B0397" w:rsidRDefault="00642938" w:rsidP="008B0397">
      <w:r>
        <w:rPr>
          <w:rFonts w:hint="eastAsia"/>
        </w:rPr>
        <w:t>４．</w:t>
      </w:r>
      <w:r w:rsidR="008B0397">
        <w:rPr>
          <w:rFonts w:hint="eastAsia"/>
        </w:rPr>
        <w:t>弁明の提出期限</w:t>
      </w:r>
    </w:p>
    <w:p w:rsidR="008B0397" w:rsidRDefault="008B0397" w:rsidP="008B0397">
      <w:r>
        <w:rPr>
          <w:rFonts w:hint="eastAsia"/>
        </w:rPr>
        <w:t xml:space="preserve">　　　　　年　　月　　日</w:t>
      </w:r>
    </w:p>
    <w:p w:rsidR="008B0397" w:rsidRDefault="008B0397" w:rsidP="008B0397"/>
    <w:p w:rsidR="008B0397" w:rsidRPr="008B0397" w:rsidRDefault="00642938" w:rsidP="008B0397">
      <w:r>
        <w:rPr>
          <w:rFonts w:hint="eastAsia"/>
        </w:rPr>
        <w:t>５．</w:t>
      </w:r>
      <w:r w:rsidR="008B0397">
        <w:rPr>
          <w:rFonts w:hint="eastAsia"/>
        </w:rPr>
        <w:t>その他</w:t>
      </w:r>
    </w:p>
    <w:p w:rsidR="00722004" w:rsidRPr="002E4DA1" w:rsidRDefault="008B0397" w:rsidP="00722004">
      <w:r>
        <w:rPr>
          <w:rFonts w:hint="eastAsia"/>
        </w:rPr>
        <w:t xml:space="preserve">　　</w:t>
      </w:r>
      <w:r w:rsidR="004302F9">
        <w:rPr>
          <w:rFonts w:hint="eastAsia"/>
        </w:rPr>
        <w:t xml:space="preserve">　</w:t>
      </w:r>
      <w:r w:rsidR="00642938">
        <w:rPr>
          <w:rFonts w:hint="eastAsia"/>
        </w:rPr>
        <w:t>証拠書類等を提出する場合は、弁明書の提出期限までに提出してくだ</w:t>
      </w:r>
      <w:r>
        <w:rPr>
          <w:rFonts w:hint="eastAsia"/>
        </w:rPr>
        <w:t>さい。</w:t>
      </w:r>
    </w:p>
    <w:tbl>
      <w:tblPr>
        <w:tblStyle w:val="a7"/>
        <w:tblpPr w:leftFromText="142" w:rightFromText="142" w:vertAnchor="text" w:horzAnchor="margin" w:tblpY="477"/>
        <w:tblW w:w="0" w:type="auto"/>
        <w:tblLook w:val="04A0" w:firstRow="1" w:lastRow="0" w:firstColumn="1" w:lastColumn="0" w:noHBand="0" w:noVBand="1"/>
      </w:tblPr>
      <w:tblGrid>
        <w:gridCol w:w="2510"/>
        <w:gridCol w:w="6192"/>
      </w:tblGrid>
      <w:tr w:rsidR="00821834" w:rsidTr="00F9415D">
        <w:trPr>
          <w:trHeight w:val="10484"/>
        </w:trPr>
        <w:tc>
          <w:tcPr>
            <w:tcW w:w="8702" w:type="dxa"/>
            <w:gridSpan w:val="2"/>
          </w:tcPr>
          <w:p w:rsidR="00821834" w:rsidRPr="00E36801" w:rsidRDefault="00821834" w:rsidP="00F9415D">
            <w:pPr>
              <w:rPr>
                <w:rFonts w:asciiTheme="majorEastAsia" w:eastAsiaTheme="majorEastAsia" w:hAnsiTheme="majorEastAsia"/>
                <w:sz w:val="24"/>
              </w:rPr>
            </w:pPr>
          </w:p>
          <w:p w:rsidR="00821834" w:rsidRDefault="00821834" w:rsidP="00F9415D">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r w:rsidR="00AC793C">
              <w:rPr>
                <w:rFonts w:asciiTheme="majorEastAsia" w:eastAsiaTheme="majorEastAsia" w:hAnsiTheme="majorEastAsia" w:hint="eastAsia"/>
                <w:sz w:val="24"/>
              </w:rPr>
              <w:t xml:space="preserve">  </w:t>
            </w:r>
          </w:p>
          <w:p w:rsidR="00821834" w:rsidRDefault="00821834" w:rsidP="00821834">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年　月　日　</w:t>
            </w:r>
          </w:p>
          <w:p w:rsidR="00821834" w:rsidRDefault="00821834" w:rsidP="00F9415D">
            <w:pPr>
              <w:jc w:val="right"/>
              <w:rPr>
                <w:rFonts w:asciiTheme="majorEastAsia" w:eastAsiaTheme="majorEastAsia" w:hAnsiTheme="majorEastAsia"/>
                <w:sz w:val="24"/>
              </w:rPr>
            </w:pPr>
          </w:p>
          <w:p w:rsidR="00821834" w:rsidRDefault="00821834" w:rsidP="00F9415D">
            <w:pPr>
              <w:jc w:val="center"/>
              <w:rPr>
                <w:rFonts w:asciiTheme="majorEastAsia" w:eastAsiaTheme="majorEastAsia" w:hAnsiTheme="majorEastAsia"/>
                <w:sz w:val="40"/>
              </w:rPr>
            </w:pPr>
            <w:r>
              <w:rPr>
                <w:rFonts w:asciiTheme="majorEastAsia" w:eastAsiaTheme="majorEastAsia" w:hAnsiTheme="majorEastAsia" w:hint="eastAsia"/>
                <w:sz w:val="40"/>
              </w:rPr>
              <w:t>営業停止命令要請書</w:t>
            </w:r>
          </w:p>
          <w:p w:rsidR="00821834" w:rsidRDefault="00821834" w:rsidP="00F9415D">
            <w:pPr>
              <w:jc w:val="center"/>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D730A">
              <w:rPr>
                <w:rFonts w:asciiTheme="majorEastAsia" w:eastAsiaTheme="majorEastAsia" w:hAnsiTheme="majorEastAsia" w:hint="eastAsia"/>
                <w:sz w:val="24"/>
                <w:szCs w:val="24"/>
              </w:rPr>
              <w:t>宮崎県</w:t>
            </w:r>
            <w:r>
              <w:rPr>
                <w:rFonts w:asciiTheme="majorEastAsia" w:eastAsiaTheme="majorEastAsia" w:hAnsiTheme="majorEastAsia" w:hint="eastAsia"/>
                <w:sz w:val="24"/>
                <w:szCs w:val="24"/>
              </w:rPr>
              <w:t>公安委員会　御中</w:t>
            </w:r>
          </w:p>
          <w:p w:rsidR="00821834" w:rsidRDefault="00821834" w:rsidP="00F9415D">
            <w:pPr>
              <w:jc w:val="left"/>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p>
          <w:p w:rsidR="00821834" w:rsidRDefault="00821834" w:rsidP="00F9415D">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宮 崎 県 知 事　　　　　</w:t>
            </w:r>
          </w:p>
          <w:p w:rsidR="00821834" w:rsidRDefault="00821834" w:rsidP="00F9415D">
            <w:pPr>
              <w:jc w:val="left"/>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自動車運転代行業の業務の適正化に関する法律（平成１３年法律第５７号）第２３条第２項の</w:t>
            </w:r>
            <w:r w:rsidR="00384CA5">
              <w:rPr>
                <w:rFonts w:asciiTheme="majorEastAsia" w:eastAsiaTheme="majorEastAsia" w:hAnsiTheme="majorEastAsia" w:hint="eastAsia"/>
                <w:sz w:val="24"/>
                <w:szCs w:val="24"/>
              </w:rPr>
              <w:t>規定</w:t>
            </w:r>
            <w:r>
              <w:rPr>
                <w:rFonts w:asciiTheme="majorEastAsia" w:eastAsiaTheme="majorEastAsia" w:hAnsiTheme="majorEastAsia" w:hint="eastAsia"/>
                <w:sz w:val="24"/>
                <w:szCs w:val="24"/>
              </w:rPr>
              <w:t>により、以下の者に対して自動車運転代行業の停止を命令することを要請します。</w:t>
            </w:r>
          </w:p>
          <w:p w:rsidR="00821834" w:rsidRDefault="00821834" w:rsidP="00F9415D">
            <w:pPr>
              <w:jc w:val="left"/>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営業停止命令をすべき自動車運転代行業者</w:t>
            </w:r>
          </w:p>
          <w:p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　認定年月日</w:t>
            </w:r>
          </w:p>
          <w:p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　認定証番号</w:t>
            </w:r>
          </w:p>
          <w:p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　氏名又は名称</w:t>
            </w:r>
          </w:p>
          <w:p w:rsidR="00821834" w:rsidRPr="00AE176C"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(4)　住所</w:t>
            </w:r>
          </w:p>
          <w:p w:rsidR="00821834" w:rsidRDefault="00821834" w:rsidP="00F9415D">
            <w:pPr>
              <w:jc w:val="left"/>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p>
          <w:p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営業停止命令の内容等</w:t>
            </w:r>
          </w:p>
          <w:p w:rsidR="00821834" w:rsidRPr="00AE176C"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別紙のとおり</w:t>
            </w:r>
          </w:p>
          <w:p w:rsidR="00821834" w:rsidRDefault="00821834" w:rsidP="00F9415D">
            <w:pPr>
              <w:jc w:val="left"/>
              <w:rPr>
                <w:rFonts w:asciiTheme="majorEastAsia" w:eastAsiaTheme="majorEastAsia" w:hAnsiTheme="majorEastAsia"/>
                <w:sz w:val="24"/>
                <w:szCs w:val="24"/>
              </w:rPr>
            </w:pPr>
          </w:p>
          <w:p w:rsidR="00821834" w:rsidRDefault="00821834" w:rsidP="00F9415D">
            <w:pPr>
              <w:rPr>
                <w:rFonts w:asciiTheme="majorEastAsia" w:eastAsiaTheme="majorEastAsia" w:hAnsiTheme="majorEastAsia"/>
                <w:sz w:val="24"/>
              </w:rPr>
            </w:pPr>
          </w:p>
          <w:p w:rsidR="00821834" w:rsidRDefault="00821834" w:rsidP="00F9415D">
            <w:pPr>
              <w:rPr>
                <w:rFonts w:asciiTheme="majorEastAsia" w:eastAsiaTheme="majorEastAsia" w:hAnsiTheme="majorEastAsia"/>
                <w:sz w:val="24"/>
              </w:rPr>
            </w:pPr>
          </w:p>
          <w:p w:rsidR="00821834" w:rsidRPr="00CD6D69" w:rsidRDefault="00821834" w:rsidP="00F9415D">
            <w:pPr>
              <w:rPr>
                <w:rFonts w:asciiTheme="majorEastAsia" w:eastAsiaTheme="majorEastAsia" w:hAnsiTheme="majorEastAsia"/>
                <w:sz w:val="24"/>
              </w:rPr>
            </w:pPr>
          </w:p>
        </w:tc>
      </w:tr>
      <w:tr w:rsidR="00821834" w:rsidTr="00F9415D">
        <w:trPr>
          <w:trHeight w:val="840"/>
        </w:trPr>
        <w:tc>
          <w:tcPr>
            <w:tcW w:w="2510" w:type="dxa"/>
          </w:tcPr>
          <w:p w:rsidR="00821834" w:rsidRDefault="00821834" w:rsidP="00F9415D">
            <w:pPr>
              <w:rPr>
                <w:rFonts w:asciiTheme="majorEastAsia" w:eastAsiaTheme="majorEastAsia" w:hAnsiTheme="majorEastAsia"/>
                <w:sz w:val="24"/>
              </w:rPr>
            </w:pPr>
            <w:r>
              <w:rPr>
                <w:rFonts w:asciiTheme="majorEastAsia" w:eastAsiaTheme="majorEastAsia" w:hAnsiTheme="majorEastAsia" w:hint="eastAsia"/>
                <w:sz w:val="24"/>
              </w:rPr>
              <w:t>取扱者の氏名及び</w:t>
            </w:r>
          </w:p>
          <w:p w:rsidR="00821834" w:rsidRPr="00E36801" w:rsidRDefault="00821834" w:rsidP="00F9415D">
            <w:pPr>
              <w:rPr>
                <w:rFonts w:asciiTheme="majorEastAsia" w:eastAsiaTheme="majorEastAsia" w:hAnsiTheme="majorEastAsia"/>
                <w:sz w:val="24"/>
              </w:rPr>
            </w:pPr>
            <w:r>
              <w:rPr>
                <w:rFonts w:asciiTheme="majorEastAsia" w:eastAsiaTheme="majorEastAsia" w:hAnsiTheme="majorEastAsia" w:hint="eastAsia"/>
                <w:sz w:val="24"/>
              </w:rPr>
              <w:t>連絡先</w:t>
            </w:r>
          </w:p>
        </w:tc>
        <w:tc>
          <w:tcPr>
            <w:tcW w:w="6192" w:type="dxa"/>
          </w:tcPr>
          <w:p w:rsidR="00821834" w:rsidRDefault="00821834" w:rsidP="00F9415D">
            <w:pPr>
              <w:widowControl/>
              <w:jc w:val="left"/>
              <w:rPr>
                <w:rFonts w:asciiTheme="majorEastAsia" w:eastAsiaTheme="majorEastAsia" w:hAnsiTheme="majorEastAsia"/>
                <w:sz w:val="24"/>
              </w:rPr>
            </w:pPr>
          </w:p>
          <w:p w:rsidR="00821834" w:rsidRPr="00E36801" w:rsidRDefault="00821834" w:rsidP="00F9415D">
            <w:pPr>
              <w:rPr>
                <w:rFonts w:asciiTheme="majorEastAsia" w:eastAsiaTheme="majorEastAsia" w:hAnsiTheme="majorEastAsia"/>
                <w:sz w:val="24"/>
              </w:rPr>
            </w:pPr>
          </w:p>
        </w:tc>
      </w:tr>
    </w:tbl>
    <w:p w:rsidR="00821834" w:rsidRPr="00105F78" w:rsidRDefault="00821834" w:rsidP="00821834">
      <w:pPr>
        <w:rPr>
          <w:rFonts w:asciiTheme="majorEastAsia" w:eastAsiaTheme="majorEastAsia" w:hAnsiTheme="majorEastAsia"/>
          <w:sz w:val="24"/>
          <w:szCs w:val="24"/>
        </w:rPr>
      </w:pPr>
      <w:r>
        <w:rPr>
          <w:rFonts w:asciiTheme="majorEastAsia" w:eastAsiaTheme="majorEastAsia" w:hAnsiTheme="majorEastAsia" w:hint="eastAsia"/>
          <w:sz w:val="24"/>
        </w:rPr>
        <w:t>別記様式</w:t>
      </w:r>
      <w:r w:rsidR="00983C3F">
        <w:rPr>
          <w:rFonts w:asciiTheme="majorEastAsia" w:eastAsiaTheme="majorEastAsia" w:hAnsiTheme="majorEastAsia" w:hint="eastAsia"/>
          <w:sz w:val="24"/>
        </w:rPr>
        <w:t>５</w:t>
      </w:r>
    </w:p>
    <w:p w:rsidR="00821834" w:rsidRPr="00821834" w:rsidRDefault="00821834" w:rsidP="009D0C4A">
      <w:pPr>
        <w:ind w:left="240" w:hangingChars="100" w:hanging="240"/>
        <w:rPr>
          <w:rFonts w:asciiTheme="majorEastAsia" w:eastAsiaTheme="majorEastAsia" w:hAnsiTheme="majorEastAsia"/>
          <w:sz w:val="24"/>
          <w:szCs w:val="24"/>
        </w:rPr>
      </w:pPr>
    </w:p>
    <w:p w:rsidR="00821834" w:rsidRPr="00821834" w:rsidRDefault="00821834" w:rsidP="00821834">
      <w:pPr>
        <w:ind w:left="240" w:hangingChars="100" w:hanging="240"/>
        <w:rPr>
          <w:rFonts w:asciiTheme="majorEastAsia" w:eastAsiaTheme="majorEastAsia" w:hAnsiTheme="majorEastAsia"/>
          <w:sz w:val="24"/>
          <w:szCs w:val="24"/>
        </w:rPr>
      </w:pPr>
      <w:r w:rsidRPr="00821834">
        <w:rPr>
          <w:rFonts w:asciiTheme="majorEastAsia" w:eastAsiaTheme="majorEastAsia" w:hAnsiTheme="majorEastAsia" w:hint="eastAsia"/>
          <w:sz w:val="24"/>
          <w:szCs w:val="24"/>
        </w:rPr>
        <w:lastRenderedPageBreak/>
        <w:t>別紙</w:t>
      </w:r>
    </w:p>
    <w:tbl>
      <w:tblPr>
        <w:tblStyle w:val="a7"/>
        <w:tblW w:w="0" w:type="auto"/>
        <w:tblLook w:val="04A0" w:firstRow="1" w:lastRow="0" w:firstColumn="1" w:lastColumn="0" w:noHBand="0" w:noVBand="1"/>
      </w:tblPr>
      <w:tblGrid>
        <w:gridCol w:w="1910"/>
        <w:gridCol w:w="6792"/>
      </w:tblGrid>
      <w:tr w:rsidR="00821834" w:rsidRPr="00821834" w:rsidTr="004D730A">
        <w:trPr>
          <w:trHeight w:val="3313"/>
        </w:trPr>
        <w:tc>
          <w:tcPr>
            <w:tcW w:w="1910" w:type="dxa"/>
            <w:vAlign w:val="center"/>
          </w:tcPr>
          <w:p w:rsid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営業停止命令の</w:t>
            </w:r>
          </w:p>
          <w:p w:rsidR="004D730A" w:rsidRP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c>
          <w:tcPr>
            <w:tcW w:w="6792" w:type="dxa"/>
          </w:tcPr>
          <w:p w:rsidR="00821834" w:rsidRDefault="00821834" w:rsidP="00821834">
            <w:pPr>
              <w:ind w:left="240" w:hangingChars="100" w:hanging="240"/>
              <w:rPr>
                <w:rFonts w:asciiTheme="majorEastAsia" w:eastAsiaTheme="majorEastAsia" w:hAnsiTheme="majorEastAsia"/>
                <w:sz w:val="24"/>
                <w:szCs w:val="24"/>
              </w:rPr>
            </w:pPr>
          </w:p>
          <w:p w:rsidR="004D730A" w:rsidRDefault="004D730A" w:rsidP="00821834">
            <w:pPr>
              <w:ind w:left="240" w:hangingChars="100" w:hanging="240"/>
              <w:rPr>
                <w:rFonts w:asciiTheme="majorEastAsia" w:eastAsiaTheme="majorEastAsia" w:hAnsiTheme="majorEastAsia"/>
                <w:sz w:val="24"/>
                <w:szCs w:val="24"/>
              </w:rPr>
            </w:pPr>
          </w:p>
          <w:p w:rsidR="004D730A" w:rsidRPr="00821834" w:rsidRDefault="004D730A" w:rsidP="00821834">
            <w:pPr>
              <w:ind w:left="240" w:hangingChars="100" w:hanging="240"/>
              <w:rPr>
                <w:rFonts w:asciiTheme="majorEastAsia" w:eastAsiaTheme="majorEastAsia" w:hAnsiTheme="majorEastAsia"/>
                <w:sz w:val="24"/>
                <w:szCs w:val="24"/>
              </w:rPr>
            </w:pPr>
          </w:p>
        </w:tc>
      </w:tr>
      <w:tr w:rsidR="00821834" w:rsidRPr="00821834" w:rsidTr="00F9415D">
        <w:trPr>
          <w:trHeight w:val="3750"/>
        </w:trPr>
        <w:tc>
          <w:tcPr>
            <w:tcW w:w="1910" w:type="dxa"/>
            <w:vAlign w:val="center"/>
          </w:tcPr>
          <w:p w:rsid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営業停止命令を</w:t>
            </w:r>
          </w:p>
          <w:p w:rsidR="004D730A" w:rsidRP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行うべき理由</w:t>
            </w:r>
          </w:p>
        </w:tc>
        <w:tc>
          <w:tcPr>
            <w:tcW w:w="6792" w:type="dxa"/>
          </w:tcPr>
          <w:p w:rsidR="00821834" w:rsidRPr="00821834" w:rsidRDefault="00821834" w:rsidP="00821834">
            <w:pPr>
              <w:ind w:left="240" w:hangingChars="100" w:hanging="240"/>
              <w:rPr>
                <w:rFonts w:asciiTheme="majorEastAsia" w:eastAsiaTheme="majorEastAsia" w:hAnsiTheme="majorEastAsia"/>
                <w:sz w:val="24"/>
                <w:szCs w:val="24"/>
              </w:rPr>
            </w:pPr>
          </w:p>
        </w:tc>
      </w:tr>
      <w:tr w:rsidR="00821834" w:rsidRPr="00821834" w:rsidTr="00F9415D">
        <w:trPr>
          <w:trHeight w:val="4172"/>
        </w:trPr>
        <w:tc>
          <w:tcPr>
            <w:tcW w:w="1910" w:type="dxa"/>
            <w:vAlign w:val="center"/>
          </w:tcPr>
          <w:p w:rsidR="00821834" w:rsidRPr="00821834" w:rsidRDefault="00821834" w:rsidP="00821834">
            <w:pPr>
              <w:ind w:left="240" w:hangingChars="100" w:hanging="240"/>
              <w:rPr>
                <w:rFonts w:asciiTheme="majorEastAsia" w:eastAsiaTheme="majorEastAsia" w:hAnsiTheme="majorEastAsia"/>
                <w:sz w:val="24"/>
                <w:szCs w:val="24"/>
              </w:rPr>
            </w:pPr>
            <w:r w:rsidRPr="00821834">
              <w:rPr>
                <w:rFonts w:asciiTheme="majorEastAsia" w:eastAsiaTheme="majorEastAsia" w:hAnsiTheme="majorEastAsia" w:hint="eastAsia"/>
                <w:sz w:val="24"/>
                <w:szCs w:val="24"/>
              </w:rPr>
              <w:t>その他参考事項</w:t>
            </w:r>
          </w:p>
        </w:tc>
        <w:tc>
          <w:tcPr>
            <w:tcW w:w="6792" w:type="dxa"/>
          </w:tcPr>
          <w:p w:rsidR="00821834" w:rsidRPr="00821834" w:rsidRDefault="00821834" w:rsidP="00821834">
            <w:pPr>
              <w:ind w:left="240" w:hangingChars="100" w:hanging="240"/>
              <w:rPr>
                <w:rFonts w:asciiTheme="majorEastAsia" w:eastAsiaTheme="majorEastAsia" w:hAnsiTheme="majorEastAsia"/>
                <w:sz w:val="24"/>
                <w:szCs w:val="24"/>
              </w:rPr>
            </w:pPr>
          </w:p>
        </w:tc>
      </w:tr>
    </w:tbl>
    <w:p w:rsidR="00821834" w:rsidRPr="00821834" w:rsidRDefault="00821834" w:rsidP="00821834">
      <w:pPr>
        <w:ind w:left="240" w:hangingChars="100" w:hanging="240"/>
        <w:rPr>
          <w:rFonts w:asciiTheme="majorEastAsia" w:eastAsiaTheme="majorEastAsia" w:hAnsiTheme="majorEastAsia"/>
          <w:sz w:val="24"/>
          <w:szCs w:val="24"/>
        </w:rPr>
      </w:pPr>
      <w:r w:rsidRPr="00821834">
        <w:rPr>
          <w:rFonts w:asciiTheme="majorEastAsia" w:eastAsiaTheme="majorEastAsia" w:hAnsiTheme="majorEastAsia" w:hint="eastAsia"/>
          <w:sz w:val="24"/>
          <w:szCs w:val="24"/>
        </w:rPr>
        <w:t>※「その他参考事項」欄には、例えば、当該自動車運転代行業者の過去の指示歴、現在の累積点数等を記載すること。</w:t>
      </w:r>
    </w:p>
    <w:p w:rsidR="00821834" w:rsidRPr="00821834" w:rsidRDefault="00821834" w:rsidP="009D0C4A">
      <w:pPr>
        <w:ind w:left="240" w:hangingChars="100" w:hanging="240"/>
        <w:rPr>
          <w:rFonts w:asciiTheme="majorEastAsia" w:eastAsiaTheme="majorEastAsia" w:hAnsiTheme="majorEastAsia"/>
          <w:sz w:val="24"/>
          <w:szCs w:val="24"/>
        </w:rPr>
      </w:pPr>
    </w:p>
    <w:p w:rsidR="00821834" w:rsidRDefault="00821834" w:rsidP="009D0C4A">
      <w:pPr>
        <w:ind w:left="240" w:hangingChars="100" w:hanging="240"/>
        <w:rPr>
          <w:rFonts w:asciiTheme="majorEastAsia" w:eastAsiaTheme="majorEastAsia" w:hAnsiTheme="majorEastAsia"/>
          <w:sz w:val="24"/>
          <w:szCs w:val="24"/>
        </w:rPr>
      </w:pPr>
    </w:p>
    <w:p w:rsidR="004D730A" w:rsidRPr="00821834" w:rsidRDefault="001E5D54" w:rsidP="009D0C4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別記様式</w:t>
      </w:r>
      <w:r w:rsidR="00983C3F">
        <w:rPr>
          <w:rFonts w:asciiTheme="majorEastAsia" w:eastAsiaTheme="majorEastAsia" w:hAnsiTheme="majorEastAsia" w:hint="eastAsia"/>
          <w:sz w:val="24"/>
          <w:szCs w:val="24"/>
        </w:rPr>
        <w:t>６</w:t>
      </w:r>
    </w:p>
    <w:tbl>
      <w:tblPr>
        <w:tblStyle w:val="a7"/>
        <w:tblW w:w="0" w:type="auto"/>
        <w:tblInd w:w="240" w:type="dxa"/>
        <w:tblLook w:val="04A0" w:firstRow="1" w:lastRow="0" w:firstColumn="1" w:lastColumn="0" w:noHBand="0" w:noVBand="1"/>
      </w:tblPr>
      <w:tblGrid>
        <w:gridCol w:w="560"/>
        <w:gridCol w:w="2285"/>
        <w:gridCol w:w="5635"/>
      </w:tblGrid>
      <w:tr w:rsidR="004102A2" w:rsidTr="004937DD">
        <w:trPr>
          <w:trHeight w:val="620"/>
        </w:trPr>
        <w:tc>
          <w:tcPr>
            <w:tcW w:w="560" w:type="dxa"/>
            <w:vMerge w:val="restart"/>
          </w:tcPr>
          <w:p w:rsidR="004102A2" w:rsidRDefault="004102A2" w:rsidP="004102A2">
            <w:pPr>
              <w:jc w:val="center"/>
              <w:rPr>
                <w:rFonts w:asciiTheme="majorEastAsia" w:eastAsiaTheme="majorEastAsia" w:hAnsiTheme="majorEastAsia"/>
                <w:sz w:val="24"/>
                <w:szCs w:val="24"/>
              </w:rPr>
            </w:pPr>
          </w:p>
          <w:p w:rsidR="004102A2" w:rsidRDefault="004102A2" w:rsidP="004102A2">
            <w:pPr>
              <w:jc w:val="center"/>
              <w:rPr>
                <w:rFonts w:asciiTheme="majorEastAsia" w:eastAsiaTheme="majorEastAsia" w:hAnsiTheme="majorEastAsia"/>
                <w:sz w:val="24"/>
                <w:szCs w:val="24"/>
              </w:rPr>
            </w:pPr>
          </w:p>
        </w:tc>
        <w:tc>
          <w:tcPr>
            <w:tcW w:w="2285" w:type="dxa"/>
            <w:vAlign w:val="center"/>
          </w:tcPr>
          <w:p w:rsidR="004102A2" w:rsidRDefault="004102A2" w:rsidP="004102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認定証番号</w:t>
            </w:r>
          </w:p>
        </w:tc>
        <w:tc>
          <w:tcPr>
            <w:tcW w:w="5635" w:type="dxa"/>
            <w:vAlign w:val="center"/>
          </w:tcPr>
          <w:p w:rsidR="004102A2" w:rsidRPr="004937DD" w:rsidRDefault="004937DD" w:rsidP="004937DD">
            <w:pPr>
              <w:ind w:right="48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宮崎県</w:t>
            </w:r>
            <w:r w:rsidRPr="004937DD">
              <w:rPr>
                <w:rFonts w:asciiTheme="majorEastAsia" w:eastAsiaTheme="majorEastAsia" w:hAnsiTheme="majorEastAsia" w:hint="eastAsia"/>
                <w:sz w:val="24"/>
                <w:szCs w:val="24"/>
              </w:rPr>
              <w:t xml:space="preserve">公安委員会　</w:t>
            </w:r>
            <w:r>
              <w:rPr>
                <w:rFonts w:asciiTheme="majorEastAsia" w:eastAsiaTheme="majorEastAsia" w:hAnsiTheme="majorEastAsia" w:hint="eastAsia"/>
                <w:sz w:val="24"/>
                <w:szCs w:val="24"/>
              </w:rPr>
              <w:t xml:space="preserve">　</w:t>
            </w:r>
            <w:r w:rsidRPr="004937DD">
              <w:rPr>
                <w:rFonts w:asciiTheme="majorEastAsia" w:eastAsiaTheme="majorEastAsia" w:hAnsiTheme="majorEastAsia" w:hint="eastAsia"/>
                <w:sz w:val="24"/>
                <w:szCs w:val="24"/>
              </w:rPr>
              <w:t>第　　　　　　　号</w:t>
            </w:r>
          </w:p>
        </w:tc>
      </w:tr>
      <w:tr w:rsidR="004102A2" w:rsidTr="004937DD">
        <w:trPr>
          <w:trHeight w:val="720"/>
        </w:trPr>
        <w:tc>
          <w:tcPr>
            <w:tcW w:w="560" w:type="dxa"/>
            <w:vMerge/>
          </w:tcPr>
          <w:p w:rsidR="004102A2" w:rsidRDefault="004102A2" w:rsidP="009D0C4A">
            <w:pPr>
              <w:rPr>
                <w:rFonts w:asciiTheme="majorEastAsia" w:eastAsiaTheme="majorEastAsia" w:hAnsiTheme="majorEastAsia"/>
                <w:sz w:val="24"/>
                <w:szCs w:val="24"/>
              </w:rPr>
            </w:pPr>
          </w:p>
        </w:tc>
        <w:tc>
          <w:tcPr>
            <w:tcW w:w="2285" w:type="dxa"/>
            <w:vAlign w:val="center"/>
          </w:tcPr>
          <w:p w:rsidR="004102A2" w:rsidRPr="004102A2" w:rsidRDefault="004102A2" w:rsidP="004102A2">
            <w:pPr>
              <w:widowControl/>
              <w:jc w:val="center"/>
              <w:rPr>
                <w:rFonts w:asciiTheme="majorEastAsia" w:eastAsiaTheme="majorEastAsia" w:hAnsiTheme="majorEastAsia"/>
                <w:sz w:val="20"/>
                <w:szCs w:val="24"/>
              </w:rPr>
            </w:pPr>
            <w:r w:rsidRPr="004102A2">
              <w:rPr>
                <w:rFonts w:asciiTheme="majorEastAsia" w:eastAsiaTheme="majorEastAsia" w:hAnsiTheme="majorEastAsia" w:hint="eastAsia"/>
                <w:sz w:val="20"/>
                <w:szCs w:val="24"/>
              </w:rPr>
              <w:t>自動車運転代行業者の名称又は記号</w:t>
            </w:r>
          </w:p>
        </w:tc>
        <w:tc>
          <w:tcPr>
            <w:tcW w:w="5635" w:type="dxa"/>
            <w:vAlign w:val="center"/>
          </w:tcPr>
          <w:p w:rsidR="004102A2" w:rsidRPr="004937DD" w:rsidRDefault="004102A2" w:rsidP="004937DD">
            <w:pPr>
              <w:widowControl/>
              <w:jc w:val="center"/>
              <w:rPr>
                <w:rFonts w:asciiTheme="majorEastAsia" w:eastAsiaTheme="majorEastAsia" w:hAnsiTheme="majorEastAsia"/>
                <w:sz w:val="24"/>
                <w:szCs w:val="24"/>
              </w:rPr>
            </w:pPr>
          </w:p>
          <w:p w:rsidR="004102A2" w:rsidRPr="004937DD" w:rsidRDefault="004102A2" w:rsidP="004937DD">
            <w:pPr>
              <w:jc w:val="center"/>
              <w:rPr>
                <w:rFonts w:asciiTheme="majorEastAsia" w:eastAsiaTheme="majorEastAsia" w:hAnsiTheme="majorEastAsia"/>
                <w:sz w:val="24"/>
                <w:szCs w:val="24"/>
              </w:rPr>
            </w:pPr>
          </w:p>
        </w:tc>
      </w:tr>
      <w:tr w:rsidR="004102A2" w:rsidTr="004937DD">
        <w:trPr>
          <w:trHeight w:val="569"/>
        </w:trPr>
        <w:tc>
          <w:tcPr>
            <w:tcW w:w="560" w:type="dxa"/>
            <w:vMerge/>
          </w:tcPr>
          <w:p w:rsidR="004102A2" w:rsidRDefault="004102A2" w:rsidP="009D0C4A">
            <w:pPr>
              <w:rPr>
                <w:rFonts w:asciiTheme="majorEastAsia" w:eastAsiaTheme="majorEastAsia" w:hAnsiTheme="majorEastAsia"/>
                <w:sz w:val="24"/>
                <w:szCs w:val="24"/>
              </w:rPr>
            </w:pPr>
          </w:p>
        </w:tc>
        <w:tc>
          <w:tcPr>
            <w:tcW w:w="2285" w:type="dxa"/>
            <w:vAlign w:val="center"/>
          </w:tcPr>
          <w:p w:rsidR="004102A2" w:rsidRPr="004102A2" w:rsidRDefault="004102A2" w:rsidP="004102A2">
            <w:pPr>
              <w:jc w:val="center"/>
              <w:rPr>
                <w:rFonts w:asciiTheme="majorEastAsia" w:eastAsiaTheme="majorEastAsia" w:hAnsiTheme="majorEastAsia"/>
                <w:sz w:val="24"/>
                <w:szCs w:val="24"/>
              </w:rPr>
            </w:pPr>
            <w:r w:rsidRPr="004102A2">
              <w:rPr>
                <w:rFonts w:asciiTheme="majorEastAsia" w:eastAsiaTheme="majorEastAsia" w:hAnsiTheme="majorEastAsia" w:hint="eastAsia"/>
                <w:sz w:val="20"/>
                <w:szCs w:val="24"/>
              </w:rPr>
              <w:t>主たる営業所が所在する市区町村</w:t>
            </w:r>
          </w:p>
        </w:tc>
        <w:tc>
          <w:tcPr>
            <w:tcW w:w="5635" w:type="dxa"/>
            <w:vAlign w:val="center"/>
          </w:tcPr>
          <w:p w:rsidR="004102A2" w:rsidRDefault="004102A2" w:rsidP="004937DD">
            <w:pPr>
              <w:jc w:val="center"/>
              <w:rPr>
                <w:rFonts w:asciiTheme="majorEastAsia" w:eastAsiaTheme="majorEastAsia" w:hAnsiTheme="majorEastAsia"/>
                <w:sz w:val="24"/>
                <w:szCs w:val="24"/>
              </w:rPr>
            </w:pPr>
          </w:p>
        </w:tc>
      </w:tr>
      <w:tr w:rsidR="004102A2" w:rsidTr="004937DD">
        <w:trPr>
          <w:trHeight w:val="576"/>
        </w:trPr>
        <w:tc>
          <w:tcPr>
            <w:tcW w:w="2845" w:type="dxa"/>
            <w:gridSpan w:val="2"/>
            <w:vAlign w:val="center"/>
          </w:tcPr>
          <w:p w:rsidR="004102A2" w:rsidRDefault="004102A2" w:rsidP="004102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処　分　年　月　日</w:t>
            </w:r>
          </w:p>
        </w:tc>
        <w:tc>
          <w:tcPr>
            <w:tcW w:w="5635" w:type="dxa"/>
            <w:vAlign w:val="center"/>
          </w:tcPr>
          <w:p w:rsidR="004102A2" w:rsidRDefault="00830BE4" w:rsidP="004937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937DD">
              <w:rPr>
                <w:rFonts w:asciiTheme="majorEastAsia" w:eastAsiaTheme="majorEastAsia" w:hAnsiTheme="majorEastAsia" w:hint="eastAsia"/>
                <w:sz w:val="24"/>
                <w:szCs w:val="24"/>
              </w:rPr>
              <w:t xml:space="preserve">　　　　年　　　月　　　日</w:t>
            </w:r>
          </w:p>
        </w:tc>
      </w:tr>
      <w:tr w:rsidR="004102A2" w:rsidTr="004937DD">
        <w:trPr>
          <w:trHeight w:val="542"/>
        </w:trPr>
        <w:tc>
          <w:tcPr>
            <w:tcW w:w="2845" w:type="dxa"/>
            <w:gridSpan w:val="2"/>
            <w:vAlign w:val="center"/>
          </w:tcPr>
          <w:p w:rsidR="004102A2" w:rsidRDefault="004102A2" w:rsidP="004102A2">
            <w:pPr>
              <w:jc w:val="center"/>
              <w:rPr>
                <w:rFonts w:asciiTheme="majorEastAsia" w:eastAsiaTheme="majorEastAsia" w:hAnsiTheme="majorEastAsia"/>
                <w:sz w:val="24"/>
                <w:szCs w:val="24"/>
              </w:rPr>
            </w:pPr>
            <w:r w:rsidRPr="00172B1E">
              <w:rPr>
                <w:rFonts w:asciiTheme="majorEastAsia" w:eastAsiaTheme="majorEastAsia" w:hAnsiTheme="majorEastAsia" w:hint="eastAsia"/>
                <w:spacing w:val="192"/>
                <w:kern w:val="0"/>
                <w:sz w:val="24"/>
                <w:szCs w:val="24"/>
                <w:fitText w:val="2160" w:id="1221246976"/>
              </w:rPr>
              <w:t>処分内</w:t>
            </w:r>
            <w:r w:rsidRPr="00172B1E">
              <w:rPr>
                <w:rFonts w:asciiTheme="majorEastAsia" w:eastAsiaTheme="majorEastAsia" w:hAnsiTheme="majorEastAsia" w:hint="eastAsia"/>
                <w:spacing w:val="24"/>
                <w:kern w:val="0"/>
                <w:sz w:val="24"/>
                <w:szCs w:val="24"/>
                <w:fitText w:val="2160" w:id="1221246976"/>
              </w:rPr>
              <w:t>容</w:t>
            </w:r>
          </w:p>
        </w:tc>
        <w:tc>
          <w:tcPr>
            <w:tcW w:w="5635" w:type="dxa"/>
            <w:vAlign w:val="center"/>
          </w:tcPr>
          <w:p w:rsidR="004102A2" w:rsidRDefault="004937DD" w:rsidP="004937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　示　処　分</w:t>
            </w:r>
          </w:p>
        </w:tc>
      </w:tr>
      <w:tr w:rsidR="004102A2" w:rsidTr="004937DD">
        <w:trPr>
          <w:trHeight w:val="564"/>
        </w:trPr>
        <w:tc>
          <w:tcPr>
            <w:tcW w:w="2845" w:type="dxa"/>
            <w:gridSpan w:val="2"/>
            <w:vAlign w:val="center"/>
          </w:tcPr>
          <w:p w:rsidR="004102A2" w:rsidRDefault="004102A2" w:rsidP="004102A2">
            <w:pPr>
              <w:jc w:val="center"/>
              <w:rPr>
                <w:rFonts w:asciiTheme="majorEastAsia" w:eastAsiaTheme="majorEastAsia" w:hAnsiTheme="majorEastAsia"/>
                <w:sz w:val="24"/>
                <w:szCs w:val="24"/>
              </w:rPr>
            </w:pPr>
            <w:r w:rsidRPr="00172B1E">
              <w:rPr>
                <w:rFonts w:asciiTheme="majorEastAsia" w:eastAsiaTheme="majorEastAsia" w:hAnsiTheme="majorEastAsia" w:hint="eastAsia"/>
                <w:spacing w:val="192"/>
                <w:kern w:val="0"/>
                <w:sz w:val="24"/>
                <w:szCs w:val="24"/>
                <w:fitText w:val="2160" w:id="1221246977"/>
              </w:rPr>
              <w:t>処分理</w:t>
            </w:r>
            <w:r w:rsidRPr="00172B1E">
              <w:rPr>
                <w:rFonts w:asciiTheme="majorEastAsia" w:eastAsiaTheme="majorEastAsia" w:hAnsiTheme="majorEastAsia" w:hint="eastAsia"/>
                <w:spacing w:val="24"/>
                <w:kern w:val="0"/>
                <w:sz w:val="24"/>
                <w:szCs w:val="24"/>
                <w:fitText w:val="2160" w:id="1221246977"/>
              </w:rPr>
              <w:t>由</w:t>
            </w:r>
          </w:p>
        </w:tc>
        <w:tc>
          <w:tcPr>
            <w:tcW w:w="5635" w:type="dxa"/>
            <w:vAlign w:val="center"/>
          </w:tcPr>
          <w:p w:rsidR="004102A2" w:rsidRDefault="004102A2" w:rsidP="004937DD">
            <w:pPr>
              <w:jc w:val="center"/>
              <w:rPr>
                <w:rFonts w:asciiTheme="majorEastAsia" w:eastAsiaTheme="majorEastAsia" w:hAnsiTheme="majorEastAsia"/>
                <w:sz w:val="24"/>
                <w:szCs w:val="24"/>
              </w:rPr>
            </w:pPr>
          </w:p>
        </w:tc>
      </w:tr>
      <w:tr w:rsidR="004102A2" w:rsidTr="004937DD">
        <w:trPr>
          <w:trHeight w:val="558"/>
        </w:trPr>
        <w:tc>
          <w:tcPr>
            <w:tcW w:w="2845" w:type="dxa"/>
            <w:gridSpan w:val="2"/>
            <w:vAlign w:val="center"/>
          </w:tcPr>
          <w:p w:rsidR="004102A2" w:rsidRDefault="004102A2" w:rsidP="004102A2">
            <w:pPr>
              <w:jc w:val="center"/>
              <w:rPr>
                <w:rFonts w:asciiTheme="majorEastAsia" w:eastAsiaTheme="majorEastAsia" w:hAnsiTheme="majorEastAsia"/>
                <w:sz w:val="24"/>
                <w:szCs w:val="24"/>
              </w:rPr>
            </w:pPr>
            <w:r w:rsidRPr="00172B1E">
              <w:rPr>
                <w:rFonts w:asciiTheme="majorEastAsia" w:eastAsiaTheme="majorEastAsia" w:hAnsiTheme="majorEastAsia" w:hint="eastAsia"/>
                <w:spacing w:val="192"/>
                <w:kern w:val="0"/>
                <w:sz w:val="24"/>
                <w:szCs w:val="24"/>
                <w:fitText w:val="2160" w:id="1221246978"/>
              </w:rPr>
              <w:t>根拠法</w:t>
            </w:r>
            <w:r w:rsidRPr="00172B1E">
              <w:rPr>
                <w:rFonts w:asciiTheme="majorEastAsia" w:eastAsiaTheme="majorEastAsia" w:hAnsiTheme="majorEastAsia" w:hint="eastAsia"/>
                <w:spacing w:val="24"/>
                <w:kern w:val="0"/>
                <w:sz w:val="24"/>
                <w:szCs w:val="24"/>
                <w:fitText w:val="2160" w:id="1221246978"/>
              </w:rPr>
              <w:t>令</w:t>
            </w:r>
          </w:p>
        </w:tc>
        <w:tc>
          <w:tcPr>
            <w:tcW w:w="5635" w:type="dxa"/>
            <w:vAlign w:val="center"/>
          </w:tcPr>
          <w:p w:rsidR="004102A2" w:rsidRDefault="004102A2" w:rsidP="004937DD">
            <w:pPr>
              <w:jc w:val="center"/>
              <w:rPr>
                <w:rFonts w:asciiTheme="majorEastAsia" w:eastAsiaTheme="majorEastAsia" w:hAnsiTheme="majorEastAsia"/>
                <w:sz w:val="24"/>
                <w:szCs w:val="24"/>
              </w:rPr>
            </w:pPr>
          </w:p>
        </w:tc>
      </w:tr>
      <w:tr w:rsidR="004102A2" w:rsidTr="004937DD">
        <w:trPr>
          <w:trHeight w:val="566"/>
        </w:trPr>
        <w:tc>
          <w:tcPr>
            <w:tcW w:w="2845" w:type="dxa"/>
            <w:gridSpan w:val="2"/>
            <w:vAlign w:val="center"/>
          </w:tcPr>
          <w:p w:rsidR="004102A2" w:rsidRPr="004102A2" w:rsidRDefault="004102A2" w:rsidP="004102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処分を行った都道府県</w:t>
            </w:r>
          </w:p>
        </w:tc>
        <w:tc>
          <w:tcPr>
            <w:tcW w:w="5635" w:type="dxa"/>
            <w:vAlign w:val="center"/>
          </w:tcPr>
          <w:p w:rsidR="004102A2" w:rsidRDefault="00830BE4" w:rsidP="004937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宮　　崎　　県</w:t>
            </w:r>
          </w:p>
        </w:tc>
      </w:tr>
    </w:tbl>
    <w:p w:rsidR="00FC0628" w:rsidRDefault="00FC0628" w:rsidP="00FC0628">
      <w:pPr>
        <w:ind w:leftChars="100" w:left="210"/>
        <w:rPr>
          <w:rFonts w:asciiTheme="majorEastAsia" w:eastAsiaTheme="majorEastAsia" w:hAnsiTheme="majorEastAsia"/>
          <w:sz w:val="24"/>
          <w:szCs w:val="24"/>
        </w:rPr>
      </w:pPr>
    </w:p>
    <w:p w:rsidR="00821834" w:rsidRDefault="00FC0628" w:rsidP="00FC062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注）処分理由欄には、理由となった行為の概要を簡潔に記載する（例：「立入検査を実施したところ、△△違反が判明したもの」等）。</w:t>
      </w: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FB0A81" w:rsidRDefault="00FB0A81" w:rsidP="00FC0628">
      <w:pPr>
        <w:ind w:leftChars="100" w:left="450" w:hangingChars="100" w:hanging="240"/>
        <w:rPr>
          <w:rFonts w:asciiTheme="majorEastAsia" w:eastAsiaTheme="majorEastAsia" w:hAnsiTheme="majorEastAsia"/>
          <w:sz w:val="24"/>
          <w:szCs w:val="24"/>
        </w:rPr>
      </w:pPr>
    </w:p>
    <w:p w:rsidR="001E5D54" w:rsidRPr="00642938" w:rsidRDefault="001E5D54" w:rsidP="00F3322F">
      <w:pPr>
        <w:rPr>
          <w:rFonts w:asciiTheme="majorEastAsia" w:eastAsiaTheme="majorEastAsia" w:hAnsiTheme="majorEastAsia"/>
          <w:sz w:val="24"/>
          <w:szCs w:val="24"/>
        </w:rPr>
      </w:pPr>
      <w:r w:rsidRPr="00642938">
        <w:rPr>
          <w:rFonts w:asciiTheme="majorEastAsia" w:eastAsiaTheme="majorEastAsia" w:hAnsiTheme="majorEastAsia" w:hint="eastAsia"/>
          <w:sz w:val="24"/>
          <w:szCs w:val="24"/>
        </w:rPr>
        <w:lastRenderedPageBreak/>
        <w:t>別記様式</w:t>
      </w:r>
      <w:r w:rsidR="00983C3F" w:rsidRPr="00642938">
        <w:rPr>
          <w:rFonts w:asciiTheme="majorEastAsia" w:eastAsiaTheme="majorEastAsia" w:hAnsiTheme="majorEastAsia" w:hint="eastAsia"/>
          <w:sz w:val="24"/>
          <w:szCs w:val="24"/>
        </w:rPr>
        <w:t>７</w:t>
      </w:r>
    </w:p>
    <w:p w:rsidR="001E5D54" w:rsidRPr="00642938" w:rsidRDefault="001E5D54" w:rsidP="001E5D54">
      <w:pPr>
        <w:ind w:leftChars="100" w:left="530" w:hangingChars="100" w:hanging="320"/>
        <w:jc w:val="center"/>
        <w:rPr>
          <w:rFonts w:asciiTheme="majorEastAsia" w:eastAsiaTheme="majorEastAsia" w:hAnsiTheme="majorEastAsia"/>
          <w:sz w:val="32"/>
          <w:szCs w:val="32"/>
        </w:rPr>
      </w:pPr>
      <w:r w:rsidRPr="00642938">
        <w:rPr>
          <w:rFonts w:asciiTheme="majorEastAsia" w:eastAsiaTheme="majorEastAsia" w:hAnsiTheme="majorEastAsia" w:hint="eastAsia"/>
          <w:sz w:val="32"/>
          <w:szCs w:val="32"/>
        </w:rPr>
        <w:t>自動車運転代行業約款設定（変更）届出書</w:t>
      </w:r>
    </w:p>
    <w:p w:rsidR="001E5D54" w:rsidRDefault="001E5D54" w:rsidP="001E5D54">
      <w:pPr>
        <w:ind w:leftChars="100" w:left="450" w:hangingChars="100" w:hanging="240"/>
        <w:jc w:val="left"/>
        <w:rPr>
          <w:rFonts w:asciiTheme="minorEastAsia" w:hAnsiTheme="minorEastAsia"/>
          <w:sz w:val="24"/>
          <w:szCs w:val="24"/>
        </w:rPr>
      </w:pPr>
    </w:p>
    <w:p w:rsidR="001E5D54" w:rsidRDefault="001E5D54" w:rsidP="001E5D54">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自動車運転代行業の業務の適正化に関する法律第１３条第３項の規定によ</w:t>
      </w:r>
    </w:p>
    <w:p w:rsidR="001E5D54" w:rsidRDefault="001E5D54" w:rsidP="001E5D54">
      <w:pPr>
        <w:jc w:val="left"/>
        <w:rPr>
          <w:rFonts w:asciiTheme="minorEastAsia" w:hAnsiTheme="minorEastAsia"/>
          <w:sz w:val="24"/>
          <w:szCs w:val="24"/>
        </w:rPr>
      </w:pPr>
      <w:r>
        <w:rPr>
          <w:rFonts w:asciiTheme="minorEastAsia" w:hAnsiTheme="minorEastAsia" w:hint="eastAsia"/>
          <w:sz w:val="24"/>
          <w:szCs w:val="24"/>
        </w:rPr>
        <w:t>り届け出をします。</w:t>
      </w:r>
    </w:p>
    <w:p w:rsidR="001E5D54" w:rsidRDefault="001E5D54" w:rsidP="001E5D54">
      <w:pPr>
        <w:jc w:val="left"/>
        <w:rPr>
          <w:rFonts w:asciiTheme="minorEastAsia" w:hAnsiTheme="minorEastAsia"/>
          <w:sz w:val="24"/>
          <w:szCs w:val="24"/>
        </w:rPr>
      </w:pPr>
    </w:p>
    <w:p w:rsidR="001E5D54" w:rsidRDefault="001E5D54" w:rsidP="001E5D54">
      <w:pPr>
        <w:jc w:val="right"/>
        <w:rPr>
          <w:rFonts w:asciiTheme="minorEastAsia" w:hAnsiTheme="minorEastAsia"/>
          <w:sz w:val="24"/>
          <w:szCs w:val="24"/>
        </w:rPr>
      </w:pPr>
      <w:r>
        <w:rPr>
          <w:rFonts w:asciiTheme="minorEastAsia" w:hAnsiTheme="minorEastAsia" w:hint="eastAsia"/>
          <w:sz w:val="24"/>
          <w:szCs w:val="24"/>
        </w:rPr>
        <w:t xml:space="preserve">　　年　　月　　日</w:t>
      </w:r>
    </w:p>
    <w:p w:rsidR="001E5D54" w:rsidRDefault="00830BE4" w:rsidP="001E5D54">
      <w:pPr>
        <w:jc w:val="left"/>
        <w:rPr>
          <w:rFonts w:asciiTheme="minorEastAsia" w:hAnsiTheme="minorEastAsia"/>
          <w:sz w:val="24"/>
          <w:szCs w:val="24"/>
        </w:rPr>
      </w:pPr>
      <w:r>
        <w:rPr>
          <w:rFonts w:asciiTheme="minorEastAsia" w:hAnsiTheme="minorEastAsia" w:hint="eastAsia"/>
          <w:sz w:val="24"/>
          <w:szCs w:val="24"/>
        </w:rPr>
        <w:t xml:space="preserve">　宮崎県知事　　　　　　</w:t>
      </w:r>
      <w:r w:rsidR="001E5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E5D54">
        <w:rPr>
          <w:rFonts w:asciiTheme="minorEastAsia" w:hAnsiTheme="minorEastAsia" w:hint="eastAsia"/>
          <w:sz w:val="24"/>
          <w:szCs w:val="24"/>
        </w:rPr>
        <w:t>殿</w:t>
      </w:r>
    </w:p>
    <w:p w:rsidR="001E5D54" w:rsidRDefault="001E5D54" w:rsidP="001E5D54">
      <w:pPr>
        <w:jc w:val="left"/>
        <w:rPr>
          <w:rFonts w:asciiTheme="minorEastAsia" w:hAnsiTheme="minorEastAsia"/>
          <w:sz w:val="24"/>
          <w:szCs w:val="24"/>
        </w:rPr>
      </w:pPr>
    </w:p>
    <w:p w:rsidR="00F3322F" w:rsidRDefault="00F3322F" w:rsidP="00F3322F">
      <w:pPr>
        <w:jc w:val="right"/>
        <w:rPr>
          <w:rFonts w:asciiTheme="minorEastAsia" w:hAnsiTheme="minorEastAsia"/>
          <w:sz w:val="24"/>
          <w:szCs w:val="24"/>
        </w:rPr>
      </w:pPr>
      <w:r>
        <w:rPr>
          <w:rFonts w:asciiTheme="minorEastAsia" w:hAnsiTheme="minorEastAsia" w:hint="eastAsia"/>
          <w:sz w:val="24"/>
          <w:szCs w:val="24"/>
        </w:rPr>
        <w:t xml:space="preserve">届出者の氏名又は名称及び住所　　　</w:t>
      </w:r>
    </w:p>
    <w:p w:rsidR="00F3322F" w:rsidRDefault="00F3322F" w:rsidP="00F3322F">
      <w:pPr>
        <w:jc w:val="left"/>
        <w:rPr>
          <w:rFonts w:asciiTheme="minorEastAsia" w:hAnsiTheme="minorEastAsia"/>
          <w:sz w:val="24"/>
          <w:szCs w:val="24"/>
        </w:rPr>
      </w:pPr>
    </w:p>
    <w:p w:rsidR="00F3322F" w:rsidRDefault="00F3322F" w:rsidP="00F3322F">
      <w:pPr>
        <w:jc w:val="left"/>
        <w:rPr>
          <w:rFonts w:asciiTheme="minorEastAsia" w:hAnsiTheme="minorEastAsia"/>
          <w:sz w:val="24"/>
          <w:szCs w:val="24"/>
        </w:rPr>
      </w:pPr>
    </w:p>
    <w:p w:rsidR="00F3322F" w:rsidRDefault="00F3322F" w:rsidP="00F3322F">
      <w:pPr>
        <w:jc w:val="right"/>
        <w:rPr>
          <w:rFonts w:asciiTheme="minorEastAsia" w:hAnsiTheme="minorEastAsia"/>
          <w:sz w:val="24"/>
          <w:szCs w:val="24"/>
        </w:rPr>
      </w:pPr>
      <w:r>
        <w:rPr>
          <w:rFonts w:asciiTheme="minorEastAsia" w:hAnsiTheme="minorEastAsia" w:hint="eastAsia"/>
          <w:sz w:val="24"/>
          <w:szCs w:val="24"/>
        </w:rPr>
        <w:t>㊞</w:t>
      </w:r>
    </w:p>
    <w:p w:rsidR="00F3322F" w:rsidRDefault="00F3322F" w:rsidP="00F3322F">
      <w:pPr>
        <w:jc w:val="left"/>
        <w:rPr>
          <w:rFonts w:asciiTheme="minorEastAsia" w:hAnsiTheme="minorEastAsia"/>
          <w:sz w:val="24"/>
          <w:szCs w:val="24"/>
        </w:rPr>
      </w:pPr>
    </w:p>
    <w:tbl>
      <w:tblPr>
        <w:tblW w:w="91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519"/>
        <w:gridCol w:w="971"/>
        <w:gridCol w:w="1890"/>
        <w:gridCol w:w="164"/>
        <w:gridCol w:w="3970"/>
      </w:tblGrid>
      <w:tr w:rsidR="00587E88" w:rsidTr="00F43B11">
        <w:trPr>
          <w:trHeight w:val="749"/>
        </w:trPr>
        <w:tc>
          <w:tcPr>
            <w:tcW w:w="1661" w:type="dxa"/>
            <w:vAlign w:val="center"/>
          </w:tcPr>
          <w:p w:rsidR="00587E88" w:rsidRDefault="00587E88" w:rsidP="00F43B11">
            <w:pPr>
              <w:jc w:val="center"/>
              <w:rPr>
                <w:rFonts w:asciiTheme="minorEastAsia" w:hAnsiTheme="minorEastAsia"/>
                <w:sz w:val="24"/>
                <w:szCs w:val="24"/>
              </w:rPr>
            </w:pPr>
            <w:r>
              <w:rPr>
                <w:rFonts w:asciiTheme="minorEastAsia" w:hAnsiTheme="minorEastAsia" w:hint="eastAsia"/>
                <w:sz w:val="24"/>
                <w:szCs w:val="24"/>
              </w:rPr>
              <w:t>認定証番号</w:t>
            </w:r>
          </w:p>
        </w:tc>
        <w:tc>
          <w:tcPr>
            <w:tcW w:w="1490" w:type="dxa"/>
            <w:gridSpan w:val="2"/>
          </w:tcPr>
          <w:p w:rsidR="00587E88" w:rsidRDefault="00587E88" w:rsidP="007E68D4">
            <w:pPr>
              <w:jc w:val="left"/>
              <w:rPr>
                <w:rFonts w:asciiTheme="minorEastAsia" w:hAnsiTheme="minorEastAsia"/>
                <w:sz w:val="24"/>
                <w:szCs w:val="24"/>
              </w:rPr>
            </w:pPr>
          </w:p>
        </w:tc>
        <w:tc>
          <w:tcPr>
            <w:tcW w:w="2054" w:type="dxa"/>
            <w:gridSpan w:val="2"/>
          </w:tcPr>
          <w:p w:rsidR="00587E88" w:rsidRDefault="00587E88" w:rsidP="007E68D4">
            <w:pPr>
              <w:jc w:val="left"/>
              <w:rPr>
                <w:rFonts w:asciiTheme="minorEastAsia" w:hAnsiTheme="minorEastAsia"/>
                <w:sz w:val="24"/>
                <w:szCs w:val="24"/>
              </w:rPr>
            </w:pPr>
            <w:r>
              <w:rPr>
                <w:rFonts w:asciiTheme="minorEastAsia" w:hAnsiTheme="minorEastAsia" w:hint="eastAsia"/>
                <w:sz w:val="24"/>
                <w:szCs w:val="24"/>
              </w:rPr>
              <w:t>氏名又は名称（法人は代表者名も）</w:t>
            </w:r>
          </w:p>
        </w:tc>
        <w:tc>
          <w:tcPr>
            <w:tcW w:w="3970" w:type="dxa"/>
          </w:tcPr>
          <w:p w:rsidR="00587E88" w:rsidRDefault="00587E88" w:rsidP="00587E88">
            <w:pPr>
              <w:ind w:left="811"/>
              <w:jc w:val="left"/>
              <w:rPr>
                <w:rFonts w:asciiTheme="minorEastAsia" w:hAnsiTheme="minorEastAsia"/>
                <w:sz w:val="24"/>
                <w:szCs w:val="24"/>
              </w:rPr>
            </w:pPr>
          </w:p>
        </w:tc>
      </w:tr>
      <w:tr w:rsidR="00587E88" w:rsidTr="00F43B11">
        <w:trPr>
          <w:trHeight w:val="561"/>
        </w:trPr>
        <w:tc>
          <w:tcPr>
            <w:tcW w:w="1661" w:type="dxa"/>
            <w:vAlign w:val="center"/>
          </w:tcPr>
          <w:p w:rsidR="00587E88" w:rsidRDefault="00587E88" w:rsidP="00F43B11">
            <w:pPr>
              <w:jc w:val="center"/>
              <w:rPr>
                <w:rFonts w:asciiTheme="minorEastAsia" w:hAnsiTheme="minorEastAsia"/>
                <w:sz w:val="24"/>
                <w:szCs w:val="24"/>
              </w:rPr>
            </w:pPr>
            <w:r>
              <w:rPr>
                <w:rFonts w:asciiTheme="minorEastAsia" w:hAnsiTheme="minorEastAsia" w:hint="eastAsia"/>
                <w:sz w:val="24"/>
                <w:szCs w:val="24"/>
              </w:rPr>
              <w:t>住　　　所</w:t>
            </w:r>
          </w:p>
        </w:tc>
        <w:tc>
          <w:tcPr>
            <w:tcW w:w="7514" w:type="dxa"/>
            <w:gridSpan w:val="5"/>
          </w:tcPr>
          <w:p w:rsidR="00587E88" w:rsidRPr="00587E88" w:rsidRDefault="00587E88" w:rsidP="007E68D4">
            <w:pPr>
              <w:jc w:val="left"/>
              <w:rPr>
                <w:rFonts w:asciiTheme="minorEastAsia" w:hAnsiTheme="minorEastAsia"/>
                <w:sz w:val="24"/>
                <w:szCs w:val="24"/>
              </w:rPr>
            </w:pPr>
          </w:p>
        </w:tc>
      </w:tr>
      <w:tr w:rsidR="00F43B11" w:rsidTr="00F43B11">
        <w:trPr>
          <w:trHeight w:val="697"/>
        </w:trPr>
        <w:tc>
          <w:tcPr>
            <w:tcW w:w="2180" w:type="dxa"/>
            <w:gridSpan w:val="2"/>
            <w:vAlign w:val="center"/>
          </w:tcPr>
          <w:p w:rsidR="00F43B11" w:rsidRDefault="00F43B11" w:rsidP="00F43B11">
            <w:pPr>
              <w:jc w:val="center"/>
              <w:rPr>
                <w:rFonts w:asciiTheme="minorEastAsia" w:hAnsiTheme="minorEastAsia"/>
                <w:sz w:val="24"/>
                <w:szCs w:val="24"/>
              </w:rPr>
            </w:pPr>
            <w:r>
              <w:rPr>
                <w:rFonts w:asciiTheme="minorEastAsia" w:hAnsiTheme="minorEastAsia" w:hint="eastAsia"/>
                <w:sz w:val="24"/>
                <w:szCs w:val="24"/>
              </w:rPr>
              <w:t>約款の実施予定日</w:t>
            </w:r>
          </w:p>
        </w:tc>
        <w:tc>
          <w:tcPr>
            <w:tcW w:w="6995" w:type="dxa"/>
            <w:gridSpan w:val="4"/>
          </w:tcPr>
          <w:p w:rsidR="00F43B11" w:rsidRDefault="00F43B11" w:rsidP="00F43B11">
            <w:pPr>
              <w:jc w:val="left"/>
              <w:rPr>
                <w:rFonts w:asciiTheme="minorEastAsia" w:hAnsiTheme="minorEastAsia"/>
                <w:sz w:val="24"/>
                <w:szCs w:val="24"/>
              </w:rPr>
            </w:pPr>
          </w:p>
        </w:tc>
      </w:tr>
      <w:tr w:rsidR="00D62399" w:rsidTr="00F43B11">
        <w:trPr>
          <w:trHeight w:val="383"/>
        </w:trPr>
        <w:tc>
          <w:tcPr>
            <w:tcW w:w="1661" w:type="dxa"/>
            <w:vMerge w:val="restart"/>
          </w:tcPr>
          <w:p w:rsidR="00D62399" w:rsidRDefault="00D62399" w:rsidP="007E68D4">
            <w:pPr>
              <w:jc w:val="left"/>
              <w:rPr>
                <w:rFonts w:asciiTheme="minorEastAsia" w:hAnsiTheme="minorEastAsia"/>
                <w:sz w:val="24"/>
                <w:szCs w:val="24"/>
              </w:rPr>
            </w:pPr>
          </w:p>
          <w:p w:rsidR="00D62399" w:rsidRDefault="00D62399" w:rsidP="007E68D4">
            <w:pPr>
              <w:jc w:val="left"/>
              <w:rPr>
                <w:rFonts w:asciiTheme="minorEastAsia" w:hAnsiTheme="minorEastAsia"/>
                <w:sz w:val="24"/>
                <w:szCs w:val="24"/>
              </w:rPr>
            </w:pPr>
            <w:r>
              <w:rPr>
                <w:rFonts w:asciiTheme="minorEastAsia" w:hAnsiTheme="minorEastAsia" w:hint="eastAsia"/>
                <w:sz w:val="24"/>
                <w:szCs w:val="24"/>
              </w:rPr>
              <w:t xml:space="preserve">　変更箇所</w:t>
            </w:r>
          </w:p>
          <w:p w:rsidR="00D62399" w:rsidRDefault="00D62399" w:rsidP="007E68D4">
            <w:pPr>
              <w:jc w:val="left"/>
              <w:rPr>
                <w:rFonts w:asciiTheme="minorEastAsia" w:hAnsiTheme="minorEastAsia"/>
                <w:sz w:val="24"/>
                <w:szCs w:val="24"/>
              </w:rPr>
            </w:pPr>
          </w:p>
          <w:p w:rsidR="00D62399" w:rsidRPr="00D62399" w:rsidRDefault="00F43B11" w:rsidP="00D62399">
            <w:pPr>
              <w:pStyle w:val="aa"/>
              <w:numPr>
                <w:ilvl w:val="0"/>
                <w:numId w:val="1"/>
              </w:numPr>
              <w:ind w:leftChars="0"/>
              <w:jc w:val="left"/>
              <w:rPr>
                <w:rFonts w:asciiTheme="minorEastAsia" w:hAnsiTheme="minorEastAsia"/>
                <w:sz w:val="24"/>
                <w:szCs w:val="24"/>
              </w:rPr>
            </w:pPr>
            <w:r>
              <w:rPr>
                <w:rFonts w:asciiTheme="minorEastAsia" w:hAnsiTheme="minorEastAsia" w:hint="eastAsia"/>
                <w:sz w:val="24"/>
                <w:szCs w:val="24"/>
              </w:rPr>
              <w:t>変更届の場合のみ</w:t>
            </w:r>
          </w:p>
          <w:p w:rsidR="00D62399" w:rsidRDefault="00D62399" w:rsidP="007E68D4">
            <w:pPr>
              <w:jc w:val="left"/>
              <w:rPr>
                <w:rFonts w:asciiTheme="minorEastAsia" w:hAnsiTheme="minorEastAsia"/>
                <w:sz w:val="24"/>
                <w:szCs w:val="24"/>
              </w:rPr>
            </w:pPr>
          </w:p>
        </w:tc>
        <w:tc>
          <w:tcPr>
            <w:tcW w:w="3380" w:type="dxa"/>
            <w:gridSpan w:val="3"/>
          </w:tcPr>
          <w:p w:rsidR="00D62399" w:rsidRDefault="00D62399" w:rsidP="00F43B11">
            <w:pPr>
              <w:jc w:val="center"/>
              <w:rPr>
                <w:rFonts w:asciiTheme="minorEastAsia" w:hAnsiTheme="minorEastAsia"/>
                <w:sz w:val="24"/>
                <w:szCs w:val="24"/>
              </w:rPr>
            </w:pPr>
            <w:r>
              <w:rPr>
                <w:rFonts w:asciiTheme="minorEastAsia" w:hAnsiTheme="minorEastAsia" w:hint="eastAsia"/>
                <w:sz w:val="24"/>
                <w:szCs w:val="24"/>
              </w:rPr>
              <w:t>新</w:t>
            </w:r>
          </w:p>
        </w:tc>
        <w:tc>
          <w:tcPr>
            <w:tcW w:w="4134" w:type="dxa"/>
            <w:gridSpan w:val="2"/>
          </w:tcPr>
          <w:p w:rsidR="00D62399" w:rsidRDefault="00D62399" w:rsidP="00F43B11">
            <w:pPr>
              <w:jc w:val="center"/>
              <w:rPr>
                <w:rFonts w:asciiTheme="minorEastAsia" w:hAnsiTheme="minorEastAsia"/>
                <w:sz w:val="24"/>
                <w:szCs w:val="24"/>
              </w:rPr>
            </w:pPr>
            <w:r>
              <w:rPr>
                <w:rFonts w:asciiTheme="minorEastAsia" w:hAnsiTheme="minorEastAsia" w:hint="eastAsia"/>
                <w:sz w:val="24"/>
                <w:szCs w:val="24"/>
              </w:rPr>
              <w:t>旧</w:t>
            </w:r>
          </w:p>
        </w:tc>
      </w:tr>
      <w:tr w:rsidR="00D62399" w:rsidTr="00F43B11">
        <w:trPr>
          <w:trHeight w:val="1790"/>
        </w:trPr>
        <w:tc>
          <w:tcPr>
            <w:tcW w:w="1661" w:type="dxa"/>
            <w:vMerge/>
          </w:tcPr>
          <w:p w:rsidR="00D62399" w:rsidRDefault="00D62399" w:rsidP="007E68D4">
            <w:pPr>
              <w:jc w:val="left"/>
              <w:rPr>
                <w:rFonts w:asciiTheme="minorEastAsia" w:hAnsiTheme="minorEastAsia"/>
                <w:sz w:val="24"/>
                <w:szCs w:val="24"/>
              </w:rPr>
            </w:pPr>
          </w:p>
        </w:tc>
        <w:tc>
          <w:tcPr>
            <w:tcW w:w="3380" w:type="dxa"/>
            <w:gridSpan w:val="3"/>
          </w:tcPr>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rsidP="00D62399">
            <w:pPr>
              <w:jc w:val="left"/>
              <w:rPr>
                <w:rFonts w:asciiTheme="minorEastAsia" w:hAnsiTheme="minorEastAsia"/>
                <w:sz w:val="24"/>
                <w:szCs w:val="24"/>
              </w:rPr>
            </w:pPr>
          </w:p>
        </w:tc>
        <w:tc>
          <w:tcPr>
            <w:tcW w:w="4134" w:type="dxa"/>
            <w:gridSpan w:val="2"/>
          </w:tcPr>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rsidP="00D62399">
            <w:pPr>
              <w:jc w:val="left"/>
              <w:rPr>
                <w:rFonts w:asciiTheme="minorEastAsia" w:hAnsiTheme="minorEastAsia"/>
                <w:sz w:val="24"/>
                <w:szCs w:val="24"/>
              </w:rPr>
            </w:pPr>
          </w:p>
        </w:tc>
      </w:tr>
      <w:tr w:rsidR="00D62399" w:rsidTr="00F43B11">
        <w:trPr>
          <w:trHeight w:val="2270"/>
        </w:trPr>
        <w:tc>
          <w:tcPr>
            <w:tcW w:w="1661" w:type="dxa"/>
          </w:tcPr>
          <w:p w:rsidR="00D62399" w:rsidRDefault="00D62399" w:rsidP="007E68D4">
            <w:pPr>
              <w:jc w:val="left"/>
              <w:rPr>
                <w:rFonts w:asciiTheme="minorEastAsia" w:hAnsiTheme="minorEastAsia"/>
                <w:sz w:val="24"/>
                <w:szCs w:val="24"/>
              </w:rPr>
            </w:pPr>
          </w:p>
          <w:p w:rsidR="00D62399" w:rsidRDefault="00F43B11" w:rsidP="007E68D4">
            <w:pPr>
              <w:jc w:val="left"/>
              <w:rPr>
                <w:rFonts w:asciiTheme="minorEastAsia" w:hAnsiTheme="minorEastAsia"/>
                <w:sz w:val="24"/>
                <w:szCs w:val="24"/>
              </w:rPr>
            </w:pPr>
            <w:r>
              <w:rPr>
                <w:rFonts w:asciiTheme="minorEastAsia" w:hAnsiTheme="minorEastAsia" w:hint="eastAsia"/>
                <w:sz w:val="24"/>
                <w:szCs w:val="24"/>
              </w:rPr>
              <w:t xml:space="preserve">　変更理由</w:t>
            </w:r>
          </w:p>
          <w:p w:rsidR="00D62399" w:rsidRDefault="00D62399" w:rsidP="007E68D4">
            <w:pPr>
              <w:jc w:val="left"/>
              <w:rPr>
                <w:rFonts w:asciiTheme="minorEastAsia" w:hAnsiTheme="minorEastAsia"/>
                <w:sz w:val="24"/>
                <w:szCs w:val="24"/>
              </w:rPr>
            </w:pPr>
          </w:p>
          <w:p w:rsidR="00D62399" w:rsidRPr="00F43B11" w:rsidRDefault="00F43B11" w:rsidP="007E68D4">
            <w:pPr>
              <w:pStyle w:val="aa"/>
              <w:numPr>
                <w:ilvl w:val="0"/>
                <w:numId w:val="1"/>
              </w:numPr>
              <w:ind w:leftChars="0"/>
              <w:jc w:val="left"/>
              <w:rPr>
                <w:rFonts w:asciiTheme="minorEastAsia" w:hAnsiTheme="minorEastAsia"/>
                <w:sz w:val="24"/>
                <w:szCs w:val="24"/>
              </w:rPr>
            </w:pPr>
            <w:r w:rsidRPr="00F43B11">
              <w:rPr>
                <w:rFonts w:asciiTheme="minorEastAsia" w:hAnsiTheme="minorEastAsia" w:hint="eastAsia"/>
                <w:sz w:val="24"/>
                <w:szCs w:val="24"/>
              </w:rPr>
              <w:t>変更届の場合のみ</w:t>
            </w:r>
          </w:p>
          <w:p w:rsidR="00D62399" w:rsidRDefault="00D62399" w:rsidP="007E68D4">
            <w:pPr>
              <w:jc w:val="left"/>
              <w:rPr>
                <w:rFonts w:asciiTheme="minorEastAsia" w:hAnsiTheme="minorEastAsia"/>
                <w:sz w:val="24"/>
                <w:szCs w:val="24"/>
              </w:rPr>
            </w:pPr>
          </w:p>
        </w:tc>
        <w:tc>
          <w:tcPr>
            <w:tcW w:w="7514" w:type="dxa"/>
            <w:gridSpan w:val="5"/>
          </w:tcPr>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pPr>
              <w:widowControl/>
              <w:jc w:val="left"/>
              <w:rPr>
                <w:rFonts w:asciiTheme="minorEastAsia" w:hAnsiTheme="minorEastAsia"/>
                <w:sz w:val="24"/>
                <w:szCs w:val="24"/>
              </w:rPr>
            </w:pPr>
          </w:p>
          <w:p w:rsidR="00D62399" w:rsidRDefault="00D62399" w:rsidP="00D62399">
            <w:pPr>
              <w:jc w:val="left"/>
              <w:rPr>
                <w:rFonts w:asciiTheme="minorEastAsia" w:hAnsiTheme="minorEastAsia"/>
                <w:sz w:val="24"/>
                <w:szCs w:val="24"/>
              </w:rPr>
            </w:pPr>
          </w:p>
        </w:tc>
      </w:tr>
    </w:tbl>
    <w:p w:rsidR="007E68D4" w:rsidRDefault="007E68D4" w:rsidP="007E68D4">
      <w:pPr>
        <w:jc w:val="left"/>
        <w:rPr>
          <w:rFonts w:asciiTheme="minorEastAsia" w:hAnsiTheme="minorEastAsia"/>
          <w:sz w:val="24"/>
          <w:szCs w:val="24"/>
        </w:rPr>
      </w:pPr>
    </w:p>
    <w:p w:rsidR="00D62399" w:rsidRDefault="00D62399" w:rsidP="00D6239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Pr="00D62399">
        <w:rPr>
          <w:rFonts w:asciiTheme="minorEastAsia" w:hAnsiTheme="minorEastAsia" w:hint="eastAsia"/>
          <w:sz w:val="22"/>
          <w:szCs w:val="24"/>
        </w:rPr>
        <w:t>設定又は変更しようとする自動車運転代行業約款（変更の届出の場合にあっては、</w:t>
      </w:r>
      <w:r>
        <w:rPr>
          <w:rFonts w:asciiTheme="minorEastAsia" w:hAnsiTheme="minorEastAsia" w:hint="eastAsia"/>
          <w:sz w:val="22"/>
          <w:szCs w:val="24"/>
        </w:rPr>
        <w:t>新旧の自動車運転代行業約款（変更箇所に下線を引いたもの））を添付してください。</w:t>
      </w:r>
    </w:p>
    <w:p w:rsidR="00D62399" w:rsidRPr="001E5D54" w:rsidRDefault="00D62399" w:rsidP="007E68D4">
      <w:pPr>
        <w:jc w:val="left"/>
        <w:rPr>
          <w:rFonts w:asciiTheme="minorEastAsia" w:hAnsiTheme="minorEastAsia"/>
          <w:sz w:val="24"/>
          <w:szCs w:val="24"/>
        </w:rPr>
      </w:pPr>
    </w:p>
    <w:sectPr w:rsidR="00D62399" w:rsidRPr="001E5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F0" w:rsidRDefault="008F14F0" w:rsidP="008F14F0">
      <w:r>
        <w:separator/>
      </w:r>
    </w:p>
  </w:endnote>
  <w:endnote w:type="continuationSeparator" w:id="0">
    <w:p w:rsidR="008F14F0" w:rsidRDefault="008F14F0" w:rsidP="008F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F0" w:rsidRDefault="008F14F0" w:rsidP="008F14F0">
      <w:r>
        <w:separator/>
      </w:r>
    </w:p>
  </w:footnote>
  <w:footnote w:type="continuationSeparator" w:id="0">
    <w:p w:rsidR="008F14F0" w:rsidRDefault="008F14F0" w:rsidP="008F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61B4"/>
    <w:multiLevelType w:val="hybridMultilevel"/>
    <w:tmpl w:val="F8DEF714"/>
    <w:lvl w:ilvl="0" w:tplc="7F3205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570FCA"/>
    <w:multiLevelType w:val="hybridMultilevel"/>
    <w:tmpl w:val="5BC2AA44"/>
    <w:lvl w:ilvl="0" w:tplc="115071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7C"/>
    <w:rsid w:val="000B10CF"/>
    <w:rsid w:val="00105F78"/>
    <w:rsid w:val="001311E0"/>
    <w:rsid w:val="00172B1E"/>
    <w:rsid w:val="001810FF"/>
    <w:rsid w:val="00195B88"/>
    <w:rsid w:val="001A5892"/>
    <w:rsid w:val="001E08BA"/>
    <w:rsid w:val="001E5D54"/>
    <w:rsid w:val="00285AFE"/>
    <w:rsid w:val="002B2766"/>
    <w:rsid w:val="002E4DA1"/>
    <w:rsid w:val="002F7731"/>
    <w:rsid w:val="00300A8E"/>
    <w:rsid w:val="00384CA5"/>
    <w:rsid w:val="003A06E1"/>
    <w:rsid w:val="003B57EE"/>
    <w:rsid w:val="003F385B"/>
    <w:rsid w:val="004102A2"/>
    <w:rsid w:val="00425D1F"/>
    <w:rsid w:val="004302F9"/>
    <w:rsid w:val="00436059"/>
    <w:rsid w:val="00441686"/>
    <w:rsid w:val="004937DD"/>
    <w:rsid w:val="004B751B"/>
    <w:rsid w:val="004D730A"/>
    <w:rsid w:val="005059A1"/>
    <w:rsid w:val="00562092"/>
    <w:rsid w:val="00587E88"/>
    <w:rsid w:val="005B73E8"/>
    <w:rsid w:val="005F322C"/>
    <w:rsid w:val="00642938"/>
    <w:rsid w:val="006C5404"/>
    <w:rsid w:val="006E0F8C"/>
    <w:rsid w:val="006F6A3C"/>
    <w:rsid w:val="00722004"/>
    <w:rsid w:val="007802BC"/>
    <w:rsid w:val="007846C1"/>
    <w:rsid w:val="007D78B8"/>
    <w:rsid w:val="007E68D4"/>
    <w:rsid w:val="008007E6"/>
    <w:rsid w:val="00814E19"/>
    <w:rsid w:val="00821834"/>
    <w:rsid w:val="00830BE4"/>
    <w:rsid w:val="00833712"/>
    <w:rsid w:val="00865AA8"/>
    <w:rsid w:val="008B0397"/>
    <w:rsid w:val="008E31FD"/>
    <w:rsid w:val="008F14F0"/>
    <w:rsid w:val="00983C3F"/>
    <w:rsid w:val="009B08BE"/>
    <w:rsid w:val="009D0C4A"/>
    <w:rsid w:val="00A81299"/>
    <w:rsid w:val="00AC793C"/>
    <w:rsid w:val="00AD7A64"/>
    <w:rsid w:val="00AE176C"/>
    <w:rsid w:val="00B04066"/>
    <w:rsid w:val="00BD3B1B"/>
    <w:rsid w:val="00C65376"/>
    <w:rsid w:val="00CD6D69"/>
    <w:rsid w:val="00D62399"/>
    <w:rsid w:val="00D979A0"/>
    <w:rsid w:val="00DC30B3"/>
    <w:rsid w:val="00DF291C"/>
    <w:rsid w:val="00E36801"/>
    <w:rsid w:val="00E865F3"/>
    <w:rsid w:val="00EB17FD"/>
    <w:rsid w:val="00F3322F"/>
    <w:rsid w:val="00F341D2"/>
    <w:rsid w:val="00F37318"/>
    <w:rsid w:val="00F43B11"/>
    <w:rsid w:val="00F64342"/>
    <w:rsid w:val="00F65F34"/>
    <w:rsid w:val="00FA017C"/>
    <w:rsid w:val="00FB0A81"/>
    <w:rsid w:val="00FB5425"/>
    <w:rsid w:val="00FC0628"/>
    <w:rsid w:val="00FF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F0"/>
    <w:pPr>
      <w:tabs>
        <w:tab w:val="center" w:pos="4252"/>
        <w:tab w:val="right" w:pos="8504"/>
      </w:tabs>
      <w:snapToGrid w:val="0"/>
    </w:pPr>
  </w:style>
  <w:style w:type="character" w:customStyle="1" w:styleId="a4">
    <w:name w:val="ヘッダー (文字)"/>
    <w:basedOn w:val="a0"/>
    <w:link w:val="a3"/>
    <w:uiPriority w:val="99"/>
    <w:rsid w:val="008F14F0"/>
  </w:style>
  <w:style w:type="paragraph" w:styleId="a5">
    <w:name w:val="footer"/>
    <w:basedOn w:val="a"/>
    <w:link w:val="a6"/>
    <w:uiPriority w:val="99"/>
    <w:unhideWhenUsed/>
    <w:rsid w:val="008F14F0"/>
    <w:pPr>
      <w:tabs>
        <w:tab w:val="center" w:pos="4252"/>
        <w:tab w:val="right" w:pos="8504"/>
      </w:tabs>
      <w:snapToGrid w:val="0"/>
    </w:pPr>
  </w:style>
  <w:style w:type="character" w:customStyle="1" w:styleId="a6">
    <w:name w:val="フッター (文字)"/>
    <w:basedOn w:val="a0"/>
    <w:link w:val="a5"/>
    <w:uiPriority w:val="99"/>
    <w:rsid w:val="008F14F0"/>
  </w:style>
  <w:style w:type="table" w:styleId="a7">
    <w:name w:val="Table Grid"/>
    <w:basedOn w:val="a1"/>
    <w:uiPriority w:val="59"/>
    <w:rsid w:val="00CD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2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766"/>
    <w:rPr>
      <w:rFonts w:asciiTheme="majorHAnsi" w:eastAsiaTheme="majorEastAsia" w:hAnsiTheme="majorHAnsi" w:cstheme="majorBidi"/>
      <w:sz w:val="18"/>
      <w:szCs w:val="18"/>
    </w:rPr>
  </w:style>
  <w:style w:type="paragraph" w:styleId="aa">
    <w:name w:val="List Paragraph"/>
    <w:basedOn w:val="a"/>
    <w:uiPriority w:val="34"/>
    <w:qFormat/>
    <w:rsid w:val="00D62399"/>
    <w:pPr>
      <w:ind w:leftChars="400" w:left="840"/>
    </w:pPr>
  </w:style>
  <w:style w:type="paragraph" w:styleId="ab">
    <w:name w:val="Date"/>
    <w:basedOn w:val="a"/>
    <w:next w:val="a"/>
    <w:link w:val="ac"/>
    <w:uiPriority w:val="99"/>
    <w:semiHidden/>
    <w:unhideWhenUsed/>
    <w:rsid w:val="007802BC"/>
  </w:style>
  <w:style w:type="character" w:customStyle="1" w:styleId="ac">
    <w:name w:val="日付 (文字)"/>
    <w:basedOn w:val="a0"/>
    <w:link w:val="ab"/>
    <w:uiPriority w:val="99"/>
    <w:semiHidden/>
    <w:rsid w:val="007802BC"/>
  </w:style>
  <w:style w:type="paragraph" w:styleId="ad">
    <w:name w:val="Note Heading"/>
    <w:basedOn w:val="a"/>
    <w:next w:val="a"/>
    <w:link w:val="ae"/>
    <w:uiPriority w:val="99"/>
    <w:unhideWhenUsed/>
    <w:rsid w:val="00722004"/>
    <w:pPr>
      <w:jc w:val="center"/>
    </w:pPr>
    <w:rPr>
      <w:rFonts w:asciiTheme="minorEastAsia" w:hAnsiTheme="minorEastAsia"/>
      <w:szCs w:val="21"/>
    </w:rPr>
  </w:style>
  <w:style w:type="character" w:customStyle="1" w:styleId="ae">
    <w:name w:val="記 (文字)"/>
    <w:basedOn w:val="a0"/>
    <w:link w:val="ad"/>
    <w:uiPriority w:val="99"/>
    <w:rsid w:val="00722004"/>
    <w:rPr>
      <w:rFonts w:asciiTheme="minorEastAsia" w:hAnsiTheme="minorEastAsia"/>
      <w:szCs w:val="21"/>
    </w:rPr>
  </w:style>
  <w:style w:type="paragraph" w:styleId="af">
    <w:name w:val="Closing"/>
    <w:basedOn w:val="a"/>
    <w:link w:val="af0"/>
    <w:uiPriority w:val="99"/>
    <w:unhideWhenUsed/>
    <w:rsid w:val="00722004"/>
    <w:pPr>
      <w:jc w:val="right"/>
    </w:pPr>
    <w:rPr>
      <w:rFonts w:asciiTheme="minorEastAsia" w:hAnsiTheme="minorEastAsia"/>
      <w:szCs w:val="21"/>
    </w:rPr>
  </w:style>
  <w:style w:type="character" w:customStyle="1" w:styleId="af0">
    <w:name w:val="結語 (文字)"/>
    <w:basedOn w:val="a0"/>
    <w:link w:val="af"/>
    <w:uiPriority w:val="99"/>
    <w:rsid w:val="00722004"/>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F0"/>
    <w:pPr>
      <w:tabs>
        <w:tab w:val="center" w:pos="4252"/>
        <w:tab w:val="right" w:pos="8504"/>
      </w:tabs>
      <w:snapToGrid w:val="0"/>
    </w:pPr>
  </w:style>
  <w:style w:type="character" w:customStyle="1" w:styleId="a4">
    <w:name w:val="ヘッダー (文字)"/>
    <w:basedOn w:val="a0"/>
    <w:link w:val="a3"/>
    <w:uiPriority w:val="99"/>
    <w:rsid w:val="008F14F0"/>
  </w:style>
  <w:style w:type="paragraph" w:styleId="a5">
    <w:name w:val="footer"/>
    <w:basedOn w:val="a"/>
    <w:link w:val="a6"/>
    <w:uiPriority w:val="99"/>
    <w:unhideWhenUsed/>
    <w:rsid w:val="008F14F0"/>
    <w:pPr>
      <w:tabs>
        <w:tab w:val="center" w:pos="4252"/>
        <w:tab w:val="right" w:pos="8504"/>
      </w:tabs>
      <w:snapToGrid w:val="0"/>
    </w:pPr>
  </w:style>
  <w:style w:type="character" w:customStyle="1" w:styleId="a6">
    <w:name w:val="フッター (文字)"/>
    <w:basedOn w:val="a0"/>
    <w:link w:val="a5"/>
    <w:uiPriority w:val="99"/>
    <w:rsid w:val="008F14F0"/>
  </w:style>
  <w:style w:type="table" w:styleId="a7">
    <w:name w:val="Table Grid"/>
    <w:basedOn w:val="a1"/>
    <w:uiPriority w:val="59"/>
    <w:rsid w:val="00CD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2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766"/>
    <w:rPr>
      <w:rFonts w:asciiTheme="majorHAnsi" w:eastAsiaTheme="majorEastAsia" w:hAnsiTheme="majorHAnsi" w:cstheme="majorBidi"/>
      <w:sz w:val="18"/>
      <w:szCs w:val="18"/>
    </w:rPr>
  </w:style>
  <w:style w:type="paragraph" w:styleId="aa">
    <w:name w:val="List Paragraph"/>
    <w:basedOn w:val="a"/>
    <w:uiPriority w:val="34"/>
    <w:qFormat/>
    <w:rsid w:val="00D62399"/>
    <w:pPr>
      <w:ind w:leftChars="400" w:left="840"/>
    </w:pPr>
  </w:style>
  <w:style w:type="paragraph" w:styleId="ab">
    <w:name w:val="Date"/>
    <w:basedOn w:val="a"/>
    <w:next w:val="a"/>
    <w:link w:val="ac"/>
    <w:uiPriority w:val="99"/>
    <w:semiHidden/>
    <w:unhideWhenUsed/>
    <w:rsid w:val="007802BC"/>
  </w:style>
  <w:style w:type="character" w:customStyle="1" w:styleId="ac">
    <w:name w:val="日付 (文字)"/>
    <w:basedOn w:val="a0"/>
    <w:link w:val="ab"/>
    <w:uiPriority w:val="99"/>
    <w:semiHidden/>
    <w:rsid w:val="007802BC"/>
  </w:style>
  <w:style w:type="paragraph" w:styleId="ad">
    <w:name w:val="Note Heading"/>
    <w:basedOn w:val="a"/>
    <w:next w:val="a"/>
    <w:link w:val="ae"/>
    <w:uiPriority w:val="99"/>
    <w:unhideWhenUsed/>
    <w:rsid w:val="00722004"/>
    <w:pPr>
      <w:jc w:val="center"/>
    </w:pPr>
    <w:rPr>
      <w:rFonts w:asciiTheme="minorEastAsia" w:hAnsiTheme="minorEastAsia"/>
      <w:szCs w:val="21"/>
    </w:rPr>
  </w:style>
  <w:style w:type="character" w:customStyle="1" w:styleId="ae">
    <w:name w:val="記 (文字)"/>
    <w:basedOn w:val="a0"/>
    <w:link w:val="ad"/>
    <w:uiPriority w:val="99"/>
    <w:rsid w:val="00722004"/>
    <w:rPr>
      <w:rFonts w:asciiTheme="minorEastAsia" w:hAnsiTheme="minorEastAsia"/>
      <w:szCs w:val="21"/>
    </w:rPr>
  </w:style>
  <w:style w:type="paragraph" w:styleId="af">
    <w:name w:val="Closing"/>
    <w:basedOn w:val="a"/>
    <w:link w:val="af0"/>
    <w:uiPriority w:val="99"/>
    <w:unhideWhenUsed/>
    <w:rsid w:val="00722004"/>
    <w:pPr>
      <w:jc w:val="right"/>
    </w:pPr>
    <w:rPr>
      <w:rFonts w:asciiTheme="minorEastAsia" w:hAnsiTheme="minorEastAsia"/>
      <w:szCs w:val="21"/>
    </w:rPr>
  </w:style>
  <w:style w:type="character" w:customStyle="1" w:styleId="af0">
    <w:name w:val="結語 (文字)"/>
    <w:basedOn w:val="a0"/>
    <w:link w:val="af"/>
    <w:uiPriority w:val="99"/>
    <w:rsid w:val="00722004"/>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F31D-DD96-4BF7-85BD-92E72CC0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794</Words>
  <Characters>4527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将人</dc:creator>
  <cp:lastModifiedBy>米倉 政彦</cp:lastModifiedBy>
  <cp:revision>3</cp:revision>
  <cp:lastPrinted>2017-06-09T04:31:00Z</cp:lastPrinted>
  <dcterms:created xsi:type="dcterms:W3CDTF">2017-05-30T01:59:00Z</dcterms:created>
  <dcterms:modified xsi:type="dcterms:W3CDTF">2017-06-09T04:37:00Z</dcterms:modified>
</cp:coreProperties>
</file>