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00CF07D1">
        <w:rPr>
          <w:rFonts w:ascii="ＭＳ 明朝" w:hAnsi="ＭＳ 明朝" w:hint="eastAsia"/>
          <w:color w:val="auto"/>
        </w:rPr>
        <w:t>又は指定確認検査機関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72F04"/>
    <w:rsid w:val="0058393E"/>
    <w:rsid w:val="005A2CAE"/>
    <w:rsid w:val="007C3825"/>
    <w:rsid w:val="007C4024"/>
    <w:rsid w:val="00881621"/>
    <w:rsid w:val="009F7E9E"/>
    <w:rsid w:val="00A3470F"/>
    <w:rsid w:val="00A4649D"/>
    <w:rsid w:val="00AE7CB8"/>
    <w:rsid w:val="00BE6C6C"/>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川元 悠太朗</cp:lastModifiedBy>
  <cp:revision>2</cp:revision>
  <dcterms:created xsi:type="dcterms:W3CDTF">2025-04-28T07:42:00Z</dcterms:created>
  <dcterms:modified xsi:type="dcterms:W3CDTF">2025-04-28T07:42:00Z</dcterms:modified>
</cp:coreProperties>
</file>